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5F8" w:rsidRDefault="005C55F8">
      <w:pPr>
        <w:jc w:val="center"/>
        <w:rPr>
          <w:b/>
          <w:i/>
          <w:sz w:val="24"/>
        </w:rPr>
      </w:pPr>
      <w:r>
        <w:rPr>
          <w:b/>
          <w:i/>
          <w:sz w:val="24"/>
        </w:rPr>
        <w:t>ΔΗΜΟΚΡΙΤΕΙΟ ΠΑΝΕΠΙΣΤΗΜΙΟ  ΘΡΑΚΗΣ</w:t>
      </w:r>
    </w:p>
    <w:p w:rsidR="005C55F8" w:rsidRDefault="005C55F8">
      <w:pPr>
        <w:jc w:val="center"/>
        <w:rPr>
          <w:b/>
          <w:i/>
          <w:sz w:val="24"/>
        </w:rPr>
      </w:pPr>
      <w:r>
        <w:rPr>
          <w:b/>
          <w:i/>
          <w:sz w:val="24"/>
        </w:rPr>
        <w:t>ΠΟΛΥΤΕΧΝΙΚΗ ΣΧΟΛΗ ΞΑΝΘΗΣ</w:t>
      </w:r>
    </w:p>
    <w:p w:rsidR="005C55F8" w:rsidRDefault="005C55F8">
      <w:pPr>
        <w:jc w:val="center"/>
        <w:rPr>
          <w:b/>
          <w:i/>
          <w:sz w:val="24"/>
        </w:rPr>
      </w:pPr>
    </w:p>
    <w:p w:rsidR="005C55F8" w:rsidRDefault="005C55F8">
      <w:pPr>
        <w:pStyle w:val="Heading2"/>
      </w:pPr>
      <w:r>
        <w:t>ΤΜΗΜΑ  ΜΗΧΑΝΙΚΩΝ ΠΑΡΑΓΩΓΗΣ ΚΑΙ ΔΙΟΙΚΗΣΗΣ</w:t>
      </w:r>
    </w:p>
    <w:p w:rsidR="005C55F8" w:rsidRDefault="005C55F8">
      <w:pPr>
        <w:rPr>
          <w:sz w:val="24"/>
        </w:rPr>
      </w:pPr>
    </w:p>
    <w:p w:rsidR="005C55F8" w:rsidRDefault="005C55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487"/>
      </w:tblGrid>
      <w:tr w:rsidR="005C55F8">
        <w:tc>
          <w:tcPr>
            <w:tcW w:w="3369" w:type="dxa"/>
          </w:tcPr>
          <w:p w:rsidR="005C55F8" w:rsidRDefault="005C55F8">
            <w:pPr>
              <w:rPr>
                <w:sz w:val="24"/>
              </w:rPr>
            </w:pPr>
            <w:r>
              <w:rPr>
                <w:sz w:val="24"/>
              </w:rPr>
              <w:t>ΚΩΔΙΚΟΣ ΜΑΘΗΜΑΤΟΣ:</w:t>
            </w:r>
          </w:p>
          <w:p w:rsidR="005C55F8" w:rsidRDefault="005C55F8">
            <w:pPr>
              <w:rPr>
                <w:sz w:val="24"/>
              </w:rPr>
            </w:pPr>
          </w:p>
        </w:tc>
        <w:tc>
          <w:tcPr>
            <w:tcW w:w="5487" w:type="dxa"/>
          </w:tcPr>
          <w:p w:rsidR="005C55F8" w:rsidRDefault="005C55F8">
            <w:pPr>
              <w:pStyle w:val="Heading3"/>
              <w:rPr>
                <w:lang w:val="el-GR"/>
              </w:rPr>
            </w:pPr>
            <w:r>
              <w:rPr>
                <w:lang w:val="el-GR"/>
              </w:rPr>
              <w:t>ΠΔ</w:t>
            </w:r>
            <w:r>
              <w:t>7</w:t>
            </w:r>
            <w:r>
              <w:rPr>
                <w:lang w:val="el-GR"/>
              </w:rPr>
              <w:t>07</w:t>
            </w:r>
          </w:p>
        </w:tc>
      </w:tr>
      <w:tr w:rsidR="005C55F8">
        <w:tc>
          <w:tcPr>
            <w:tcW w:w="3369" w:type="dxa"/>
          </w:tcPr>
          <w:p w:rsidR="005C55F8" w:rsidRDefault="005C55F8">
            <w:pPr>
              <w:rPr>
                <w:sz w:val="24"/>
              </w:rPr>
            </w:pPr>
            <w:r>
              <w:rPr>
                <w:sz w:val="24"/>
              </w:rPr>
              <w:t>ΜΑΘΗΜΑ:</w:t>
            </w:r>
          </w:p>
        </w:tc>
        <w:tc>
          <w:tcPr>
            <w:tcW w:w="5487" w:type="dxa"/>
          </w:tcPr>
          <w:p w:rsidR="005C55F8" w:rsidRDefault="005C55F8">
            <w:pPr>
              <w:pStyle w:val="Heading3"/>
              <w:rPr>
                <w:lang w:val="el-GR"/>
              </w:rPr>
            </w:pPr>
            <w:r>
              <w:rPr>
                <w:lang w:val="el-GR"/>
              </w:rPr>
              <w:t>Διοίκηση Πληροφοριακών Συστημάτων</w:t>
            </w:r>
          </w:p>
        </w:tc>
      </w:tr>
      <w:tr w:rsidR="005C55F8">
        <w:tc>
          <w:tcPr>
            <w:tcW w:w="3369" w:type="dxa"/>
          </w:tcPr>
          <w:p w:rsidR="005C55F8" w:rsidRDefault="005C55F8">
            <w:pPr>
              <w:rPr>
                <w:sz w:val="24"/>
              </w:rPr>
            </w:pPr>
            <w:r>
              <w:rPr>
                <w:sz w:val="24"/>
              </w:rPr>
              <w:t>ΕΞΑΜΗΝΟ:</w:t>
            </w:r>
          </w:p>
        </w:tc>
        <w:tc>
          <w:tcPr>
            <w:tcW w:w="5487" w:type="dxa"/>
          </w:tcPr>
          <w:p w:rsidR="005C55F8" w:rsidRDefault="005C55F8">
            <w:pPr>
              <w:rPr>
                <w:sz w:val="24"/>
              </w:rPr>
            </w:pPr>
            <w:r>
              <w:rPr>
                <w:sz w:val="24"/>
              </w:rPr>
              <w:t xml:space="preserve">7ο </w:t>
            </w:r>
          </w:p>
        </w:tc>
      </w:tr>
      <w:tr w:rsidR="005C55F8">
        <w:tc>
          <w:tcPr>
            <w:tcW w:w="3369" w:type="dxa"/>
          </w:tcPr>
          <w:p w:rsidR="005C55F8" w:rsidRDefault="005C55F8">
            <w:pPr>
              <w:rPr>
                <w:sz w:val="24"/>
              </w:rPr>
            </w:pPr>
            <w:r>
              <w:rPr>
                <w:sz w:val="24"/>
              </w:rPr>
              <w:t>ΔΙΔΑΚΤΙΚΕΣ ΩΡΕΣ:</w:t>
            </w:r>
          </w:p>
        </w:tc>
        <w:tc>
          <w:tcPr>
            <w:tcW w:w="5487" w:type="dxa"/>
          </w:tcPr>
          <w:p w:rsidR="005C55F8" w:rsidRDefault="005C55F8">
            <w:pPr>
              <w:rPr>
                <w:sz w:val="24"/>
              </w:rPr>
            </w:pPr>
            <w:r>
              <w:rPr>
                <w:sz w:val="24"/>
              </w:rPr>
              <w:t>4 (3Θ + 1Α)</w:t>
            </w:r>
          </w:p>
        </w:tc>
      </w:tr>
      <w:tr w:rsidR="005C55F8">
        <w:tc>
          <w:tcPr>
            <w:tcW w:w="3369" w:type="dxa"/>
          </w:tcPr>
          <w:p w:rsidR="005C55F8" w:rsidRDefault="005C55F8">
            <w:pPr>
              <w:rPr>
                <w:sz w:val="24"/>
              </w:rPr>
            </w:pPr>
            <w:r>
              <w:rPr>
                <w:sz w:val="24"/>
              </w:rPr>
              <w:t>ΔΙΔΑΚΤΙΚΕΣ ΜΟΝΑΔΕΣ:</w:t>
            </w:r>
          </w:p>
        </w:tc>
        <w:tc>
          <w:tcPr>
            <w:tcW w:w="5487" w:type="dxa"/>
          </w:tcPr>
          <w:p w:rsidR="005C55F8" w:rsidRDefault="005C55F8">
            <w:pPr>
              <w:rPr>
                <w:sz w:val="24"/>
              </w:rPr>
            </w:pPr>
            <w:r>
              <w:rPr>
                <w:sz w:val="24"/>
              </w:rPr>
              <w:t>4</w:t>
            </w:r>
          </w:p>
        </w:tc>
      </w:tr>
      <w:tr w:rsidR="005C55F8">
        <w:tc>
          <w:tcPr>
            <w:tcW w:w="3369" w:type="dxa"/>
          </w:tcPr>
          <w:p w:rsidR="005C55F8" w:rsidRDefault="005C55F8">
            <w:pPr>
              <w:rPr>
                <w:sz w:val="24"/>
              </w:rPr>
            </w:pPr>
            <w:r>
              <w:rPr>
                <w:sz w:val="24"/>
              </w:rPr>
              <w:t>ΚΑΘΗΓΗΤΗΣ</w:t>
            </w:r>
          </w:p>
        </w:tc>
        <w:tc>
          <w:tcPr>
            <w:tcW w:w="5487" w:type="dxa"/>
          </w:tcPr>
          <w:p w:rsidR="005C55F8" w:rsidRDefault="005C55F8">
            <w:pPr>
              <w:rPr>
                <w:sz w:val="24"/>
              </w:rPr>
            </w:pPr>
            <w:r>
              <w:rPr>
                <w:sz w:val="24"/>
              </w:rPr>
              <w:t xml:space="preserve">Πρόδρομος Χατζόγλου </w:t>
            </w:r>
          </w:p>
        </w:tc>
      </w:tr>
      <w:tr w:rsidR="005C55F8">
        <w:tc>
          <w:tcPr>
            <w:tcW w:w="3369" w:type="dxa"/>
          </w:tcPr>
          <w:p w:rsidR="005C55F8" w:rsidRDefault="005C55F8">
            <w:pPr>
              <w:rPr>
                <w:sz w:val="24"/>
              </w:rPr>
            </w:pPr>
            <w:r>
              <w:rPr>
                <w:sz w:val="24"/>
              </w:rPr>
              <w:t>ΗΜΕΡΑ/ΩΡΑ ΔΙΔΑΣΚΑΛΙΑΣ</w:t>
            </w:r>
          </w:p>
        </w:tc>
        <w:tc>
          <w:tcPr>
            <w:tcW w:w="5487" w:type="dxa"/>
          </w:tcPr>
          <w:p w:rsidR="005C55F8" w:rsidRDefault="005C55F8">
            <w:pPr>
              <w:rPr>
                <w:sz w:val="24"/>
              </w:rPr>
            </w:pPr>
            <w:r>
              <w:rPr>
                <w:sz w:val="24"/>
              </w:rPr>
              <w:t>Τετάρτη 09.00 – 13.00</w:t>
            </w:r>
          </w:p>
        </w:tc>
      </w:tr>
      <w:tr w:rsidR="005C55F8">
        <w:tc>
          <w:tcPr>
            <w:tcW w:w="3369" w:type="dxa"/>
          </w:tcPr>
          <w:p w:rsidR="005C55F8" w:rsidRDefault="005C55F8">
            <w:pPr>
              <w:rPr>
                <w:sz w:val="24"/>
              </w:rPr>
            </w:pPr>
            <w:r>
              <w:rPr>
                <w:sz w:val="24"/>
              </w:rPr>
              <w:t>ΗΜΕΡΑ/ΩΡΑ ΓΡΑΦΕΙΟΥ</w:t>
            </w:r>
          </w:p>
        </w:tc>
        <w:tc>
          <w:tcPr>
            <w:tcW w:w="5487" w:type="dxa"/>
          </w:tcPr>
          <w:p w:rsidR="005C55F8" w:rsidRDefault="005C55F8">
            <w:pPr>
              <w:rPr>
                <w:sz w:val="24"/>
              </w:rPr>
            </w:pPr>
            <w:r>
              <w:rPr>
                <w:sz w:val="24"/>
              </w:rPr>
              <w:t>Τρίτη 14.00-16.00  , Τετάρτη 13.00 – 14.00</w:t>
            </w:r>
          </w:p>
        </w:tc>
      </w:tr>
    </w:tbl>
    <w:p w:rsidR="005C55F8" w:rsidRDefault="005C55F8"/>
    <w:p w:rsidR="005C55F8" w:rsidRDefault="005C55F8"/>
    <w:p w:rsidR="005C55F8" w:rsidRDefault="005C55F8">
      <w:pPr>
        <w:pStyle w:val="Heading3"/>
        <w:rPr>
          <w:lang w:val="el-GR"/>
        </w:rPr>
      </w:pPr>
      <w:r>
        <w:rPr>
          <w:lang w:val="el-GR"/>
        </w:rPr>
        <w:t>ΠΕΡΙΕΧΟΜΕΝΑ</w:t>
      </w:r>
    </w:p>
    <w:p w:rsidR="005C55F8" w:rsidRDefault="005C55F8">
      <w:pPr>
        <w:pStyle w:val="BodyText"/>
      </w:pPr>
      <w:r>
        <w:t>Το πληροφοριακό σύστημα σε συνδυασμό με επιχειρησιακές διαδικασίες και λειτουργίες, Στρατηγικός σχεδιασμός πληροφοριακών συστημάτων, Ανάλυση απαιτήσεων σε πληροφορίες, Κοστολόγηση, Κύκλος ανάπτυξης πληροφοριακών συστημάτων, Οργάνωση και διαχείριση των πληροφοριακών πόρων, Ανάλυση πρακτικών περιπτώσεων.</w:t>
      </w:r>
    </w:p>
    <w:p w:rsidR="005C55F8" w:rsidRDefault="005C55F8">
      <w:pPr>
        <w:rPr>
          <w:sz w:val="24"/>
        </w:rPr>
      </w:pPr>
    </w:p>
    <w:p w:rsidR="005C55F8" w:rsidRDefault="005C55F8">
      <w:pPr>
        <w:pStyle w:val="Heading3"/>
        <w:rPr>
          <w:lang w:val="el-GR"/>
        </w:rPr>
      </w:pPr>
      <w:r>
        <w:rPr>
          <w:lang w:val="el-GR"/>
        </w:rPr>
        <w:t>ΑΞΙΟΛΟΓΗΣΗ</w:t>
      </w:r>
    </w:p>
    <w:p w:rsidR="005C55F8" w:rsidRDefault="005C55F8">
      <w:pPr>
        <w:rPr>
          <w:sz w:val="24"/>
        </w:rPr>
      </w:pPr>
      <w:r>
        <w:rPr>
          <w:sz w:val="24"/>
        </w:rPr>
        <w:t>Οι φοιτητές θα αξιολογηθούν με τρεις διαφορετικούς τρόπους:</w:t>
      </w:r>
    </w:p>
    <w:p w:rsidR="005C55F8" w:rsidRDefault="005C55F8">
      <w:pPr>
        <w:ind w:firstLine="720"/>
        <w:rPr>
          <w:sz w:val="24"/>
        </w:rPr>
      </w:pPr>
      <w:r>
        <w:rPr>
          <w:sz w:val="24"/>
        </w:rPr>
        <w:t>Εργασία: 30%</w:t>
      </w:r>
    </w:p>
    <w:p w:rsidR="005C55F8" w:rsidRDefault="005C55F8">
      <w:pPr>
        <w:ind w:firstLine="720"/>
        <w:rPr>
          <w:sz w:val="24"/>
        </w:rPr>
      </w:pPr>
      <w:r>
        <w:rPr>
          <w:sz w:val="24"/>
        </w:rPr>
        <w:t>Τελικές εξετάσεις: 70% *</w:t>
      </w:r>
    </w:p>
    <w:p w:rsidR="005C55F8" w:rsidRDefault="005C55F8">
      <w:pPr>
        <w:numPr>
          <w:ilvl w:val="0"/>
          <w:numId w:val="1"/>
        </w:numPr>
        <w:rPr>
          <w:sz w:val="24"/>
        </w:rPr>
      </w:pPr>
      <w:r>
        <w:rPr>
          <w:sz w:val="24"/>
        </w:rPr>
        <w:t xml:space="preserve">Πρίν από τις τελικές γραπτές εξετάσεις θα υπάρχουν προφορικές εξετάσεις. </w:t>
      </w:r>
      <w:r>
        <w:rPr>
          <w:b/>
          <w:bCs/>
          <w:sz w:val="24"/>
          <w:u w:val="single"/>
        </w:rPr>
        <w:t>Μόνον</w:t>
      </w:r>
      <w:r>
        <w:rPr>
          <w:sz w:val="24"/>
        </w:rPr>
        <w:t xml:space="preserve"> οι φοιτητές που θα περάσουν επιτυχώς τις προφορικές εξετάσεις θα έχουν την δυνατότητα να εξετασθούν γραπτώς. </w:t>
      </w:r>
    </w:p>
    <w:p w:rsidR="005C55F8" w:rsidRDefault="005C55F8">
      <w:pPr>
        <w:ind w:left="720"/>
        <w:rPr>
          <w:sz w:val="24"/>
        </w:rPr>
      </w:pPr>
    </w:p>
    <w:p w:rsidR="005C55F8" w:rsidRDefault="005C55F8">
      <w:pPr>
        <w:pStyle w:val="Heading3"/>
        <w:rPr>
          <w:lang w:val="el-GR"/>
        </w:rPr>
      </w:pPr>
      <w:r>
        <w:rPr>
          <w:lang w:val="el-GR"/>
        </w:rPr>
        <w:t>ΠΡΟΤΕΙΝΟΜΕΝΗ ΒΙΒΛΙΟΓΡΑΦΙΑ</w:t>
      </w:r>
    </w:p>
    <w:p w:rsidR="005C55F8" w:rsidRDefault="005C55F8">
      <w:pPr>
        <w:pStyle w:val="Heading1"/>
      </w:pPr>
      <w:r>
        <w:t>ΚΥΡΙ</w:t>
      </w:r>
      <w:r w:rsidR="00FF7136">
        <w:t>Α</w:t>
      </w:r>
      <w:r>
        <w:t xml:space="preserve"> ΒΙΒΛΙ</w:t>
      </w:r>
      <w:r w:rsidR="00FF7136">
        <w:t>Α</w:t>
      </w:r>
    </w:p>
    <w:p w:rsidR="005C55F8" w:rsidRPr="00C95051" w:rsidRDefault="00C95051" w:rsidP="008757A1">
      <w:pPr>
        <w:numPr>
          <w:ilvl w:val="3"/>
          <w:numId w:val="1"/>
        </w:numPr>
        <w:tabs>
          <w:tab w:val="clear" w:pos="3240"/>
        </w:tabs>
        <w:ind w:left="426"/>
        <w:rPr>
          <w:sz w:val="24"/>
          <w:szCs w:val="24"/>
        </w:rPr>
      </w:pPr>
      <w:r w:rsidRPr="00C95051">
        <w:rPr>
          <w:color w:val="000000"/>
          <w:sz w:val="24"/>
          <w:szCs w:val="24"/>
          <w:shd w:val="clear" w:color="auto" w:fill="FFFFFF"/>
        </w:rPr>
        <w:t>D</w:t>
      </w:r>
      <w:r>
        <w:rPr>
          <w:color w:val="000000"/>
          <w:sz w:val="24"/>
          <w:szCs w:val="24"/>
          <w:shd w:val="clear" w:color="auto" w:fill="FFFFFF"/>
          <w:lang w:val="en-US"/>
        </w:rPr>
        <w:t>avid</w:t>
      </w:r>
      <w:r w:rsidRPr="00C95051">
        <w:rPr>
          <w:color w:val="000000"/>
          <w:sz w:val="24"/>
          <w:szCs w:val="24"/>
          <w:shd w:val="clear" w:color="auto" w:fill="FFFFFF"/>
        </w:rPr>
        <w:t xml:space="preserve"> B</w:t>
      </w:r>
      <w:proofErr w:type="spellStart"/>
      <w:r>
        <w:rPr>
          <w:color w:val="000000"/>
          <w:sz w:val="24"/>
          <w:szCs w:val="24"/>
          <w:shd w:val="clear" w:color="auto" w:fill="FFFFFF"/>
          <w:lang w:val="en-US"/>
        </w:rPr>
        <w:t>oddy</w:t>
      </w:r>
      <w:proofErr w:type="spellEnd"/>
      <w:r w:rsidRPr="00C95051">
        <w:rPr>
          <w:color w:val="000000"/>
          <w:sz w:val="24"/>
          <w:szCs w:val="24"/>
          <w:shd w:val="clear" w:color="auto" w:fill="FFFFFF"/>
        </w:rPr>
        <w:t>, A</w:t>
      </w:r>
      <w:proofErr w:type="spellStart"/>
      <w:r>
        <w:rPr>
          <w:color w:val="000000"/>
          <w:sz w:val="24"/>
          <w:szCs w:val="24"/>
          <w:shd w:val="clear" w:color="auto" w:fill="FFFFFF"/>
          <w:lang w:val="en-US"/>
        </w:rPr>
        <w:t>lbert</w:t>
      </w:r>
      <w:proofErr w:type="spellEnd"/>
      <w:r w:rsidRPr="00C95051">
        <w:rPr>
          <w:color w:val="000000"/>
          <w:sz w:val="24"/>
          <w:szCs w:val="24"/>
          <w:shd w:val="clear" w:color="auto" w:fill="FFFFFF"/>
        </w:rPr>
        <w:t xml:space="preserve"> B</w:t>
      </w:r>
      <w:proofErr w:type="spellStart"/>
      <w:r>
        <w:rPr>
          <w:color w:val="000000"/>
          <w:sz w:val="24"/>
          <w:szCs w:val="24"/>
          <w:shd w:val="clear" w:color="auto" w:fill="FFFFFF"/>
          <w:lang w:val="en-US"/>
        </w:rPr>
        <w:t>oonstra</w:t>
      </w:r>
      <w:proofErr w:type="spellEnd"/>
      <w:r w:rsidRPr="00C95051">
        <w:rPr>
          <w:color w:val="000000"/>
          <w:sz w:val="24"/>
          <w:szCs w:val="24"/>
          <w:shd w:val="clear" w:color="auto" w:fill="FFFFFF"/>
        </w:rPr>
        <w:t>, G</w:t>
      </w:r>
      <w:proofErr w:type="spellStart"/>
      <w:r>
        <w:rPr>
          <w:color w:val="000000"/>
          <w:sz w:val="24"/>
          <w:szCs w:val="24"/>
          <w:shd w:val="clear" w:color="auto" w:fill="FFFFFF"/>
          <w:lang w:val="en-US"/>
        </w:rPr>
        <w:t>raham</w:t>
      </w:r>
      <w:proofErr w:type="spellEnd"/>
      <w:r w:rsidRPr="00C95051">
        <w:rPr>
          <w:color w:val="000000"/>
          <w:sz w:val="24"/>
          <w:szCs w:val="24"/>
          <w:shd w:val="clear" w:color="auto" w:fill="FFFFFF"/>
        </w:rPr>
        <w:t xml:space="preserve"> K</w:t>
      </w:r>
      <w:proofErr w:type="spellStart"/>
      <w:r>
        <w:rPr>
          <w:color w:val="000000"/>
          <w:sz w:val="24"/>
          <w:szCs w:val="24"/>
          <w:shd w:val="clear" w:color="auto" w:fill="FFFFFF"/>
          <w:lang w:val="en-US"/>
        </w:rPr>
        <w:t>ennedy</w:t>
      </w:r>
      <w:proofErr w:type="spellEnd"/>
      <w:r w:rsidR="005C55F8" w:rsidRPr="00C95051">
        <w:rPr>
          <w:sz w:val="24"/>
          <w:szCs w:val="24"/>
        </w:rPr>
        <w:t xml:space="preserve"> (</w:t>
      </w:r>
      <w:r w:rsidRPr="00C95051">
        <w:rPr>
          <w:sz w:val="24"/>
          <w:szCs w:val="24"/>
        </w:rPr>
        <w:t>2010</w:t>
      </w:r>
      <w:r w:rsidR="005C55F8" w:rsidRPr="00C95051">
        <w:rPr>
          <w:sz w:val="24"/>
          <w:szCs w:val="24"/>
        </w:rPr>
        <w:t xml:space="preserve">), </w:t>
      </w:r>
      <w:r w:rsidRPr="00C95051">
        <w:rPr>
          <w:color w:val="000000"/>
          <w:sz w:val="24"/>
          <w:szCs w:val="24"/>
          <w:shd w:val="clear" w:color="auto" w:fill="FFFFFF"/>
        </w:rPr>
        <w:t>Δ</w:t>
      </w:r>
      <w:r>
        <w:rPr>
          <w:color w:val="000000"/>
          <w:sz w:val="24"/>
          <w:szCs w:val="24"/>
          <w:shd w:val="clear" w:color="auto" w:fill="FFFFFF"/>
        </w:rPr>
        <w:t>ιαχείριση</w:t>
      </w:r>
      <w:r w:rsidRPr="00C95051">
        <w:rPr>
          <w:color w:val="000000"/>
          <w:sz w:val="24"/>
          <w:szCs w:val="24"/>
          <w:shd w:val="clear" w:color="auto" w:fill="FFFFFF"/>
        </w:rPr>
        <w:t xml:space="preserve"> Π</w:t>
      </w:r>
      <w:r>
        <w:rPr>
          <w:color w:val="000000"/>
          <w:sz w:val="24"/>
          <w:szCs w:val="24"/>
          <w:shd w:val="clear" w:color="auto" w:fill="FFFFFF"/>
        </w:rPr>
        <w:t>ληροφοριακών</w:t>
      </w:r>
      <w:r w:rsidRPr="00C95051">
        <w:rPr>
          <w:color w:val="000000"/>
          <w:sz w:val="24"/>
          <w:szCs w:val="24"/>
          <w:shd w:val="clear" w:color="auto" w:fill="FFFFFF"/>
        </w:rPr>
        <w:t xml:space="preserve"> Σ</w:t>
      </w:r>
      <w:r>
        <w:rPr>
          <w:color w:val="000000"/>
          <w:sz w:val="24"/>
          <w:szCs w:val="24"/>
          <w:shd w:val="clear" w:color="auto" w:fill="FFFFFF"/>
        </w:rPr>
        <w:t>υστημάτων</w:t>
      </w:r>
      <w:r w:rsidRPr="00C95051">
        <w:rPr>
          <w:color w:val="000000"/>
          <w:sz w:val="24"/>
          <w:szCs w:val="24"/>
          <w:shd w:val="clear" w:color="auto" w:fill="FFFFFF"/>
        </w:rPr>
        <w:t>: Σ</w:t>
      </w:r>
      <w:r>
        <w:rPr>
          <w:color w:val="000000"/>
          <w:sz w:val="24"/>
          <w:szCs w:val="24"/>
          <w:shd w:val="clear" w:color="auto" w:fill="FFFFFF"/>
        </w:rPr>
        <w:t>τρατηγική</w:t>
      </w:r>
      <w:r w:rsidRPr="00C95051">
        <w:rPr>
          <w:color w:val="000000"/>
          <w:sz w:val="24"/>
          <w:szCs w:val="24"/>
          <w:shd w:val="clear" w:color="auto" w:fill="FFFFFF"/>
        </w:rPr>
        <w:t xml:space="preserve"> </w:t>
      </w:r>
      <w:r>
        <w:rPr>
          <w:color w:val="000000"/>
          <w:sz w:val="24"/>
          <w:szCs w:val="24"/>
          <w:shd w:val="clear" w:color="auto" w:fill="FFFFFF"/>
        </w:rPr>
        <w:t>και</w:t>
      </w:r>
      <w:r w:rsidRPr="00C95051">
        <w:rPr>
          <w:color w:val="000000"/>
          <w:sz w:val="24"/>
          <w:szCs w:val="24"/>
          <w:shd w:val="clear" w:color="auto" w:fill="FFFFFF"/>
        </w:rPr>
        <w:t>Ι Ο</w:t>
      </w:r>
      <w:r>
        <w:rPr>
          <w:color w:val="000000"/>
          <w:sz w:val="24"/>
          <w:szCs w:val="24"/>
          <w:shd w:val="clear" w:color="auto" w:fill="FFFFFF"/>
        </w:rPr>
        <w:t>ργάνωση</w:t>
      </w:r>
      <w:r w:rsidR="005C55F8" w:rsidRPr="00C95051">
        <w:rPr>
          <w:sz w:val="24"/>
          <w:szCs w:val="24"/>
        </w:rPr>
        <w:t xml:space="preserve">, Εκδόσεις </w:t>
      </w:r>
      <w:r w:rsidRPr="00C95051">
        <w:rPr>
          <w:sz w:val="24"/>
          <w:szCs w:val="24"/>
        </w:rPr>
        <w:t>Κλειδάριθμος</w:t>
      </w:r>
      <w:r w:rsidR="005C55F8" w:rsidRPr="00C95051">
        <w:rPr>
          <w:sz w:val="24"/>
          <w:szCs w:val="24"/>
        </w:rPr>
        <w:t>.</w:t>
      </w:r>
    </w:p>
    <w:p w:rsidR="003C7E07" w:rsidRDefault="003C7E07" w:rsidP="003C7E07">
      <w:pPr>
        <w:numPr>
          <w:ilvl w:val="3"/>
          <w:numId w:val="1"/>
        </w:numPr>
        <w:tabs>
          <w:tab w:val="clear" w:pos="3240"/>
          <w:tab w:val="num" w:pos="0"/>
        </w:tabs>
        <w:ind w:left="426"/>
        <w:jc w:val="both"/>
        <w:rPr>
          <w:sz w:val="24"/>
        </w:rPr>
      </w:pPr>
      <w:r w:rsidRPr="003C7E07">
        <w:rPr>
          <w:sz w:val="24"/>
        </w:rPr>
        <w:t>Αρσένης, Σ., (2006), Οικονομία Πληροφοριακών Συστημάτων, Εκδόσεις Τζιόλα</w:t>
      </w:r>
    </w:p>
    <w:p w:rsidR="00DC6B2F" w:rsidRPr="00DC6B2F" w:rsidRDefault="00DC6B2F" w:rsidP="003C7E07">
      <w:pPr>
        <w:numPr>
          <w:ilvl w:val="3"/>
          <w:numId w:val="1"/>
        </w:numPr>
        <w:tabs>
          <w:tab w:val="clear" w:pos="3240"/>
          <w:tab w:val="num" w:pos="0"/>
        </w:tabs>
        <w:ind w:left="426"/>
        <w:jc w:val="both"/>
        <w:rPr>
          <w:sz w:val="24"/>
        </w:rPr>
      </w:pPr>
      <w:r w:rsidRPr="00DC6B2F">
        <w:rPr>
          <w:rFonts w:eastAsia="Arial Unicode MS"/>
          <w:color w:val="000000"/>
          <w:sz w:val="24"/>
          <w:szCs w:val="24"/>
        </w:rPr>
        <w:t>Phillips Joseph, (2007), Διαχείριση έργων πληροφορικής, 2</w:t>
      </w:r>
      <w:r w:rsidRPr="00DC6B2F">
        <w:rPr>
          <w:rFonts w:eastAsia="Arial Unicode MS"/>
          <w:color w:val="000000"/>
          <w:sz w:val="24"/>
          <w:szCs w:val="24"/>
          <w:vertAlign w:val="superscript"/>
        </w:rPr>
        <w:t>η</w:t>
      </w:r>
      <w:r w:rsidRPr="00DC6B2F">
        <w:rPr>
          <w:rFonts w:eastAsia="Arial Unicode MS"/>
          <w:color w:val="000000"/>
          <w:sz w:val="24"/>
          <w:szCs w:val="24"/>
        </w:rPr>
        <w:t xml:space="preserve"> έκδοση, Εκδόσεις Α. Γκιούρδα &amp; Σια Ο.</w:t>
      </w:r>
      <w:r>
        <w:rPr>
          <w:rFonts w:eastAsia="Arial Unicode MS"/>
          <w:color w:val="000000"/>
          <w:sz w:val="24"/>
          <w:szCs w:val="24"/>
        </w:rPr>
        <w:t>Ε.</w:t>
      </w:r>
    </w:p>
    <w:p w:rsidR="008757A1" w:rsidRPr="008757A1" w:rsidRDefault="00C95051" w:rsidP="00FF7136">
      <w:pPr>
        <w:jc w:val="both"/>
        <w:rPr>
          <w:sz w:val="24"/>
        </w:rPr>
      </w:pPr>
      <w:r>
        <w:rPr>
          <w:rFonts w:ascii="Consolas" w:hAnsi="Consolas"/>
          <w:color w:val="000000"/>
          <w:sz w:val="18"/>
          <w:szCs w:val="18"/>
        </w:rPr>
        <w:br/>
      </w:r>
      <w:bookmarkStart w:id="0" w:name="_GoBack"/>
      <w:bookmarkEnd w:id="0"/>
    </w:p>
    <w:p w:rsidR="00FF7136" w:rsidRDefault="00FF7136" w:rsidP="00FF7136">
      <w:pPr>
        <w:jc w:val="both"/>
        <w:rPr>
          <w:sz w:val="24"/>
        </w:rPr>
      </w:pPr>
      <w:r>
        <w:rPr>
          <w:sz w:val="24"/>
        </w:rPr>
        <w:t>ΛΟΙΠΑ ΒΙΒΛΙΑ</w:t>
      </w:r>
    </w:p>
    <w:p w:rsidR="00FF7136" w:rsidRDefault="00FF7136" w:rsidP="00FF7136">
      <w:pPr>
        <w:tabs>
          <w:tab w:val="left" w:pos="284"/>
        </w:tabs>
        <w:jc w:val="both"/>
        <w:rPr>
          <w:sz w:val="24"/>
        </w:rPr>
      </w:pPr>
    </w:p>
    <w:p w:rsidR="00AA1EC1" w:rsidRDefault="00AA1EC1" w:rsidP="00AA1EC1">
      <w:pPr>
        <w:numPr>
          <w:ilvl w:val="3"/>
          <w:numId w:val="1"/>
        </w:numPr>
        <w:tabs>
          <w:tab w:val="clear" w:pos="3240"/>
        </w:tabs>
        <w:ind w:left="426"/>
        <w:jc w:val="both"/>
        <w:rPr>
          <w:sz w:val="24"/>
        </w:rPr>
      </w:pPr>
      <w:proofErr w:type="spellStart"/>
      <w:r>
        <w:rPr>
          <w:sz w:val="24"/>
          <w:lang w:val="en-US"/>
        </w:rPr>
        <w:t>Maylor</w:t>
      </w:r>
      <w:proofErr w:type="spellEnd"/>
      <w:r w:rsidRPr="008757A1">
        <w:rPr>
          <w:sz w:val="24"/>
        </w:rPr>
        <w:t xml:space="preserve">, </w:t>
      </w:r>
      <w:r>
        <w:rPr>
          <w:sz w:val="24"/>
          <w:lang w:val="en-US"/>
        </w:rPr>
        <w:t>H</w:t>
      </w:r>
      <w:r w:rsidRPr="008757A1">
        <w:rPr>
          <w:sz w:val="24"/>
        </w:rPr>
        <w:t xml:space="preserve">., (2005), </w:t>
      </w:r>
      <w:r>
        <w:rPr>
          <w:sz w:val="24"/>
        </w:rPr>
        <w:t>Διαχείριση Έργων, Εκδόσεις Κλειδάριθμος</w:t>
      </w:r>
    </w:p>
    <w:p w:rsidR="005C55F8" w:rsidRDefault="00AA1EC1">
      <w:pPr>
        <w:numPr>
          <w:ilvl w:val="0"/>
          <w:numId w:val="1"/>
        </w:numPr>
        <w:tabs>
          <w:tab w:val="clear" w:pos="1080"/>
          <w:tab w:val="left" w:pos="284"/>
        </w:tabs>
        <w:ind w:left="567" w:hanging="567"/>
        <w:jc w:val="both"/>
        <w:rPr>
          <w:sz w:val="24"/>
          <w:lang w:val="en-US"/>
        </w:rPr>
      </w:pPr>
      <w:r w:rsidRPr="003C7E07">
        <w:rPr>
          <w:sz w:val="24"/>
        </w:rPr>
        <w:t xml:space="preserve">  </w:t>
      </w:r>
      <w:proofErr w:type="spellStart"/>
      <w:r w:rsidR="005C55F8">
        <w:rPr>
          <w:sz w:val="24"/>
          <w:lang w:val="en-US"/>
        </w:rPr>
        <w:t>McNurlin</w:t>
      </w:r>
      <w:proofErr w:type="spellEnd"/>
      <w:r w:rsidR="005C55F8">
        <w:rPr>
          <w:sz w:val="24"/>
          <w:lang w:val="en-US"/>
        </w:rPr>
        <w:t>, B., and Sprague, R., (2001), Information Systems Management in Practice, 5</w:t>
      </w:r>
      <w:r w:rsidR="005C55F8">
        <w:rPr>
          <w:sz w:val="24"/>
          <w:vertAlign w:val="superscript"/>
          <w:lang w:val="en-US"/>
        </w:rPr>
        <w:t>th</w:t>
      </w:r>
      <w:r w:rsidR="005C55F8">
        <w:rPr>
          <w:sz w:val="24"/>
          <w:lang w:val="en-US"/>
        </w:rPr>
        <w:t xml:space="preserve"> ed., Prentice Hall.</w:t>
      </w:r>
    </w:p>
    <w:p w:rsidR="005C55F8" w:rsidRDefault="005C55F8">
      <w:pPr>
        <w:numPr>
          <w:ilvl w:val="0"/>
          <w:numId w:val="1"/>
        </w:numPr>
        <w:tabs>
          <w:tab w:val="clear" w:pos="1080"/>
          <w:tab w:val="left" w:pos="284"/>
        </w:tabs>
        <w:ind w:left="567" w:hanging="567"/>
        <w:jc w:val="both"/>
        <w:rPr>
          <w:sz w:val="24"/>
          <w:lang w:val="en-US"/>
        </w:rPr>
      </w:pPr>
      <w:r>
        <w:rPr>
          <w:sz w:val="24"/>
          <w:lang w:val="en-US"/>
        </w:rPr>
        <w:lastRenderedPageBreak/>
        <w:t xml:space="preserve">Cash, J., McFarlan, F.W., </w:t>
      </w:r>
      <w:proofErr w:type="spellStart"/>
      <w:r>
        <w:rPr>
          <w:sz w:val="24"/>
          <w:lang w:val="en-US"/>
        </w:rPr>
        <w:t>McKenney</w:t>
      </w:r>
      <w:proofErr w:type="spellEnd"/>
      <w:r>
        <w:rPr>
          <w:sz w:val="24"/>
          <w:lang w:val="en-US"/>
        </w:rPr>
        <w:t>, J., and Applegate, L., (1996), Corporate Information Systems Management, Irwin</w:t>
      </w:r>
    </w:p>
    <w:p w:rsidR="005C55F8" w:rsidRPr="008757A1" w:rsidRDefault="005C55F8">
      <w:pPr>
        <w:numPr>
          <w:ilvl w:val="0"/>
          <w:numId w:val="1"/>
        </w:numPr>
        <w:tabs>
          <w:tab w:val="clear" w:pos="1080"/>
          <w:tab w:val="left" w:pos="284"/>
        </w:tabs>
        <w:ind w:left="567" w:hanging="567"/>
        <w:jc w:val="both"/>
        <w:rPr>
          <w:sz w:val="24"/>
          <w:lang w:val="en-US"/>
        </w:rPr>
      </w:pPr>
      <w:r>
        <w:rPr>
          <w:sz w:val="24"/>
          <w:lang w:val="en-US"/>
        </w:rPr>
        <w:t>Parker, M., Trainor, H., and Benson, R., Information Strategy &amp; Economics, Latest edition, Prentice Hall.</w:t>
      </w:r>
    </w:p>
    <w:p w:rsidR="008757A1" w:rsidRPr="003C7E07" w:rsidRDefault="005C55F8" w:rsidP="008757A1">
      <w:pPr>
        <w:numPr>
          <w:ilvl w:val="0"/>
          <w:numId w:val="1"/>
        </w:numPr>
        <w:tabs>
          <w:tab w:val="clear" w:pos="1080"/>
          <w:tab w:val="left" w:pos="284"/>
        </w:tabs>
        <w:ind w:left="567" w:hanging="567"/>
        <w:jc w:val="both"/>
        <w:rPr>
          <w:sz w:val="24"/>
        </w:rPr>
      </w:pPr>
      <w:r>
        <w:rPr>
          <w:sz w:val="24"/>
          <w:lang w:val="en-US"/>
        </w:rPr>
        <w:t>Olson, D., (2003), Information Systems Project Management, McGraw Hill.</w:t>
      </w:r>
      <w:r w:rsidR="008757A1" w:rsidRPr="008757A1">
        <w:rPr>
          <w:sz w:val="24"/>
          <w:lang w:val="en-GB"/>
        </w:rPr>
        <w:t xml:space="preserve"> </w:t>
      </w:r>
      <w:r w:rsidR="008757A1">
        <w:rPr>
          <w:sz w:val="24"/>
        </w:rPr>
        <w:t>Χατζόγλου, Π., (1994), Τεχνικές Ανάλυσης και Σχεδίασης Πληροφοριακών Συστημάτων, Εκδόσεις ΙΩΝ.</w:t>
      </w:r>
    </w:p>
    <w:p w:rsidR="008757A1" w:rsidRPr="008757A1" w:rsidRDefault="008757A1" w:rsidP="008757A1">
      <w:pPr>
        <w:numPr>
          <w:ilvl w:val="0"/>
          <w:numId w:val="1"/>
        </w:numPr>
        <w:tabs>
          <w:tab w:val="clear" w:pos="1080"/>
          <w:tab w:val="left" w:pos="284"/>
        </w:tabs>
        <w:ind w:left="567" w:hanging="567"/>
        <w:jc w:val="both"/>
        <w:rPr>
          <w:sz w:val="24"/>
        </w:rPr>
      </w:pPr>
      <w:r>
        <w:rPr>
          <w:sz w:val="24"/>
        </w:rPr>
        <w:t>Κιουντούζης Ε., (2002), Μεθοδολογίες Ανάλυσης και Σχεδιασμού Πληροφοριακών Συστημάτων, Εκδόσεις Μπένου.</w:t>
      </w:r>
    </w:p>
    <w:p w:rsidR="005C55F8" w:rsidRPr="008757A1" w:rsidRDefault="005C55F8" w:rsidP="008757A1">
      <w:pPr>
        <w:tabs>
          <w:tab w:val="left" w:pos="284"/>
        </w:tabs>
        <w:jc w:val="both"/>
        <w:rPr>
          <w:sz w:val="24"/>
        </w:rPr>
      </w:pPr>
    </w:p>
    <w:p w:rsidR="005C55F8" w:rsidRDefault="005C55F8">
      <w:pPr>
        <w:rPr>
          <w:sz w:val="24"/>
        </w:rPr>
      </w:pPr>
    </w:p>
    <w:p w:rsidR="005C55F8" w:rsidRDefault="005C55F8">
      <w:pPr>
        <w:rPr>
          <w:sz w:val="24"/>
        </w:rPr>
      </w:pPr>
    </w:p>
    <w:p w:rsidR="005C55F8" w:rsidRDefault="005C55F8">
      <w:pPr>
        <w:pStyle w:val="Heading1"/>
        <w:rPr>
          <w:b/>
        </w:rPr>
      </w:pPr>
      <w:r>
        <w:rPr>
          <w:b/>
        </w:rPr>
        <w:t>ΑΝΑΛΥΣΗ ΔΙΔΑΣΚΑΛΙΑΣ</w:t>
      </w:r>
    </w:p>
    <w:p w:rsidR="005C55F8" w:rsidRDefault="005C55F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134"/>
        <w:gridCol w:w="6763"/>
      </w:tblGrid>
      <w:tr w:rsidR="005C55F8">
        <w:tc>
          <w:tcPr>
            <w:tcW w:w="959" w:type="dxa"/>
          </w:tcPr>
          <w:p w:rsidR="005C55F8" w:rsidRDefault="005C55F8">
            <w:pPr>
              <w:jc w:val="center"/>
              <w:rPr>
                <w:b/>
                <w:sz w:val="24"/>
              </w:rPr>
            </w:pPr>
            <w:r>
              <w:rPr>
                <w:b/>
                <w:sz w:val="24"/>
              </w:rPr>
              <w:t>ΕΒΔΟ-ΜΑΔΑ</w:t>
            </w:r>
          </w:p>
        </w:tc>
        <w:tc>
          <w:tcPr>
            <w:tcW w:w="1134" w:type="dxa"/>
          </w:tcPr>
          <w:p w:rsidR="005C55F8" w:rsidRDefault="005C55F8">
            <w:pPr>
              <w:jc w:val="center"/>
              <w:rPr>
                <w:b/>
                <w:sz w:val="24"/>
              </w:rPr>
            </w:pPr>
            <w:r>
              <w:rPr>
                <w:b/>
                <w:sz w:val="24"/>
              </w:rPr>
              <w:t>ΚΕΦΑ-</w:t>
            </w:r>
          </w:p>
          <w:p w:rsidR="005C55F8" w:rsidRDefault="005C55F8">
            <w:pPr>
              <w:jc w:val="center"/>
              <w:rPr>
                <w:b/>
                <w:sz w:val="24"/>
              </w:rPr>
            </w:pPr>
            <w:r>
              <w:rPr>
                <w:b/>
                <w:sz w:val="24"/>
              </w:rPr>
              <w:t>ΛΑΙΑ</w:t>
            </w:r>
          </w:p>
        </w:tc>
        <w:tc>
          <w:tcPr>
            <w:tcW w:w="6763" w:type="dxa"/>
          </w:tcPr>
          <w:p w:rsidR="005C55F8" w:rsidRDefault="005C55F8">
            <w:pPr>
              <w:jc w:val="center"/>
              <w:rPr>
                <w:b/>
                <w:sz w:val="24"/>
              </w:rPr>
            </w:pPr>
            <w:r>
              <w:rPr>
                <w:b/>
                <w:sz w:val="24"/>
              </w:rPr>
              <w:t>ΠΕΡΙΓΡΑΦΗ</w:t>
            </w:r>
          </w:p>
        </w:tc>
      </w:tr>
      <w:tr w:rsidR="005C55F8">
        <w:tc>
          <w:tcPr>
            <w:tcW w:w="959" w:type="dxa"/>
          </w:tcPr>
          <w:p w:rsidR="005C55F8" w:rsidRDefault="005C55F8">
            <w:pPr>
              <w:rPr>
                <w:sz w:val="24"/>
              </w:rPr>
            </w:pPr>
            <w:r>
              <w:rPr>
                <w:sz w:val="24"/>
              </w:rPr>
              <w:t>1</w:t>
            </w:r>
          </w:p>
        </w:tc>
        <w:tc>
          <w:tcPr>
            <w:tcW w:w="1134" w:type="dxa"/>
          </w:tcPr>
          <w:p w:rsidR="005C55F8" w:rsidRDefault="005C55F8">
            <w:pPr>
              <w:rPr>
                <w:sz w:val="24"/>
              </w:rPr>
            </w:pPr>
            <w:r>
              <w:rPr>
                <w:sz w:val="24"/>
              </w:rPr>
              <w:t xml:space="preserve">1 </w:t>
            </w:r>
          </w:p>
        </w:tc>
        <w:tc>
          <w:tcPr>
            <w:tcW w:w="6763" w:type="dxa"/>
          </w:tcPr>
          <w:p w:rsidR="005C55F8" w:rsidRDefault="005C55F8">
            <w:pPr>
              <w:rPr>
                <w:sz w:val="24"/>
              </w:rPr>
            </w:pPr>
            <w:r>
              <w:rPr>
                <w:sz w:val="24"/>
              </w:rPr>
              <w:t>Οργανωμένη Διαχείριση Έργου</w:t>
            </w:r>
          </w:p>
          <w:p w:rsidR="005C55F8" w:rsidRDefault="005C55F8">
            <w:pPr>
              <w:rPr>
                <w:sz w:val="24"/>
              </w:rPr>
            </w:pPr>
          </w:p>
        </w:tc>
      </w:tr>
      <w:tr w:rsidR="009561E1">
        <w:tc>
          <w:tcPr>
            <w:tcW w:w="959" w:type="dxa"/>
          </w:tcPr>
          <w:p w:rsidR="009561E1" w:rsidRPr="009561E1" w:rsidRDefault="009561E1" w:rsidP="009561E1">
            <w:pPr>
              <w:rPr>
                <w:sz w:val="24"/>
                <w:lang w:val="en-US"/>
              </w:rPr>
            </w:pPr>
            <w:r>
              <w:rPr>
                <w:sz w:val="24"/>
                <w:lang w:val="en-US"/>
              </w:rPr>
              <w:t>2 &amp; 3</w:t>
            </w:r>
          </w:p>
        </w:tc>
        <w:tc>
          <w:tcPr>
            <w:tcW w:w="1134" w:type="dxa"/>
          </w:tcPr>
          <w:p w:rsidR="009561E1" w:rsidRDefault="009561E1" w:rsidP="009561E1">
            <w:pPr>
              <w:rPr>
                <w:sz w:val="24"/>
              </w:rPr>
            </w:pPr>
            <w:r>
              <w:rPr>
                <w:sz w:val="24"/>
              </w:rPr>
              <w:t>5</w:t>
            </w:r>
          </w:p>
        </w:tc>
        <w:tc>
          <w:tcPr>
            <w:tcW w:w="6763" w:type="dxa"/>
          </w:tcPr>
          <w:p w:rsidR="009561E1" w:rsidRDefault="009561E1" w:rsidP="009561E1">
            <w:pPr>
              <w:rPr>
                <w:sz w:val="24"/>
              </w:rPr>
            </w:pPr>
            <w:r>
              <w:rPr>
                <w:sz w:val="24"/>
              </w:rPr>
              <w:t xml:space="preserve"> Διαχείριση Χρόνου (Κομβικά Δίκτυα)</w:t>
            </w:r>
          </w:p>
          <w:p w:rsidR="009561E1" w:rsidRDefault="009561E1" w:rsidP="009561E1">
            <w:pPr>
              <w:rPr>
                <w:sz w:val="24"/>
              </w:rPr>
            </w:pPr>
          </w:p>
        </w:tc>
      </w:tr>
      <w:tr w:rsidR="009561E1">
        <w:tc>
          <w:tcPr>
            <w:tcW w:w="959" w:type="dxa"/>
          </w:tcPr>
          <w:p w:rsidR="009561E1" w:rsidRPr="009561E1" w:rsidRDefault="009561E1" w:rsidP="009561E1">
            <w:pPr>
              <w:rPr>
                <w:sz w:val="24"/>
                <w:lang w:val="en-US"/>
              </w:rPr>
            </w:pPr>
            <w:r>
              <w:rPr>
                <w:sz w:val="24"/>
                <w:lang w:val="en-US"/>
              </w:rPr>
              <w:t>4 &amp; 5</w:t>
            </w:r>
          </w:p>
        </w:tc>
        <w:tc>
          <w:tcPr>
            <w:tcW w:w="1134" w:type="dxa"/>
          </w:tcPr>
          <w:p w:rsidR="009561E1" w:rsidRDefault="009561E1" w:rsidP="009561E1">
            <w:pPr>
              <w:rPr>
                <w:sz w:val="24"/>
              </w:rPr>
            </w:pPr>
            <w:r>
              <w:rPr>
                <w:sz w:val="24"/>
              </w:rPr>
              <w:t>6</w:t>
            </w:r>
          </w:p>
        </w:tc>
        <w:tc>
          <w:tcPr>
            <w:tcW w:w="6763" w:type="dxa"/>
          </w:tcPr>
          <w:p w:rsidR="009561E1" w:rsidRDefault="009561E1" w:rsidP="009561E1">
            <w:pPr>
              <w:rPr>
                <w:sz w:val="24"/>
              </w:rPr>
            </w:pPr>
            <w:r>
              <w:rPr>
                <w:sz w:val="24"/>
              </w:rPr>
              <w:t xml:space="preserve"> Τεχνική </w:t>
            </w:r>
            <w:r>
              <w:rPr>
                <w:sz w:val="24"/>
                <w:lang w:val="en-US"/>
              </w:rPr>
              <w:t>PERT</w:t>
            </w:r>
          </w:p>
          <w:p w:rsidR="009561E1" w:rsidRDefault="009561E1" w:rsidP="009561E1">
            <w:pPr>
              <w:rPr>
                <w:sz w:val="24"/>
              </w:rPr>
            </w:pPr>
          </w:p>
        </w:tc>
      </w:tr>
      <w:tr w:rsidR="009561E1">
        <w:tc>
          <w:tcPr>
            <w:tcW w:w="959" w:type="dxa"/>
          </w:tcPr>
          <w:p w:rsidR="009561E1" w:rsidRPr="009561E1" w:rsidRDefault="009561E1" w:rsidP="009561E1">
            <w:pPr>
              <w:rPr>
                <w:sz w:val="24"/>
                <w:lang w:val="en-US"/>
              </w:rPr>
            </w:pPr>
            <w:r>
              <w:rPr>
                <w:sz w:val="24"/>
                <w:lang w:val="en-US"/>
              </w:rPr>
              <w:t>6</w:t>
            </w:r>
          </w:p>
        </w:tc>
        <w:tc>
          <w:tcPr>
            <w:tcW w:w="1134" w:type="dxa"/>
          </w:tcPr>
          <w:p w:rsidR="009561E1" w:rsidRDefault="009561E1" w:rsidP="009561E1">
            <w:pPr>
              <w:rPr>
                <w:sz w:val="24"/>
              </w:rPr>
            </w:pPr>
            <w:r>
              <w:rPr>
                <w:sz w:val="24"/>
              </w:rPr>
              <w:t>9</w:t>
            </w:r>
          </w:p>
        </w:tc>
        <w:tc>
          <w:tcPr>
            <w:tcW w:w="6763" w:type="dxa"/>
          </w:tcPr>
          <w:p w:rsidR="009561E1" w:rsidRDefault="009561E1" w:rsidP="009561E1">
            <w:pPr>
              <w:rPr>
                <w:sz w:val="24"/>
              </w:rPr>
            </w:pPr>
            <w:r>
              <w:rPr>
                <w:sz w:val="24"/>
              </w:rPr>
              <w:t xml:space="preserve"> Διαχείριση Κόστους / Διάρκειας</w:t>
            </w:r>
          </w:p>
          <w:p w:rsidR="009561E1" w:rsidRDefault="009561E1" w:rsidP="009561E1">
            <w:pPr>
              <w:rPr>
                <w:sz w:val="24"/>
              </w:rPr>
            </w:pPr>
          </w:p>
        </w:tc>
      </w:tr>
      <w:tr w:rsidR="005C55F8">
        <w:tc>
          <w:tcPr>
            <w:tcW w:w="959" w:type="dxa"/>
          </w:tcPr>
          <w:p w:rsidR="005C55F8" w:rsidRPr="009561E1" w:rsidRDefault="009561E1">
            <w:pPr>
              <w:rPr>
                <w:sz w:val="24"/>
                <w:lang w:val="en-US"/>
              </w:rPr>
            </w:pPr>
            <w:r>
              <w:rPr>
                <w:sz w:val="24"/>
                <w:lang w:val="en-US"/>
              </w:rPr>
              <w:t>7</w:t>
            </w:r>
          </w:p>
        </w:tc>
        <w:tc>
          <w:tcPr>
            <w:tcW w:w="1134" w:type="dxa"/>
          </w:tcPr>
          <w:p w:rsidR="005C55F8" w:rsidRDefault="005C55F8">
            <w:pPr>
              <w:rPr>
                <w:sz w:val="24"/>
              </w:rPr>
            </w:pPr>
            <w:r>
              <w:rPr>
                <w:sz w:val="24"/>
              </w:rPr>
              <w:t>2</w:t>
            </w:r>
          </w:p>
        </w:tc>
        <w:tc>
          <w:tcPr>
            <w:tcW w:w="6763" w:type="dxa"/>
          </w:tcPr>
          <w:p w:rsidR="005C55F8" w:rsidRDefault="005C55F8">
            <w:pPr>
              <w:rPr>
                <w:sz w:val="24"/>
              </w:rPr>
            </w:pPr>
            <w:r>
              <w:rPr>
                <w:sz w:val="24"/>
              </w:rPr>
              <w:t>Πλαίσιο Οργάνωσης Έργων Πληροφορικής</w:t>
            </w:r>
          </w:p>
          <w:p w:rsidR="005C55F8" w:rsidRDefault="005C55F8">
            <w:pPr>
              <w:rPr>
                <w:sz w:val="24"/>
              </w:rPr>
            </w:pPr>
            <w:r>
              <w:rPr>
                <w:sz w:val="24"/>
              </w:rPr>
              <w:t>Κύκλος Ανάπτυξης Πληροφοριακών Συστημάτων</w:t>
            </w:r>
          </w:p>
          <w:p w:rsidR="005C55F8" w:rsidRDefault="005C55F8">
            <w:pPr>
              <w:rPr>
                <w:sz w:val="24"/>
              </w:rPr>
            </w:pPr>
          </w:p>
        </w:tc>
      </w:tr>
      <w:tr w:rsidR="005C55F8">
        <w:tc>
          <w:tcPr>
            <w:tcW w:w="959" w:type="dxa"/>
          </w:tcPr>
          <w:p w:rsidR="005C55F8" w:rsidRPr="009561E1" w:rsidRDefault="009561E1">
            <w:pPr>
              <w:rPr>
                <w:sz w:val="24"/>
                <w:lang w:val="en-US"/>
              </w:rPr>
            </w:pPr>
            <w:r>
              <w:rPr>
                <w:sz w:val="24"/>
                <w:lang w:val="en-US"/>
              </w:rPr>
              <w:t>8</w:t>
            </w:r>
            <w:r w:rsidR="005C55F8">
              <w:rPr>
                <w:sz w:val="24"/>
              </w:rPr>
              <w:t xml:space="preserve"> &amp; </w:t>
            </w:r>
            <w:r>
              <w:rPr>
                <w:sz w:val="24"/>
                <w:lang w:val="en-US"/>
              </w:rPr>
              <w:t>9</w:t>
            </w:r>
          </w:p>
        </w:tc>
        <w:tc>
          <w:tcPr>
            <w:tcW w:w="1134" w:type="dxa"/>
          </w:tcPr>
          <w:p w:rsidR="005C55F8" w:rsidRDefault="005C55F8">
            <w:pPr>
              <w:rPr>
                <w:sz w:val="24"/>
              </w:rPr>
            </w:pPr>
            <w:r>
              <w:rPr>
                <w:sz w:val="24"/>
              </w:rPr>
              <w:t>3 &amp; 4</w:t>
            </w:r>
          </w:p>
        </w:tc>
        <w:tc>
          <w:tcPr>
            <w:tcW w:w="6763" w:type="dxa"/>
          </w:tcPr>
          <w:p w:rsidR="005C55F8" w:rsidRDefault="005C55F8">
            <w:pPr>
              <w:rPr>
                <w:sz w:val="24"/>
              </w:rPr>
            </w:pPr>
            <w:r>
              <w:rPr>
                <w:sz w:val="24"/>
              </w:rPr>
              <w:t xml:space="preserve"> Σχεδιασμός Έργου</w:t>
            </w:r>
          </w:p>
          <w:p w:rsidR="005C55F8" w:rsidRDefault="005C55F8">
            <w:pPr>
              <w:rPr>
                <w:sz w:val="24"/>
              </w:rPr>
            </w:pPr>
            <w:r>
              <w:rPr>
                <w:sz w:val="24"/>
              </w:rPr>
              <w:t>Διαχείριση Χρόνου (Τοξωτά Δίκτυα)</w:t>
            </w:r>
          </w:p>
          <w:p w:rsidR="005C55F8" w:rsidRDefault="005C55F8">
            <w:pPr>
              <w:rPr>
                <w:sz w:val="24"/>
              </w:rPr>
            </w:pPr>
          </w:p>
        </w:tc>
      </w:tr>
      <w:tr w:rsidR="009561E1">
        <w:tc>
          <w:tcPr>
            <w:tcW w:w="959" w:type="dxa"/>
          </w:tcPr>
          <w:p w:rsidR="009561E1" w:rsidRPr="009561E1" w:rsidRDefault="009561E1" w:rsidP="009561E1">
            <w:pPr>
              <w:rPr>
                <w:sz w:val="24"/>
                <w:lang w:val="en-US"/>
              </w:rPr>
            </w:pPr>
            <w:r>
              <w:rPr>
                <w:sz w:val="24"/>
              </w:rPr>
              <w:t>1</w:t>
            </w:r>
            <w:r>
              <w:rPr>
                <w:sz w:val="24"/>
                <w:lang w:val="en-US"/>
              </w:rPr>
              <w:t>0</w:t>
            </w:r>
          </w:p>
        </w:tc>
        <w:tc>
          <w:tcPr>
            <w:tcW w:w="1134" w:type="dxa"/>
          </w:tcPr>
          <w:p w:rsidR="009561E1" w:rsidRDefault="009561E1" w:rsidP="009561E1">
            <w:pPr>
              <w:rPr>
                <w:sz w:val="24"/>
              </w:rPr>
            </w:pPr>
            <w:r>
              <w:rPr>
                <w:sz w:val="24"/>
              </w:rPr>
              <w:t xml:space="preserve"> </w:t>
            </w:r>
          </w:p>
        </w:tc>
        <w:tc>
          <w:tcPr>
            <w:tcW w:w="6763" w:type="dxa"/>
          </w:tcPr>
          <w:p w:rsidR="009561E1" w:rsidRDefault="009561E1" w:rsidP="009561E1">
            <w:pPr>
              <w:rPr>
                <w:sz w:val="24"/>
              </w:rPr>
            </w:pPr>
            <w:r>
              <w:rPr>
                <w:sz w:val="24"/>
              </w:rPr>
              <w:t xml:space="preserve"> Διαχείριση Κινδύνων </w:t>
            </w:r>
          </w:p>
          <w:p w:rsidR="009561E1" w:rsidRDefault="009561E1" w:rsidP="009561E1">
            <w:pPr>
              <w:rPr>
                <w:sz w:val="24"/>
              </w:rPr>
            </w:pPr>
          </w:p>
        </w:tc>
      </w:tr>
      <w:tr w:rsidR="005C55F8">
        <w:tc>
          <w:tcPr>
            <w:tcW w:w="959" w:type="dxa"/>
          </w:tcPr>
          <w:p w:rsidR="005C55F8" w:rsidRPr="009561E1" w:rsidRDefault="009561E1">
            <w:pPr>
              <w:rPr>
                <w:sz w:val="24"/>
                <w:lang w:val="en-US"/>
              </w:rPr>
            </w:pPr>
            <w:r>
              <w:rPr>
                <w:sz w:val="24"/>
                <w:lang w:val="en-US"/>
              </w:rPr>
              <w:t>10</w:t>
            </w:r>
          </w:p>
        </w:tc>
        <w:tc>
          <w:tcPr>
            <w:tcW w:w="1134" w:type="dxa"/>
          </w:tcPr>
          <w:p w:rsidR="005C55F8" w:rsidRDefault="005C55F8">
            <w:pPr>
              <w:rPr>
                <w:sz w:val="24"/>
              </w:rPr>
            </w:pPr>
            <w:r>
              <w:rPr>
                <w:sz w:val="24"/>
              </w:rPr>
              <w:t>7</w:t>
            </w:r>
          </w:p>
        </w:tc>
        <w:tc>
          <w:tcPr>
            <w:tcW w:w="6763" w:type="dxa"/>
          </w:tcPr>
          <w:p w:rsidR="005C55F8" w:rsidRDefault="005C55F8">
            <w:pPr>
              <w:rPr>
                <w:sz w:val="24"/>
              </w:rPr>
            </w:pPr>
            <w:r>
              <w:rPr>
                <w:sz w:val="24"/>
              </w:rPr>
              <w:t xml:space="preserve"> Μοντέλα Ανάπτυξης Κόστους και Ανάπτυξης Λογισμικού</w:t>
            </w:r>
          </w:p>
          <w:p w:rsidR="005C55F8" w:rsidRDefault="005C55F8">
            <w:pPr>
              <w:rPr>
                <w:sz w:val="24"/>
              </w:rPr>
            </w:pPr>
          </w:p>
        </w:tc>
      </w:tr>
      <w:tr w:rsidR="009561E1">
        <w:tc>
          <w:tcPr>
            <w:tcW w:w="959" w:type="dxa"/>
          </w:tcPr>
          <w:p w:rsidR="009561E1" w:rsidRPr="009561E1" w:rsidRDefault="009561E1" w:rsidP="009561E1">
            <w:pPr>
              <w:rPr>
                <w:sz w:val="24"/>
                <w:lang w:val="en-US"/>
              </w:rPr>
            </w:pPr>
            <w:r>
              <w:rPr>
                <w:sz w:val="24"/>
                <w:lang w:val="en-US"/>
              </w:rPr>
              <w:t>11</w:t>
            </w:r>
          </w:p>
        </w:tc>
        <w:tc>
          <w:tcPr>
            <w:tcW w:w="1134" w:type="dxa"/>
          </w:tcPr>
          <w:p w:rsidR="009561E1" w:rsidRDefault="009561E1" w:rsidP="009561E1">
            <w:pPr>
              <w:rPr>
                <w:sz w:val="24"/>
              </w:rPr>
            </w:pPr>
            <w:r>
              <w:rPr>
                <w:sz w:val="24"/>
              </w:rPr>
              <w:t>11 &amp; 12</w:t>
            </w:r>
          </w:p>
        </w:tc>
        <w:tc>
          <w:tcPr>
            <w:tcW w:w="6763" w:type="dxa"/>
          </w:tcPr>
          <w:p w:rsidR="009561E1" w:rsidRDefault="009561E1" w:rsidP="009561E1">
            <w:pPr>
              <w:rPr>
                <w:sz w:val="24"/>
              </w:rPr>
            </w:pPr>
            <w:r>
              <w:rPr>
                <w:sz w:val="24"/>
              </w:rPr>
              <w:t>Αποτίμηση Πληροφοριακών Συστημάτων</w:t>
            </w:r>
          </w:p>
          <w:p w:rsidR="009561E1" w:rsidRDefault="009561E1" w:rsidP="009561E1">
            <w:pPr>
              <w:rPr>
                <w:sz w:val="24"/>
              </w:rPr>
            </w:pPr>
            <w:r>
              <w:rPr>
                <w:sz w:val="24"/>
              </w:rPr>
              <w:t xml:space="preserve">Διαδικασίες Επιλογής Αναδόχου </w:t>
            </w:r>
          </w:p>
          <w:p w:rsidR="009561E1" w:rsidRDefault="009561E1" w:rsidP="009561E1">
            <w:pPr>
              <w:rPr>
                <w:sz w:val="24"/>
              </w:rPr>
            </w:pPr>
          </w:p>
        </w:tc>
      </w:tr>
      <w:tr w:rsidR="005C55F8">
        <w:tc>
          <w:tcPr>
            <w:tcW w:w="959" w:type="dxa"/>
          </w:tcPr>
          <w:p w:rsidR="005C55F8" w:rsidRPr="009561E1" w:rsidRDefault="009561E1">
            <w:pPr>
              <w:rPr>
                <w:sz w:val="24"/>
                <w:lang w:val="en-US"/>
              </w:rPr>
            </w:pPr>
            <w:r>
              <w:rPr>
                <w:sz w:val="24"/>
                <w:lang w:val="en-US"/>
              </w:rPr>
              <w:t>12</w:t>
            </w:r>
          </w:p>
        </w:tc>
        <w:tc>
          <w:tcPr>
            <w:tcW w:w="1134" w:type="dxa"/>
          </w:tcPr>
          <w:p w:rsidR="005C55F8" w:rsidRDefault="005C55F8">
            <w:pPr>
              <w:rPr>
                <w:sz w:val="24"/>
              </w:rPr>
            </w:pPr>
            <w:r>
              <w:rPr>
                <w:sz w:val="24"/>
              </w:rPr>
              <w:t>8</w:t>
            </w:r>
          </w:p>
        </w:tc>
        <w:tc>
          <w:tcPr>
            <w:tcW w:w="6763" w:type="dxa"/>
          </w:tcPr>
          <w:p w:rsidR="005C55F8" w:rsidRDefault="005C55F8">
            <w:pPr>
              <w:rPr>
                <w:sz w:val="24"/>
              </w:rPr>
            </w:pPr>
            <w:r>
              <w:rPr>
                <w:sz w:val="24"/>
              </w:rPr>
              <w:t xml:space="preserve"> Διαχείριση Χρήσης Πόρων</w:t>
            </w:r>
          </w:p>
          <w:p w:rsidR="005C55F8" w:rsidRDefault="005C55F8">
            <w:pPr>
              <w:rPr>
                <w:sz w:val="24"/>
              </w:rPr>
            </w:pPr>
          </w:p>
        </w:tc>
      </w:tr>
      <w:tr w:rsidR="005C55F8">
        <w:tc>
          <w:tcPr>
            <w:tcW w:w="959" w:type="dxa"/>
          </w:tcPr>
          <w:p w:rsidR="005C55F8" w:rsidRPr="009561E1" w:rsidRDefault="009561E1">
            <w:pPr>
              <w:rPr>
                <w:sz w:val="24"/>
                <w:lang w:val="en-US"/>
              </w:rPr>
            </w:pPr>
            <w:r>
              <w:rPr>
                <w:sz w:val="24"/>
                <w:lang w:val="en-US"/>
              </w:rPr>
              <w:t>13</w:t>
            </w:r>
          </w:p>
        </w:tc>
        <w:tc>
          <w:tcPr>
            <w:tcW w:w="1134" w:type="dxa"/>
          </w:tcPr>
          <w:p w:rsidR="005C55F8" w:rsidRDefault="005C55F8">
            <w:pPr>
              <w:rPr>
                <w:sz w:val="24"/>
              </w:rPr>
            </w:pPr>
            <w:r>
              <w:rPr>
                <w:sz w:val="24"/>
              </w:rPr>
              <w:t>10</w:t>
            </w:r>
          </w:p>
        </w:tc>
        <w:tc>
          <w:tcPr>
            <w:tcW w:w="6763" w:type="dxa"/>
          </w:tcPr>
          <w:p w:rsidR="005C55F8" w:rsidRDefault="005C55F8">
            <w:pPr>
              <w:rPr>
                <w:sz w:val="24"/>
              </w:rPr>
            </w:pPr>
            <w:r>
              <w:rPr>
                <w:sz w:val="24"/>
              </w:rPr>
              <w:t xml:space="preserve"> Διαχείριση Ανθρωπίνων Πόρων</w:t>
            </w:r>
          </w:p>
          <w:p w:rsidR="005C55F8" w:rsidRDefault="005C55F8">
            <w:pPr>
              <w:rPr>
                <w:sz w:val="24"/>
              </w:rPr>
            </w:pPr>
          </w:p>
        </w:tc>
      </w:tr>
      <w:tr w:rsidR="005C55F8">
        <w:tc>
          <w:tcPr>
            <w:tcW w:w="959" w:type="dxa"/>
          </w:tcPr>
          <w:p w:rsidR="005C55F8" w:rsidRPr="009561E1" w:rsidRDefault="009561E1">
            <w:pPr>
              <w:rPr>
                <w:sz w:val="24"/>
                <w:lang w:val="en-US"/>
              </w:rPr>
            </w:pPr>
            <w:r>
              <w:rPr>
                <w:sz w:val="24"/>
                <w:lang w:val="en-US"/>
              </w:rPr>
              <w:t xml:space="preserve"> </w:t>
            </w:r>
          </w:p>
        </w:tc>
        <w:tc>
          <w:tcPr>
            <w:tcW w:w="1134" w:type="dxa"/>
          </w:tcPr>
          <w:p w:rsidR="005C55F8" w:rsidRDefault="005C55F8">
            <w:pPr>
              <w:rPr>
                <w:sz w:val="24"/>
              </w:rPr>
            </w:pPr>
          </w:p>
        </w:tc>
        <w:tc>
          <w:tcPr>
            <w:tcW w:w="6763" w:type="dxa"/>
          </w:tcPr>
          <w:p w:rsidR="005C55F8" w:rsidRDefault="005C55F8">
            <w:pPr>
              <w:rPr>
                <w:sz w:val="24"/>
              </w:rPr>
            </w:pPr>
            <w:r>
              <w:rPr>
                <w:sz w:val="24"/>
              </w:rPr>
              <w:t>Παρουσιάσεις Εργασιών</w:t>
            </w:r>
          </w:p>
          <w:p w:rsidR="005C55F8" w:rsidRDefault="005C55F8">
            <w:pPr>
              <w:rPr>
                <w:sz w:val="24"/>
              </w:rPr>
            </w:pPr>
          </w:p>
        </w:tc>
      </w:tr>
    </w:tbl>
    <w:p w:rsidR="005C55F8" w:rsidRDefault="005C55F8"/>
    <w:p w:rsidR="005C55F8" w:rsidRDefault="005C55F8" w:rsidP="00DC6B2F">
      <w:pPr>
        <w:pStyle w:val="BodyText"/>
      </w:pPr>
      <w:r>
        <w:t>Στο τέλος κάθε εβδομαδιαίου μαθήματος θα ακολουθεί ανάλυση πρακτικών περιπτώσεων.</w:t>
      </w:r>
    </w:p>
    <w:sectPr w:rsidR="005C55F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47D9A"/>
    <w:multiLevelType w:val="hybridMultilevel"/>
    <w:tmpl w:val="B30C4F3A"/>
    <w:lvl w:ilvl="0" w:tplc="230CF202">
      <w:start w:val="3"/>
      <w:numFmt w:val="bullet"/>
      <w:lvlText w:val=""/>
      <w:lvlJc w:val="left"/>
      <w:pPr>
        <w:tabs>
          <w:tab w:val="num" w:pos="1080"/>
        </w:tabs>
        <w:ind w:left="1080" w:hanging="360"/>
      </w:pPr>
      <w:rPr>
        <w:rFonts w:ascii="Symbol" w:eastAsia="Times New Roman" w:hAnsi="Symbol" w:cs="Times New Roman"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1E1"/>
    <w:rsid w:val="00281621"/>
    <w:rsid w:val="00376D61"/>
    <w:rsid w:val="003C7E07"/>
    <w:rsid w:val="005C55F8"/>
    <w:rsid w:val="008757A1"/>
    <w:rsid w:val="009561E1"/>
    <w:rsid w:val="00AA1EC1"/>
    <w:rsid w:val="00C95051"/>
    <w:rsid w:val="00DC6B2F"/>
    <w:rsid w:val="00FF71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i/>
      <w:sz w:val="24"/>
    </w:rPr>
  </w:style>
  <w:style w:type="paragraph" w:styleId="Heading3">
    <w:name w:val="heading 3"/>
    <w:basedOn w:val="Normal"/>
    <w:next w:val="Normal"/>
    <w:qFormat/>
    <w:pPr>
      <w:keepNext/>
      <w:outlineLvl w:val="2"/>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i/>
      <w:sz w:val="24"/>
    </w:rPr>
  </w:style>
  <w:style w:type="paragraph" w:styleId="Heading3">
    <w:name w:val="heading 3"/>
    <w:basedOn w:val="Normal"/>
    <w:next w:val="Normal"/>
    <w:qFormat/>
    <w:pPr>
      <w:keepNext/>
      <w:outlineLvl w:val="2"/>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ΔΗΜΟΚΡΙΤΕΙΟ ΠΑΝΕΠΙΣΤΗΜΙΟ  ΘΡΑΚΗΣ</vt:lpstr>
    </vt:vector>
  </TitlesOfParts>
  <Company>`</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ΔΗΜΟΚΡΙΤΕΙΟ ΠΑΝΕΠΙΣΤΗΜΙΟ  ΘΡΑΚΗΣ</dc:title>
  <dc:creator>`</dc:creator>
  <cp:lastModifiedBy>user</cp:lastModifiedBy>
  <cp:revision>2</cp:revision>
  <cp:lastPrinted>2016-10-05T05:40:00Z</cp:lastPrinted>
  <dcterms:created xsi:type="dcterms:W3CDTF">2019-10-01T10:02:00Z</dcterms:created>
  <dcterms:modified xsi:type="dcterms:W3CDTF">2019-10-01T10:02:00Z</dcterms:modified>
</cp:coreProperties>
</file>