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8CA6D" w14:textId="5DECB44D" w:rsidR="00E20BDE" w:rsidRPr="00A414F5" w:rsidRDefault="00036485" w:rsidP="00703FD0">
      <w:pPr>
        <w:pBdr>
          <w:top w:val="single" w:sz="4" w:space="1" w:color="auto"/>
          <w:left w:val="single" w:sz="4" w:space="4" w:color="auto"/>
          <w:bottom w:val="single" w:sz="4" w:space="1" w:color="auto"/>
          <w:right w:val="single" w:sz="4" w:space="4" w:color="auto"/>
        </w:pBdr>
        <w:jc w:val="center"/>
        <w:rPr>
          <w:sz w:val="30"/>
          <w:szCs w:val="30"/>
          <w:lang w:val="el-GR"/>
        </w:rPr>
      </w:pPr>
      <w:r w:rsidRPr="00703FD0">
        <w:rPr>
          <w:b/>
          <w:sz w:val="30"/>
          <w:szCs w:val="30"/>
          <w:lang w:val="el-GR"/>
        </w:rPr>
        <w:t>Οδηγίες συγγραφής εργασιών</w:t>
      </w:r>
      <w:r w:rsidR="00FC356D">
        <w:rPr>
          <w:b/>
          <w:sz w:val="30"/>
          <w:szCs w:val="30"/>
          <w:lang w:val="el-GR"/>
        </w:rPr>
        <w:t xml:space="preserve"> </w:t>
      </w:r>
      <w:r w:rsidR="00A414F5">
        <w:rPr>
          <w:b/>
          <w:sz w:val="30"/>
          <w:szCs w:val="30"/>
        </w:rPr>
        <w:t xml:space="preserve">/ </w:t>
      </w:r>
      <w:r w:rsidR="00A414F5">
        <w:rPr>
          <w:b/>
          <w:sz w:val="30"/>
          <w:szCs w:val="30"/>
          <w:lang w:val="el-GR"/>
        </w:rPr>
        <w:t>διατριβών</w:t>
      </w:r>
    </w:p>
    <w:p w14:paraId="490A695A" w14:textId="77777777" w:rsidR="00030D7F" w:rsidRDefault="00030D7F">
      <w:pPr>
        <w:rPr>
          <w:lang w:val="el-GR"/>
        </w:rPr>
      </w:pPr>
    </w:p>
    <w:p w14:paraId="4A35ABD9" w14:textId="77777777" w:rsidR="00856CB3" w:rsidRDefault="00030D7F">
      <w:pPr>
        <w:rPr>
          <w:lang w:val="el-GR"/>
        </w:rPr>
      </w:pPr>
      <w:r>
        <w:rPr>
          <w:lang w:val="el-GR"/>
        </w:rPr>
        <w:t xml:space="preserve">Η εμφάνιση </w:t>
      </w:r>
      <w:r w:rsidR="008F59C1">
        <w:rPr>
          <w:lang w:val="el-GR"/>
        </w:rPr>
        <w:t>(παρουσίαση) μιας</w:t>
      </w:r>
      <w:r>
        <w:rPr>
          <w:lang w:val="el-GR"/>
        </w:rPr>
        <w:t xml:space="preserve"> εργασίας είναι σημαντική. Ακόμα και να απαντάτε ορθά</w:t>
      </w:r>
      <w:r w:rsidR="00703FD0">
        <w:rPr>
          <w:lang w:val="el-GR"/>
        </w:rPr>
        <w:t xml:space="preserve"> σε ένα ερώτημα</w:t>
      </w:r>
      <w:r w:rsidR="00D91F1E">
        <w:rPr>
          <w:lang w:val="el-GR"/>
        </w:rPr>
        <w:t xml:space="preserve">, αν </w:t>
      </w:r>
      <w:r w:rsidR="00703FD0">
        <w:rPr>
          <w:lang w:val="el-GR"/>
        </w:rPr>
        <w:t xml:space="preserve">η εργασία </w:t>
      </w:r>
      <w:r w:rsidR="00D91F1E">
        <w:rPr>
          <w:lang w:val="el-GR"/>
        </w:rPr>
        <w:t xml:space="preserve">είναι </w:t>
      </w:r>
      <w:r>
        <w:rPr>
          <w:lang w:val="el-GR"/>
        </w:rPr>
        <w:t xml:space="preserve">φτωχά </w:t>
      </w:r>
      <w:r w:rsidR="00D91F1E">
        <w:rPr>
          <w:lang w:val="el-GR"/>
        </w:rPr>
        <w:t xml:space="preserve">και ατημέλητα </w:t>
      </w:r>
      <w:r>
        <w:rPr>
          <w:lang w:val="el-GR"/>
        </w:rPr>
        <w:t>γραμμέν</w:t>
      </w:r>
      <w:r w:rsidR="00703FD0">
        <w:rPr>
          <w:lang w:val="el-GR"/>
        </w:rPr>
        <w:t>η,</w:t>
      </w:r>
      <w:r>
        <w:rPr>
          <w:lang w:val="el-GR"/>
        </w:rPr>
        <w:t xml:space="preserve"> </w:t>
      </w:r>
      <w:r w:rsidR="00D91F1E">
        <w:rPr>
          <w:lang w:val="el-GR"/>
        </w:rPr>
        <w:t>δεν θα είναι κατανοητ</w:t>
      </w:r>
      <w:r w:rsidR="00703FD0">
        <w:rPr>
          <w:lang w:val="el-GR"/>
        </w:rPr>
        <w:t>ή και δεν κάνει καλή εντύπωση</w:t>
      </w:r>
      <w:r w:rsidR="00D91F1E">
        <w:rPr>
          <w:lang w:val="el-GR"/>
        </w:rPr>
        <w:t xml:space="preserve">. </w:t>
      </w:r>
    </w:p>
    <w:p w14:paraId="590055A5" w14:textId="4281576E" w:rsidR="00703FD0" w:rsidRDefault="00856CB3">
      <w:pPr>
        <w:rPr>
          <w:lang w:val="el-GR"/>
        </w:rPr>
      </w:pPr>
      <w:r>
        <w:rPr>
          <w:lang w:val="el-GR"/>
        </w:rPr>
        <w:tab/>
        <w:t xml:space="preserve">Κατά τη συγγραφή, θα πρέπει να δίνετε έμφαση σε: </w:t>
      </w:r>
    </w:p>
    <w:p w14:paraId="77498A6D" w14:textId="1AAB5C79" w:rsidR="00703FD0" w:rsidRDefault="00EC55EE" w:rsidP="00703FD0">
      <w:pPr>
        <w:pStyle w:val="a3"/>
        <w:numPr>
          <w:ilvl w:val="0"/>
          <w:numId w:val="5"/>
        </w:numPr>
        <w:rPr>
          <w:lang w:val="el-GR"/>
        </w:rPr>
      </w:pPr>
      <w:r>
        <w:rPr>
          <w:lang w:val="el-GR"/>
        </w:rPr>
        <w:t>ε</w:t>
      </w:r>
      <w:r w:rsidR="00703FD0">
        <w:rPr>
          <w:lang w:val="el-GR"/>
        </w:rPr>
        <w:t>ξώφυλλο με τίτλο εργασίας και στοιχεία σας</w:t>
      </w:r>
      <w:r w:rsidR="00856CB3">
        <w:rPr>
          <w:lang w:val="el-GR"/>
        </w:rPr>
        <w:t xml:space="preserve"> λεζάντα ΔΠΘ</w:t>
      </w:r>
      <w:r>
        <w:rPr>
          <w:lang w:val="el-GR"/>
        </w:rPr>
        <w:t>, κ.λ.π.</w:t>
      </w:r>
    </w:p>
    <w:p w14:paraId="19E888D4" w14:textId="150EE3E5" w:rsidR="00703FD0" w:rsidRPr="00703FD0" w:rsidRDefault="00A53944" w:rsidP="00703FD0">
      <w:pPr>
        <w:pStyle w:val="a3"/>
        <w:numPr>
          <w:ilvl w:val="0"/>
          <w:numId w:val="5"/>
        </w:numPr>
        <w:rPr>
          <w:lang w:val="el-GR"/>
        </w:rPr>
      </w:pPr>
      <w:r w:rsidRPr="00703FD0">
        <w:rPr>
          <w:lang w:val="el-GR"/>
        </w:rPr>
        <w:t xml:space="preserve">κεφαλαιοποίηση, </w:t>
      </w:r>
    </w:p>
    <w:p w14:paraId="0F209E50" w14:textId="77777777" w:rsidR="00703FD0" w:rsidRPr="00703FD0" w:rsidRDefault="00A53944" w:rsidP="00703FD0">
      <w:pPr>
        <w:pStyle w:val="a3"/>
        <w:numPr>
          <w:ilvl w:val="0"/>
          <w:numId w:val="5"/>
        </w:numPr>
        <w:rPr>
          <w:lang w:val="el-GR"/>
        </w:rPr>
      </w:pPr>
      <w:r w:rsidRPr="00703FD0">
        <w:rPr>
          <w:lang w:val="el-GR"/>
        </w:rPr>
        <w:t>λεζάντες σχημάτων / πινάκων</w:t>
      </w:r>
      <w:r w:rsidR="00703FD0" w:rsidRPr="00703FD0">
        <w:rPr>
          <w:lang w:val="el-GR"/>
        </w:rPr>
        <w:t xml:space="preserve">, </w:t>
      </w:r>
    </w:p>
    <w:p w14:paraId="6E4F5D96" w14:textId="77777777" w:rsidR="00703FD0" w:rsidRPr="00703FD0" w:rsidRDefault="00A2493C" w:rsidP="00703FD0">
      <w:pPr>
        <w:pStyle w:val="a3"/>
        <w:numPr>
          <w:ilvl w:val="0"/>
          <w:numId w:val="5"/>
        </w:numPr>
        <w:rPr>
          <w:lang w:val="el-GR"/>
        </w:rPr>
      </w:pPr>
      <w:r w:rsidRPr="00703FD0">
        <w:rPr>
          <w:lang w:val="el-GR"/>
        </w:rPr>
        <w:t>ομοιόμορφα πλαίσια σελίδας</w:t>
      </w:r>
      <w:r w:rsidR="00703FD0" w:rsidRPr="00703FD0">
        <w:rPr>
          <w:lang w:val="el-GR"/>
        </w:rPr>
        <w:t>,</w:t>
      </w:r>
      <w:r w:rsidR="00D91F1E" w:rsidRPr="00703FD0">
        <w:rPr>
          <w:lang w:val="el-GR"/>
        </w:rPr>
        <w:t xml:space="preserve"> </w:t>
      </w:r>
    </w:p>
    <w:p w14:paraId="4DE4263E" w14:textId="77777777" w:rsidR="00703FD0" w:rsidRPr="00703FD0" w:rsidRDefault="00703FD0" w:rsidP="00703FD0">
      <w:pPr>
        <w:pStyle w:val="a3"/>
        <w:numPr>
          <w:ilvl w:val="0"/>
          <w:numId w:val="5"/>
        </w:numPr>
        <w:rPr>
          <w:lang w:val="el-GR"/>
        </w:rPr>
      </w:pPr>
      <w:r w:rsidRPr="00703FD0">
        <w:rPr>
          <w:lang w:val="el-GR"/>
        </w:rPr>
        <w:t xml:space="preserve">ομοιόμορφα </w:t>
      </w:r>
      <w:r>
        <w:t>fonts</w:t>
      </w:r>
      <w:r w:rsidRPr="00703FD0">
        <w:rPr>
          <w:lang w:val="el-GR"/>
        </w:rPr>
        <w:t xml:space="preserve">, </w:t>
      </w:r>
    </w:p>
    <w:p w14:paraId="2CD3354A" w14:textId="77777777" w:rsidR="00703FD0" w:rsidRPr="00703FD0" w:rsidRDefault="00703FD0" w:rsidP="00703FD0">
      <w:pPr>
        <w:pStyle w:val="a3"/>
        <w:numPr>
          <w:ilvl w:val="0"/>
          <w:numId w:val="5"/>
        </w:numPr>
        <w:rPr>
          <w:lang w:val="el-GR"/>
        </w:rPr>
      </w:pPr>
      <w:r w:rsidRPr="00703FD0">
        <w:rPr>
          <w:lang w:val="el-GR"/>
        </w:rPr>
        <w:t xml:space="preserve">ομοιόμορφες αποστάσεις μεταξύ γραμμών, </w:t>
      </w:r>
    </w:p>
    <w:p w14:paraId="2EF26E36" w14:textId="4DF604E6" w:rsidR="00703FD0" w:rsidRDefault="00703FD0" w:rsidP="00703FD0">
      <w:pPr>
        <w:pStyle w:val="a3"/>
        <w:numPr>
          <w:ilvl w:val="0"/>
          <w:numId w:val="5"/>
        </w:numPr>
        <w:rPr>
          <w:lang w:val="el-GR"/>
        </w:rPr>
      </w:pPr>
      <w:r w:rsidRPr="00703FD0">
        <w:rPr>
          <w:lang w:val="el-GR"/>
        </w:rPr>
        <w:t xml:space="preserve">κεντραρισμένα σχήματα/πίνακες, </w:t>
      </w:r>
    </w:p>
    <w:p w14:paraId="7226B79B" w14:textId="538547FF" w:rsidR="00EC55EE" w:rsidRDefault="00EC55EE" w:rsidP="00703FD0">
      <w:pPr>
        <w:pStyle w:val="a3"/>
        <w:numPr>
          <w:ilvl w:val="0"/>
          <w:numId w:val="5"/>
        </w:numPr>
        <w:rPr>
          <w:lang w:val="el-GR"/>
        </w:rPr>
      </w:pPr>
      <w:r>
        <w:rPr>
          <w:lang w:val="el-GR"/>
        </w:rPr>
        <w:t>σελιδοποίηση,</w:t>
      </w:r>
    </w:p>
    <w:p w14:paraId="25BC445A" w14:textId="613FBBDD" w:rsidR="00703FD0" w:rsidRPr="00703FD0" w:rsidRDefault="00703FD0" w:rsidP="00703FD0">
      <w:pPr>
        <w:pStyle w:val="a3"/>
        <w:numPr>
          <w:ilvl w:val="0"/>
          <w:numId w:val="5"/>
        </w:numPr>
        <w:rPr>
          <w:lang w:val="el-GR"/>
        </w:rPr>
      </w:pPr>
      <w:r w:rsidRPr="00703FD0">
        <w:rPr>
          <w:lang w:val="el-GR"/>
        </w:rPr>
        <w:t>ορθή συγγραφή βιβλιογραφίας</w:t>
      </w:r>
      <w:r>
        <w:rPr>
          <w:lang w:val="el-GR"/>
        </w:rPr>
        <w:t xml:space="preserve"> εντός του κειμένου και στην τελική λίστα</w:t>
      </w:r>
      <w:r w:rsidRPr="00703FD0">
        <w:rPr>
          <w:lang w:val="el-GR"/>
        </w:rPr>
        <w:t xml:space="preserve">, </w:t>
      </w:r>
    </w:p>
    <w:p w14:paraId="0E618D64" w14:textId="77777777" w:rsidR="00856CB3" w:rsidRDefault="00856CB3">
      <w:pPr>
        <w:rPr>
          <w:lang w:val="el-GR"/>
        </w:rPr>
      </w:pPr>
    </w:p>
    <w:p w14:paraId="2F786C8D" w14:textId="6CCDDF15" w:rsidR="00030D7F" w:rsidRDefault="00856CB3">
      <w:pPr>
        <w:rPr>
          <w:lang w:val="el-GR"/>
        </w:rPr>
      </w:pPr>
      <w:r>
        <w:rPr>
          <w:lang w:val="el-GR"/>
        </w:rPr>
        <w:t>Κάποιοι γ</w:t>
      </w:r>
      <w:r w:rsidR="00036485">
        <w:rPr>
          <w:lang w:val="el-GR"/>
        </w:rPr>
        <w:t>ενικοί κανόνες είναι</w:t>
      </w:r>
      <w:r w:rsidR="00030D7F">
        <w:rPr>
          <w:lang w:val="el-GR"/>
        </w:rPr>
        <w:t>:</w:t>
      </w:r>
    </w:p>
    <w:p w14:paraId="39E9224F" w14:textId="7C329E17" w:rsidR="00030D7F" w:rsidRPr="00BA17BE" w:rsidRDefault="00030D7F" w:rsidP="00136C53">
      <w:pPr>
        <w:pStyle w:val="a3"/>
        <w:numPr>
          <w:ilvl w:val="0"/>
          <w:numId w:val="2"/>
        </w:numPr>
        <w:ind w:left="426" w:hanging="426"/>
        <w:rPr>
          <w:lang w:val="el-GR"/>
        </w:rPr>
      </w:pPr>
      <w:r w:rsidRPr="00BA17BE">
        <w:rPr>
          <w:lang w:val="el-GR"/>
        </w:rPr>
        <w:t>Ορθά γραμμένο εξώφυλλο, χωρίς ορθογραφικά λάθη</w:t>
      </w:r>
      <w:r w:rsidR="00856CB3">
        <w:rPr>
          <w:lang w:val="el-GR"/>
        </w:rPr>
        <w:t>.</w:t>
      </w:r>
    </w:p>
    <w:p w14:paraId="3FD5F64F" w14:textId="77777777" w:rsidR="00030D7F" w:rsidRPr="00BA17BE" w:rsidRDefault="00030D7F" w:rsidP="00136C53">
      <w:pPr>
        <w:pStyle w:val="a3"/>
        <w:numPr>
          <w:ilvl w:val="0"/>
          <w:numId w:val="2"/>
        </w:numPr>
        <w:ind w:left="426" w:hanging="426"/>
        <w:rPr>
          <w:lang w:val="el-GR"/>
        </w:rPr>
      </w:pPr>
      <w:r w:rsidRPr="00BA17BE">
        <w:rPr>
          <w:lang w:val="el-GR"/>
        </w:rPr>
        <w:t>Περιεχόμενα ορθά γραμμένα</w:t>
      </w:r>
      <w:r w:rsidR="00D91F1E">
        <w:rPr>
          <w:lang w:val="el-GR"/>
        </w:rPr>
        <w:t xml:space="preserve"> με αρίθμηση σελίδων</w:t>
      </w:r>
      <w:r w:rsidRPr="00BA17BE">
        <w:rPr>
          <w:lang w:val="el-GR"/>
        </w:rPr>
        <w:t>.</w:t>
      </w:r>
    </w:p>
    <w:p w14:paraId="0E5704BA" w14:textId="65CFEB73" w:rsidR="00030D7F" w:rsidRPr="00BA17BE" w:rsidRDefault="00030D7F" w:rsidP="00136C53">
      <w:pPr>
        <w:pStyle w:val="a3"/>
        <w:numPr>
          <w:ilvl w:val="0"/>
          <w:numId w:val="2"/>
        </w:numPr>
        <w:ind w:left="426" w:hanging="426"/>
        <w:rPr>
          <w:lang w:val="el-GR"/>
        </w:rPr>
      </w:pPr>
      <w:r w:rsidRPr="00BA17BE">
        <w:rPr>
          <w:lang w:val="el-GR"/>
        </w:rPr>
        <w:t xml:space="preserve">Περίληψη </w:t>
      </w:r>
      <w:r w:rsidR="00C10922">
        <w:rPr>
          <w:lang w:val="el-GR"/>
        </w:rPr>
        <w:t xml:space="preserve">έως </w:t>
      </w:r>
      <w:r w:rsidR="008A54D0">
        <w:rPr>
          <w:lang w:val="el-GR"/>
        </w:rPr>
        <w:t>2</w:t>
      </w:r>
      <w:r w:rsidR="00C10922">
        <w:rPr>
          <w:lang w:val="el-GR"/>
        </w:rPr>
        <w:t>0</w:t>
      </w:r>
      <w:r w:rsidR="00D91F1E">
        <w:rPr>
          <w:lang w:val="el-GR"/>
        </w:rPr>
        <w:t>0</w:t>
      </w:r>
      <w:r w:rsidRPr="00BA17BE">
        <w:rPr>
          <w:lang w:val="el-GR"/>
        </w:rPr>
        <w:t xml:space="preserve"> λέξε</w:t>
      </w:r>
      <w:r w:rsidR="00C10922">
        <w:rPr>
          <w:lang w:val="el-GR"/>
        </w:rPr>
        <w:t>ις</w:t>
      </w:r>
      <w:r w:rsidR="00856CB3">
        <w:rPr>
          <w:lang w:val="el-GR"/>
        </w:rPr>
        <w:t xml:space="preserve">, αν απαιτείται. </w:t>
      </w:r>
    </w:p>
    <w:p w14:paraId="3B5D06BF" w14:textId="6E93E7F3" w:rsidR="00030D7F" w:rsidRPr="00BA17BE" w:rsidRDefault="00030D7F" w:rsidP="00136C53">
      <w:pPr>
        <w:pStyle w:val="a3"/>
        <w:numPr>
          <w:ilvl w:val="0"/>
          <w:numId w:val="2"/>
        </w:numPr>
        <w:ind w:left="426" w:hanging="426"/>
        <w:rPr>
          <w:lang w:val="el-GR"/>
        </w:rPr>
      </w:pPr>
      <w:r w:rsidRPr="00BA17BE">
        <w:rPr>
          <w:lang w:val="el-GR"/>
        </w:rPr>
        <w:t>Τα κεφάλαια στη συνέχεια (που μπορούν να ακολουθούν τη δομή που προτείν</w:t>
      </w:r>
      <w:r w:rsidR="008A54D0">
        <w:rPr>
          <w:lang w:val="el-GR"/>
        </w:rPr>
        <w:t>εται</w:t>
      </w:r>
      <w:r w:rsidR="00BA17BE">
        <w:rPr>
          <w:lang w:val="el-GR"/>
        </w:rPr>
        <w:t>)</w:t>
      </w:r>
      <w:r w:rsidRPr="00BA17BE">
        <w:rPr>
          <w:lang w:val="el-GR"/>
        </w:rPr>
        <w:t xml:space="preserve"> </w:t>
      </w:r>
      <w:r w:rsidR="00C10922">
        <w:rPr>
          <w:lang w:val="el-GR"/>
        </w:rPr>
        <w:t xml:space="preserve">πρέπει </w:t>
      </w:r>
      <w:r w:rsidRPr="00BA17BE">
        <w:rPr>
          <w:lang w:val="el-GR"/>
        </w:rPr>
        <w:t xml:space="preserve">να έχουν αρίθμηση. </w:t>
      </w:r>
      <w:r w:rsidR="00C10922">
        <w:rPr>
          <w:lang w:val="el-GR"/>
        </w:rPr>
        <w:t>Ομοίως, α</w:t>
      </w:r>
      <w:r w:rsidRPr="00BA17BE">
        <w:rPr>
          <w:lang w:val="el-GR"/>
        </w:rPr>
        <w:t xml:space="preserve">ρίθμηση </w:t>
      </w:r>
      <w:r w:rsidR="00C10922">
        <w:rPr>
          <w:lang w:val="el-GR"/>
        </w:rPr>
        <w:t xml:space="preserve">συνίσταται και για τα </w:t>
      </w:r>
      <w:r w:rsidRPr="00BA17BE">
        <w:rPr>
          <w:lang w:val="el-GR"/>
        </w:rPr>
        <w:t xml:space="preserve">υποκεφάλαια. Π.χ. </w:t>
      </w:r>
      <w:r w:rsidR="00A466A0">
        <w:rPr>
          <w:lang w:val="el-GR"/>
        </w:rPr>
        <w:t xml:space="preserve">Κεφάλαιο </w:t>
      </w:r>
      <w:r w:rsidRPr="00BA17BE">
        <w:rPr>
          <w:lang w:val="el-GR"/>
        </w:rPr>
        <w:t>4.1 κ.λ.π.</w:t>
      </w:r>
    </w:p>
    <w:p w14:paraId="7AD8A98C" w14:textId="4F268A33" w:rsidR="00030D7F" w:rsidRDefault="00030D7F" w:rsidP="00136C53">
      <w:pPr>
        <w:pStyle w:val="a3"/>
        <w:numPr>
          <w:ilvl w:val="0"/>
          <w:numId w:val="2"/>
        </w:numPr>
        <w:ind w:left="426" w:hanging="426"/>
        <w:rPr>
          <w:lang w:val="el-GR"/>
        </w:rPr>
      </w:pPr>
      <w:r w:rsidRPr="00BA17BE">
        <w:rPr>
          <w:lang w:val="el-GR"/>
        </w:rPr>
        <w:t xml:space="preserve">Οι πίνακες να έχουν τίτλο </w:t>
      </w:r>
      <w:r w:rsidRPr="008A54D0">
        <w:rPr>
          <w:u w:val="single"/>
          <w:lang w:val="el-GR"/>
        </w:rPr>
        <w:t>άνω</w:t>
      </w:r>
      <w:r w:rsidRPr="00BA17BE">
        <w:rPr>
          <w:lang w:val="el-GR"/>
        </w:rPr>
        <w:t xml:space="preserve"> του πίνακα και τα σχήματα </w:t>
      </w:r>
      <w:r w:rsidR="008F59C1">
        <w:rPr>
          <w:lang w:val="el-GR"/>
        </w:rPr>
        <w:t xml:space="preserve">να έχουν τίτλο </w:t>
      </w:r>
      <w:r w:rsidRPr="008A54D0">
        <w:rPr>
          <w:u w:val="single"/>
          <w:lang w:val="el-GR"/>
        </w:rPr>
        <w:t>κάτω</w:t>
      </w:r>
      <w:r w:rsidRPr="00BA17BE">
        <w:rPr>
          <w:lang w:val="el-GR"/>
        </w:rPr>
        <w:t xml:space="preserve"> του σχήματος (όλα αριθμημένα</w:t>
      </w:r>
      <w:r w:rsidR="008F59C1">
        <w:rPr>
          <w:lang w:val="el-GR"/>
        </w:rPr>
        <w:t xml:space="preserve">, π.χ. Πίνακας 1 </w:t>
      </w:r>
      <w:r w:rsidR="00A53944">
        <w:rPr>
          <w:lang w:val="el-GR"/>
        </w:rPr>
        <w:t xml:space="preserve">με λεζάντα </w:t>
      </w:r>
      <w:r w:rsidR="008A54D0" w:rsidRPr="00AB3203">
        <w:rPr>
          <w:b/>
          <w:bCs/>
          <w:u w:val="single"/>
          <w:lang w:val="el-GR"/>
        </w:rPr>
        <w:t>άνω</w:t>
      </w:r>
      <w:r w:rsidR="008A54D0">
        <w:rPr>
          <w:lang w:val="el-GR"/>
        </w:rPr>
        <w:t xml:space="preserve"> του πίνακα</w:t>
      </w:r>
      <w:r w:rsidR="00A53944">
        <w:rPr>
          <w:lang w:val="el-GR"/>
        </w:rPr>
        <w:t xml:space="preserve">, Σχήμα 3 με λεζάντα </w:t>
      </w:r>
      <w:r w:rsidR="00A53944" w:rsidRPr="00AB3203">
        <w:rPr>
          <w:b/>
          <w:bCs/>
          <w:u w:val="single"/>
          <w:lang w:val="el-GR"/>
        </w:rPr>
        <w:t>κάτω</w:t>
      </w:r>
      <w:r w:rsidR="00A53944">
        <w:rPr>
          <w:lang w:val="el-GR"/>
        </w:rPr>
        <w:t xml:space="preserve"> του σχήματος</w:t>
      </w:r>
      <w:r w:rsidRPr="00BA17BE">
        <w:rPr>
          <w:lang w:val="el-GR"/>
        </w:rPr>
        <w:t xml:space="preserve">). Οι πηγές να αναφέρονται στο κάτω μέρος του πίνακα (αν απαιτείται) ή </w:t>
      </w:r>
      <w:r w:rsidR="002567F2" w:rsidRPr="00BA17BE">
        <w:rPr>
          <w:lang w:val="el-GR"/>
        </w:rPr>
        <w:t xml:space="preserve">να είναι </w:t>
      </w:r>
      <w:r w:rsidRPr="00BA17BE">
        <w:rPr>
          <w:lang w:val="el-GR"/>
        </w:rPr>
        <w:t>ενσωματωμέν</w:t>
      </w:r>
      <w:r w:rsidR="002567F2" w:rsidRPr="00BA17BE">
        <w:rPr>
          <w:lang w:val="el-GR"/>
        </w:rPr>
        <w:t>ες</w:t>
      </w:r>
      <w:r w:rsidRPr="00BA17BE">
        <w:rPr>
          <w:lang w:val="el-GR"/>
        </w:rPr>
        <w:t xml:space="preserve"> στον τίτλο (</w:t>
      </w:r>
      <w:r w:rsidR="008F59C1">
        <w:rPr>
          <w:lang w:val="el-GR"/>
        </w:rPr>
        <w:t xml:space="preserve">ισχύει και </w:t>
      </w:r>
      <w:r w:rsidRPr="00BA17BE">
        <w:rPr>
          <w:lang w:val="el-GR"/>
        </w:rPr>
        <w:t>για το</w:t>
      </w:r>
      <w:r w:rsidR="00BA17BE">
        <w:rPr>
          <w:lang w:val="el-GR"/>
        </w:rPr>
        <w:t>ν πίνακα και το</w:t>
      </w:r>
      <w:r w:rsidRPr="00BA17BE">
        <w:rPr>
          <w:lang w:val="el-GR"/>
        </w:rPr>
        <w:t xml:space="preserve"> σχήμα).</w:t>
      </w:r>
      <w:r w:rsidR="008A54D0">
        <w:rPr>
          <w:lang w:val="el-GR"/>
        </w:rPr>
        <w:t xml:space="preserve"> </w:t>
      </w:r>
      <w:r w:rsidR="00A53944">
        <w:rPr>
          <w:lang w:val="el-GR"/>
        </w:rPr>
        <w:t xml:space="preserve">Π.χ. </w:t>
      </w:r>
    </w:p>
    <w:p w14:paraId="149095BB" w14:textId="62241CF7" w:rsidR="00A53944" w:rsidRPr="00AB3203" w:rsidRDefault="00A53944" w:rsidP="00A53944">
      <w:pPr>
        <w:rPr>
          <w:lang w:val="el-GR"/>
        </w:rPr>
      </w:pPr>
      <w:r w:rsidRPr="00A53944">
        <w:rPr>
          <w:lang w:val="el-GR"/>
        </w:rPr>
        <w:tab/>
      </w:r>
      <w:r>
        <w:rPr>
          <w:lang w:val="el-GR"/>
        </w:rPr>
        <w:t>Πίνακας 1. Παραγωγή στερεών αποβλήτων</w:t>
      </w:r>
      <w:r w:rsidR="00AB3203">
        <w:rPr>
          <w:lang w:val="el-GR"/>
        </w:rPr>
        <w:t xml:space="preserve"> (</w:t>
      </w:r>
      <w:r w:rsidR="00AB3203">
        <w:t>Eurostat</w:t>
      </w:r>
      <w:r w:rsidR="00AB3203" w:rsidRPr="00856CB3">
        <w:rPr>
          <w:lang w:val="el-GR"/>
        </w:rPr>
        <w:t>, 2014)</w:t>
      </w:r>
    </w:p>
    <w:p w14:paraId="3227C6CE" w14:textId="5D94D560" w:rsidR="00A53944" w:rsidRPr="00AB3203" w:rsidRDefault="00A53944" w:rsidP="00A53944">
      <w:pPr>
        <w:rPr>
          <w:lang w:val="el-GR"/>
        </w:rPr>
      </w:pPr>
      <w:r>
        <w:rPr>
          <w:lang w:val="el-GR"/>
        </w:rPr>
        <w:tab/>
        <w:t>Σχήμα 3. Προφίλ θερμοκρασίας κατά την κομποστοποίηση</w:t>
      </w:r>
      <w:r w:rsidR="00AB3203" w:rsidRPr="00AB3203">
        <w:rPr>
          <w:lang w:val="el-GR"/>
        </w:rPr>
        <w:t xml:space="preserve"> (</w:t>
      </w:r>
      <w:r w:rsidR="00AB3203">
        <w:t>Golueke</w:t>
      </w:r>
      <w:r w:rsidR="00AB3203" w:rsidRPr="00AB3203">
        <w:rPr>
          <w:lang w:val="el-GR"/>
        </w:rPr>
        <w:t xml:space="preserve"> </w:t>
      </w:r>
      <w:r w:rsidR="00AB3203">
        <w:t>et</w:t>
      </w:r>
      <w:r w:rsidR="00AB3203" w:rsidRPr="00AB3203">
        <w:rPr>
          <w:lang w:val="el-GR"/>
        </w:rPr>
        <w:t xml:space="preserve"> </w:t>
      </w:r>
      <w:r w:rsidR="00AB3203">
        <w:t>al</w:t>
      </w:r>
      <w:r w:rsidR="00AB3203" w:rsidRPr="00AB3203">
        <w:rPr>
          <w:lang w:val="el-GR"/>
        </w:rPr>
        <w:t>., 1996)</w:t>
      </w:r>
    </w:p>
    <w:p w14:paraId="64ED49BB" w14:textId="58F133E3" w:rsidR="00D91F1E" w:rsidRDefault="00D91F1E" w:rsidP="00136C53">
      <w:pPr>
        <w:pStyle w:val="a3"/>
        <w:numPr>
          <w:ilvl w:val="0"/>
          <w:numId w:val="2"/>
        </w:numPr>
        <w:ind w:left="426" w:hanging="426"/>
        <w:rPr>
          <w:lang w:val="el-GR"/>
        </w:rPr>
      </w:pPr>
      <w:r>
        <w:rPr>
          <w:lang w:val="el-GR"/>
        </w:rPr>
        <w:t xml:space="preserve">Οι πίνακες </w:t>
      </w:r>
      <w:r w:rsidRPr="00D91F1E">
        <w:rPr>
          <w:u w:val="single"/>
          <w:lang w:val="el-GR"/>
        </w:rPr>
        <w:t>δεν</w:t>
      </w:r>
      <w:r>
        <w:rPr>
          <w:lang w:val="el-GR"/>
        </w:rPr>
        <w:t xml:space="preserve"> πρέπει να «σπάνε» στην αλλαγή της σελίδας.</w:t>
      </w:r>
      <w:r w:rsidR="00A2493C" w:rsidRPr="00A2493C">
        <w:rPr>
          <w:lang w:val="el-GR"/>
        </w:rPr>
        <w:t xml:space="preserve"> </w:t>
      </w:r>
      <w:r w:rsidR="00A2493C">
        <w:rPr>
          <w:lang w:val="el-GR"/>
        </w:rPr>
        <w:t>Φροντίστε, κάνοντας χρήση και οριζόντιας προβολής αν απαιτείται, ένας πίνακας να μην υπερβαίνει τη μία σελίδα. Αλλιώς, κάνετε πολλαπλούς πίνακες και ο καθένας να έχει την ίδια λεζάντα.</w:t>
      </w:r>
    </w:p>
    <w:p w14:paraId="7E327E18" w14:textId="77777777" w:rsidR="00243B65" w:rsidRDefault="00243B65" w:rsidP="00136C53">
      <w:pPr>
        <w:pStyle w:val="a3"/>
        <w:numPr>
          <w:ilvl w:val="0"/>
          <w:numId w:val="2"/>
        </w:numPr>
        <w:ind w:left="426" w:hanging="426"/>
        <w:rPr>
          <w:lang w:val="el-GR"/>
        </w:rPr>
      </w:pPr>
      <w:r>
        <w:rPr>
          <w:lang w:val="el-GR"/>
        </w:rPr>
        <w:t>Το κείμενό σας να χωρίζεται σε υποκεφάλαια ή/και παραγράφους.</w:t>
      </w:r>
    </w:p>
    <w:p w14:paraId="721C65E3" w14:textId="3D8DF3F4" w:rsidR="00243B65" w:rsidRDefault="00243B65" w:rsidP="00136C53">
      <w:pPr>
        <w:pStyle w:val="a3"/>
        <w:numPr>
          <w:ilvl w:val="0"/>
          <w:numId w:val="2"/>
        </w:numPr>
        <w:ind w:left="426" w:hanging="426"/>
        <w:rPr>
          <w:lang w:val="el-GR"/>
        </w:rPr>
      </w:pPr>
      <w:r>
        <w:rPr>
          <w:lang w:val="el-GR"/>
        </w:rPr>
        <w:t>Οι προτάσεις σας να είναι μικρές</w:t>
      </w:r>
      <w:r w:rsidR="00C10922">
        <w:rPr>
          <w:lang w:val="el-GR"/>
        </w:rPr>
        <w:t xml:space="preserve"> και λιτές</w:t>
      </w:r>
      <w:r>
        <w:rPr>
          <w:lang w:val="el-GR"/>
        </w:rPr>
        <w:t>. Μία πρόταση ιδανικά δεν πρέπει να υπερβαίνει τις 1.5 με 2 γραμμές.</w:t>
      </w:r>
    </w:p>
    <w:p w14:paraId="467DA961" w14:textId="44460C9C" w:rsidR="00243B65" w:rsidRPr="00BA17BE" w:rsidRDefault="00243B65" w:rsidP="00136C53">
      <w:pPr>
        <w:pStyle w:val="a3"/>
        <w:numPr>
          <w:ilvl w:val="0"/>
          <w:numId w:val="2"/>
        </w:numPr>
        <w:ind w:left="426" w:hanging="426"/>
        <w:rPr>
          <w:lang w:val="el-GR"/>
        </w:rPr>
      </w:pPr>
      <w:r>
        <w:rPr>
          <w:lang w:val="el-GR"/>
        </w:rPr>
        <w:t>Προσέξτε τα θέματα των αντιγραφών από άλλα κείμενα</w:t>
      </w:r>
      <w:r w:rsidR="00A2493C">
        <w:rPr>
          <w:lang w:val="el-GR"/>
        </w:rPr>
        <w:t>/εργασίες/διατριβές</w:t>
      </w:r>
      <w:r w:rsidR="00856CB3">
        <w:rPr>
          <w:lang w:val="el-GR"/>
        </w:rPr>
        <w:t>/διαδίκτυο</w:t>
      </w:r>
      <w:r w:rsidR="00A2493C">
        <w:rPr>
          <w:lang w:val="el-GR"/>
        </w:rPr>
        <w:t xml:space="preserve"> κ.λ.π.</w:t>
      </w:r>
      <w:r>
        <w:rPr>
          <w:lang w:val="el-GR"/>
        </w:rPr>
        <w:t xml:space="preserve"> </w:t>
      </w:r>
      <w:r w:rsidR="00A2493C">
        <w:rPr>
          <w:lang w:val="el-GR"/>
        </w:rPr>
        <w:t xml:space="preserve">Αναφέρεται οτι </w:t>
      </w:r>
      <w:r w:rsidR="00856CB3">
        <w:rPr>
          <w:lang w:val="el-GR"/>
        </w:rPr>
        <w:t>&gt;</w:t>
      </w:r>
      <w:r>
        <w:rPr>
          <w:lang w:val="el-GR"/>
        </w:rPr>
        <w:t>5</w:t>
      </w:r>
      <w:r w:rsidR="00856CB3">
        <w:rPr>
          <w:lang w:val="el-GR"/>
        </w:rPr>
        <w:t>-8</w:t>
      </w:r>
      <w:r>
        <w:rPr>
          <w:lang w:val="el-GR"/>
        </w:rPr>
        <w:t xml:space="preserve"> λέξεις σε σειρά</w:t>
      </w:r>
      <w:r w:rsidR="00A2493C">
        <w:rPr>
          <w:lang w:val="el-GR"/>
        </w:rPr>
        <w:t>,</w:t>
      </w:r>
      <w:r>
        <w:rPr>
          <w:lang w:val="el-GR"/>
        </w:rPr>
        <w:t xml:space="preserve"> πανομοιότυπες με άλλη πηγή</w:t>
      </w:r>
      <w:r w:rsidR="00A2493C">
        <w:rPr>
          <w:lang w:val="el-GR"/>
        </w:rPr>
        <w:t>,</w:t>
      </w:r>
      <w:r>
        <w:rPr>
          <w:lang w:val="el-GR"/>
        </w:rPr>
        <w:t xml:space="preserve"> </w:t>
      </w:r>
      <w:r w:rsidR="00A2493C">
        <w:rPr>
          <w:lang w:val="el-GR"/>
        </w:rPr>
        <w:t>θεωρούνται</w:t>
      </w:r>
      <w:r>
        <w:rPr>
          <w:lang w:val="el-GR"/>
        </w:rPr>
        <w:t xml:space="preserve"> λογοκλοπή</w:t>
      </w:r>
      <w:r w:rsidR="00A2493C">
        <w:rPr>
          <w:lang w:val="el-GR"/>
        </w:rPr>
        <w:t xml:space="preserve"> </w:t>
      </w:r>
      <w:r w:rsidR="00A2493C" w:rsidRPr="00A2493C">
        <w:rPr>
          <w:lang w:val="el-GR"/>
        </w:rPr>
        <w:t>(</w:t>
      </w:r>
      <w:r w:rsidR="00A2493C">
        <w:t>plagiarism</w:t>
      </w:r>
      <w:r w:rsidR="00A2493C" w:rsidRPr="00A2493C">
        <w:rPr>
          <w:lang w:val="el-GR"/>
        </w:rPr>
        <w:t>)</w:t>
      </w:r>
      <w:r>
        <w:rPr>
          <w:lang w:val="el-GR"/>
        </w:rPr>
        <w:t xml:space="preserve">. Για αυτό πρέπει να αλλάζετε τις λέξεις αν θέλετε να δανειστείτε μια </w:t>
      </w:r>
      <w:r w:rsidR="00A2493C">
        <w:rPr>
          <w:lang w:val="el-GR"/>
        </w:rPr>
        <w:t>συνήθη</w:t>
      </w:r>
      <w:r w:rsidR="008F59C1">
        <w:rPr>
          <w:lang w:val="el-GR"/>
        </w:rPr>
        <w:t xml:space="preserve"> </w:t>
      </w:r>
      <w:r>
        <w:rPr>
          <w:lang w:val="el-GR"/>
        </w:rPr>
        <w:t>έκφραση/ορισμό από αλλού</w:t>
      </w:r>
      <w:r w:rsidR="008F59C1">
        <w:rPr>
          <w:lang w:val="el-GR"/>
        </w:rPr>
        <w:t xml:space="preserve"> (ή να την </w:t>
      </w:r>
      <w:r w:rsidR="00036485">
        <w:rPr>
          <w:lang w:val="el-GR"/>
        </w:rPr>
        <w:t xml:space="preserve">γράφετε με </w:t>
      </w:r>
      <w:r w:rsidR="008F59C1">
        <w:rPr>
          <w:lang w:val="el-GR"/>
        </w:rPr>
        <w:t>πλάγια γράμματα</w:t>
      </w:r>
      <w:r w:rsidR="00036485">
        <w:rPr>
          <w:lang w:val="el-GR"/>
        </w:rPr>
        <w:t xml:space="preserve">, μέσα σε εισαγωγικά, και </w:t>
      </w:r>
      <w:r w:rsidR="008F59C1">
        <w:rPr>
          <w:lang w:val="el-GR"/>
        </w:rPr>
        <w:t>με αναφορά)</w:t>
      </w:r>
      <w:r>
        <w:rPr>
          <w:lang w:val="el-GR"/>
        </w:rPr>
        <w:t>. Ακόμα και ένα «και» να αλλάξει, η διαδοχή των 5</w:t>
      </w:r>
      <w:r w:rsidR="00856CB3">
        <w:rPr>
          <w:lang w:val="el-GR"/>
        </w:rPr>
        <w:t>-8</w:t>
      </w:r>
      <w:r>
        <w:rPr>
          <w:lang w:val="el-GR"/>
        </w:rPr>
        <w:t xml:space="preserve"> συνεχών λέξεων μπορεί να «σπάσει».</w:t>
      </w:r>
    </w:p>
    <w:p w14:paraId="5DD7C813" w14:textId="77777777" w:rsidR="002567F2" w:rsidRPr="00BA17BE" w:rsidRDefault="002567F2" w:rsidP="00136C53">
      <w:pPr>
        <w:pStyle w:val="a3"/>
        <w:numPr>
          <w:ilvl w:val="0"/>
          <w:numId w:val="2"/>
        </w:numPr>
        <w:ind w:left="426" w:hanging="426"/>
        <w:rPr>
          <w:lang w:val="el-GR"/>
        </w:rPr>
      </w:pPr>
      <w:r w:rsidRPr="00BA17BE">
        <w:rPr>
          <w:lang w:val="el-GR"/>
        </w:rPr>
        <w:lastRenderedPageBreak/>
        <w:t>Σωστ</w:t>
      </w:r>
      <w:r w:rsidR="00136C53">
        <w:rPr>
          <w:lang w:val="el-GR"/>
        </w:rPr>
        <w:t>ές</w:t>
      </w:r>
      <w:r w:rsidRPr="00BA17BE">
        <w:rPr>
          <w:lang w:val="el-GR"/>
        </w:rPr>
        <w:t xml:space="preserve"> </w:t>
      </w:r>
      <w:r w:rsidR="00BA17BE">
        <w:rPr>
          <w:lang w:val="el-GR"/>
        </w:rPr>
        <w:t>βιβλιογραφικ</w:t>
      </w:r>
      <w:r w:rsidR="00136C53">
        <w:rPr>
          <w:lang w:val="el-GR"/>
        </w:rPr>
        <w:t>ές</w:t>
      </w:r>
      <w:r w:rsidR="00BA17BE">
        <w:rPr>
          <w:lang w:val="el-GR"/>
        </w:rPr>
        <w:t xml:space="preserve"> </w:t>
      </w:r>
      <w:r w:rsidRPr="00BA17BE">
        <w:rPr>
          <w:lang w:val="el-GR"/>
        </w:rPr>
        <w:t>αναφορ</w:t>
      </w:r>
      <w:r w:rsidR="00136C53">
        <w:rPr>
          <w:lang w:val="el-GR"/>
        </w:rPr>
        <w:t>ές</w:t>
      </w:r>
      <w:r w:rsidRPr="00BA17BE">
        <w:rPr>
          <w:lang w:val="el-GR"/>
        </w:rPr>
        <w:t xml:space="preserve"> μέσα στο κείμενο (αν μέσα σε μία παρένθεση υπάρχουν πολλές αναφορές, τότε βάλτε τις σε χρονολογική σειρά</w:t>
      </w:r>
      <w:r w:rsidR="00BA17BE">
        <w:rPr>
          <w:lang w:val="el-GR"/>
        </w:rPr>
        <w:t>, δείτε παράδειγμα</w:t>
      </w:r>
      <w:r w:rsidRPr="00BA17BE">
        <w:rPr>
          <w:lang w:val="el-GR"/>
        </w:rPr>
        <w:t>).</w:t>
      </w:r>
    </w:p>
    <w:p w14:paraId="3A2378F0" w14:textId="5D7ABD6E" w:rsidR="002567F2" w:rsidRDefault="002567F2" w:rsidP="00136C53">
      <w:pPr>
        <w:pStyle w:val="a3"/>
        <w:numPr>
          <w:ilvl w:val="0"/>
          <w:numId w:val="2"/>
        </w:numPr>
        <w:ind w:left="426" w:hanging="426"/>
        <w:rPr>
          <w:lang w:val="el-GR"/>
        </w:rPr>
      </w:pPr>
      <w:r w:rsidRPr="00136C53">
        <w:rPr>
          <w:lang w:val="el-GR"/>
        </w:rPr>
        <w:t xml:space="preserve">Σωστή αναγραφή βιβλιογραφίας στο τέλος. Δεν απαιτώ ένα συγκεκριμένο στυλ. Αν επιλέξετε ένα, όμως, αυτό θα πρέπει να χρησιμοποιηθεί ομοιόμορφα. Μια προτεινόμενη μορφή </w:t>
      </w:r>
      <w:r w:rsidR="00856CB3">
        <w:rPr>
          <w:lang w:val="el-GR"/>
        </w:rPr>
        <w:t xml:space="preserve">(κατά </w:t>
      </w:r>
      <w:r w:rsidR="00856CB3">
        <w:t>APA</w:t>
      </w:r>
      <w:r w:rsidR="00856CB3" w:rsidRPr="00856CB3">
        <w:rPr>
          <w:lang w:val="el-GR"/>
        </w:rPr>
        <w:t xml:space="preserve">) </w:t>
      </w:r>
      <w:r w:rsidRPr="00136C53">
        <w:rPr>
          <w:lang w:val="el-GR"/>
        </w:rPr>
        <w:t>φαίνεται στ</w:t>
      </w:r>
      <w:r w:rsidR="00703FD0">
        <w:rPr>
          <w:lang w:val="el-GR"/>
        </w:rPr>
        <w:t>η σελίδα 3 του παρόντος</w:t>
      </w:r>
      <w:r w:rsidR="008A54D0">
        <w:rPr>
          <w:lang w:val="el-GR"/>
        </w:rPr>
        <w:t>.</w:t>
      </w:r>
    </w:p>
    <w:p w14:paraId="586F4C94" w14:textId="77777777" w:rsidR="00856CB3" w:rsidRDefault="00856CB3">
      <w:pPr>
        <w:rPr>
          <w:lang w:val="el-GR"/>
        </w:rPr>
      </w:pPr>
    </w:p>
    <w:p w14:paraId="182FC3FE" w14:textId="48C21368" w:rsidR="00F07177" w:rsidRPr="00F07177" w:rsidRDefault="008F59C1">
      <w:pPr>
        <w:rPr>
          <w:lang w:val="el-GR"/>
        </w:rPr>
      </w:pPr>
      <w:r>
        <w:rPr>
          <w:lang w:val="el-GR"/>
        </w:rPr>
        <w:t>Ά</w:t>
      </w:r>
      <w:r w:rsidR="00030D7F">
        <w:rPr>
          <w:lang w:val="el-GR"/>
        </w:rPr>
        <w:t xml:space="preserve">λλες λεπτομέρειες </w:t>
      </w:r>
      <w:r w:rsidR="00136C53">
        <w:rPr>
          <w:lang w:val="el-GR"/>
        </w:rPr>
        <w:t>είναι</w:t>
      </w:r>
      <w:r w:rsidR="00F07177" w:rsidRPr="00F07177">
        <w:rPr>
          <w:lang w:val="el-GR"/>
        </w:rPr>
        <w:t>:</w:t>
      </w:r>
    </w:p>
    <w:p w14:paraId="7B7EB306" w14:textId="19512FD4" w:rsidR="00F07177" w:rsidRPr="00F07177" w:rsidRDefault="00030D7F" w:rsidP="00F07177">
      <w:pPr>
        <w:pStyle w:val="a3"/>
        <w:numPr>
          <w:ilvl w:val="0"/>
          <w:numId w:val="1"/>
        </w:numPr>
        <w:rPr>
          <w:lang w:val="el-GR"/>
        </w:rPr>
      </w:pPr>
      <w:r w:rsidRPr="00F07177">
        <w:rPr>
          <w:lang w:val="el-GR"/>
        </w:rPr>
        <w:t xml:space="preserve">ομοιόμορφη χρήση </w:t>
      </w:r>
      <w:r w:rsidR="00A2493C">
        <w:rPr>
          <w:lang w:val="el-GR"/>
        </w:rPr>
        <w:t>γραμματοσειράς</w:t>
      </w:r>
      <w:r w:rsidRPr="00F07177">
        <w:rPr>
          <w:lang w:val="el-GR"/>
        </w:rPr>
        <w:t xml:space="preserve"> </w:t>
      </w:r>
      <w:r w:rsidR="00A2493C">
        <w:rPr>
          <w:lang w:val="el-GR"/>
        </w:rPr>
        <w:t xml:space="preserve">(είδος και μέγεθος) </w:t>
      </w:r>
      <w:r w:rsidRPr="00F07177">
        <w:rPr>
          <w:lang w:val="el-GR"/>
        </w:rPr>
        <w:t>στο κείμενο</w:t>
      </w:r>
      <w:r w:rsidR="00A2493C">
        <w:rPr>
          <w:lang w:val="el-GR"/>
        </w:rPr>
        <w:t xml:space="preserve">. Προτείνεται το </w:t>
      </w:r>
      <w:r w:rsidR="00A2493C">
        <w:t xml:space="preserve">Times 12 </w:t>
      </w:r>
      <w:r w:rsidR="00A2493C">
        <w:rPr>
          <w:lang w:val="el-GR"/>
        </w:rPr>
        <w:t xml:space="preserve">ή </w:t>
      </w:r>
      <w:r w:rsidR="00A2493C">
        <w:t>Arial 10</w:t>
      </w:r>
      <w:r w:rsidRPr="00F07177">
        <w:rPr>
          <w:lang w:val="el-GR"/>
        </w:rPr>
        <w:t xml:space="preserve">, </w:t>
      </w:r>
    </w:p>
    <w:p w14:paraId="46A6DF85" w14:textId="77777777" w:rsidR="00F07177" w:rsidRPr="00F07177" w:rsidRDefault="002567F2" w:rsidP="00F07177">
      <w:pPr>
        <w:pStyle w:val="a3"/>
        <w:numPr>
          <w:ilvl w:val="0"/>
          <w:numId w:val="1"/>
        </w:numPr>
        <w:rPr>
          <w:lang w:val="el-GR"/>
        </w:rPr>
      </w:pPr>
      <w:r w:rsidRPr="00F07177">
        <w:rPr>
          <w:lang w:val="el-GR"/>
        </w:rPr>
        <w:t xml:space="preserve">αρίθμηση εξισώσεων (αν υπάρχουν), </w:t>
      </w:r>
    </w:p>
    <w:p w14:paraId="0AD9D25A" w14:textId="77777777" w:rsidR="00F07177" w:rsidRPr="00F07177" w:rsidRDefault="002567F2" w:rsidP="00F07177">
      <w:pPr>
        <w:pStyle w:val="a3"/>
        <w:numPr>
          <w:ilvl w:val="0"/>
          <w:numId w:val="1"/>
        </w:numPr>
        <w:rPr>
          <w:lang w:val="el-GR"/>
        </w:rPr>
      </w:pPr>
      <w:r w:rsidRPr="00F07177">
        <w:rPr>
          <w:lang w:val="el-GR"/>
        </w:rPr>
        <w:t xml:space="preserve">πριν το κόμμα δεν υπάρχει κενό </w:t>
      </w:r>
      <w:r w:rsidR="001638AF">
        <w:rPr>
          <w:lang w:val="el-GR"/>
        </w:rPr>
        <w:t>ενώ</w:t>
      </w:r>
      <w:r w:rsidRPr="00F07177">
        <w:rPr>
          <w:lang w:val="el-GR"/>
        </w:rPr>
        <w:t xml:space="preserve"> μετά υπάρχει (το ίδιο και για την τελεία</w:t>
      </w:r>
      <w:r w:rsidR="00136C53">
        <w:rPr>
          <w:lang w:val="el-GR"/>
        </w:rPr>
        <w:t>, π.χ. «έδαφος, που πρέπει…»</w:t>
      </w:r>
      <w:r w:rsidRPr="00F07177">
        <w:rPr>
          <w:lang w:val="el-GR"/>
        </w:rPr>
        <w:t xml:space="preserve">), </w:t>
      </w:r>
    </w:p>
    <w:p w14:paraId="616782C9" w14:textId="77777777" w:rsidR="00F07177" w:rsidRPr="00F07177" w:rsidRDefault="002567F2" w:rsidP="00F07177">
      <w:pPr>
        <w:pStyle w:val="a3"/>
        <w:numPr>
          <w:ilvl w:val="0"/>
          <w:numId w:val="1"/>
        </w:numPr>
        <w:rPr>
          <w:lang w:val="el-GR"/>
        </w:rPr>
      </w:pPr>
      <w:r w:rsidRPr="00F07177">
        <w:rPr>
          <w:lang w:val="el-GR"/>
        </w:rPr>
        <w:t>μετά το τέλος ενός κεφαλαίο</w:t>
      </w:r>
      <w:r w:rsidR="00F07177" w:rsidRPr="00F07177">
        <w:rPr>
          <w:lang w:val="el-GR"/>
        </w:rPr>
        <w:t>υ</w:t>
      </w:r>
      <w:r w:rsidRPr="00F07177">
        <w:rPr>
          <w:lang w:val="el-GR"/>
        </w:rPr>
        <w:t xml:space="preserve"> και πριν την έναρξη ενός άλλου να υπάρχει κενή γραμμή,</w:t>
      </w:r>
    </w:p>
    <w:p w14:paraId="5B114CC8" w14:textId="0E16E552" w:rsidR="00030D7F" w:rsidRDefault="002567F2" w:rsidP="00F07177">
      <w:pPr>
        <w:pStyle w:val="a3"/>
        <w:numPr>
          <w:ilvl w:val="0"/>
          <w:numId w:val="1"/>
        </w:numPr>
        <w:rPr>
          <w:lang w:val="el-GR"/>
        </w:rPr>
      </w:pPr>
      <w:r w:rsidRPr="00F07177">
        <w:rPr>
          <w:lang w:val="el-GR"/>
        </w:rPr>
        <w:t xml:space="preserve">όταν ξεκινάτε νέα παράγραφο </w:t>
      </w:r>
      <w:r w:rsidR="00A466A0">
        <w:rPr>
          <w:lang w:val="el-GR"/>
        </w:rPr>
        <w:t xml:space="preserve">μετά την πρώτη </w:t>
      </w:r>
      <w:r w:rsidRPr="00F07177">
        <w:rPr>
          <w:lang w:val="el-GR"/>
        </w:rPr>
        <w:t>να υπάρχει μικρή αριστερή εσοχή</w:t>
      </w:r>
      <w:r w:rsidR="00136C53">
        <w:rPr>
          <w:lang w:val="el-GR"/>
        </w:rPr>
        <w:t xml:space="preserve"> (δείτε παράδειγμα)</w:t>
      </w:r>
      <w:r w:rsidRPr="00F07177">
        <w:rPr>
          <w:lang w:val="el-GR"/>
        </w:rPr>
        <w:t>.</w:t>
      </w:r>
    </w:p>
    <w:p w14:paraId="41BB86D9" w14:textId="13345949" w:rsidR="00DB67EB" w:rsidRDefault="00DB67EB" w:rsidP="00F07177">
      <w:pPr>
        <w:pStyle w:val="a3"/>
        <w:numPr>
          <w:ilvl w:val="0"/>
          <w:numId w:val="1"/>
        </w:numPr>
        <w:rPr>
          <w:lang w:val="el-GR"/>
        </w:rPr>
      </w:pPr>
      <w:r>
        <w:rPr>
          <w:lang w:val="el-GR"/>
        </w:rPr>
        <w:t xml:space="preserve">Προσοχή στην ορθογραφία, και στα συντακτικά λάθη. Μπορείτε να κάνετε χρήση του «ορθογράφου» που έχει το </w:t>
      </w:r>
      <w:r>
        <w:t>Word</w:t>
      </w:r>
      <w:r w:rsidRPr="00DB67EB">
        <w:rPr>
          <w:lang w:val="el-GR"/>
        </w:rPr>
        <w:t>.</w:t>
      </w:r>
      <w:r w:rsidR="00136C53">
        <w:rPr>
          <w:lang w:val="el-GR"/>
        </w:rPr>
        <w:t xml:space="preserve"> Επίσης, προσοχή στις μεταφράσεις </w:t>
      </w:r>
      <w:r w:rsidR="00136C53">
        <w:t>Google</w:t>
      </w:r>
      <w:r w:rsidR="00136C53" w:rsidRPr="00136C53">
        <w:rPr>
          <w:lang w:val="el-GR"/>
        </w:rPr>
        <w:t xml:space="preserve">. </w:t>
      </w:r>
      <w:r w:rsidR="00136C53">
        <w:rPr>
          <w:lang w:val="el-GR"/>
        </w:rPr>
        <w:t xml:space="preserve">Μπορούν να βγάλουν όρους </w:t>
      </w:r>
      <w:r w:rsidR="008F445E">
        <w:rPr>
          <w:lang w:val="el-GR"/>
        </w:rPr>
        <w:t xml:space="preserve">και εκφράσεις </w:t>
      </w:r>
      <w:r w:rsidR="00136C53">
        <w:rPr>
          <w:lang w:val="el-GR"/>
        </w:rPr>
        <w:t xml:space="preserve">που ούτε καν υφίστανται. Ρωτάτε </w:t>
      </w:r>
      <w:r w:rsidR="008F59C1">
        <w:rPr>
          <w:lang w:val="el-GR"/>
        </w:rPr>
        <w:t>μας για εξειδικευμένους όρους</w:t>
      </w:r>
      <w:r w:rsidR="008F445E">
        <w:rPr>
          <w:lang w:val="el-GR"/>
        </w:rPr>
        <w:t xml:space="preserve"> και διαβάζετε καλά ότι γράφετε</w:t>
      </w:r>
      <w:r w:rsidR="00036485">
        <w:rPr>
          <w:lang w:val="el-GR"/>
        </w:rPr>
        <w:t>.</w:t>
      </w:r>
    </w:p>
    <w:p w14:paraId="0A014401" w14:textId="77777777" w:rsidR="00036485" w:rsidRPr="00036485" w:rsidRDefault="00036485" w:rsidP="00036485">
      <w:pPr>
        <w:pStyle w:val="a3"/>
        <w:rPr>
          <w:i/>
          <w:lang w:val="el-GR"/>
        </w:rPr>
      </w:pPr>
    </w:p>
    <w:p w14:paraId="43B86DFB" w14:textId="37B9FF38" w:rsidR="00DB67EB" w:rsidRPr="00DB67EB" w:rsidRDefault="00DB67EB">
      <w:pPr>
        <w:rPr>
          <w:i/>
          <w:lang w:val="el-GR"/>
        </w:rPr>
      </w:pPr>
      <w:r w:rsidRPr="00DB67EB">
        <w:rPr>
          <w:i/>
          <w:lang w:val="el-GR"/>
        </w:rPr>
        <w:t>Παράδειγμα αρίθμησης κεφαλαίων</w:t>
      </w:r>
      <w:r>
        <w:rPr>
          <w:i/>
          <w:lang w:val="el-GR"/>
        </w:rPr>
        <w:t xml:space="preserve"> και αναφορών μέσα στο κείμενο</w:t>
      </w:r>
    </w:p>
    <w:p w14:paraId="1560084F" w14:textId="313A8772" w:rsidR="002567F2" w:rsidRPr="005F388E" w:rsidRDefault="005F388E" w:rsidP="005F388E">
      <w:pPr>
        <w:pStyle w:val="a3"/>
        <w:numPr>
          <w:ilvl w:val="0"/>
          <w:numId w:val="4"/>
        </w:numPr>
        <w:ind w:left="284" w:hanging="284"/>
        <w:rPr>
          <w:b/>
          <w:bCs/>
          <w:lang w:val="el-GR"/>
        </w:rPr>
      </w:pPr>
      <w:r w:rsidRPr="005F388E">
        <w:rPr>
          <w:b/>
          <w:bCs/>
          <w:lang w:val="el-GR"/>
        </w:rPr>
        <w:t>Εισαγωγή</w:t>
      </w:r>
      <w:r w:rsidR="00A806DF">
        <w:rPr>
          <w:b/>
          <w:bCs/>
          <w:lang w:val="el-GR"/>
        </w:rPr>
        <w:t xml:space="preserve"> (πάντα υπάρχει)</w:t>
      </w:r>
    </w:p>
    <w:p w14:paraId="4D69431C" w14:textId="781B8ECE" w:rsidR="005F388E" w:rsidRDefault="005F388E" w:rsidP="005F388E">
      <w:pPr>
        <w:rPr>
          <w:b/>
          <w:bCs/>
          <w:lang w:val="el-GR"/>
        </w:rPr>
      </w:pPr>
    </w:p>
    <w:p w14:paraId="6C9D77F2" w14:textId="448A711C" w:rsidR="005F388E" w:rsidRDefault="005F388E" w:rsidP="005F388E">
      <w:pPr>
        <w:pStyle w:val="a3"/>
        <w:numPr>
          <w:ilvl w:val="0"/>
          <w:numId w:val="4"/>
        </w:numPr>
        <w:ind w:left="284" w:hanging="284"/>
        <w:rPr>
          <w:b/>
          <w:bCs/>
          <w:lang w:val="el-GR"/>
        </w:rPr>
      </w:pPr>
      <w:r>
        <w:rPr>
          <w:b/>
          <w:bCs/>
          <w:lang w:val="el-GR"/>
        </w:rPr>
        <w:t>Μεθοδολογία</w:t>
      </w:r>
      <w:r w:rsidR="00A806DF">
        <w:rPr>
          <w:b/>
          <w:bCs/>
          <w:lang w:val="el-GR"/>
        </w:rPr>
        <w:t xml:space="preserve"> (πάντα υπάρχει)</w:t>
      </w:r>
    </w:p>
    <w:p w14:paraId="20260E75" w14:textId="77777777" w:rsidR="005F388E" w:rsidRPr="005F388E" w:rsidRDefault="005F388E" w:rsidP="005F388E">
      <w:pPr>
        <w:pStyle w:val="a3"/>
        <w:rPr>
          <w:b/>
          <w:bCs/>
          <w:lang w:val="el-GR"/>
        </w:rPr>
      </w:pPr>
    </w:p>
    <w:p w14:paraId="048C9468" w14:textId="013C7EC5" w:rsidR="005F388E" w:rsidRPr="005F388E" w:rsidRDefault="005F388E" w:rsidP="005F388E">
      <w:pPr>
        <w:pStyle w:val="a3"/>
        <w:numPr>
          <w:ilvl w:val="0"/>
          <w:numId w:val="4"/>
        </w:numPr>
        <w:ind w:left="284" w:hanging="284"/>
        <w:rPr>
          <w:b/>
          <w:bCs/>
          <w:lang w:val="el-GR"/>
        </w:rPr>
      </w:pPr>
      <w:r>
        <w:rPr>
          <w:b/>
          <w:bCs/>
          <w:lang w:val="el-GR"/>
        </w:rPr>
        <w:t>......</w:t>
      </w:r>
    </w:p>
    <w:p w14:paraId="0A298F6B" w14:textId="77777777" w:rsidR="005F388E" w:rsidRPr="005F388E" w:rsidRDefault="005F388E" w:rsidP="005F388E">
      <w:pPr>
        <w:rPr>
          <w:b/>
          <w:bCs/>
          <w:lang w:val="el-GR"/>
        </w:rPr>
      </w:pPr>
    </w:p>
    <w:p w14:paraId="202B752D" w14:textId="77777777" w:rsidR="002567F2" w:rsidRPr="001638AF" w:rsidRDefault="002567F2">
      <w:pPr>
        <w:rPr>
          <w:b/>
          <w:lang w:val="el-GR"/>
        </w:rPr>
      </w:pPr>
      <w:r w:rsidRPr="001638AF">
        <w:rPr>
          <w:b/>
          <w:lang w:val="el-GR"/>
        </w:rPr>
        <w:t>4. Χαρακτηριστικά εδαφών</w:t>
      </w:r>
    </w:p>
    <w:p w14:paraId="3E3AF4D9" w14:textId="77777777" w:rsidR="002567F2" w:rsidRDefault="002567F2">
      <w:pPr>
        <w:rPr>
          <w:lang w:val="el-GR"/>
        </w:rPr>
      </w:pPr>
      <w:r>
        <w:rPr>
          <w:lang w:val="el-GR"/>
        </w:rPr>
        <w:t>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θ.</w:t>
      </w:r>
    </w:p>
    <w:p w14:paraId="76CFF6D4" w14:textId="77777777" w:rsidR="002567F2" w:rsidRDefault="002567F2">
      <w:pPr>
        <w:rPr>
          <w:lang w:val="el-GR"/>
        </w:rPr>
      </w:pPr>
      <w:r>
        <w:rPr>
          <w:lang w:val="el-GR"/>
        </w:rPr>
        <w:tab/>
        <w:t>Θθθθθθθθθθθθθθθθθθθθθθθθθθθθθθθθθθθθθθθθθθ (</w:t>
      </w:r>
      <w:r>
        <w:t>Trang</w:t>
      </w:r>
      <w:r w:rsidRPr="002567F2">
        <w:rPr>
          <w:lang w:val="el-GR"/>
        </w:rPr>
        <w:t xml:space="preserve"> </w:t>
      </w:r>
      <w:r>
        <w:t>et</w:t>
      </w:r>
      <w:r w:rsidRPr="002567F2">
        <w:rPr>
          <w:lang w:val="el-GR"/>
        </w:rPr>
        <w:t xml:space="preserve"> </w:t>
      </w:r>
      <w:r>
        <w:t>al</w:t>
      </w:r>
      <w:r w:rsidRPr="002567F2">
        <w:rPr>
          <w:lang w:val="el-GR"/>
        </w:rPr>
        <w:t>., 2013</w:t>
      </w:r>
      <w:r w:rsidRPr="00F07177">
        <w:rPr>
          <w:lang w:val="el-GR"/>
        </w:rPr>
        <w:t>;</w:t>
      </w:r>
      <w:r w:rsidRPr="002567F2">
        <w:rPr>
          <w:lang w:val="el-GR"/>
        </w:rPr>
        <w:t xml:space="preserve"> </w:t>
      </w:r>
      <w:r>
        <w:t>Papadopoulos</w:t>
      </w:r>
      <w:r w:rsidRPr="002567F2">
        <w:rPr>
          <w:lang w:val="el-GR"/>
        </w:rPr>
        <w:t xml:space="preserve"> </w:t>
      </w:r>
      <w:r>
        <w:t>and</w:t>
      </w:r>
      <w:r w:rsidRPr="002567F2">
        <w:rPr>
          <w:lang w:val="el-GR"/>
        </w:rPr>
        <w:t xml:space="preserve"> </w:t>
      </w:r>
      <w:r>
        <w:t>Terc</w:t>
      </w:r>
      <w:r w:rsidRPr="002567F2">
        <w:rPr>
          <w:lang w:val="el-GR"/>
        </w:rPr>
        <w:t>, 2014</w:t>
      </w:r>
      <w:r w:rsidRPr="00F07177">
        <w:rPr>
          <w:lang w:val="el-GR"/>
        </w:rPr>
        <w:t>;</w:t>
      </w:r>
      <w:r w:rsidRPr="002567F2">
        <w:rPr>
          <w:lang w:val="el-GR"/>
        </w:rPr>
        <w:t xml:space="preserve"> </w:t>
      </w:r>
      <w:r>
        <w:t>Trec</w:t>
      </w:r>
      <w:r w:rsidRPr="002567F2">
        <w:rPr>
          <w:lang w:val="el-GR"/>
        </w:rPr>
        <w:t>, 2016).</w:t>
      </w:r>
    </w:p>
    <w:p w14:paraId="233D2697" w14:textId="77777777" w:rsidR="00BA17BE" w:rsidRDefault="00BA17BE">
      <w:pPr>
        <w:rPr>
          <w:lang w:val="el-GR"/>
        </w:rPr>
      </w:pPr>
    </w:p>
    <w:p w14:paraId="7BFE4731" w14:textId="77777777" w:rsidR="00BA17BE" w:rsidRPr="00BA17BE" w:rsidRDefault="00BA17BE">
      <w:pPr>
        <w:rPr>
          <w:b/>
          <w:lang w:val="el-GR"/>
        </w:rPr>
      </w:pPr>
      <w:r w:rsidRPr="00BA17BE">
        <w:rPr>
          <w:b/>
          <w:lang w:val="el-GR"/>
        </w:rPr>
        <w:t>5. Μείωση επικ</w:t>
      </w:r>
      <w:r>
        <w:rPr>
          <w:b/>
          <w:lang w:val="el-GR"/>
        </w:rPr>
        <w:t>ι</w:t>
      </w:r>
      <w:r w:rsidRPr="00BA17BE">
        <w:rPr>
          <w:b/>
          <w:lang w:val="el-GR"/>
        </w:rPr>
        <w:t>νδυνότητας</w:t>
      </w:r>
    </w:p>
    <w:p w14:paraId="64FE28EC" w14:textId="77777777" w:rsidR="008F59C1" w:rsidRDefault="008F59C1">
      <w:pPr>
        <w:rPr>
          <w:b/>
          <w:lang w:val="el-GR"/>
        </w:rPr>
      </w:pPr>
    </w:p>
    <w:p w14:paraId="0574C4F9" w14:textId="77777777" w:rsidR="002567F2" w:rsidRPr="001E377E" w:rsidRDefault="00BA17BE">
      <w:pPr>
        <w:rPr>
          <w:bCs/>
          <w:i/>
          <w:iCs/>
          <w:lang w:val="el-GR"/>
        </w:rPr>
      </w:pPr>
      <w:r w:rsidRPr="001E377E">
        <w:rPr>
          <w:bCs/>
          <w:i/>
          <w:iCs/>
          <w:lang w:val="el-GR"/>
        </w:rPr>
        <w:t>5.1 Εδάφη και περιβάλλον</w:t>
      </w:r>
    </w:p>
    <w:p w14:paraId="6BB532C3" w14:textId="77777777" w:rsidR="00BA17BE" w:rsidRDefault="00BA17BE">
      <w:pPr>
        <w:rPr>
          <w:lang w:val="el-GR"/>
        </w:rPr>
      </w:pPr>
      <w:r>
        <w:rPr>
          <w:lang w:val="el-GR"/>
        </w:rPr>
        <w:t>Θθθθθθθθθθθθθθθθθθθθθθθθθθθθθθθθθθθθθθθθθθθθθθθθθθθθθθθθθθθθθθθθθθθθθθθθθθθθθθθθθθθθθθθθθθθθθθθθθθθθθθθθθθθθθθθθθθθθθθθθθθθθθθθθθ.</w:t>
      </w:r>
    </w:p>
    <w:p w14:paraId="2169466C" w14:textId="77777777" w:rsidR="00BA17BE" w:rsidRDefault="00BA17BE">
      <w:pPr>
        <w:rPr>
          <w:lang w:val="el-GR"/>
        </w:rPr>
      </w:pPr>
      <w:r>
        <w:rPr>
          <w:lang w:val="el-GR"/>
        </w:rPr>
        <w:tab/>
        <w:t>Θθθθθθθθθθθθθθθθθθθθθθθθθθθθθθθθθθθθθθθθθθθθθθθθθθθθ.</w:t>
      </w:r>
    </w:p>
    <w:p w14:paraId="5EBF6025" w14:textId="77777777" w:rsidR="00BA17BE" w:rsidRDefault="00BA17BE">
      <w:pPr>
        <w:rPr>
          <w:lang w:val="el-GR"/>
        </w:rPr>
      </w:pPr>
    </w:p>
    <w:p w14:paraId="6ED84D25" w14:textId="77777777" w:rsidR="00BA17BE" w:rsidRPr="001E377E" w:rsidRDefault="00BA17BE">
      <w:pPr>
        <w:rPr>
          <w:bCs/>
          <w:i/>
          <w:iCs/>
          <w:lang w:val="el-GR"/>
        </w:rPr>
      </w:pPr>
      <w:r w:rsidRPr="001E377E">
        <w:rPr>
          <w:bCs/>
          <w:i/>
          <w:iCs/>
          <w:lang w:val="el-GR"/>
        </w:rPr>
        <w:t>5.2 Νερά και περιβάλλον</w:t>
      </w:r>
    </w:p>
    <w:p w14:paraId="7B147F3F" w14:textId="77777777" w:rsidR="00BA17BE" w:rsidRDefault="00BA17BE">
      <w:pPr>
        <w:rPr>
          <w:lang w:val="el-GR"/>
        </w:rPr>
      </w:pPr>
      <w:r>
        <w:rPr>
          <w:lang w:val="el-GR"/>
        </w:rPr>
        <w:t>Θθθθθθθθθθθθθθθθθθθθθθθθθθθθθθθθθθθθθθθθθθθθθθθθθθθθθθθθθθθθθθθθθθθθθθθθθθθθθθθθθθθθθθθθθθθθθθθθθθθθθθθθθθθθθθθθθθθθθθθθθθθθθθ.</w:t>
      </w:r>
    </w:p>
    <w:p w14:paraId="5C628900" w14:textId="77777777" w:rsidR="00BA17BE" w:rsidRDefault="00BA17BE">
      <w:pPr>
        <w:rPr>
          <w:lang w:val="el-GR"/>
        </w:rPr>
      </w:pPr>
      <w:r>
        <w:rPr>
          <w:lang w:val="el-GR"/>
        </w:rPr>
        <w:lastRenderedPageBreak/>
        <w:tab/>
        <w:t>Θθθθθθθθθθθθθθθθθθθθθθθθθθθθθθθθθθθθθθθθθθθθθθθθθθθθθθθθθθθθθθθθθ</w:t>
      </w:r>
      <w:r w:rsidR="00CD67F7">
        <w:rPr>
          <w:lang w:val="el-GR"/>
        </w:rPr>
        <w:t>θθθθθθθθθθθθθθθθθθθθθθθθθθθθ</w:t>
      </w:r>
      <w:r>
        <w:rPr>
          <w:lang w:val="el-GR"/>
        </w:rPr>
        <w:t>.</w:t>
      </w:r>
    </w:p>
    <w:p w14:paraId="4B2E9B3E" w14:textId="3913F903" w:rsidR="00BA17BE" w:rsidRDefault="00BA17BE">
      <w:pPr>
        <w:rPr>
          <w:lang w:val="el-GR"/>
        </w:rPr>
      </w:pPr>
    </w:p>
    <w:p w14:paraId="4E44C3E0" w14:textId="346CE442" w:rsidR="00856CB3" w:rsidRDefault="00856CB3">
      <w:pPr>
        <w:rPr>
          <w:lang w:val="el-GR"/>
        </w:rPr>
      </w:pPr>
      <w:r>
        <w:rPr>
          <w:lang w:val="el-GR"/>
        </w:rPr>
        <w:t>Μία τυπική διαδοχή κεφαλαίων σε επιστημονικές εργασίες (</w:t>
      </w:r>
      <w:r w:rsidR="00B41A5E">
        <w:rPr>
          <w:lang w:val="el-GR"/>
        </w:rPr>
        <w:t xml:space="preserve">ειδικά όταν </w:t>
      </w:r>
      <w:r>
        <w:rPr>
          <w:lang w:val="el-GR"/>
        </w:rPr>
        <w:t xml:space="preserve">περιλαμβάνουν </w:t>
      </w:r>
      <w:r w:rsidR="00B41A5E">
        <w:rPr>
          <w:lang w:val="el-GR"/>
        </w:rPr>
        <w:t xml:space="preserve">εργαστηριακό </w:t>
      </w:r>
      <w:r>
        <w:rPr>
          <w:lang w:val="el-GR"/>
        </w:rPr>
        <w:t xml:space="preserve">πείραμα) είναι το </w:t>
      </w:r>
      <w:r>
        <w:t>format</w:t>
      </w:r>
      <w:r w:rsidRPr="00856CB3">
        <w:rPr>
          <w:lang w:val="el-GR"/>
        </w:rPr>
        <w:t xml:space="preserve"> </w:t>
      </w:r>
      <w:r>
        <w:t>IMRADC</w:t>
      </w:r>
      <w:r w:rsidRPr="00856CB3">
        <w:rPr>
          <w:lang w:val="el-GR"/>
        </w:rPr>
        <w:t xml:space="preserve">, </w:t>
      </w:r>
      <w:r>
        <w:rPr>
          <w:lang w:val="el-GR"/>
        </w:rPr>
        <w:t>δηλαδή:</w:t>
      </w:r>
    </w:p>
    <w:p w14:paraId="3A118D59" w14:textId="77777777" w:rsidR="003717CB" w:rsidRDefault="003717CB" w:rsidP="003717CB">
      <w:pPr>
        <w:ind w:left="360"/>
        <w:rPr>
          <w:lang w:val="el-GR"/>
        </w:rPr>
      </w:pPr>
    </w:p>
    <w:p w14:paraId="412FECA7" w14:textId="07BB5DFE" w:rsidR="00856CB3" w:rsidRPr="003717CB" w:rsidRDefault="003717CB" w:rsidP="003717CB">
      <w:pPr>
        <w:ind w:left="360"/>
      </w:pPr>
      <w:r>
        <w:rPr>
          <w:lang w:val="el-GR"/>
        </w:rPr>
        <w:t>Περίληψη (</w:t>
      </w:r>
      <w:r>
        <w:t>Abstract)</w:t>
      </w:r>
    </w:p>
    <w:p w14:paraId="3C4F49C5" w14:textId="628AB755" w:rsidR="00856CB3" w:rsidRDefault="00856CB3" w:rsidP="00856CB3">
      <w:pPr>
        <w:pStyle w:val="a3"/>
        <w:numPr>
          <w:ilvl w:val="0"/>
          <w:numId w:val="6"/>
        </w:numPr>
        <w:rPr>
          <w:lang w:val="el-GR"/>
        </w:rPr>
      </w:pPr>
      <w:r>
        <w:rPr>
          <w:lang w:val="el-GR"/>
        </w:rPr>
        <w:t>Εισαγωγή (</w:t>
      </w:r>
      <w:r>
        <w:t>Introduction)</w:t>
      </w:r>
    </w:p>
    <w:p w14:paraId="2E754F8C" w14:textId="38D626AE" w:rsidR="00856CB3" w:rsidRPr="00856CB3" w:rsidRDefault="00856CB3" w:rsidP="00856CB3">
      <w:pPr>
        <w:pStyle w:val="a3"/>
        <w:numPr>
          <w:ilvl w:val="0"/>
          <w:numId w:val="6"/>
        </w:numPr>
        <w:rPr>
          <w:lang w:val="en-GB"/>
        </w:rPr>
      </w:pPr>
      <w:r>
        <w:rPr>
          <w:lang w:val="el-GR"/>
        </w:rPr>
        <w:t>Υλικά</w:t>
      </w:r>
      <w:r w:rsidRPr="00856CB3">
        <w:rPr>
          <w:lang w:val="en-GB"/>
        </w:rPr>
        <w:t xml:space="preserve"> </w:t>
      </w:r>
      <w:r>
        <w:rPr>
          <w:lang w:val="el-GR"/>
        </w:rPr>
        <w:t>και</w:t>
      </w:r>
      <w:r w:rsidRPr="00856CB3">
        <w:rPr>
          <w:lang w:val="en-GB"/>
        </w:rPr>
        <w:t xml:space="preserve"> </w:t>
      </w:r>
      <w:r>
        <w:rPr>
          <w:lang w:val="el-GR"/>
        </w:rPr>
        <w:t>Μέθοδοι</w:t>
      </w:r>
      <w:r>
        <w:t xml:space="preserve"> (Materials and Methods)</w:t>
      </w:r>
    </w:p>
    <w:p w14:paraId="2C9541F0" w14:textId="2960BB22" w:rsidR="00856CB3" w:rsidRDefault="00856CB3" w:rsidP="00856CB3">
      <w:pPr>
        <w:pStyle w:val="a3"/>
        <w:numPr>
          <w:ilvl w:val="0"/>
          <w:numId w:val="6"/>
        </w:numPr>
        <w:rPr>
          <w:lang w:val="el-GR"/>
        </w:rPr>
      </w:pPr>
      <w:r>
        <w:rPr>
          <w:lang w:val="el-GR"/>
        </w:rPr>
        <w:t>Αποτελέσματα και Συζήτηση</w:t>
      </w:r>
      <w:r w:rsidRPr="00856CB3">
        <w:rPr>
          <w:lang w:val="el-GR"/>
        </w:rPr>
        <w:t xml:space="preserve"> (</w:t>
      </w:r>
      <w:r>
        <w:t>Results</w:t>
      </w:r>
      <w:r w:rsidRPr="00856CB3">
        <w:rPr>
          <w:lang w:val="el-GR"/>
        </w:rPr>
        <w:t xml:space="preserve"> </w:t>
      </w:r>
      <w:r>
        <w:t>and</w:t>
      </w:r>
      <w:r w:rsidRPr="00856CB3">
        <w:rPr>
          <w:lang w:val="el-GR"/>
        </w:rPr>
        <w:t xml:space="preserve"> </w:t>
      </w:r>
      <w:r>
        <w:t>discussion</w:t>
      </w:r>
      <w:r w:rsidRPr="00856CB3">
        <w:rPr>
          <w:lang w:val="el-GR"/>
        </w:rPr>
        <w:t>)</w:t>
      </w:r>
    </w:p>
    <w:p w14:paraId="05EC265D" w14:textId="507D81C8" w:rsidR="00856CB3" w:rsidRPr="00B41A5E" w:rsidRDefault="00856CB3" w:rsidP="00856CB3">
      <w:pPr>
        <w:pStyle w:val="a3"/>
        <w:numPr>
          <w:ilvl w:val="0"/>
          <w:numId w:val="6"/>
        </w:numPr>
        <w:rPr>
          <w:lang w:val="el-GR"/>
        </w:rPr>
      </w:pPr>
      <w:r>
        <w:rPr>
          <w:lang w:val="el-GR"/>
        </w:rPr>
        <w:t>Συμπεράσματα</w:t>
      </w:r>
      <w:r>
        <w:t xml:space="preserve"> (Conclusions)</w:t>
      </w:r>
    </w:p>
    <w:p w14:paraId="79E8AC45" w14:textId="38B54015" w:rsidR="00B41A5E" w:rsidRDefault="00B41A5E" w:rsidP="00B41A5E">
      <w:pPr>
        <w:ind w:left="360"/>
      </w:pPr>
      <w:r>
        <w:rPr>
          <w:lang w:val="el-GR"/>
        </w:rPr>
        <w:t>Βιβλιογραφία (</w:t>
      </w:r>
      <w:r w:rsidR="003717CB">
        <w:t>R</w:t>
      </w:r>
      <w:r>
        <w:t>eferences)</w:t>
      </w:r>
    </w:p>
    <w:p w14:paraId="37C0940E" w14:textId="4E20617C" w:rsidR="00B41A5E" w:rsidRPr="00B41A5E" w:rsidRDefault="00B41A5E" w:rsidP="00B41A5E">
      <w:pPr>
        <w:ind w:left="360"/>
      </w:pPr>
      <w:r>
        <w:rPr>
          <w:lang w:val="el-GR"/>
        </w:rPr>
        <w:t>Παράρτημα (</w:t>
      </w:r>
      <w:r>
        <w:t>Appendix)</w:t>
      </w:r>
    </w:p>
    <w:p w14:paraId="29BCFA98" w14:textId="77777777" w:rsidR="00856CB3" w:rsidRPr="00856CB3" w:rsidRDefault="00856CB3" w:rsidP="00856CB3">
      <w:pPr>
        <w:rPr>
          <w:lang w:val="el-GR"/>
        </w:rPr>
      </w:pPr>
    </w:p>
    <w:p w14:paraId="560675FC" w14:textId="2CE2720D" w:rsidR="002567F2" w:rsidRDefault="002567F2">
      <w:pPr>
        <w:rPr>
          <w:b/>
          <w:lang w:val="el-GR"/>
        </w:rPr>
      </w:pPr>
      <w:r w:rsidRPr="00F07177">
        <w:rPr>
          <w:b/>
          <w:lang w:val="el-GR"/>
        </w:rPr>
        <w:t>Αναφορές</w:t>
      </w:r>
      <w:r w:rsidR="00036485">
        <w:rPr>
          <w:b/>
          <w:lang w:val="el-GR"/>
        </w:rPr>
        <w:t xml:space="preserve"> (βιβλιογραφική λίστα στο τέλος της εργασίας</w:t>
      </w:r>
      <w:r w:rsidR="00856CB3" w:rsidRPr="00856CB3">
        <w:rPr>
          <w:b/>
          <w:lang w:val="el-GR"/>
        </w:rPr>
        <w:t>)</w:t>
      </w:r>
    </w:p>
    <w:p w14:paraId="50E923EE" w14:textId="77777777" w:rsidR="008F59C1" w:rsidRPr="00F07177" w:rsidRDefault="008F59C1" w:rsidP="008F59C1">
      <w:pPr>
        <w:ind w:left="284" w:hanging="284"/>
      </w:pPr>
      <w:r>
        <w:t>Papadopoulos</w:t>
      </w:r>
      <w:r w:rsidRPr="00A65C08">
        <w:rPr>
          <w:lang w:val="en-GB"/>
        </w:rPr>
        <w:t xml:space="preserve">, </w:t>
      </w:r>
      <w:r>
        <w:t>D</w:t>
      </w:r>
      <w:r w:rsidRPr="00A65C08">
        <w:rPr>
          <w:lang w:val="en-GB"/>
        </w:rPr>
        <w:t xml:space="preserve">., </w:t>
      </w:r>
      <w:r>
        <w:t>Terc</w:t>
      </w:r>
      <w:r w:rsidRPr="00A65C08">
        <w:rPr>
          <w:lang w:val="en-GB"/>
        </w:rPr>
        <w:t xml:space="preserve">., </w:t>
      </w:r>
      <w:r>
        <w:t>J</w:t>
      </w:r>
      <w:r w:rsidRPr="00A65C08">
        <w:rPr>
          <w:lang w:val="en-GB"/>
        </w:rPr>
        <w:t xml:space="preserve">, 2014. </w:t>
      </w:r>
      <w:r>
        <w:t xml:space="preserve">Soils and environment and their effects. </w:t>
      </w:r>
      <w:r w:rsidRPr="00F07177">
        <w:rPr>
          <w:i/>
        </w:rPr>
        <w:t>Agra Horticulture</w:t>
      </w:r>
      <w:r>
        <w:t>, 18, 11-18.</w:t>
      </w:r>
    </w:p>
    <w:p w14:paraId="1B144412" w14:textId="77777777" w:rsidR="002567F2" w:rsidRDefault="002567F2" w:rsidP="001638AF">
      <w:pPr>
        <w:ind w:left="284" w:hanging="284"/>
      </w:pPr>
      <w:r>
        <w:t>Trang</w:t>
      </w:r>
      <w:r w:rsidRPr="00A96E75">
        <w:rPr>
          <w:lang w:val="en-GB"/>
        </w:rPr>
        <w:t xml:space="preserve">, </w:t>
      </w:r>
      <w:r>
        <w:rPr>
          <w:lang w:val="el-GR"/>
        </w:rPr>
        <w:t>Ε</w:t>
      </w:r>
      <w:r w:rsidRPr="00A96E75">
        <w:rPr>
          <w:lang w:val="en-GB"/>
        </w:rPr>
        <w:t xml:space="preserve">., </w:t>
      </w:r>
      <w:r>
        <w:t>Justin</w:t>
      </w:r>
      <w:r w:rsidRPr="00A96E75">
        <w:rPr>
          <w:lang w:val="en-GB"/>
        </w:rPr>
        <w:t xml:space="preserve">, </w:t>
      </w:r>
      <w:r>
        <w:t>F</w:t>
      </w:r>
      <w:r w:rsidRPr="00A96E75">
        <w:rPr>
          <w:lang w:val="en-GB"/>
        </w:rPr>
        <w:t xml:space="preserve">., </w:t>
      </w:r>
      <w:r>
        <w:t>Ranger</w:t>
      </w:r>
      <w:r w:rsidRPr="00A96E75">
        <w:rPr>
          <w:lang w:val="en-GB"/>
        </w:rPr>
        <w:t xml:space="preserve">, </w:t>
      </w:r>
      <w:r>
        <w:t>C</w:t>
      </w:r>
      <w:r w:rsidRPr="00A96E75">
        <w:rPr>
          <w:lang w:val="en-GB"/>
        </w:rPr>
        <w:t xml:space="preserve">., </w:t>
      </w:r>
      <w:r w:rsidR="00A96E75">
        <w:t>Ferron</w:t>
      </w:r>
      <w:r w:rsidR="00A96E75" w:rsidRPr="00A96E75">
        <w:rPr>
          <w:lang w:val="en-GB"/>
        </w:rPr>
        <w:t xml:space="preserve">, </w:t>
      </w:r>
      <w:r w:rsidR="00A96E75">
        <w:t>D</w:t>
      </w:r>
      <w:r w:rsidR="00A96E75" w:rsidRPr="00A96E75">
        <w:rPr>
          <w:lang w:val="en-GB"/>
        </w:rPr>
        <w:t>.,</w:t>
      </w:r>
      <w:r w:rsidR="00A96E75">
        <w:t xml:space="preserve"> </w:t>
      </w:r>
      <w:r w:rsidRPr="00A96E75">
        <w:rPr>
          <w:lang w:val="en-GB"/>
        </w:rPr>
        <w:t xml:space="preserve">2013. </w:t>
      </w:r>
      <w:r>
        <w:t xml:space="preserve">The effect of pollution on acidic soils. </w:t>
      </w:r>
      <w:r w:rsidRPr="002567F2">
        <w:rPr>
          <w:i/>
        </w:rPr>
        <w:t>Waste Management</w:t>
      </w:r>
      <w:r>
        <w:t>, 23, 110-113.</w:t>
      </w:r>
    </w:p>
    <w:p w14:paraId="73841B83" w14:textId="77777777" w:rsidR="00F07177" w:rsidRPr="00036485" w:rsidRDefault="00F07177" w:rsidP="001638AF">
      <w:pPr>
        <w:ind w:left="284" w:hanging="284"/>
        <w:rPr>
          <w:lang w:val="el-GR"/>
        </w:rPr>
      </w:pPr>
      <w:r>
        <w:t xml:space="preserve">Trec, C., 2016. Soil pollution and metals in the aquifer. </w:t>
      </w:r>
      <w:r w:rsidRPr="00F07177">
        <w:rPr>
          <w:i/>
        </w:rPr>
        <w:t>J</w:t>
      </w:r>
      <w:r w:rsidRPr="00036485">
        <w:rPr>
          <w:i/>
          <w:lang w:val="el-GR"/>
        </w:rPr>
        <w:t xml:space="preserve">. </w:t>
      </w:r>
      <w:r w:rsidRPr="00F07177">
        <w:rPr>
          <w:i/>
        </w:rPr>
        <w:t>of</w:t>
      </w:r>
      <w:r w:rsidRPr="00036485">
        <w:rPr>
          <w:i/>
          <w:lang w:val="el-GR"/>
        </w:rPr>
        <w:t xml:space="preserve"> </w:t>
      </w:r>
      <w:r w:rsidRPr="00F07177">
        <w:rPr>
          <w:i/>
        </w:rPr>
        <w:t>Contaminant</w:t>
      </w:r>
      <w:r w:rsidRPr="00036485">
        <w:rPr>
          <w:i/>
          <w:lang w:val="el-GR"/>
        </w:rPr>
        <w:t xml:space="preserve"> </w:t>
      </w:r>
      <w:r w:rsidRPr="00F07177">
        <w:rPr>
          <w:i/>
        </w:rPr>
        <w:t>Hydrogeology</w:t>
      </w:r>
      <w:r w:rsidRPr="00036485">
        <w:rPr>
          <w:lang w:val="el-GR"/>
        </w:rPr>
        <w:t>, 21, 1001-1012.</w:t>
      </w:r>
    </w:p>
    <w:p w14:paraId="2E205A8A" w14:textId="77777777" w:rsidR="002567F2" w:rsidRPr="00036485" w:rsidRDefault="002567F2">
      <w:pPr>
        <w:rPr>
          <w:lang w:val="el-GR"/>
        </w:rPr>
      </w:pPr>
    </w:p>
    <w:p w14:paraId="2AC80F44" w14:textId="2FC5132C" w:rsidR="00856CB3" w:rsidRDefault="001638AF">
      <w:pPr>
        <w:rPr>
          <w:lang w:val="el-GR"/>
        </w:rPr>
      </w:pPr>
      <w:r>
        <w:rPr>
          <w:lang w:val="el-GR"/>
        </w:rPr>
        <w:t xml:space="preserve">Το κεφάλαιο των αναφορών δεν </w:t>
      </w:r>
      <w:r w:rsidR="001457F6">
        <w:rPr>
          <w:lang w:val="el-GR"/>
        </w:rPr>
        <w:t>αριθμείται ως ξεχωριστό κεφάλαιο</w:t>
      </w:r>
      <w:r>
        <w:rPr>
          <w:lang w:val="el-GR"/>
        </w:rPr>
        <w:t>.</w:t>
      </w:r>
      <w:r w:rsidR="00DB67EB" w:rsidRPr="00DB67EB">
        <w:rPr>
          <w:lang w:val="el-GR"/>
        </w:rPr>
        <w:t xml:space="preserve"> </w:t>
      </w:r>
      <w:r w:rsidR="00DB67EB">
        <w:rPr>
          <w:lang w:val="el-GR"/>
        </w:rPr>
        <w:t>Αν επιλέξετε την παραπάνω μορφή αναφορών</w:t>
      </w:r>
      <w:r w:rsidR="001457F6">
        <w:rPr>
          <w:lang w:val="el-GR"/>
        </w:rPr>
        <w:t xml:space="preserve"> (την οποία προτείνω</w:t>
      </w:r>
      <w:r w:rsidR="00856CB3" w:rsidRPr="00856CB3">
        <w:rPr>
          <w:lang w:val="el-GR"/>
        </w:rPr>
        <w:t xml:space="preserve"> </w:t>
      </w:r>
      <w:r w:rsidR="00856CB3">
        <w:rPr>
          <w:lang w:val="el-GR"/>
        </w:rPr>
        <w:t xml:space="preserve">και που ονομάζεται σύστημα </w:t>
      </w:r>
      <w:r w:rsidR="00856CB3">
        <w:t>APA</w:t>
      </w:r>
      <w:r w:rsidR="00856CB3" w:rsidRPr="00856CB3">
        <w:rPr>
          <w:lang w:val="el-GR"/>
        </w:rPr>
        <w:t xml:space="preserve">, </w:t>
      </w:r>
      <w:r w:rsidR="00856CB3">
        <w:rPr>
          <w:lang w:val="el-GR"/>
        </w:rPr>
        <w:t xml:space="preserve">δείτε εδω </w:t>
      </w:r>
      <w:r w:rsidR="00856CB3" w:rsidRPr="00856CB3">
        <w:rPr>
          <w:lang w:val="el-GR"/>
        </w:rPr>
        <w:t>https://www.mendeley.com/guides/apa-citation-guide</w:t>
      </w:r>
      <w:r w:rsidR="001457F6">
        <w:rPr>
          <w:lang w:val="el-GR"/>
        </w:rPr>
        <w:t>)</w:t>
      </w:r>
      <w:r w:rsidR="00DB67EB">
        <w:rPr>
          <w:lang w:val="el-GR"/>
        </w:rPr>
        <w:t>, τότε ΠΡΕΠΕΙ οι αναφορές να είναι σε αλφαβητική σειρά.</w:t>
      </w:r>
      <w:r w:rsidR="00DB67EB" w:rsidRPr="00DB67EB">
        <w:rPr>
          <w:lang w:val="el-GR"/>
        </w:rPr>
        <w:t xml:space="preserve"> </w:t>
      </w:r>
      <w:r w:rsidR="00856CB3">
        <w:rPr>
          <w:lang w:val="el-GR"/>
        </w:rPr>
        <w:t xml:space="preserve">Συνηθίζεται πλέον και η προσθήκη του </w:t>
      </w:r>
      <w:r w:rsidR="00DB67EB">
        <w:t>doi</w:t>
      </w:r>
      <w:r w:rsidR="00DB67EB" w:rsidRPr="00DB67EB">
        <w:rPr>
          <w:lang w:val="el-GR"/>
        </w:rPr>
        <w:t xml:space="preserve"> </w:t>
      </w:r>
      <w:r w:rsidR="00DB67EB">
        <w:rPr>
          <w:lang w:val="el-GR"/>
        </w:rPr>
        <w:t>για τα άρθρα</w:t>
      </w:r>
      <w:r w:rsidR="00856CB3">
        <w:rPr>
          <w:lang w:val="el-GR"/>
        </w:rPr>
        <w:t>.</w:t>
      </w:r>
    </w:p>
    <w:p w14:paraId="57FAFC7D" w14:textId="77777777" w:rsidR="00856CB3" w:rsidRDefault="00856CB3">
      <w:pPr>
        <w:rPr>
          <w:lang w:val="el-GR"/>
        </w:rPr>
      </w:pPr>
    </w:p>
    <w:p w14:paraId="2A3E33FB" w14:textId="0A17026F" w:rsidR="00F07177" w:rsidRPr="00583015" w:rsidRDefault="00A96E75">
      <w:pPr>
        <w:rPr>
          <w:lang w:val="el-GR"/>
        </w:rPr>
      </w:pPr>
      <w:r>
        <w:rPr>
          <w:lang w:val="el-GR"/>
        </w:rPr>
        <w:t xml:space="preserve">ΠΡΟΣΟΧΗ: Το αρχικό του πρώτου ονόματος δεν εμφανίζεται στις αναφορές </w:t>
      </w:r>
      <w:r w:rsidRPr="00A96E75">
        <w:rPr>
          <w:u w:val="single"/>
          <w:lang w:val="el-GR"/>
        </w:rPr>
        <w:t>μέσα</w:t>
      </w:r>
      <w:r>
        <w:rPr>
          <w:lang w:val="el-GR"/>
        </w:rPr>
        <w:t xml:space="preserve"> στο κείμενο. Μόνο το επώνυμο εμφανίζεται.</w:t>
      </w:r>
      <w:r w:rsidR="00583015">
        <w:rPr>
          <w:lang w:val="el-GR"/>
        </w:rPr>
        <w:t xml:space="preserve"> Δηλαδή </w:t>
      </w:r>
      <w:r w:rsidR="00583015" w:rsidRPr="008F59C1">
        <w:rPr>
          <w:u w:val="single"/>
          <w:lang w:val="el-GR"/>
        </w:rPr>
        <w:t>δεν</w:t>
      </w:r>
      <w:r w:rsidR="00583015">
        <w:rPr>
          <w:lang w:val="el-GR"/>
        </w:rPr>
        <w:t xml:space="preserve"> γράφετε </w:t>
      </w:r>
      <w:r w:rsidR="00583015" w:rsidRPr="008F59C1">
        <w:rPr>
          <w:lang w:val="el-GR"/>
        </w:rPr>
        <w:t>“</w:t>
      </w:r>
      <w:r w:rsidR="00583015">
        <w:t>Trang</w:t>
      </w:r>
      <w:r w:rsidR="00583015" w:rsidRPr="00583015">
        <w:rPr>
          <w:lang w:val="el-GR"/>
        </w:rPr>
        <w:t xml:space="preserve"> </w:t>
      </w:r>
      <w:r w:rsidR="00583015">
        <w:t>E</w:t>
      </w:r>
      <w:r w:rsidR="00583015" w:rsidRPr="00583015">
        <w:rPr>
          <w:lang w:val="el-GR"/>
        </w:rPr>
        <w:t xml:space="preserve">. </w:t>
      </w:r>
      <w:r w:rsidR="00583015">
        <w:t>et</w:t>
      </w:r>
      <w:r w:rsidR="00583015" w:rsidRPr="008F59C1">
        <w:rPr>
          <w:lang w:val="el-GR"/>
        </w:rPr>
        <w:t xml:space="preserve"> </w:t>
      </w:r>
      <w:r w:rsidR="00583015">
        <w:t>al</w:t>
      </w:r>
      <w:r w:rsidR="00583015" w:rsidRPr="008F59C1">
        <w:rPr>
          <w:lang w:val="el-GR"/>
        </w:rPr>
        <w:t>., 201</w:t>
      </w:r>
      <w:r w:rsidR="001457F6">
        <w:rPr>
          <w:lang w:val="el-GR"/>
        </w:rPr>
        <w:t>3</w:t>
      </w:r>
      <w:r w:rsidR="00583015" w:rsidRPr="008F59C1">
        <w:rPr>
          <w:lang w:val="el-GR"/>
        </w:rPr>
        <w:t>”</w:t>
      </w:r>
      <w:r w:rsidR="00036485">
        <w:rPr>
          <w:lang w:val="el-GR"/>
        </w:rPr>
        <w:t xml:space="preserve"> αλλά </w:t>
      </w:r>
      <w:r w:rsidR="00036485" w:rsidRPr="001457F6">
        <w:rPr>
          <w:lang w:val="el-GR"/>
        </w:rPr>
        <w:t>“</w:t>
      </w:r>
      <w:r w:rsidR="00036485">
        <w:t>Trang</w:t>
      </w:r>
      <w:r w:rsidR="00036485" w:rsidRPr="001457F6">
        <w:rPr>
          <w:lang w:val="el-GR"/>
        </w:rPr>
        <w:t xml:space="preserve"> </w:t>
      </w:r>
      <w:r w:rsidR="00036485">
        <w:t>et</w:t>
      </w:r>
      <w:r w:rsidR="00036485" w:rsidRPr="001457F6">
        <w:rPr>
          <w:lang w:val="el-GR"/>
        </w:rPr>
        <w:t xml:space="preserve"> </w:t>
      </w:r>
      <w:r w:rsidR="00036485">
        <w:t>al</w:t>
      </w:r>
      <w:r w:rsidR="00036485" w:rsidRPr="001457F6">
        <w:rPr>
          <w:lang w:val="el-GR"/>
        </w:rPr>
        <w:t>., 2013”</w:t>
      </w:r>
      <w:r w:rsidR="00583015" w:rsidRPr="008F59C1">
        <w:rPr>
          <w:lang w:val="el-GR"/>
        </w:rPr>
        <w:t>.</w:t>
      </w:r>
    </w:p>
    <w:p w14:paraId="43522000" w14:textId="08D0B790" w:rsidR="001638AF" w:rsidRDefault="001638AF">
      <w:pPr>
        <w:rPr>
          <w:lang w:val="el-GR"/>
        </w:rPr>
      </w:pPr>
    </w:p>
    <w:p w14:paraId="4A1EBAD8" w14:textId="2D6B723E" w:rsidR="00C10922" w:rsidRPr="00C10922" w:rsidRDefault="00C10922">
      <w:pPr>
        <w:rPr>
          <w:u w:val="single"/>
          <w:lang w:val="el-GR"/>
        </w:rPr>
      </w:pPr>
      <w:r w:rsidRPr="00C10922">
        <w:rPr>
          <w:u w:val="single"/>
          <w:lang w:val="el-GR"/>
        </w:rPr>
        <w:t>Επιπλέον κανόνες</w:t>
      </w:r>
    </w:p>
    <w:p w14:paraId="0E0A80BB" w14:textId="0820F9D1" w:rsidR="00C10922" w:rsidRDefault="00C10922">
      <w:pPr>
        <w:rPr>
          <w:lang w:val="el-GR"/>
        </w:rPr>
      </w:pPr>
      <w:r>
        <w:rPr>
          <w:lang w:val="el-GR"/>
        </w:rPr>
        <w:t>Αν ο συγγραφέας της εργασίας είναι ένας, τότε αναφέρεται το όνομά του μέσα στο κείμενο</w:t>
      </w:r>
      <w:r w:rsidR="00A466A0">
        <w:rPr>
          <w:lang w:val="el-GR"/>
        </w:rPr>
        <w:t xml:space="preserve"> και το έτος,</w:t>
      </w:r>
    </w:p>
    <w:p w14:paraId="166D0A3B" w14:textId="0FC81FC9" w:rsidR="00C10922" w:rsidRPr="00A466A0" w:rsidRDefault="00C10922">
      <w:pPr>
        <w:rPr>
          <w:b/>
          <w:bCs/>
          <w:lang w:val="el-GR"/>
        </w:rPr>
      </w:pPr>
      <w:r w:rsidRPr="00A2493C">
        <w:rPr>
          <w:b/>
          <w:bCs/>
          <w:lang w:val="el-GR"/>
        </w:rPr>
        <w:t xml:space="preserve">(π.χ. </w:t>
      </w:r>
      <w:r w:rsidRPr="00A2493C">
        <w:rPr>
          <w:b/>
          <w:bCs/>
        </w:rPr>
        <w:t>Trang</w:t>
      </w:r>
      <w:r w:rsidRPr="00A466A0">
        <w:rPr>
          <w:b/>
          <w:bCs/>
          <w:lang w:val="el-GR"/>
        </w:rPr>
        <w:t>, 2010).</w:t>
      </w:r>
    </w:p>
    <w:p w14:paraId="0B782CE0" w14:textId="1EEA378A" w:rsidR="00C10922" w:rsidRDefault="00C10922">
      <w:pPr>
        <w:rPr>
          <w:lang w:val="el-GR"/>
        </w:rPr>
      </w:pPr>
      <w:r>
        <w:rPr>
          <w:lang w:val="el-GR"/>
        </w:rPr>
        <w:t xml:space="preserve">Αν οι συγγραφείς της εργασίας είναι δύο, τότε αναφέρονται και τα δύο ονόματα μέσα στο κείμενο </w:t>
      </w:r>
      <w:r w:rsidR="00A466A0">
        <w:rPr>
          <w:lang w:val="el-GR"/>
        </w:rPr>
        <w:t>και το έτος,</w:t>
      </w:r>
      <w:r w:rsidR="00A466A0" w:rsidRPr="00A2493C">
        <w:rPr>
          <w:b/>
          <w:bCs/>
          <w:lang w:val="el-GR"/>
        </w:rPr>
        <w:t xml:space="preserve"> </w:t>
      </w:r>
      <w:r w:rsidRPr="00A2493C">
        <w:rPr>
          <w:b/>
          <w:bCs/>
          <w:lang w:val="el-GR"/>
        </w:rPr>
        <w:t xml:space="preserve">(π.χ. </w:t>
      </w:r>
      <w:r w:rsidRPr="00A2493C">
        <w:rPr>
          <w:b/>
          <w:bCs/>
        </w:rPr>
        <w:t>Trang</w:t>
      </w:r>
      <w:r w:rsidRPr="00A2493C">
        <w:rPr>
          <w:b/>
          <w:bCs/>
          <w:lang w:val="el-GR"/>
        </w:rPr>
        <w:t xml:space="preserve"> </w:t>
      </w:r>
      <w:r w:rsidRPr="00A2493C">
        <w:rPr>
          <w:b/>
          <w:bCs/>
        </w:rPr>
        <w:t>and</w:t>
      </w:r>
      <w:r w:rsidRPr="00A2493C">
        <w:rPr>
          <w:b/>
          <w:bCs/>
          <w:lang w:val="el-GR"/>
        </w:rPr>
        <w:t xml:space="preserve"> </w:t>
      </w:r>
      <w:r w:rsidRPr="00A2493C">
        <w:rPr>
          <w:b/>
          <w:bCs/>
        </w:rPr>
        <w:t>Burton</w:t>
      </w:r>
      <w:r w:rsidRPr="00A2493C">
        <w:rPr>
          <w:b/>
          <w:bCs/>
          <w:lang w:val="el-GR"/>
        </w:rPr>
        <w:t>, 2020).</w:t>
      </w:r>
    </w:p>
    <w:p w14:paraId="2B5F65BC" w14:textId="289CEB22" w:rsidR="00C10922" w:rsidRDefault="00C10922">
      <w:pPr>
        <w:rPr>
          <w:lang w:val="el-GR"/>
        </w:rPr>
      </w:pPr>
      <w:r>
        <w:rPr>
          <w:lang w:val="el-GR"/>
        </w:rPr>
        <w:t xml:space="preserve">Αν οι συγγραφείς της εργασίας είναι τρείς και άνω, τότε αναφέρεται μόνο το πρώτο όνομα ακολουθούμενο από </w:t>
      </w:r>
      <w:r>
        <w:t>et</w:t>
      </w:r>
      <w:r w:rsidRPr="00C10922">
        <w:rPr>
          <w:lang w:val="el-GR"/>
        </w:rPr>
        <w:t xml:space="preserve"> </w:t>
      </w:r>
      <w:r>
        <w:t>al</w:t>
      </w:r>
      <w:r w:rsidRPr="00C10922">
        <w:rPr>
          <w:lang w:val="el-GR"/>
        </w:rPr>
        <w:t>.</w:t>
      </w:r>
      <w:r w:rsidR="00A466A0" w:rsidRPr="00A466A0">
        <w:rPr>
          <w:lang w:val="el-GR"/>
        </w:rPr>
        <w:t xml:space="preserve"> </w:t>
      </w:r>
      <w:r w:rsidR="00A466A0">
        <w:rPr>
          <w:lang w:val="el-GR"/>
        </w:rPr>
        <w:t>και το έτος,</w:t>
      </w:r>
    </w:p>
    <w:p w14:paraId="0E8BB05B" w14:textId="06AEE5DB" w:rsidR="00C10922" w:rsidRPr="00A2493C" w:rsidRDefault="00C10922">
      <w:pPr>
        <w:rPr>
          <w:b/>
          <w:bCs/>
        </w:rPr>
      </w:pPr>
      <w:r w:rsidRPr="00A2493C">
        <w:rPr>
          <w:b/>
          <w:bCs/>
        </w:rPr>
        <w:t>(</w:t>
      </w:r>
      <w:r w:rsidRPr="00A2493C">
        <w:rPr>
          <w:b/>
          <w:bCs/>
          <w:lang w:val="el-GR"/>
        </w:rPr>
        <w:t>π</w:t>
      </w:r>
      <w:r w:rsidRPr="00A2493C">
        <w:rPr>
          <w:b/>
          <w:bCs/>
          <w:lang w:val="en-GB"/>
        </w:rPr>
        <w:t>.</w:t>
      </w:r>
      <w:r w:rsidRPr="00A2493C">
        <w:rPr>
          <w:b/>
          <w:bCs/>
          <w:lang w:val="el-GR"/>
        </w:rPr>
        <w:t>χ</w:t>
      </w:r>
      <w:r w:rsidRPr="00A2493C">
        <w:rPr>
          <w:b/>
          <w:bCs/>
          <w:lang w:val="en-GB"/>
        </w:rPr>
        <w:t xml:space="preserve">. </w:t>
      </w:r>
      <w:r w:rsidRPr="00A2493C">
        <w:rPr>
          <w:b/>
          <w:bCs/>
        </w:rPr>
        <w:t>Trang et al., 2019).</w:t>
      </w:r>
    </w:p>
    <w:p w14:paraId="7EB4AC37" w14:textId="743FB9E1" w:rsidR="00C10922" w:rsidRDefault="00C10922"/>
    <w:p w14:paraId="7A00C067" w14:textId="6A3EB333" w:rsidR="00856CB3" w:rsidRDefault="00C10922">
      <w:pPr>
        <w:rPr>
          <w:lang w:val="el-GR"/>
        </w:rPr>
      </w:pPr>
      <w:r>
        <w:rPr>
          <w:lang w:val="el-GR"/>
        </w:rPr>
        <w:t>Δείτε οδηγίες και εδώ</w:t>
      </w:r>
      <w:r w:rsidRPr="00C10922">
        <w:rPr>
          <w:lang w:val="el-GR"/>
        </w:rPr>
        <w:t xml:space="preserve"> </w:t>
      </w:r>
      <w:r w:rsidR="00856CB3">
        <w:rPr>
          <w:lang w:val="el-GR"/>
        </w:rPr>
        <w:t xml:space="preserve">που αφορούν το περιοδικό της </w:t>
      </w:r>
      <w:r w:rsidR="00856CB3">
        <w:t>Elsevier</w:t>
      </w:r>
      <w:r w:rsidR="00856CB3" w:rsidRPr="00856CB3">
        <w:rPr>
          <w:lang w:val="el-GR"/>
        </w:rPr>
        <w:t xml:space="preserve"> “</w:t>
      </w:r>
      <w:r w:rsidR="00856CB3">
        <w:t>Waste</w:t>
      </w:r>
      <w:r w:rsidR="00856CB3" w:rsidRPr="00856CB3">
        <w:rPr>
          <w:lang w:val="el-GR"/>
        </w:rPr>
        <w:t xml:space="preserve"> </w:t>
      </w:r>
      <w:r w:rsidR="00856CB3">
        <w:t>Management</w:t>
      </w:r>
      <w:r w:rsidR="00856CB3" w:rsidRPr="00856CB3">
        <w:rPr>
          <w:lang w:val="el-GR"/>
        </w:rPr>
        <w:t xml:space="preserve">” </w:t>
      </w:r>
      <w:r>
        <w:rPr>
          <w:lang w:val="el-GR"/>
        </w:rPr>
        <w:t xml:space="preserve">(πηγή: </w:t>
      </w:r>
      <w:hyperlink r:id="rId7" w:history="1">
        <w:r w:rsidR="00856CB3" w:rsidRPr="00E243B6">
          <w:rPr>
            <w:rStyle w:val="-"/>
            <w:lang w:val="el-GR"/>
          </w:rPr>
          <w:t>https://www.elsevier.com/journals/waste-management/0956-053x/guide-for-authors</w:t>
        </w:r>
      </w:hyperlink>
      <w:r>
        <w:rPr>
          <w:lang w:val="el-GR"/>
        </w:rPr>
        <w:t>)</w:t>
      </w:r>
      <w:r w:rsidR="00856CB3" w:rsidRPr="00856CB3">
        <w:rPr>
          <w:lang w:val="el-GR"/>
        </w:rPr>
        <w:t>:</w:t>
      </w:r>
    </w:p>
    <w:p w14:paraId="2E9DB2BC" w14:textId="77777777" w:rsidR="00856CB3" w:rsidRPr="00856CB3" w:rsidRDefault="00856CB3">
      <w:pPr>
        <w:rPr>
          <w:lang w:val="el-GR"/>
        </w:rPr>
      </w:pPr>
    </w:p>
    <w:p w14:paraId="41459D2F" w14:textId="172CF852" w:rsidR="00C10922" w:rsidRPr="00C10922" w:rsidRDefault="00C10922">
      <w:pPr>
        <w:rPr>
          <w:sz w:val="20"/>
          <w:szCs w:val="20"/>
        </w:rPr>
      </w:pPr>
      <w:r w:rsidRPr="00C10922">
        <w:rPr>
          <w:rStyle w:val="a4"/>
          <w:rFonts w:ascii="Arial" w:hAnsi="Arial" w:cs="Arial"/>
          <w:b/>
          <w:bCs/>
          <w:color w:val="53565A"/>
          <w:sz w:val="20"/>
          <w:szCs w:val="20"/>
          <w:shd w:val="clear" w:color="auto" w:fill="FFFFFF"/>
        </w:rPr>
        <w:lastRenderedPageBreak/>
        <w:t>Reference style</w:t>
      </w:r>
      <w:r w:rsidRPr="00C10922">
        <w:rPr>
          <w:rFonts w:ascii="Arial" w:hAnsi="Arial" w:cs="Arial"/>
          <w:color w:val="53565A"/>
          <w:sz w:val="20"/>
          <w:szCs w:val="20"/>
        </w:rPr>
        <w:br/>
      </w:r>
      <w:r w:rsidRPr="00C10922">
        <w:rPr>
          <w:rStyle w:val="a4"/>
          <w:rFonts w:ascii="Arial" w:hAnsi="Arial" w:cs="Arial"/>
          <w:color w:val="53565A"/>
          <w:sz w:val="20"/>
          <w:szCs w:val="20"/>
          <w:shd w:val="clear" w:color="auto" w:fill="FFFFFF"/>
        </w:rPr>
        <w:t>Text:</w:t>
      </w:r>
      <w:r w:rsidRPr="00C10922">
        <w:rPr>
          <w:rFonts w:ascii="Arial" w:hAnsi="Arial" w:cs="Arial"/>
          <w:color w:val="53565A"/>
          <w:sz w:val="20"/>
          <w:szCs w:val="20"/>
          <w:shd w:val="clear" w:color="auto" w:fill="FFFFFF"/>
        </w:rPr>
        <w:t> All citations in the text should refer to:</w:t>
      </w:r>
      <w:r w:rsidRPr="00C10922">
        <w:rPr>
          <w:rFonts w:ascii="Arial" w:hAnsi="Arial" w:cs="Arial"/>
          <w:color w:val="53565A"/>
          <w:sz w:val="20"/>
          <w:szCs w:val="20"/>
        </w:rPr>
        <w:br/>
      </w:r>
      <w:r w:rsidRPr="00C10922">
        <w:rPr>
          <w:rFonts w:ascii="Arial" w:hAnsi="Arial" w:cs="Arial"/>
          <w:color w:val="53565A"/>
          <w:sz w:val="20"/>
          <w:szCs w:val="20"/>
          <w:shd w:val="clear" w:color="auto" w:fill="FFFFFF"/>
        </w:rPr>
        <w:t>1. </w:t>
      </w:r>
      <w:r w:rsidRPr="00C10922">
        <w:rPr>
          <w:rStyle w:val="a4"/>
          <w:rFonts w:ascii="Arial" w:hAnsi="Arial" w:cs="Arial"/>
          <w:color w:val="53565A"/>
          <w:sz w:val="20"/>
          <w:szCs w:val="20"/>
          <w:shd w:val="clear" w:color="auto" w:fill="FFFFFF"/>
        </w:rPr>
        <w:t>Single author:</w:t>
      </w:r>
      <w:r w:rsidRPr="00C10922">
        <w:rPr>
          <w:rFonts w:ascii="Arial" w:hAnsi="Arial" w:cs="Arial"/>
          <w:color w:val="53565A"/>
          <w:sz w:val="20"/>
          <w:szCs w:val="20"/>
          <w:shd w:val="clear" w:color="auto" w:fill="FFFFFF"/>
        </w:rPr>
        <w:t xml:space="preserve"> the author's name (without </w:t>
      </w:r>
      <w:proofErr w:type="gramStart"/>
      <w:r w:rsidRPr="00C10922">
        <w:rPr>
          <w:rFonts w:ascii="Arial" w:hAnsi="Arial" w:cs="Arial"/>
          <w:color w:val="53565A"/>
          <w:sz w:val="20"/>
          <w:szCs w:val="20"/>
          <w:shd w:val="clear" w:color="auto" w:fill="FFFFFF"/>
        </w:rPr>
        <w:t>initials, unless</w:t>
      </w:r>
      <w:proofErr w:type="gramEnd"/>
      <w:r w:rsidRPr="00C10922">
        <w:rPr>
          <w:rFonts w:ascii="Arial" w:hAnsi="Arial" w:cs="Arial"/>
          <w:color w:val="53565A"/>
          <w:sz w:val="20"/>
          <w:szCs w:val="20"/>
          <w:shd w:val="clear" w:color="auto" w:fill="FFFFFF"/>
        </w:rPr>
        <w:t xml:space="preserve"> there is ambiguity) and the year of publication;</w:t>
      </w:r>
      <w:r w:rsidRPr="00C10922">
        <w:rPr>
          <w:rFonts w:ascii="Arial" w:hAnsi="Arial" w:cs="Arial"/>
          <w:color w:val="53565A"/>
          <w:sz w:val="20"/>
          <w:szCs w:val="20"/>
        </w:rPr>
        <w:br/>
      </w:r>
      <w:r w:rsidRPr="00C10922">
        <w:rPr>
          <w:rFonts w:ascii="Arial" w:hAnsi="Arial" w:cs="Arial"/>
          <w:color w:val="53565A"/>
          <w:sz w:val="20"/>
          <w:szCs w:val="20"/>
          <w:shd w:val="clear" w:color="auto" w:fill="FFFFFF"/>
        </w:rPr>
        <w:t>2. </w:t>
      </w:r>
      <w:r w:rsidRPr="00C10922">
        <w:rPr>
          <w:rStyle w:val="a4"/>
          <w:rFonts w:ascii="Arial" w:hAnsi="Arial" w:cs="Arial"/>
          <w:color w:val="53565A"/>
          <w:sz w:val="20"/>
          <w:szCs w:val="20"/>
          <w:shd w:val="clear" w:color="auto" w:fill="FFFFFF"/>
        </w:rPr>
        <w:t>Two authors:</w:t>
      </w:r>
      <w:r w:rsidRPr="00C10922">
        <w:rPr>
          <w:rFonts w:ascii="Arial" w:hAnsi="Arial" w:cs="Arial"/>
          <w:color w:val="53565A"/>
          <w:sz w:val="20"/>
          <w:szCs w:val="20"/>
          <w:shd w:val="clear" w:color="auto" w:fill="FFFFFF"/>
        </w:rPr>
        <w:t> both authors' names and the year of publication;</w:t>
      </w:r>
      <w:r w:rsidRPr="00C10922">
        <w:rPr>
          <w:rFonts w:ascii="Arial" w:hAnsi="Arial" w:cs="Arial"/>
          <w:color w:val="53565A"/>
          <w:sz w:val="20"/>
          <w:szCs w:val="20"/>
        </w:rPr>
        <w:br/>
      </w:r>
      <w:r w:rsidRPr="00C10922">
        <w:rPr>
          <w:rFonts w:ascii="Arial" w:hAnsi="Arial" w:cs="Arial"/>
          <w:color w:val="53565A"/>
          <w:sz w:val="20"/>
          <w:szCs w:val="20"/>
          <w:shd w:val="clear" w:color="auto" w:fill="FFFFFF"/>
        </w:rPr>
        <w:t>3. </w:t>
      </w:r>
      <w:r w:rsidRPr="00C10922">
        <w:rPr>
          <w:rStyle w:val="a4"/>
          <w:rFonts w:ascii="Arial" w:hAnsi="Arial" w:cs="Arial"/>
          <w:color w:val="53565A"/>
          <w:sz w:val="20"/>
          <w:szCs w:val="20"/>
          <w:shd w:val="clear" w:color="auto" w:fill="FFFFFF"/>
        </w:rPr>
        <w:t>Three or more authors:</w:t>
      </w:r>
      <w:r w:rsidRPr="00C10922">
        <w:rPr>
          <w:rFonts w:ascii="Arial" w:hAnsi="Arial" w:cs="Arial"/>
          <w:color w:val="53565A"/>
          <w:sz w:val="20"/>
          <w:szCs w:val="20"/>
          <w:shd w:val="clear" w:color="auto" w:fill="FFFFFF"/>
        </w:rPr>
        <w:t> first author's name followed by 'et al.' and the year of publication.</w:t>
      </w:r>
      <w:r w:rsidRPr="00C10922">
        <w:rPr>
          <w:rFonts w:ascii="Arial" w:hAnsi="Arial" w:cs="Arial"/>
          <w:color w:val="53565A"/>
          <w:sz w:val="20"/>
          <w:szCs w:val="20"/>
        </w:rPr>
        <w:br/>
      </w:r>
      <w:r w:rsidRPr="00C10922">
        <w:rPr>
          <w:rFonts w:ascii="Arial" w:hAnsi="Arial" w:cs="Arial"/>
          <w:color w:val="53565A"/>
          <w:sz w:val="20"/>
          <w:szCs w:val="20"/>
          <w:shd w:val="clear" w:color="auto" w:fill="FFFFFF"/>
        </w:rPr>
        <w:t>Citations may be made directly (or parenthetically). Groups of references can be listed either first alphabetically, then chronologically, or vice versa.</w:t>
      </w:r>
      <w:r w:rsidRPr="00C10922">
        <w:rPr>
          <w:rFonts w:ascii="Arial" w:hAnsi="Arial" w:cs="Arial"/>
          <w:color w:val="53565A"/>
          <w:sz w:val="20"/>
          <w:szCs w:val="20"/>
        </w:rPr>
        <w:br/>
      </w:r>
      <w:r w:rsidRPr="00C10922">
        <w:rPr>
          <w:rFonts w:ascii="Arial" w:hAnsi="Arial" w:cs="Arial"/>
          <w:color w:val="53565A"/>
          <w:sz w:val="20"/>
          <w:szCs w:val="20"/>
          <w:shd w:val="clear" w:color="auto" w:fill="FFFFFF"/>
        </w:rPr>
        <w:t xml:space="preserve">Examples: 'as demonstrated (Allan, 2000a, 2000b, 1999; Allan and Jones, </w:t>
      </w:r>
      <w:proofErr w:type="gramStart"/>
      <w:r w:rsidRPr="00C10922">
        <w:rPr>
          <w:rFonts w:ascii="Arial" w:hAnsi="Arial" w:cs="Arial"/>
          <w:color w:val="53565A"/>
          <w:sz w:val="20"/>
          <w:szCs w:val="20"/>
          <w:shd w:val="clear" w:color="auto" w:fill="FFFFFF"/>
        </w:rPr>
        <w:t>1999)…</w:t>
      </w:r>
      <w:proofErr w:type="gramEnd"/>
      <w:r w:rsidRPr="00C10922">
        <w:rPr>
          <w:rFonts w:ascii="Arial" w:hAnsi="Arial" w:cs="Arial"/>
          <w:color w:val="53565A"/>
          <w:sz w:val="20"/>
          <w:szCs w:val="20"/>
          <w:shd w:val="clear" w:color="auto" w:fill="FFFFFF"/>
        </w:rPr>
        <w:t xml:space="preserve">. Or, as demonstrated (Jones, 1999; Allan, </w:t>
      </w:r>
      <w:proofErr w:type="gramStart"/>
      <w:r w:rsidRPr="00C10922">
        <w:rPr>
          <w:rFonts w:ascii="Arial" w:hAnsi="Arial" w:cs="Arial"/>
          <w:color w:val="53565A"/>
          <w:sz w:val="20"/>
          <w:szCs w:val="20"/>
          <w:shd w:val="clear" w:color="auto" w:fill="FFFFFF"/>
        </w:rPr>
        <w:t>2000)…</w:t>
      </w:r>
      <w:proofErr w:type="gramEnd"/>
      <w:r w:rsidRPr="00C10922">
        <w:rPr>
          <w:rFonts w:ascii="Arial" w:hAnsi="Arial" w:cs="Arial"/>
          <w:color w:val="53565A"/>
          <w:sz w:val="20"/>
          <w:szCs w:val="20"/>
          <w:shd w:val="clear" w:color="auto" w:fill="FFFFFF"/>
        </w:rPr>
        <w:t xml:space="preserve"> Kramer et al. (2010) have recently shown …'</w:t>
      </w:r>
      <w:r w:rsidRPr="00C10922">
        <w:rPr>
          <w:rFonts w:ascii="Arial" w:hAnsi="Arial" w:cs="Arial"/>
          <w:color w:val="53565A"/>
          <w:sz w:val="20"/>
          <w:szCs w:val="20"/>
        </w:rPr>
        <w:br/>
      </w:r>
      <w:r w:rsidRPr="00C10922">
        <w:rPr>
          <w:rStyle w:val="a4"/>
          <w:rFonts w:ascii="Arial" w:hAnsi="Arial" w:cs="Arial"/>
          <w:color w:val="53565A"/>
          <w:sz w:val="20"/>
          <w:szCs w:val="20"/>
          <w:shd w:val="clear" w:color="auto" w:fill="FFFFFF"/>
        </w:rPr>
        <w:t>List:</w:t>
      </w:r>
      <w:r w:rsidRPr="00C10922">
        <w:rPr>
          <w:rFonts w:ascii="Arial" w:hAnsi="Arial" w:cs="Arial"/>
          <w:color w:val="53565A"/>
          <w:sz w:val="20"/>
          <w:szCs w:val="20"/>
          <w:shd w:val="clear" w:color="auto" w:fill="FFFFFF"/>
        </w:rPr>
        <w:t> References should be arranged first alphabetically and then further sorted chronologically if necessary. More than one reference from the same author(s) in the same year must be identified by the letters 'a', 'b', 'c', etc., placed after the year of publication.</w:t>
      </w:r>
      <w:r w:rsidRPr="00C10922">
        <w:rPr>
          <w:rFonts w:ascii="Arial" w:hAnsi="Arial" w:cs="Arial"/>
          <w:color w:val="53565A"/>
          <w:sz w:val="20"/>
          <w:szCs w:val="20"/>
        </w:rPr>
        <w:br/>
      </w:r>
      <w:r w:rsidRPr="00C10922">
        <w:rPr>
          <w:rStyle w:val="a4"/>
          <w:rFonts w:ascii="Arial" w:hAnsi="Arial" w:cs="Arial"/>
          <w:color w:val="53565A"/>
          <w:sz w:val="20"/>
          <w:szCs w:val="20"/>
          <w:shd w:val="clear" w:color="auto" w:fill="FFFFFF"/>
        </w:rPr>
        <w:t>Examples:</w:t>
      </w:r>
      <w:r w:rsidRPr="00C10922">
        <w:rPr>
          <w:rFonts w:ascii="Arial" w:hAnsi="Arial" w:cs="Arial"/>
          <w:color w:val="53565A"/>
          <w:sz w:val="20"/>
          <w:szCs w:val="20"/>
        </w:rPr>
        <w:br/>
      </w:r>
      <w:r w:rsidRPr="00A2493C">
        <w:rPr>
          <w:rFonts w:ascii="Arial" w:hAnsi="Arial" w:cs="Arial"/>
          <w:b/>
          <w:bCs/>
          <w:color w:val="53565A"/>
          <w:sz w:val="20"/>
          <w:szCs w:val="20"/>
          <w:shd w:val="clear" w:color="auto" w:fill="FFFFFF"/>
        </w:rPr>
        <w:t>Reference to a journal publication:</w:t>
      </w:r>
      <w:r w:rsidRPr="00C10922">
        <w:rPr>
          <w:rFonts w:ascii="Arial" w:hAnsi="Arial" w:cs="Arial"/>
          <w:color w:val="53565A"/>
          <w:sz w:val="20"/>
          <w:szCs w:val="20"/>
        </w:rPr>
        <w:br/>
      </w:r>
      <w:r w:rsidRPr="00C10922">
        <w:rPr>
          <w:rFonts w:ascii="Arial" w:hAnsi="Arial" w:cs="Arial"/>
          <w:color w:val="53565A"/>
          <w:sz w:val="20"/>
          <w:szCs w:val="20"/>
          <w:shd w:val="clear" w:color="auto" w:fill="FFFFFF"/>
        </w:rPr>
        <w:t>Van der Geer, J., Hanraads, J.A.J., Lupton, R.A., 2010. The art of writing a scientific article. J. Sci. Commun. 163, 51–59. https://doi.org/10.1016/j.Sc.2010.00372.</w:t>
      </w:r>
      <w:r w:rsidRPr="00C10922">
        <w:rPr>
          <w:rFonts w:ascii="Arial" w:hAnsi="Arial" w:cs="Arial"/>
          <w:color w:val="53565A"/>
          <w:sz w:val="20"/>
          <w:szCs w:val="20"/>
        </w:rPr>
        <w:br/>
      </w:r>
      <w:r w:rsidRPr="00C10922">
        <w:rPr>
          <w:rFonts w:ascii="Arial" w:hAnsi="Arial" w:cs="Arial"/>
          <w:color w:val="53565A"/>
          <w:sz w:val="20"/>
          <w:szCs w:val="20"/>
          <w:shd w:val="clear" w:color="auto" w:fill="FFFFFF"/>
        </w:rPr>
        <w:t>Reference to a journal publication with an article number:</w:t>
      </w:r>
      <w:r w:rsidRPr="00C10922">
        <w:rPr>
          <w:rFonts w:ascii="Arial" w:hAnsi="Arial" w:cs="Arial"/>
          <w:color w:val="53565A"/>
          <w:sz w:val="20"/>
          <w:szCs w:val="20"/>
        </w:rPr>
        <w:br/>
      </w:r>
      <w:r w:rsidRPr="00C10922">
        <w:rPr>
          <w:rFonts w:ascii="Arial" w:hAnsi="Arial" w:cs="Arial"/>
          <w:color w:val="53565A"/>
          <w:sz w:val="20"/>
          <w:szCs w:val="20"/>
          <w:shd w:val="clear" w:color="auto" w:fill="FFFFFF"/>
        </w:rPr>
        <w:t>Van der Geer, J., Hanraads, J.A.J., Lupton, R.A., 2018. The art of writing a scientific article. Heliyon. 19, e00205. https://doi.org/10.1016/j.heliyon.2018.e00205.</w:t>
      </w:r>
      <w:r w:rsidRPr="00C10922">
        <w:rPr>
          <w:rFonts w:ascii="Arial" w:hAnsi="Arial" w:cs="Arial"/>
          <w:color w:val="53565A"/>
          <w:sz w:val="20"/>
          <w:szCs w:val="20"/>
        </w:rPr>
        <w:br/>
      </w:r>
      <w:r w:rsidRPr="00A2493C">
        <w:rPr>
          <w:rFonts w:ascii="Arial" w:hAnsi="Arial" w:cs="Arial"/>
          <w:b/>
          <w:bCs/>
          <w:color w:val="53565A"/>
          <w:sz w:val="20"/>
          <w:szCs w:val="20"/>
          <w:shd w:val="clear" w:color="auto" w:fill="FFFFFF"/>
        </w:rPr>
        <w:t>Reference to a book:</w:t>
      </w:r>
      <w:r w:rsidRPr="00C10922">
        <w:rPr>
          <w:rFonts w:ascii="Arial" w:hAnsi="Arial" w:cs="Arial"/>
          <w:color w:val="53565A"/>
          <w:sz w:val="20"/>
          <w:szCs w:val="20"/>
        </w:rPr>
        <w:br/>
      </w:r>
      <w:r w:rsidRPr="00C10922">
        <w:rPr>
          <w:rFonts w:ascii="Arial" w:hAnsi="Arial" w:cs="Arial"/>
          <w:color w:val="53565A"/>
          <w:sz w:val="20"/>
          <w:szCs w:val="20"/>
          <w:shd w:val="clear" w:color="auto" w:fill="FFFFFF"/>
        </w:rPr>
        <w:t>Strunk Jr., W., White, E.B., 2000. The Elements of Style, fourth ed. Longman, New York.</w:t>
      </w:r>
      <w:r w:rsidRPr="00C10922">
        <w:rPr>
          <w:rFonts w:ascii="Arial" w:hAnsi="Arial" w:cs="Arial"/>
          <w:color w:val="53565A"/>
          <w:sz w:val="20"/>
          <w:szCs w:val="20"/>
        </w:rPr>
        <w:br/>
      </w:r>
      <w:r w:rsidRPr="00C10922">
        <w:rPr>
          <w:rFonts w:ascii="Arial" w:hAnsi="Arial" w:cs="Arial"/>
          <w:color w:val="53565A"/>
          <w:sz w:val="20"/>
          <w:szCs w:val="20"/>
          <w:shd w:val="clear" w:color="auto" w:fill="FFFFFF"/>
        </w:rPr>
        <w:t>Reference to a chapter in an edited book:</w:t>
      </w:r>
      <w:r w:rsidRPr="00C10922">
        <w:rPr>
          <w:rFonts w:ascii="Arial" w:hAnsi="Arial" w:cs="Arial"/>
          <w:color w:val="53565A"/>
          <w:sz w:val="20"/>
          <w:szCs w:val="20"/>
        </w:rPr>
        <w:br/>
      </w:r>
      <w:r w:rsidRPr="00C10922">
        <w:rPr>
          <w:rFonts w:ascii="Arial" w:hAnsi="Arial" w:cs="Arial"/>
          <w:color w:val="53565A"/>
          <w:sz w:val="20"/>
          <w:szCs w:val="20"/>
          <w:shd w:val="clear" w:color="auto" w:fill="FFFFFF"/>
        </w:rPr>
        <w:t xml:space="preserve">Mettam, G.R., Adams, L.B., 2009. How to prepare an electronic version of your article, in: Jones, B.S., </w:t>
      </w:r>
      <w:proofErr w:type="gramStart"/>
      <w:r w:rsidRPr="00C10922">
        <w:rPr>
          <w:rFonts w:ascii="Arial" w:hAnsi="Arial" w:cs="Arial"/>
          <w:color w:val="53565A"/>
          <w:sz w:val="20"/>
          <w:szCs w:val="20"/>
          <w:shd w:val="clear" w:color="auto" w:fill="FFFFFF"/>
        </w:rPr>
        <w:t>Smith ,</w:t>
      </w:r>
      <w:proofErr w:type="gramEnd"/>
      <w:r w:rsidRPr="00C10922">
        <w:rPr>
          <w:rFonts w:ascii="Arial" w:hAnsi="Arial" w:cs="Arial"/>
          <w:color w:val="53565A"/>
          <w:sz w:val="20"/>
          <w:szCs w:val="20"/>
          <w:shd w:val="clear" w:color="auto" w:fill="FFFFFF"/>
        </w:rPr>
        <w:t xml:space="preserve"> R.Z. (Eds.), Introduction to the Electronic Age. E-Publishing Inc., New York, pp. 281–304.</w:t>
      </w:r>
      <w:r w:rsidRPr="00C10922">
        <w:rPr>
          <w:rFonts w:ascii="Arial" w:hAnsi="Arial" w:cs="Arial"/>
          <w:color w:val="53565A"/>
          <w:sz w:val="20"/>
          <w:szCs w:val="20"/>
        </w:rPr>
        <w:br/>
      </w:r>
      <w:r w:rsidRPr="00A2493C">
        <w:rPr>
          <w:rFonts w:ascii="Arial" w:hAnsi="Arial" w:cs="Arial"/>
          <w:b/>
          <w:bCs/>
          <w:color w:val="53565A"/>
          <w:sz w:val="20"/>
          <w:szCs w:val="20"/>
          <w:shd w:val="clear" w:color="auto" w:fill="FFFFFF"/>
        </w:rPr>
        <w:t>Reference to a website:</w:t>
      </w:r>
      <w:r w:rsidRPr="00C10922">
        <w:rPr>
          <w:rFonts w:ascii="Arial" w:hAnsi="Arial" w:cs="Arial"/>
          <w:color w:val="53565A"/>
          <w:sz w:val="20"/>
          <w:szCs w:val="20"/>
        </w:rPr>
        <w:br/>
      </w:r>
      <w:r w:rsidRPr="00C10922">
        <w:rPr>
          <w:rFonts w:ascii="Arial" w:hAnsi="Arial" w:cs="Arial"/>
          <w:color w:val="53565A"/>
          <w:sz w:val="20"/>
          <w:szCs w:val="20"/>
          <w:shd w:val="clear" w:color="auto" w:fill="FFFFFF"/>
        </w:rPr>
        <w:t>Cancer Research UK, 1975. Cancer statistics reports for the UK. http://www.cancerresearchuk.org/aboutcancer/statistics/cancerstatsreport/ (accessed 13 March 2003).</w:t>
      </w:r>
      <w:r w:rsidRPr="00C10922">
        <w:rPr>
          <w:rFonts w:ascii="Arial" w:hAnsi="Arial" w:cs="Arial"/>
          <w:color w:val="53565A"/>
          <w:sz w:val="20"/>
          <w:szCs w:val="20"/>
        </w:rPr>
        <w:br/>
      </w:r>
      <w:r w:rsidRPr="00A2493C">
        <w:rPr>
          <w:rFonts w:ascii="Arial" w:hAnsi="Arial" w:cs="Arial"/>
          <w:b/>
          <w:bCs/>
          <w:color w:val="53565A"/>
          <w:sz w:val="20"/>
          <w:szCs w:val="20"/>
          <w:shd w:val="clear" w:color="auto" w:fill="FFFFFF"/>
        </w:rPr>
        <w:t>Reference to a dataset:</w:t>
      </w:r>
      <w:r w:rsidRPr="00A2493C">
        <w:rPr>
          <w:rFonts w:ascii="Arial" w:hAnsi="Arial" w:cs="Arial"/>
          <w:b/>
          <w:bCs/>
          <w:color w:val="53565A"/>
          <w:sz w:val="20"/>
          <w:szCs w:val="20"/>
        </w:rPr>
        <w:br/>
      </w:r>
      <w:r w:rsidRPr="00C10922">
        <w:rPr>
          <w:rFonts w:ascii="Arial" w:hAnsi="Arial" w:cs="Arial"/>
          <w:color w:val="53565A"/>
          <w:sz w:val="20"/>
          <w:szCs w:val="20"/>
          <w:shd w:val="clear" w:color="auto" w:fill="FFFFFF"/>
        </w:rPr>
        <w:t>[dataset] Oguro, M., Imahiro, S., Saito, S., Nakashizuka, T., 2015. Mortality data for Japanese oak wilt disease and surrounding forest compositions. Mendeley Data, v1. https://doi.org/10.17632/xwj98nb39r.1.</w:t>
      </w:r>
    </w:p>
    <w:sectPr w:rsidR="00C10922" w:rsidRPr="00C1092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6815C" w14:textId="77777777" w:rsidR="0014238F" w:rsidRDefault="0014238F" w:rsidP="00703FD0">
      <w:r>
        <w:separator/>
      </w:r>
    </w:p>
  </w:endnote>
  <w:endnote w:type="continuationSeparator" w:id="0">
    <w:p w14:paraId="110C9602" w14:textId="77777777" w:rsidR="0014238F" w:rsidRDefault="0014238F" w:rsidP="0070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9083033"/>
      <w:docPartObj>
        <w:docPartGallery w:val="Page Numbers (Bottom of Page)"/>
        <w:docPartUnique/>
      </w:docPartObj>
    </w:sdtPr>
    <w:sdtEndPr/>
    <w:sdtContent>
      <w:p w14:paraId="5C39AE75" w14:textId="47DCA03C" w:rsidR="00703FD0" w:rsidRDefault="00703FD0">
        <w:pPr>
          <w:pStyle w:val="a6"/>
          <w:jc w:val="center"/>
        </w:pPr>
        <w:r>
          <w:fldChar w:fldCharType="begin"/>
        </w:r>
        <w:r>
          <w:instrText>PAGE   \* MERGEFORMAT</w:instrText>
        </w:r>
        <w:r>
          <w:fldChar w:fldCharType="separate"/>
        </w:r>
        <w:r>
          <w:rPr>
            <w:lang w:val="el-GR"/>
          </w:rPr>
          <w:t>2</w:t>
        </w:r>
        <w:r>
          <w:fldChar w:fldCharType="end"/>
        </w:r>
      </w:p>
    </w:sdtContent>
  </w:sdt>
  <w:p w14:paraId="08D1B717" w14:textId="77777777" w:rsidR="00703FD0" w:rsidRDefault="00703F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610CF" w14:textId="77777777" w:rsidR="0014238F" w:rsidRDefault="0014238F" w:rsidP="00703FD0">
      <w:r>
        <w:separator/>
      </w:r>
    </w:p>
  </w:footnote>
  <w:footnote w:type="continuationSeparator" w:id="0">
    <w:p w14:paraId="4FB3735D" w14:textId="77777777" w:rsidR="0014238F" w:rsidRDefault="0014238F" w:rsidP="0070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7A89"/>
    <w:multiLevelType w:val="hybridMultilevel"/>
    <w:tmpl w:val="6A3A9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11B9E"/>
    <w:multiLevelType w:val="hybridMultilevel"/>
    <w:tmpl w:val="2C3E9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172D2"/>
    <w:multiLevelType w:val="hybridMultilevel"/>
    <w:tmpl w:val="4BB8503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961EE6"/>
    <w:multiLevelType w:val="hybridMultilevel"/>
    <w:tmpl w:val="0784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71FC1"/>
    <w:multiLevelType w:val="hybridMultilevel"/>
    <w:tmpl w:val="48E04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765D22"/>
    <w:multiLevelType w:val="hybridMultilevel"/>
    <w:tmpl w:val="3DD6B618"/>
    <w:lvl w:ilvl="0" w:tplc="0809000F">
      <w:start w:val="1"/>
      <w:numFmt w:val="decimal"/>
      <w:lvlText w:val="%1."/>
      <w:lvlJc w:val="left"/>
      <w:pPr>
        <w:ind w:left="1444" w:hanging="360"/>
      </w:p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6" w15:restartNumberingAfterBreak="0">
    <w:nsid w:val="74582F6C"/>
    <w:multiLevelType w:val="hybridMultilevel"/>
    <w:tmpl w:val="78422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7F"/>
    <w:rsid w:val="00030D7F"/>
    <w:rsid w:val="00036485"/>
    <w:rsid w:val="000C2D17"/>
    <w:rsid w:val="00136C53"/>
    <w:rsid w:val="0014238F"/>
    <w:rsid w:val="001457F6"/>
    <w:rsid w:val="001638AF"/>
    <w:rsid w:val="001E377E"/>
    <w:rsid w:val="00243B65"/>
    <w:rsid w:val="002567F2"/>
    <w:rsid w:val="00263549"/>
    <w:rsid w:val="003717CB"/>
    <w:rsid w:val="00384C38"/>
    <w:rsid w:val="00390207"/>
    <w:rsid w:val="003C44B3"/>
    <w:rsid w:val="00583015"/>
    <w:rsid w:val="005F388E"/>
    <w:rsid w:val="00620F2B"/>
    <w:rsid w:val="00703FD0"/>
    <w:rsid w:val="007E0C8B"/>
    <w:rsid w:val="00856CB3"/>
    <w:rsid w:val="008A54D0"/>
    <w:rsid w:val="008F445E"/>
    <w:rsid w:val="008F59C1"/>
    <w:rsid w:val="009904B7"/>
    <w:rsid w:val="00A2493C"/>
    <w:rsid w:val="00A414F5"/>
    <w:rsid w:val="00A466A0"/>
    <w:rsid w:val="00A53944"/>
    <w:rsid w:val="00A65C08"/>
    <w:rsid w:val="00A806DF"/>
    <w:rsid w:val="00A86984"/>
    <w:rsid w:val="00A96E75"/>
    <w:rsid w:val="00AB3203"/>
    <w:rsid w:val="00B373DE"/>
    <w:rsid w:val="00B41A5E"/>
    <w:rsid w:val="00BA17BE"/>
    <w:rsid w:val="00BC1748"/>
    <w:rsid w:val="00C10922"/>
    <w:rsid w:val="00C1734C"/>
    <w:rsid w:val="00C32603"/>
    <w:rsid w:val="00CD67F7"/>
    <w:rsid w:val="00D35F73"/>
    <w:rsid w:val="00D91F1E"/>
    <w:rsid w:val="00DB67EB"/>
    <w:rsid w:val="00DF0E60"/>
    <w:rsid w:val="00E20BDE"/>
    <w:rsid w:val="00EC55EE"/>
    <w:rsid w:val="00F07177"/>
    <w:rsid w:val="00FB179F"/>
    <w:rsid w:val="00FC356D"/>
    <w:rsid w:val="00FE2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DA067"/>
  <w15:chartTrackingRefBased/>
  <w15:docId w15:val="{C3966AE8-7DA3-47D2-A7F2-1473B20D5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7177"/>
    <w:pPr>
      <w:ind w:left="720"/>
      <w:contextualSpacing/>
    </w:pPr>
  </w:style>
  <w:style w:type="character" w:styleId="a4">
    <w:name w:val="Emphasis"/>
    <w:basedOn w:val="a0"/>
    <w:uiPriority w:val="20"/>
    <w:qFormat/>
    <w:rsid w:val="00C10922"/>
    <w:rPr>
      <w:i/>
      <w:iCs/>
    </w:rPr>
  </w:style>
  <w:style w:type="paragraph" w:styleId="a5">
    <w:name w:val="header"/>
    <w:basedOn w:val="a"/>
    <w:link w:val="Char"/>
    <w:rsid w:val="00703FD0"/>
    <w:pPr>
      <w:tabs>
        <w:tab w:val="center" w:pos="4153"/>
        <w:tab w:val="right" w:pos="8306"/>
      </w:tabs>
    </w:pPr>
  </w:style>
  <w:style w:type="character" w:customStyle="1" w:styleId="Char">
    <w:name w:val="Κεφαλίδα Char"/>
    <w:basedOn w:val="a0"/>
    <w:link w:val="a5"/>
    <w:rsid w:val="00703FD0"/>
    <w:rPr>
      <w:sz w:val="24"/>
      <w:szCs w:val="24"/>
    </w:rPr>
  </w:style>
  <w:style w:type="paragraph" w:styleId="a6">
    <w:name w:val="footer"/>
    <w:basedOn w:val="a"/>
    <w:link w:val="Char0"/>
    <w:uiPriority w:val="99"/>
    <w:rsid w:val="00703FD0"/>
    <w:pPr>
      <w:tabs>
        <w:tab w:val="center" w:pos="4153"/>
        <w:tab w:val="right" w:pos="8306"/>
      </w:tabs>
    </w:pPr>
  </w:style>
  <w:style w:type="character" w:customStyle="1" w:styleId="Char0">
    <w:name w:val="Υποσέλιδο Char"/>
    <w:basedOn w:val="a0"/>
    <w:link w:val="a6"/>
    <w:uiPriority w:val="99"/>
    <w:rsid w:val="00703FD0"/>
    <w:rPr>
      <w:sz w:val="24"/>
      <w:szCs w:val="24"/>
    </w:rPr>
  </w:style>
  <w:style w:type="character" w:styleId="-">
    <w:name w:val="Hyperlink"/>
    <w:basedOn w:val="a0"/>
    <w:rsid w:val="00856CB3"/>
    <w:rPr>
      <w:color w:val="0563C1" w:themeColor="hyperlink"/>
      <w:u w:val="single"/>
    </w:rPr>
  </w:style>
  <w:style w:type="character" w:styleId="a7">
    <w:name w:val="Unresolved Mention"/>
    <w:basedOn w:val="a0"/>
    <w:uiPriority w:val="99"/>
    <w:semiHidden/>
    <w:unhideWhenUsed/>
    <w:rsid w:val="00856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lsevier.com/journals/waste-management/0956-053x/guide-for-auth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1259</Words>
  <Characters>7180</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Dimitrios Komilis</dc:creator>
  <cp:keywords/>
  <dc:description/>
  <cp:lastModifiedBy>Dimitrios Komilis</cp:lastModifiedBy>
  <cp:revision>7</cp:revision>
  <dcterms:created xsi:type="dcterms:W3CDTF">2020-10-19T15:29:00Z</dcterms:created>
  <dcterms:modified xsi:type="dcterms:W3CDTF">2020-10-19T15:39:00Z</dcterms:modified>
</cp:coreProperties>
</file>