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Pr="00CD1986" w:rsidRDefault="00CD1986" w:rsidP="00CD1986">
      <w:pPr>
        <w:jc w:val="center"/>
        <w:rPr>
          <w:rFonts w:asciiTheme="majorHAnsi" w:hAnsiTheme="majorHAnsi" w:cs="Times New Roman"/>
          <w:sz w:val="28"/>
          <w:szCs w:val="28"/>
          <w:lang w:val="el-GR"/>
        </w:rPr>
      </w:pPr>
      <w:r w:rsidRPr="00CD1986">
        <w:rPr>
          <w:rFonts w:asciiTheme="majorHAnsi" w:hAnsiTheme="majorHAnsi" w:cs="Times New Roman"/>
          <w:sz w:val="28"/>
          <w:szCs w:val="28"/>
          <w:lang w:val="el-GR"/>
        </w:rPr>
        <w:t>ΑΣΚΗΣΗ ΤΟΥ ΜΑΘΗΜΑΤΟΣ</w:t>
      </w:r>
    </w:p>
    <w:p w:rsidR="00CD1986" w:rsidRPr="00CD1986" w:rsidRDefault="00CD1986" w:rsidP="00CD1986">
      <w:pPr>
        <w:jc w:val="center"/>
        <w:rPr>
          <w:rFonts w:asciiTheme="majorHAnsi" w:hAnsiTheme="majorHAnsi" w:cs="Times New Roman"/>
          <w:sz w:val="28"/>
          <w:szCs w:val="28"/>
          <w:lang w:val="el-GR"/>
        </w:rPr>
      </w:pPr>
      <w:r w:rsidRPr="00CD1986">
        <w:rPr>
          <w:rFonts w:asciiTheme="majorHAnsi" w:hAnsiTheme="majorHAnsi" w:cs="Times New Roman"/>
          <w:sz w:val="28"/>
          <w:szCs w:val="28"/>
          <w:lang w:val="el-GR"/>
        </w:rPr>
        <w:t>ΣΧΕΔΙΑΣΜΟΣ ΔΙΚΤΥΩΝ ΥΔΡΕΥΣΗΣ ΚΑΙ ΑΠΟΧΕΤΕΥΣΗΣ</w:t>
      </w:r>
    </w:p>
    <w:p w:rsidR="00CD1986" w:rsidRPr="00CD1986" w:rsidRDefault="00CD1986" w:rsidP="00CD1986">
      <w:pPr>
        <w:jc w:val="center"/>
        <w:rPr>
          <w:rFonts w:ascii="Times New Roman" w:hAnsi="Times New Roman" w:cs="Times New Roman"/>
          <w:sz w:val="28"/>
          <w:szCs w:val="28"/>
          <w:u w:val="single"/>
          <w:lang w:val="el-GR"/>
        </w:rPr>
      </w:pP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ΧΡΗΣΗ </w:t>
      </w:r>
      <w:r w:rsidR="008C6C02">
        <w:rPr>
          <w:rFonts w:ascii="Times New Roman" w:hAnsi="Times New Roman" w:cs="Times New Roman"/>
          <w:sz w:val="28"/>
          <w:szCs w:val="28"/>
          <w:u w:val="single"/>
          <w:lang w:val="el-GR"/>
        </w:rPr>
        <w:t>ΤΟΥ ΠΡΟΓΡΑΜΜΑΤΟΣ EPANET2 ΓΙΑ ΤΗΝ</w:t>
      </w: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 </w:t>
      </w:r>
      <w:r w:rsidR="008C6C02">
        <w:rPr>
          <w:rFonts w:ascii="Times New Roman" w:hAnsi="Times New Roman" w:cs="Times New Roman"/>
          <w:sz w:val="28"/>
          <w:szCs w:val="28"/>
          <w:u w:val="single"/>
          <w:lang w:val="el-GR"/>
        </w:rPr>
        <w:t>ΔΙΑΣΤΑΣΙΟΛΟΓΗΣΗ</w:t>
      </w:r>
      <w:r w:rsidRPr="00CD1986">
        <w:rPr>
          <w:rFonts w:ascii="Times New Roman" w:hAnsi="Times New Roman" w:cs="Times New Roman"/>
          <w:sz w:val="28"/>
          <w:szCs w:val="28"/>
          <w:u w:val="single"/>
          <w:lang w:val="el-GR"/>
        </w:rPr>
        <w:t xml:space="preserve"> ΔΙΚΤΥΩΝ ΥΔΡΕΥΣΗΣ</w:t>
      </w: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Pr="002E3931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Θεωρώντας ότι εξετάζουμε την κατασκευή του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δικτύου το οποίο την προηγούμενη εβδομάδα, να απαντηθούν οι εξής ερωτήσεις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2E3931" w:rsidRPr="002E3931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1) Να επιλεγούν οι διάμετροι των αγωγών θεωρώντας ότι έχουμε το σύστημα το οποίο είχε εξεταστεί την προηγούμενη εβδομάδα ότι οι παροχές σχεδιασμού (μέγιστες παροχές) εί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ναι αυτές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τις οποίες παρουσιάσει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ο κ. </w:t>
      </w:r>
      <w:proofErr w:type="spellStart"/>
      <w:r w:rsidR="008F78E8">
        <w:rPr>
          <w:rFonts w:ascii="Times New Roman" w:hAnsi="Times New Roman" w:cs="Times New Roman"/>
          <w:sz w:val="24"/>
          <w:szCs w:val="24"/>
          <w:lang w:val="el-GR"/>
        </w:rPr>
        <w:t>Παπασπύρος</w:t>
      </w:r>
      <w:proofErr w:type="spellEnd"/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στο εργαστήριο της 2α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>ς Νοεμβρίου 201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 (βλ. και το αρχείο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2E393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E3931">
        <w:rPr>
          <w:rFonts w:ascii="Times New Roman" w:hAnsi="Times New Roman" w:cs="Times New Roman"/>
          <w:sz w:val="24"/>
          <w:szCs w:val="24"/>
        </w:rPr>
        <w:t>werpoint</w:t>
      </w:r>
      <w:proofErr w:type="spellEnd"/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στο </w:t>
      </w:r>
      <w:proofErr w:type="spellStart"/>
      <w:r w:rsidRPr="002E3931">
        <w:rPr>
          <w:rFonts w:ascii="Times New Roman" w:hAnsi="Times New Roman" w:cs="Times New Roman"/>
          <w:sz w:val="24"/>
          <w:szCs w:val="24"/>
        </w:rPr>
        <w:t>eclass</w:t>
      </w:r>
      <w:proofErr w:type="spellEnd"/>
      <w:r w:rsidR="008F78E8">
        <w:rPr>
          <w:rFonts w:ascii="Times New Roman" w:hAnsi="Times New Roman" w:cs="Times New Roman"/>
          <w:sz w:val="24"/>
          <w:szCs w:val="24"/>
          <w:lang w:val="el-GR"/>
        </w:rPr>
        <w:t>, στο δεύτερο σχήμα της πρώτης σελίδας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>)</w:t>
      </w:r>
      <w:r w:rsidR="008F78E8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Προφανώς οι παροχές αυτές θα θεωρηθούν «σταθερές» (ανεξάρτητες του χρόνου)</w:t>
      </w:r>
    </w:p>
    <w:p w:rsidR="00705A47" w:rsidRPr="00CD1986" w:rsidRDefault="002E3931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2E3931">
        <w:rPr>
          <w:rFonts w:ascii="Times New Roman" w:hAnsi="Times New Roman" w:cs="Times New Roman"/>
          <w:sz w:val="24"/>
          <w:szCs w:val="24"/>
          <w:lang w:val="el-GR"/>
        </w:rPr>
        <w:t>2) Να επιλεγούν οι διάμετροι των αγωγών θεωρ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ώντας ότι έχουμε το ίδιο δίκτυο</w:t>
      </w:r>
      <w:r w:rsidRPr="002E3931">
        <w:rPr>
          <w:rFonts w:ascii="Times New Roman" w:hAnsi="Times New Roman" w:cs="Times New Roman"/>
          <w:sz w:val="24"/>
          <w:szCs w:val="24"/>
          <w:lang w:val="el-GR"/>
        </w:rPr>
        <w:t xml:space="preserve"> αλλά τις δεκαπλάσιες παροχές</w:t>
      </w:r>
    </w:p>
    <w:p w:rsidR="00CD1986" w:rsidRP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Οι διάμετροι θα επιλεγούν με τη μέθοδο «δοκιμής και σφάλματος» και κάνοντας προσομοιώσεις με το πρόγραμμα </w:t>
      </w:r>
      <w:r w:rsidRPr="008F78E8">
        <w:rPr>
          <w:rFonts w:ascii="Times New Roman" w:hAnsi="Times New Roman" w:cs="Times New Roman"/>
          <w:i/>
          <w:sz w:val="24"/>
          <w:szCs w:val="24"/>
          <w:lang w:val="el-GR"/>
        </w:rPr>
        <w:t>epanet2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</w:rPr>
      </w:pP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Όσο αφορά τους περιορισμούς επιλέξτε όποιον από τους κανονισμούς (π.χ. γερμανικό, ελβετικό), ή τους περιορισμούς με βάση το ύψος της οικοδομής (βλ. βιβλίο των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Κουτσογιάννη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και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Ευστρατιάδη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σ. 73)  κρίνετε εσείς σκόπιμο.</w:t>
      </w: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CD1986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Απαντήστε επίσης στις εξής ερωτήσεις:</w:t>
      </w:r>
    </w:p>
    <w:p w:rsidR="008F78E8" w:rsidRDefault="008F78E8" w:rsidP="002E3931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D1986" w:rsidRDefault="008F78E8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3) Τι θα πρέπει ελε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>γ</w:t>
      </w:r>
      <w:r>
        <w:rPr>
          <w:rFonts w:ascii="Times New Roman" w:hAnsi="Times New Roman" w:cs="Times New Roman"/>
          <w:sz w:val="24"/>
          <w:szCs w:val="24"/>
          <w:lang w:val="el-GR"/>
        </w:rPr>
        <w:t>χ</w:t>
      </w:r>
      <w:r w:rsidR="00CD1986">
        <w:rPr>
          <w:rFonts w:ascii="Times New Roman" w:hAnsi="Times New Roman" w:cs="Times New Roman"/>
          <w:sz w:val="24"/>
          <w:szCs w:val="24"/>
          <w:lang w:val="el-GR"/>
        </w:rPr>
        <w:t xml:space="preserve">θεί </w:t>
      </w:r>
      <w:r>
        <w:rPr>
          <w:rFonts w:ascii="Times New Roman" w:hAnsi="Times New Roman" w:cs="Times New Roman"/>
          <w:sz w:val="24"/>
          <w:szCs w:val="24"/>
          <w:lang w:val="el-GR"/>
        </w:rPr>
        <w:t>εξετάζοντας την περίπτωση των ελάχιστων παροχών;</w:t>
      </w:r>
    </w:p>
    <w:p w:rsidR="008F78E8" w:rsidRPr="00CD1986" w:rsidRDefault="008F78E8" w:rsidP="002E3931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4) Το σχόλια μπορείτε να κάνετε για την δομή του προαναφερθέντος δικτύου;</w:t>
      </w:r>
    </w:p>
    <w:sectPr w:rsidR="008F78E8" w:rsidRPr="00CD1986" w:rsidSect="00705A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E3931"/>
    <w:rsid w:val="001766D8"/>
    <w:rsid w:val="002E3931"/>
    <w:rsid w:val="002F0E08"/>
    <w:rsid w:val="00705A47"/>
    <w:rsid w:val="008C6C02"/>
    <w:rsid w:val="008F78E8"/>
    <w:rsid w:val="00CD1986"/>
    <w:rsid w:val="00D6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4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2</cp:revision>
  <dcterms:created xsi:type="dcterms:W3CDTF">2017-11-06T13:41:00Z</dcterms:created>
  <dcterms:modified xsi:type="dcterms:W3CDTF">2017-11-06T13:41:00Z</dcterms:modified>
</cp:coreProperties>
</file>