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23E75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ΠΑΡΑΔΕΙΓΜΑ </w:t>
      </w:r>
      <w:r w:rsidR="0017274B">
        <w:rPr>
          <w:rFonts w:cstheme="minorHAnsi"/>
        </w:rPr>
        <w:t>5.2</w:t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</w:p>
    <w:p w:rsidR="00F70020" w:rsidRDefault="00975266" w:rsidP="00B179C2">
      <w:pPr>
        <w:rPr>
          <w:rFonts w:cstheme="minorHAnsi"/>
        </w:rPr>
      </w:pPr>
      <w:r>
        <w:rPr>
          <w:noProof/>
          <w:lang w:eastAsia="el-GR"/>
        </w:rPr>
        <w:drawing>
          <wp:inline distT="0" distB="0" distL="0" distR="0" wp14:anchorId="33090834" wp14:editId="14EC56CB">
            <wp:extent cx="4106334" cy="105965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8233" cy="108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020" w:rsidRPr="00F70020" w:rsidRDefault="00F70020" w:rsidP="00B179C2">
      <w:pPr>
        <w:rPr>
          <w:rFonts w:cstheme="minorHAnsi"/>
        </w:rPr>
      </w:pPr>
    </w:p>
    <w:p w:rsidR="00F70020" w:rsidRDefault="00F70020" w:rsidP="00B179C2">
      <w:pPr>
        <w:rPr>
          <w:rFonts w:cstheme="minorHAnsi"/>
        </w:rPr>
      </w:pPr>
    </w:p>
    <w:p w:rsidR="00323E75" w:rsidRPr="00914034" w:rsidRDefault="00914034" w:rsidP="00B179C2">
      <w:pPr>
        <w:rPr>
          <w:rFonts w:cstheme="minorHAnsi"/>
        </w:rPr>
      </w:pPr>
      <w:r w:rsidRPr="00323E75">
        <w:rPr>
          <w:rFonts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2560320" cy="1783080"/>
            <wp:effectExtent l="0" t="0" r="0" b="7620"/>
            <wp:wrapSquare wrapText="bothSides"/>
            <wp:docPr id="2" name="Picture 2" descr="C:\Northwind\Costasx\ΔΠΘ\Προπτυχιακά\Δυναμική και Έλεγχος Διεργασιών\2020-21\5ο Μάθημα Κεφ 5 &amp; 6\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orthwind\Costasx\ΔΠΘ\Προπτυχιακά\Δυναμική και Έλεγχος Διεργασιών\2020-21\5ο Μάθημα Κεφ 5 &amp; 6\Pictur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>πυκνότητα νερού: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ρ = 1 </w:t>
      </w:r>
      <w:r>
        <w:rPr>
          <w:rFonts w:cstheme="minorHAnsi"/>
          <w:lang w:val="en-US"/>
        </w:rPr>
        <w:t>kg</w:t>
      </w:r>
      <w:r w:rsidRPr="00914034">
        <w:rPr>
          <w:rFonts w:cstheme="minorHAnsi"/>
        </w:rPr>
        <w:t>/</w:t>
      </w:r>
      <w:r>
        <w:rPr>
          <w:rFonts w:cstheme="minorHAnsi"/>
          <w:lang w:val="en-US"/>
        </w:rPr>
        <w:t>Lt</w:t>
      </w:r>
    </w:p>
    <w:p w:rsidR="00914034" w:rsidRPr="00914034" w:rsidRDefault="00914034" w:rsidP="00B179C2">
      <w:pPr>
        <w:rPr>
          <w:rFonts w:cstheme="minorHAnsi"/>
        </w:rPr>
      </w:pPr>
      <w:r>
        <w:rPr>
          <w:rFonts w:cstheme="minorHAnsi"/>
        </w:rPr>
        <w:t>θερμοχωρητικότητα νερού: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Cp</w:t>
      </w:r>
      <w:r w:rsidRPr="00914034">
        <w:rPr>
          <w:rFonts w:cstheme="minorHAnsi"/>
        </w:rPr>
        <w:t xml:space="preserve"> = 1 </w:t>
      </w:r>
      <w:r>
        <w:rPr>
          <w:rFonts w:cstheme="minorHAnsi"/>
          <w:lang w:val="en-US"/>
        </w:rPr>
        <w:t>kcal</w:t>
      </w:r>
      <w:r w:rsidRPr="00914034">
        <w:rPr>
          <w:rFonts w:cstheme="minorHAnsi"/>
        </w:rPr>
        <w:t>/</w:t>
      </w:r>
      <w:r>
        <w:rPr>
          <w:rFonts w:cstheme="minorHAnsi"/>
          <w:lang w:val="en-US"/>
        </w:rPr>
        <w:t>kgoC</w:t>
      </w:r>
    </w:p>
    <w:p w:rsidR="00975266" w:rsidRDefault="00975266" w:rsidP="00B179C2">
      <w:pPr>
        <w:rPr>
          <w:rFonts w:cstheme="minorHAnsi"/>
        </w:rPr>
      </w:pPr>
    </w:p>
    <w:p w:rsidR="00975266" w:rsidRDefault="00975266" w:rsidP="00B179C2">
      <w:pPr>
        <w:rPr>
          <w:rFonts w:cstheme="minorHAnsi"/>
        </w:rPr>
      </w:pPr>
    </w:p>
    <w:p w:rsidR="00975266" w:rsidRDefault="00975266" w:rsidP="00B179C2">
      <w:pPr>
        <w:rPr>
          <w:rFonts w:cstheme="minorHAnsi"/>
        </w:rPr>
      </w:pPr>
    </w:p>
    <w:p w:rsidR="00914034" w:rsidRDefault="00914034" w:rsidP="00B179C2">
      <w:pPr>
        <w:rPr>
          <w:rFonts w:cstheme="minorHAnsi"/>
        </w:rPr>
      </w:pPr>
      <w:r>
        <w:rPr>
          <w:rFonts w:cstheme="minorHAnsi"/>
        </w:rPr>
        <w:t>διαταραχή: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βηματική αύξηση της θερμοκρασίας εισόδου κατά 10 </w:t>
      </w:r>
      <w:r>
        <w:rPr>
          <w:rFonts w:cstheme="minorHAnsi"/>
          <w:lang w:val="en-US"/>
        </w:rPr>
        <w:t>oC</w:t>
      </w:r>
    </w:p>
    <w:p w:rsidR="00975266" w:rsidRDefault="00975266" w:rsidP="00B179C2">
      <w:pPr>
        <w:rPr>
          <w:rFonts w:cstheme="minorHAnsi"/>
        </w:rPr>
      </w:pPr>
    </w:p>
    <w:p w:rsidR="00914034" w:rsidRDefault="00F407BE" w:rsidP="00B179C2">
      <w:pPr>
        <w:rPr>
          <w:rFonts w:cstheme="minorHAnsi"/>
        </w:rPr>
      </w:pPr>
      <w:r>
        <w:rPr>
          <w:rFonts w:cstheme="minorHAnsi"/>
        </w:rPr>
        <w:t>Οι θερμοκρασίες στην είσοδο και στην έξοδο συμβολίζονται με θ1 και θ, αντίστοιχα, για ευκολία.</w:t>
      </w:r>
    </w:p>
    <w:p w:rsidR="00914034" w:rsidRDefault="00914034" w:rsidP="00B179C2">
      <w:pPr>
        <w:rPr>
          <w:rFonts w:cstheme="minorHAnsi"/>
        </w:rPr>
      </w:pPr>
    </w:p>
    <w:p w:rsidR="00F70020" w:rsidRDefault="00F70020" w:rsidP="00F70020">
      <w:pPr>
        <w:rPr>
          <w:rFonts w:cstheme="minorHAnsi"/>
        </w:rPr>
      </w:pPr>
      <w:r>
        <w:rPr>
          <w:rFonts w:cstheme="minorHAnsi"/>
          <w:b/>
        </w:rPr>
        <w:t xml:space="preserve">ΒΗΜΑ 1. </w:t>
      </w:r>
      <w:r>
        <w:rPr>
          <w:rFonts w:cstheme="minorHAnsi"/>
        </w:rPr>
        <w:t>Αρχικοί υπολογισμοί</w:t>
      </w:r>
      <w:r>
        <w:rPr>
          <w:rFonts w:cstheme="minorHAnsi"/>
        </w:rPr>
        <w:t xml:space="preserve">: δεν χρειάζεται να υπολογίσουμε την παροχή θερμότητας στην αρχική μόνιμη κατάσταση, γιατί αυτή η παροχή θερμότητας δεν διαταράσσεται και η αντίστοιχη μεταβλητή απόκλισης θα μηδενιστεί. </w:t>
      </w:r>
    </w:p>
    <w:p w:rsidR="00F70020" w:rsidRPr="00786336" w:rsidRDefault="00F70020" w:rsidP="00F70020">
      <w:pPr>
        <w:rPr>
          <w:rFonts w:cstheme="minorHAnsi"/>
        </w:rPr>
      </w:pPr>
    </w:p>
    <w:p w:rsidR="00F70020" w:rsidRDefault="00F70020" w:rsidP="00F70020">
      <w:pPr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</w:t>
      </w:r>
      <w:r w:rsidRPr="00C46F4D">
        <w:rPr>
          <w:rFonts w:cstheme="minorHAnsi"/>
          <w:b/>
        </w:rPr>
        <w:t xml:space="preserve"> (</w:t>
      </w:r>
      <w:r>
        <w:rPr>
          <w:rFonts w:cstheme="minorHAnsi"/>
          <w:b/>
        </w:rPr>
        <w:t>πιο σωστά, τη διαφορική που περιγράφει την απόκριση της διεργασίας σε μία διαταραχή).</w:t>
      </w:r>
    </w:p>
    <w:p w:rsidR="00B021C0" w:rsidRDefault="00B021C0" w:rsidP="00B179C2">
      <w:pPr>
        <w:rPr>
          <w:rFonts w:cstheme="minorHAnsi"/>
        </w:rPr>
      </w:pPr>
    </w:p>
    <w:p w:rsidR="00323E75" w:rsidRDefault="00323E75" w:rsidP="00B179C2">
      <w:pPr>
        <w:rPr>
          <w:rFonts w:cstheme="minorHAnsi"/>
        </w:rPr>
      </w:pPr>
      <w:r>
        <w:rPr>
          <w:rFonts w:cstheme="minorHAnsi"/>
        </w:rPr>
        <w:t>ΙΣΟΖΥΓΙΟ ΕΝΕΡΓΕΙΑΣ</w:t>
      </w:r>
    </w:p>
    <w:p w:rsidR="00323E75" w:rsidRPr="004D61AE" w:rsidRDefault="00323E75" w:rsidP="00323E75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*(θ1(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θ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ref</m:t>
        </m:r>
        <m:r>
          <m:rPr>
            <m:sty m:val="p"/>
          </m:rPr>
          <w:rPr>
            <w:rFonts w:ascii="Cambria Math" w:hAnsi="Cambria Math" w:cstheme="minorHAnsi"/>
          </w:rPr>
          <m:t xml:space="preserve">)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*(θ(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θ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ref</m:t>
        </m:r>
        <m:r>
          <m:rPr>
            <m:sty m:val="p"/>
          </m:rPr>
          <w:rPr>
            <w:rFonts w:ascii="Cambria Math" w:hAnsi="Cambria Math" w:cstheme="minorHAnsi"/>
          </w:rPr>
          <m:t xml:space="preserve">) +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 xml:space="preserve"> 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(θ(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 w:rsidR="00914034" w:rsidRPr="004D61AE">
        <w:rPr>
          <w:rFonts w:eastAsiaTheme="minorEastAsia" w:cstheme="minorHAnsi"/>
        </w:rPr>
        <w:tab/>
      </w:r>
      <w:r w:rsidR="00914034">
        <w:rPr>
          <w:rFonts w:eastAsiaTheme="minorEastAsia" w:cstheme="minorHAnsi"/>
          <w:lang w:val="en-US"/>
        </w:rPr>
        <w:t>kcal</w:t>
      </w:r>
      <w:r w:rsidR="00914034" w:rsidRPr="004D61AE">
        <w:rPr>
          <w:rFonts w:eastAsiaTheme="minorEastAsia" w:cstheme="minorHAnsi"/>
        </w:rPr>
        <w:t>/</w:t>
      </w:r>
      <w:r w:rsidR="00914034">
        <w:rPr>
          <w:rFonts w:eastAsiaTheme="minorEastAsia" w:cstheme="minorHAnsi"/>
          <w:lang w:val="en-US"/>
        </w:rPr>
        <w:t>min</w:t>
      </w:r>
      <w:r w:rsidRPr="004D61AE">
        <w:rPr>
          <w:rFonts w:eastAsiaTheme="minorEastAsia" w:cstheme="minorHAnsi"/>
        </w:rPr>
        <w:tab/>
        <w:t>(1)</w:t>
      </w:r>
    </w:p>
    <w:p w:rsidR="00323E75" w:rsidRDefault="00323E75" w:rsidP="00323E75">
      <w:pPr>
        <w:rPr>
          <w:rFonts w:eastAsiaTheme="minorEastAsia" w:cstheme="minorHAnsi"/>
        </w:rPr>
      </w:pPr>
    </w:p>
    <w:p w:rsidR="00F70020" w:rsidRDefault="00F70020" w:rsidP="00323E75">
      <w:pPr>
        <w:rPr>
          <w:rFonts w:eastAsiaTheme="minorEastAsia" w:cstheme="minorHAnsi"/>
        </w:rPr>
      </w:pPr>
    </w:p>
    <w:p w:rsidR="00F70020" w:rsidRDefault="00F70020" w:rsidP="00F70020">
      <w:pPr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>
        <w:rPr>
          <w:rFonts w:cstheme="minorHAnsi"/>
          <w:b/>
        </w:rPr>
        <w:t xml:space="preserve"> &amp; 4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F70020" w:rsidRPr="004D61AE" w:rsidRDefault="00F70020" w:rsidP="00323E75">
      <w:pPr>
        <w:rPr>
          <w:rFonts w:eastAsiaTheme="minorEastAsia" w:cstheme="minorHAnsi"/>
        </w:rPr>
      </w:pPr>
    </w:p>
    <w:p w:rsidR="00323E75" w:rsidRDefault="00323E75" w:rsidP="00323E75">
      <w:pPr>
        <w:rPr>
          <w:rFonts w:cstheme="minorHAnsi"/>
        </w:rPr>
      </w:pPr>
      <w:r>
        <w:rPr>
          <w:rFonts w:cstheme="minorHAnsi"/>
        </w:rPr>
        <w:t>ΙΣΟΖΥΓΙΟ ΕΝΕΡΓΕΙΑΣ</w:t>
      </w:r>
      <w:r w:rsidRPr="00323E75">
        <w:rPr>
          <w:rFonts w:cstheme="minorHAnsi"/>
        </w:rPr>
        <w:t xml:space="preserve"> </w:t>
      </w:r>
      <w:r>
        <w:rPr>
          <w:rFonts w:cstheme="minorHAnsi"/>
        </w:rPr>
        <w:t>ΣΤΗ ΜΟΝΙΜΗ ΚΑΤΑΣΤΑΣΗ</w:t>
      </w:r>
    </w:p>
    <w:p w:rsidR="00323E75" w:rsidRPr="004D61AE" w:rsidRDefault="00323E75" w:rsidP="00323E75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θ1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 – 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 – 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qs</m:t>
        </m:r>
        <m:r>
          <m:rPr>
            <m:sty m:val="p"/>
          </m:rPr>
          <w:rPr>
            <w:rFonts w:ascii="Cambria Math" w:hAnsi="Cambria Math" w:cstheme="minorHAnsi"/>
          </w:rPr>
          <m:t xml:space="preserve"> 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-θ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ref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ab/>
      </w:r>
      <w:r w:rsidR="00914034">
        <w:rPr>
          <w:rFonts w:eastAsiaTheme="minorEastAsia" w:cstheme="minorHAnsi"/>
          <w:lang w:val="en-US"/>
        </w:rPr>
        <w:t>kcal</w:t>
      </w:r>
      <w:r w:rsidR="00914034" w:rsidRPr="004D61AE">
        <w:rPr>
          <w:rFonts w:eastAsiaTheme="minorEastAsia" w:cstheme="minorHAnsi"/>
        </w:rPr>
        <w:t>/</w:t>
      </w:r>
      <w:r w:rsidR="00914034">
        <w:rPr>
          <w:rFonts w:eastAsiaTheme="minorEastAsia" w:cstheme="minorHAnsi"/>
          <w:lang w:val="en-US"/>
        </w:rPr>
        <w:t>min</w:t>
      </w:r>
      <w:r w:rsidRPr="004D61AE">
        <w:rPr>
          <w:rFonts w:eastAsiaTheme="minorEastAsia" w:cstheme="minorHAnsi"/>
        </w:rPr>
        <w:tab/>
        <w:t>(2)</w:t>
      </w:r>
    </w:p>
    <w:p w:rsidR="00323E75" w:rsidRPr="004D61AE" w:rsidRDefault="00323E75" w:rsidP="00323E75">
      <w:pPr>
        <w:rPr>
          <w:rFonts w:cstheme="minorHAnsi"/>
        </w:rPr>
      </w:pPr>
    </w:p>
    <w:p w:rsidR="00323E75" w:rsidRPr="00323E75" w:rsidRDefault="00914034" w:rsidP="00323E75">
      <w:pPr>
        <w:rPr>
          <w:rFonts w:cstheme="minorHAnsi"/>
        </w:rPr>
      </w:pPr>
      <w:r>
        <w:rPr>
          <w:rFonts w:cstheme="minorHAnsi"/>
        </w:rPr>
        <w:t>ΑΦΑΙΡΩ ΤΗ (2) ΑΠΌ ΤΗΝ (1)</w:t>
      </w:r>
    </w:p>
    <w:p w:rsidR="00323E75" w:rsidRPr="00323E75" w:rsidRDefault="00323E75" w:rsidP="00323E75">
      <w:pPr>
        <w:rPr>
          <w:rFonts w:cstheme="minorHAnsi"/>
        </w:rPr>
      </w:pPr>
    </w:p>
    <w:p w:rsidR="00914034" w:rsidRPr="004D61AE" w:rsidRDefault="00914034" w:rsidP="00914034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*(θ1(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θ1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)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*(θ(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θ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 +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(θ(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kcal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4D61AE">
        <w:rPr>
          <w:rFonts w:eastAsiaTheme="minorEastAsia" w:cstheme="minorHAnsi"/>
        </w:rPr>
        <w:tab/>
        <w:t>(3)</w:t>
      </w:r>
    </w:p>
    <w:p w:rsidR="00323E75" w:rsidRPr="004D61AE" w:rsidRDefault="00323E75" w:rsidP="00B179C2">
      <w:pPr>
        <w:rPr>
          <w:rFonts w:cstheme="minorHAnsi"/>
        </w:rPr>
      </w:pPr>
    </w:p>
    <w:p w:rsidR="00914034" w:rsidRPr="00914034" w:rsidRDefault="00914034" w:rsidP="00B179C2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914034">
        <w:rPr>
          <w:rFonts w:cstheme="minorHAnsi"/>
        </w:rPr>
        <w:t xml:space="preserve"> </w:t>
      </w:r>
    </w:p>
    <w:p w:rsidR="00914034" w:rsidRPr="00914034" w:rsidRDefault="00914034" w:rsidP="00B179C2">
      <w:pPr>
        <w:rPr>
          <w:rFonts w:cstheme="minorHAnsi"/>
        </w:rPr>
      </w:pPr>
      <w:r>
        <w:rPr>
          <w:rFonts w:cstheme="minorHAnsi"/>
        </w:rPr>
        <w:t>Τ1</w:t>
      </w:r>
      <w:r w:rsidR="00F407BE" w:rsidRPr="00F407BE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F407BE">
        <w:rPr>
          <w:rFonts w:cstheme="minorHAnsi"/>
        </w:rPr>
        <w:t>)</w:t>
      </w:r>
      <w:r>
        <w:rPr>
          <w:rFonts w:cstheme="minorHAnsi"/>
        </w:rPr>
        <w:t xml:space="preserve"> = θ1</w:t>
      </w:r>
      <w:r w:rsidR="00F407BE" w:rsidRPr="00F407BE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F407BE">
        <w:rPr>
          <w:rFonts w:cstheme="minorHAnsi"/>
        </w:rPr>
        <w:t>)</w:t>
      </w:r>
      <w:r>
        <w:rPr>
          <w:rFonts w:cstheme="minorHAnsi"/>
        </w:rPr>
        <w:t xml:space="preserve"> – θ</w:t>
      </w:r>
      <w:r>
        <w:rPr>
          <w:rFonts w:cstheme="minorHAnsi"/>
          <w:lang w:val="en-US"/>
        </w:rPr>
        <w:t>s</w:t>
      </w:r>
      <w:r w:rsidRPr="00914034">
        <w:rPr>
          <w:rFonts w:cstheme="minorHAnsi"/>
        </w:rPr>
        <w:t xml:space="preserve"> = </w:t>
      </w:r>
      <w:r>
        <w:rPr>
          <w:rFonts w:cstheme="minorHAnsi"/>
        </w:rPr>
        <w:t>θ1 – 60</w:t>
      </w:r>
      <w:r>
        <w:rPr>
          <w:rFonts w:cstheme="minorHAnsi"/>
        </w:rPr>
        <w:tab/>
      </w:r>
      <w:r>
        <w:rPr>
          <w:rFonts w:cstheme="minorHAnsi"/>
        </w:rPr>
        <w:tab/>
        <w:t>ο</w:t>
      </w:r>
      <w:r>
        <w:rPr>
          <w:rFonts w:cstheme="minorHAnsi"/>
          <w:lang w:val="en-US"/>
        </w:rPr>
        <w:t>C</w:t>
      </w:r>
    </w:p>
    <w:p w:rsidR="00914034" w:rsidRPr="00914034" w:rsidRDefault="00914034" w:rsidP="00914034">
      <w:pPr>
        <w:rPr>
          <w:rFonts w:cstheme="minorHAnsi"/>
        </w:rPr>
      </w:pPr>
      <w:r w:rsidRPr="00F70020">
        <w:rPr>
          <w:rFonts w:cstheme="minorHAnsi"/>
          <w:b/>
          <w:color w:val="C0504D" w:themeColor="accent2"/>
        </w:rPr>
        <w:t>Τ</w:t>
      </w:r>
      <w:r w:rsidR="00F407BE" w:rsidRPr="00F70020">
        <w:rPr>
          <w:rFonts w:cstheme="minorHAnsi"/>
          <w:b/>
          <w:color w:val="C0504D" w:themeColor="accent2"/>
        </w:rPr>
        <w:t>(</w:t>
      </w:r>
      <w:r w:rsidR="00F407BE" w:rsidRPr="00F70020">
        <w:rPr>
          <w:rFonts w:cstheme="minorHAnsi"/>
          <w:b/>
          <w:color w:val="C0504D" w:themeColor="accent2"/>
          <w:lang w:val="en-US"/>
        </w:rPr>
        <w:t>t</w:t>
      </w:r>
      <w:r w:rsidR="00F407BE" w:rsidRPr="00F70020">
        <w:rPr>
          <w:rFonts w:cstheme="minorHAnsi"/>
          <w:b/>
          <w:color w:val="C0504D" w:themeColor="accent2"/>
        </w:rPr>
        <w:t>)</w:t>
      </w:r>
      <w:r w:rsidRPr="00F70020">
        <w:rPr>
          <w:rFonts w:cstheme="minorHAnsi"/>
          <w:b/>
          <w:color w:val="C0504D" w:themeColor="accent2"/>
        </w:rPr>
        <w:t xml:space="preserve"> = θ</w:t>
      </w:r>
      <w:r w:rsidR="00F407BE" w:rsidRPr="00F70020">
        <w:rPr>
          <w:rFonts w:cstheme="minorHAnsi"/>
          <w:b/>
          <w:color w:val="C0504D" w:themeColor="accent2"/>
        </w:rPr>
        <w:t>(</w:t>
      </w:r>
      <w:r w:rsidR="00F407BE" w:rsidRPr="00F70020">
        <w:rPr>
          <w:rFonts w:cstheme="minorHAnsi"/>
          <w:b/>
          <w:color w:val="C0504D" w:themeColor="accent2"/>
          <w:lang w:val="en-US"/>
        </w:rPr>
        <w:t>t</w:t>
      </w:r>
      <w:r w:rsidR="00F407BE" w:rsidRPr="00F70020">
        <w:rPr>
          <w:rFonts w:cstheme="minorHAnsi"/>
          <w:b/>
          <w:color w:val="C0504D" w:themeColor="accent2"/>
        </w:rPr>
        <w:t>)</w:t>
      </w:r>
      <w:r w:rsidRPr="00F70020">
        <w:rPr>
          <w:rFonts w:cstheme="minorHAnsi"/>
          <w:b/>
          <w:color w:val="C0504D" w:themeColor="accent2"/>
        </w:rPr>
        <w:t xml:space="preserve"> – θ</w:t>
      </w:r>
      <w:r w:rsidRPr="00F70020">
        <w:rPr>
          <w:rFonts w:cstheme="minorHAnsi"/>
          <w:b/>
          <w:color w:val="C0504D" w:themeColor="accent2"/>
          <w:lang w:val="en-US"/>
        </w:rPr>
        <w:t>s</w:t>
      </w:r>
      <w:r w:rsidRPr="00F70020">
        <w:rPr>
          <w:rFonts w:cstheme="minorHAnsi"/>
          <w:b/>
          <w:color w:val="C0504D" w:themeColor="accent2"/>
        </w:rPr>
        <w:t xml:space="preserve"> = </w:t>
      </w:r>
      <w:r w:rsidR="00B021C0" w:rsidRPr="00F70020">
        <w:rPr>
          <w:rFonts w:cstheme="minorHAnsi"/>
          <w:b/>
          <w:color w:val="C0504D" w:themeColor="accent2"/>
        </w:rPr>
        <w:t>θ</w:t>
      </w:r>
      <w:r w:rsidRPr="00F70020">
        <w:rPr>
          <w:rFonts w:cstheme="minorHAnsi"/>
          <w:b/>
          <w:color w:val="C0504D" w:themeColor="accent2"/>
        </w:rPr>
        <w:t xml:space="preserve"> – 80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93D92">
        <w:rPr>
          <w:rFonts w:cstheme="minorHAnsi"/>
        </w:rPr>
        <w:tab/>
      </w:r>
      <w:r>
        <w:rPr>
          <w:rFonts w:cstheme="minorHAnsi"/>
          <w:lang w:val="en-US"/>
        </w:rPr>
        <w:t>oC</w:t>
      </w:r>
    </w:p>
    <w:p w:rsidR="00F93D92" w:rsidRDefault="00914034" w:rsidP="00F93D92">
      <w:pPr>
        <w:rPr>
          <w:rFonts w:cstheme="minorHAnsi"/>
        </w:rPr>
      </w:pPr>
      <w:r>
        <w:rPr>
          <w:rFonts w:cstheme="minorHAnsi"/>
          <w:lang w:val="en-US"/>
        </w:rPr>
        <w:t>Q</w:t>
      </w:r>
      <w:r w:rsidRPr="00914034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914034">
        <w:rPr>
          <w:rFonts w:cstheme="minorHAnsi"/>
        </w:rPr>
        <w:t xml:space="preserve"> – </w:t>
      </w:r>
      <w:r>
        <w:rPr>
          <w:rFonts w:cstheme="minorHAnsi"/>
          <w:lang w:val="en-US"/>
        </w:rPr>
        <w:t>qs</w:t>
      </w:r>
      <w:r w:rsidRPr="00914034">
        <w:rPr>
          <w:rFonts w:cstheme="minorHAnsi"/>
        </w:rPr>
        <w:t xml:space="preserve"> = 0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93D92">
        <w:rPr>
          <w:rFonts w:cstheme="minorHAnsi"/>
        </w:rPr>
        <w:tab/>
      </w:r>
      <w:r>
        <w:rPr>
          <w:rFonts w:cstheme="minorHAnsi"/>
          <w:lang w:val="en-US"/>
        </w:rPr>
        <w:t>kcal</w:t>
      </w:r>
      <w:r w:rsidRPr="00914034">
        <w:rPr>
          <w:rFonts w:cstheme="minorHAnsi"/>
        </w:rPr>
        <w:t>/</w:t>
      </w:r>
      <w:r>
        <w:rPr>
          <w:rFonts w:cstheme="minorHAnsi"/>
          <w:lang w:val="en-US"/>
        </w:rPr>
        <w:t>min</w:t>
      </w:r>
      <w:r w:rsidRPr="00914034">
        <w:rPr>
          <w:rFonts w:cstheme="minorHAnsi"/>
        </w:rPr>
        <w:tab/>
        <w:t>(</w:t>
      </w:r>
      <w:r>
        <w:rPr>
          <w:rFonts w:cstheme="minorHAnsi"/>
        </w:rPr>
        <w:t>γιατί η παροχή θερμότητας στο δοχείο παραμένει σταθερή και</w:t>
      </w:r>
    </w:p>
    <w:p w:rsidR="00914034" w:rsidRPr="00914034" w:rsidRDefault="00914034" w:rsidP="00F93D92">
      <w:pPr>
        <w:ind w:left="4320" w:firstLine="720"/>
        <w:rPr>
          <w:rFonts w:cstheme="minorHAnsi"/>
        </w:rPr>
      </w:pPr>
      <w:r>
        <w:rPr>
          <w:rFonts w:cstheme="minorHAnsi"/>
        </w:rPr>
        <w:t>δε</w:t>
      </w:r>
      <w:r w:rsidR="00F93D92" w:rsidRPr="00F93D92">
        <w:rPr>
          <w:rFonts w:cstheme="minorHAnsi"/>
        </w:rPr>
        <w:t xml:space="preserve"> </w:t>
      </w:r>
      <w:r>
        <w:rPr>
          <w:rFonts w:cstheme="minorHAnsi"/>
        </w:rPr>
        <w:t xml:space="preserve">μεταβάλλεται από τη μόνιμη κατάσταση) </w:t>
      </w:r>
    </w:p>
    <w:p w:rsidR="00323E75" w:rsidRDefault="00323E75" w:rsidP="00B179C2">
      <w:pPr>
        <w:rPr>
          <w:rFonts w:cstheme="minorHAnsi"/>
        </w:rPr>
      </w:pPr>
    </w:p>
    <w:p w:rsidR="00F407BE" w:rsidRDefault="00F407BE" w:rsidP="00B179C2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(3), ΠΡΟΚΥΠΤΕΙ:</w:t>
      </w:r>
    </w:p>
    <w:p w:rsidR="00F407BE" w:rsidRDefault="00F407BE" w:rsidP="00B179C2">
      <w:pPr>
        <w:rPr>
          <w:rFonts w:cstheme="minorHAnsi"/>
        </w:rPr>
      </w:pPr>
    </w:p>
    <w:p w:rsidR="00F407BE" w:rsidRDefault="00F407BE" w:rsidP="00F407BE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*Τ1(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*Τ(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Τ(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Τ1(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Τ(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V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w</m:t>
            </m:r>
          </m:den>
        </m:f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Τ(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</m:t>
        </m:r>
        <m:r>
          <m:rPr>
            <m:sty m:val="p"/>
          </m:rPr>
          <w:rPr>
            <w:rFonts w:ascii="Cambria Math" w:hAnsi="Cambria Math" w:cstheme="minorHAnsi"/>
          </w:rPr>
          <m:t>Τ1(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Τ(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τ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Τ(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</w:p>
    <w:p w:rsidR="00F407BE" w:rsidRDefault="00F407BE" w:rsidP="00B179C2">
      <w:pPr>
        <w:rPr>
          <w:rFonts w:cstheme="minorHAnsi"/>
        </w:rPr>
      </w:pPr>
    </w:p>
    <w:p w:rsidR="007D0E50" w:rsidRPr="001E6CEF" w:rsidRDefault="007D0E50" w:rsidP="00B179C2">
      <w:pPr>
        <w:rPr>
          <w:rFonts w:cstheme="minorHAnsi"/>
          <w:lang w:val="pl-PL"/>
        </w:rPr>
      </w:pPr>
      <w:r>
        <w:rPr>
          <w:rFonts w:cstheme="minorHAnsi"/>
        </w:rPr>
        <w:t>όπου</w:t>
      </w:r>
      <w:r w:rsidRPr="001E6CEF">
        <w:rPr>
          <w:rFonts w:cstheme="minorHAnsi"/>
          <w:lang w:val="pl-PL"/>
        </w:rPr>
        <w:t xml:space="preserve"> </w:t>
      </w:r>
      <w:r>
        <w:rPr>
          <w:rFonts w:cstheme="minorHAnsi"/>
        </w:rPr>
        <w:t>τ</w:t>
      </w:r>
      <w:r w:rsidRPr="001E6CEF">
        <w:rPr>
          <w:rFonts w:cstheme="minorHAnsi"/>
          <w:lang w:val="pl-PL"/>
        </w:rPr>
        <w:t xml:space="preserve"> = V/w = 1000/200 = 5 min.</w:t>
      </w:r>
    </w:p>
    <w:p w:rsidR="007D0E50" w:rsidRDefault="007D0E50" w:rsidP="00B179C2">
      <w:pPr>
        <w:rPr>
          <w:rFonts w:cstheme="minorHAnsi"/>
          <w:lang w:val="pl-PL"/>
        </w:rPr>
      </w:pPr>
    </w:p>
    <w:p w:rsidR="00F70020" w:rsidRPr="00F70020" w:rsidRDefault="00F70020" w:rsidP="00F70020">
      <w:pPr>
        <w:rPr>
          <w:rFonts w:cstheme="minorHAnsi"/>
        </w:rPr>
      </w:pPr>
      <w:r w:rsidRPr="001E3FBB">
        <w:rPr>
          <w:rFonts w:cstheme="minorHAnsi"/>
          <w:b/>
        </w:rPr>
        <w:t>ΒΗΜΑ</w:t>
      </w:r>
      <w:r w:rsidRPr="00F70020">
        <w:rPr>
          <w:rFonts w:cstheme="minorHAnsi"/>
          <w:b/>
        </w:rPr>
        <w:t xml:space="preserve"> </w:t>
      </w:r>
      <w:r>
        <w:rPr>
          <w:rFonts w:cstheme="minorHAnsi"/>
          <w:b/>
        </w:rPr>
        <w:t>5</w:t>
      </w:r>
      <w:r w:rsidRPr="00F70020">
        <w:rPr>
          <w:rFonts w:cstheme="minorHAnsi"/>
          <w:b/>
        </w:rPr>
        <w:t xml:space="preserve">. </w:t>
      </w:r>
      <w:r>
        <w:rPr>
          <w:rFonts w:cstheme="minorHAnsi"/>
          <w:b/>
        </w:rPr>
        <w:t>Μετασχηματισμός</w:t>
      </w:r>
      <w:r w:rsidRPr="00F70020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>
        <w:rPr>
          <w:rFonts w:cstheme="minorHAnsi"/>
          <w:b/>
        </w:rPr>
        <w:t xml:space="preserve"> </w:t>
      </w:r>
    </w:p>
    <w:p w:rsidR="004D61AE" w:rsidRPr="004D61AE" w:rsidRDefault="00F407BE" w:rsidP="00B179C2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 w:rsidR="004D61AE">
        <w:rPr>
          <w:rFonts w:cstheme="minorHAnsi"/>
        </w:rPr>
        <w:t>:</w:t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Τ1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Τ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τ*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↔T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τ*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</w:p>
    <w:p w:rsidR="00F407BE" w:rsidRPr="00F407BE" w:rsidRDefault="007D0E50" w:rsidP="004D61AE">
      <w:pPr>
        <w:ind w:left="2880" w:firstLine="720"/>
        <w:rPr>
          <w:rFonts w:cstheme="minorHAnsi"/>
        </w:rPr>
      </w:pPr>
      <m:oMath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T(s)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T1(s)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τ*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 xml:space="preserve"> ↔</m:t>
        </m:r>
        <m:f>
          <m:fPr>
            <m:ctrlPr>
              <w:rPr>
                <w:rFonts w:ascii="Cambria Math" w:hAnsi="Cambria Math" w:cstheme="minorHAnsi"/>
                <w:b/>
                <w:color w:val="FF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T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T1</m:t>
            </m:r>
          </m:den>
        </m:f>
        <m:r>
          <m:rPr>
            <m:sty m:val="bi"/>
          </m:rPr>
          <w:rPr>
            <w:rFonts w:ascii="Cambria Math" w:hAnsi="Cambria Math" w:cstheme="minorHAnsi"/>
            <w:color w:val="FF0000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FF000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5</m:t>
            </m:r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+1</m:t>
            </m:r>
          </m:den>
        </m:f>
      </m:oMath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 w:rsidR="004D61AE">
        <w:rPr>
          <w:rFonts w:eastAsiaTheme="minorEastAsia" w:cstheme="minorHAnsi"/>
          <w:i/>
        </w:rPr>
        <w:tab/>
      </w:r>
      <w:r w:rsidR="004D61AE">
        <w:rPr>
          <w:rFonts w:eastAsiaTheme="minorEastAsia" w:cstheme="minorHAnsi"/>
          <w:i/>
        </w:rPr>
        <w:tab/>
      </w:r>
      <w:r>
        <w:rPr>
          <w:rFonts w:cstheme="minorHAnsi"/>
        </w:rPr>
        <w:t xml:space="preserve"> (4)</w:t>
      </w:r>
    </w:p>
    <w:p w:rsidR="007D0E50" w:rsidRDefault="00F70020" w:rsidP="00B179C2">
      <w:pPr>
        <w:rPr>
          <w:rFonts w:cstheme="minorHAnsi"/>
        </w:rPr>
      </w:pPr>
      <w:r>
        <w:rPr>
          <w:rFonts w:cstheme="minorHAnsi"/>
        </w:rPr>
        <w:t>(με κόκκινο η συνάρτηση μεταφοράς μεταξύ της θερμοκρασίας εξόδου και της θερμοκρασίας εισόδου)</w:t>
      </w:r>
    </w:p>
    <w:p w:rsidR="00F70020" w:rsidRDefault="00F70020" w:rsidP="00F70020">
      <w:pPr>
        <w:jc w:val="both"/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lastRenderedPageBreak/>
        <w:t>ΒΗΜΑ</w:t>
      </w:r>
      <w:r w:rsidRPr="00376A22">
        <w:rPr>
          <w:rFonts w:cstheme="minorHAnsi"/>
          <w:b/>
          <w:color w:val="FF0000"/>
          <w:lang w:val="pl-PL"/>
        </w:rPr>
        <w:t xml:space="preserve"> 6. </w:t>
      </w:r>
      <w:r>
        <w:rPr>
          <w:rFonts w:cstheme="minorHAnsi"/>
          <w:b/>
        </w:rPr>
        <w:t>Μετασχηματισμός</w:t>
      </w:r>
      <w:r w:rsidRPr="00376A22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 w:rsidRPr="00376A22">
        <w:rPr>
          <w:rFonts w:cstheme="minorHAnsi"/>
          <w:b/>
        </w:rPr>
        <w:t xml:space="preserve"> </w:t>
      </w:r>
      <w:r>
        <w:rPr>
          <w:rFonts w:cstheme="minorHAnsi"/>
          <w:b/>
        </w:rPr>
        <w:t>της διαταραχής εισόδου</w:t>
      </w:r>
    </w:p>
    <w:p w:rsidR="00F70020" w:rsidRDefault="00F70020" w:rsidP="00B179C2">
      <w:pPr>
        <w:rPr>
          <w:rFonts w:cstheme="minorHAnsi"/>
        </w:rPr>
      </w:pPr>
    </w:p>
    <w:p w:rsidR="00F70020" w:rsidRDefault="004D61AE" w:rsidP="00B179C2">
      <w:pPr>
        <w:rPr>
          <w:rFonts w:cstheme="minorHAnsi"/>
        </w:rPr>
      </w:pPr>
      <w:r>
        <w:rPr>
          <w:rFonts w:cstheme="minorHAnsi"/>
        </w:rPr>
        <w:t>ΔΙΑΤΑΡ</w:t>
      </w:r>
      <w:r w:rsidR="00EC364A">
        <w:rPr>
          <w:rFonts w:cstheme="minorHAnsi"/>
          <w:lang w:val="en-US"/>
        </w:rPr>
        <w:t>A</w:t>
      </w:r>
      <w:r>
        <w:rPr>
          <w:rFonts w:cstheme="minorHAnsi"/>
        </w:rPr>
        <w:t>ΧΗ</w:t>
      </w:r>
      <w:r w:rsidR="007D0E50">
        <w:rPr>
          <w:rFonts w:cstheme="minorHAnsi"/>
        </w:rPr>
        <w:t xml:space="preserve"> ΤΗΣ ΘΕΡΜΟΚΡΑΣΙΑΣ </w:t>
      </w:r>
      <w:r w:rsidR="00F70020">
        <w:rPr>
          <w:rFonts w:cstheme="minorHAnsi"/>
        </w:rPr>
        <w:t>ΕΙΣΟΔΟΥ</w:t>
      </w:r>
    </w:p>
    <w:p w:rsidR="004D61AE" w:rsidRDefault="00F70020" w:rsidP="00B179C2">
      <w:pPr>
        <w:rPr>
          <w:rFonts w:cstheme="minorHAnsi"/>
        </w:rPr>
      </w:pPr>
      <w:r>
        <w:rPr>
          <w:rFonts w:cstheme="minorHAnsi"/>
        </w:rPr>
        <w:t>ΚΑΙ ΜΕΤΑΣΧΗΜΑΤΙΣΜΟΣ</w:t>
      </w:r>
      <w:r w:rsidRPr="00F70020">
        <w:rPr>
          <w:rFonts w:cstheme="minorHAnsi"/>
        </w:rPr>
        <w:t xml:space="preserve"> </w:t>
      </w:r>
      <w:r>
        <w:rPr>
          <w:rFonts w:cstheme="minorHAnsi"/>
          <w:lang w:val="en-US"/>
        </w:rPr>
        <w:t>LAPLACE</w:t>
      </w:r>
      <w:r w:rsidR="004D61AE" w:rsidRPr="004D61AE">
        <w:rPr>
          <w:rFonts w:cstheme="minorHAnsi"/>
        </w:rPr>
        <w:t xml:space="preserve">: </w:t>
      </w:r>
      <w:r w:rsidR="004D61AE" w:rsidRPr="004D61AE">
        <w:rPr>
          <w:rFonts w:cstheme="minorHAnsi"/>
        </w:rPr>
        <w:tab/>
      </w:r>
      <w:r>
        <w:rPr>
          <w:rFonts w:cstheme="minorHAnsi"/>
        </w:rPr>
        <w:tab/>
      </w:r>
      <w:r w:rsidR="007D0E50">
        <w:rPr>
          <w:rFonts w:cstheme="minorHAnsi"/>
        </w:rPr>
        <w:t>θ</w:t>
      </w:r>
      <w:r w:rsidR="007D0E50" w:rsidRPr="007D0E50">
        <w:rPr>
          <w:rFonts w:cstheme="minorHAnsi"/>
        </w:rPr>
        <w:t>1(</w:t>
      </w:r>
      <w:r w:rsidR="007D0E50">
        <w:rPr>
          <w:rFonts w:cstheme="minorHAnsi"/>
          <w:lang w:val="en-US"/>
        </w:rPr>
        <w:t>t</w:t>
      </w:r>
      <w:r w:rsidR="007D0E50" w:rsidRPr="007D0E50">
        <w:rPr>
          <w:rFonts w:cstheme="minorHAnsi"/>
        </w:rPr>
        <w:t xml:space="preserve">) = 70 </w:t>
      </w:r>
      <w:r w:rsidR="007D0E50">
        <w:rPr>
          <w:rFonts w:cstheme="minorHAnsi"/>
          <w:lang w:val="en-US"/>
        </w:rPr>
        <w:t>oC</w:t>
      </w:r>
      <w:r w:rsidR="007D0E50" w:rsidRPr="007D0E50">
        <w:rPr>
          <w:rFonts w:cstheme="minorHAnsi"/>
        </w:rPr>
        <w:t xml:space="preserve"> </w:t>
      </w:r>
      <w:r w:rsidR="007D0E50" w:rsidRPr="007D0E50">
        <w:rPr>
          <w:rFonts w:cstheme="minorHAnsi"/>
          <w:lang w:val="en-US"/>
        </w:rPr>
        <w:sym w:font="Wingdings" w:char="F0F3"/>
      </w:r>
      <w:r w:rsidR="007D0E50" w:rsidRPr="007D0E50">
        <w:rPr>
          <w:rFonts w:cstheme="minorHAnsi"/>
        </w:rPr>
        <w:t xml:space="preserve"> </w:t>
      </w:r>
      <w:r w:rsidR="007D0E50" w:rsidRPr="00F70020">
        <w:rPr>
          <w:rFonts w:cstheme="minorHAnsi"/>
          <w:b/>
          <w:color w:val="FF0000"/>
        </w:rPr>
        <w:t>θ1(</w:t>
      </w:r>
      <w:r w:rsidR="00860189" w:rsidRPr="00F70020">
        <w:rPr>
          <w:rFonts w:cstheme="minorHAnsi"/>
          <w:b/>
          <w:color w:val="FF0000"/>
          <w:lang w:val="en-US"/>
        </w:rPr>
        <w:t>t</w:t>
      </w:r>
      <w:r w:rsidR="007D0E50" w:rsidRPr="00F70020">
        <w:rPr>
          <w:rFonts w:cstheme="minorHAnsi"/>
          <w:b/>
          <w:color w:val="FF0000"/>
        </w:rPr>
        <w:t>) – θ</w:t>
      </w:r>
      <w:r w:rsidR="00B279AF" w:rsidRPr="00F70020">
        <w:rPr>
          <w:rFonts w:cstheme="minorHAnsi"/>
          <w:b/>
          <w:color w:val="FF0000"/>
        </w:rPr>
        <w:t>1</w:t>
      </w:r>
      <w:r w:rsidR="007D0E50" w:rsidRPr="00F70020">
        <w:rPr>
          <w:rFonts w:cstheme="minorHAnsi"/>
          <w:b/>
          <w:color w:val="FF0000"/>
          <w:lang w:val="en-US"/>
        </w:rPr>
        <w:t>s</w:t>
      </w:r>
      <w:r w:rsidR="007D0E50" w:rsidRPr="00F70020">
        <w:rPr>
          <w:rFonts w:cstheme="minorHAnsi"/>
          <w:color w:val="FF0000"/>
        </w:rPr>
        <w:t xml:space="preserve"> </w:t>
      </w:r>
      <w:r w:rsidR="007D0E50" w:rsidRPr="007D0E50">
        <w:rPr>
          <w:rFonts w:cstheme="minorHAnsi"/>
        </w:rPr>
        <w:t xml:space="preserve">= 70 – 60 = 10 </w:t>
      </w:r>
      <w:r w:rsidR="007D0E50">
        <w:rPr>
          <w:rFonts w:cstheme="minorHAnsi"/>
        </w:rPr>
        <w:t>ο</w:t>
      </w:r>
      <w:r w:rsidR="007D0E50">
        <w:rPr>
          <w:rFonts w:cstheme="minorHAnsi"/>
          <w:lang w:val="en-US"/>
        </w:rPr>
        <w:t>C</w:t>
      </w:r>
      <w:r w:rsidR="007D0E50" w:rsidRPr="007D0E50">
        <w:rPr>
          <w:rFonts w:cstheme="minorHAnsi"/>
        </w:rPr>
        <w:t xml:space="preserve"> </w:t>
      </w:r>
      <w:r w:rsidR="007D0E50" w:rsidRPr="007D0E50">
        <w:rPr>
          <w:rFonts w:cstheme="minorHAnsi"/>
          <w:lang w:val="en-US"/>
        </w:rPr>
        <w:sym w:font="Wingdings" w:char="F0F3"/>
      </w:r>
      <w:r w:rsidR="007D0E50" w:rsidRPr="007D0E50">
        <w:rPr>
          <w:rFonts w:cstheme="minorHAnsi"/>
        </w:rPr>
        <w:t xml:space="preserve"> </w:t>
      </w:r>
      <w:r w:rsidR="007D0E50" w:rsidRPr="00F70020">
        <w:rPr>
          <w:rFonts w:cstheme="minorHAnsi"/>
          <w:b/>
          <w:color w:val="FF0000"/>
        </w:rPr>
        <w:t>Τ1(</w:t>
      </w:r>
      <w:r w:rsidR="007D0E50" w:rsidRPr="00F70020">
        <w:rPr>
          <w:rFonts w:cstheme="minorHAnsi"/>
          <w:b/>
          <w:color w:val="FF0000"/>
          <w:lang w:val="en-US"/>
        </w:rPr>
        <w:t>t</w:t>
      </w:r>
      <w:r w:rsidR="007D0E50" w:rsidRPr="00F70020">
        <w:rPr>
          <w:rFonts w:cstheme="minorHAnsi"/>
          <w:b/>
          <w:color w:val="FF0000"/>
        </w:rPr>
        <w:t>)</w:t>
      </w:r>
      <w:r w:rsidR="007D0E50" w:rsidRPr="00F70020">
        <w:rPr>
          <w:rFonts w:cstheme="minorHAnsi"/>
          <w:color w:val="FF0000"/>
        </w:rPr>
        <w:t xml:space="preserve"> </w:t>
      </w:r>
      <w:r w:rsidR="007D0E50" w:rsidRPr="007D0E50">
        <w:rPr>
          <w:rFonts w:cstheme="minorHAnsi"/>
        </w:rPr>
        <w:t xml:space="preserve">= 10 </w:t>
      </w:r>
    </w:p>
    <w:p w:rsidR="007D0E50" w:rsidRPr="007D0E50" w:rsidRDefault="007D0E50" w:rsidP="004D61AE">
      <w:pPr>
        <w:ind w:left="3600" w:firstLine="720"/>
        <w:rPr>
          <w:rFonts w:cstheme="minorHAnsi"/>
        </w:rPr>
      </w:pP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 w:rsidRPr="00B21110">
        <w:rPr>
          <w:rFonts w:cstheme="minorHAnsi"/>
          <w:highlight w:val="yellow"/>
          <w:lang w:val="en-US"/>
        </w:rPr>
        <w:t>T</w:t>
      </w:r>
      <w:r w:rsidRPr="00B21110">
        <w:rPr>
          <w:rFonts w:cstheme="minorHAnsi"/>
          <w:highlight w:val="yellow"/>
        </w:rPr>
        <w:t>1(</w:t>
      </w:r>
      <w:r w:rsidRPr="00B21110">
        <w:rPr>
          <w:rFonts w:cstheme="minorHAnsi"/>
          <w:highlight w:val="yellow"/>
          <w:lang w:val="en-US"/>
        </w:rPr>
        <w:t>s</w:t>
      </w:r>
      <w:r w:rsidRPr="00B21110">
        <w:rPr>
          <w:rFonts w:cstheme="minorHAnsi"/>
          <w:highlight w:val="yellow"/>
        </w:rPr>
        <w:t>) = 10/</w:t>
      </w:r>
      <w:r w:rsidRPr="00B21110">
        <w:rPr>
          <w:rFonts w:cstheme="minorHAnsi"/>
          <w:highlight w:val="yellow"/>
          <w:lang w:val="en-US"/>
        </w:rPr>
        <w:t>s</w:t>
      </w:r>
    </w:p>
    <w:p w:rsidR="00975266" w:rsidRPr="007D0E50" w:rsidRDefault="00975266" w:rsidP="00B179C2">
      <w:pPr>
        <w:rPr>
          <w:rFonts w:cstheme="minorHAnsi"/>
        </w:rPr>
      </w:pPr>
    </w:p>
    <w:p w:rsidR="007D0E50" w:rsidRPr="007D0E50" w:rsidRDefault="007D0E50" w:rsidP="00B179C2">
      <w:pPr>
        <w:rPr>
          <w:rFonts w:cstheme="minorHAnsi"/>
        </w:rPr>
      </w:pPr>
      <w:r>
        <w:rPr>
          <w:rFonts w:cstheme="minorHAnsi"/>
        </w:rPr>
        <w:t>ΑΝΤΙΚΑΘΙΣΤΩ ΤΗΝ Τ1(</w:t>
      </w:r>
      <w:r>
        <w:rPr>
          <w:rFonts w:cstheme="minorHAnsi"/>
          <w:lang w:val="en-US"/>
        </w:rPr>
        <w:t>s</w:t>
      </w:r>
      <w:r w:rsidRPr="007D0E50">
        <w:rPr>
          <w:rFonts w:cstheme="minorHAnsi"/>
        </w:rPr>
        <w:t xml:space="preserve">) </w:t>
      </w:r>
      <w:r>
        <w:rPr>
          <w:rFonts w:cstheme="minorHAnsi"/>
        </w:rPr>
        <w:t>ΣΤΗΝ (4):</w:t>
      </w:r>
      <w:r w:rsidR="004D61AE"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T(s)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T1(s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↔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T(s)</m:t>
            </m:r>
          </m:num>
          <m:den>
            <m:f>
              <m:fPr>
                <m:ctrlPr>
                  <w:rPr>
                    <w:rFonts w:ascii="Cambria Math" w:hAnsi="Cambria Math" w:cstheme="minorHAnsi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↔ T(s)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323E75" w:rsidRDefault="00323E75" w:rsidP="00B179C2">
      <w:pPr>
        <w:rPr>
          <w:rFonts w:cstheme="minorHAnsi"/>
        </w:rPr>
      </w:pPr>
    </w:p>
    <w:p w:rsidR="00F70020" w:rsidRPr="00012C86" w:rsidRDefault="00F70020" w:rsidP="00F70020">
      <w:pPr>
        <w:jc w:val="both"/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>ΒΗΜΑ</w:t>
      </w:r>
      <w:r w:rsidRPr="00376A22">
        <w:rPr>
          <w:rFonts w:cstheme="minorHAnsi"/>
          <w:b/>
          <w:color w:val="FF0000"/>
          <w:lang w:val="pl-PL"/>
        </w:rPr>
        <w:t xml:space="preserve"> </w:t>
      </w:r>
      <w:r>
        <w:rPr>
          <w:rFonts w:cstheme="minorHAnsi"/>
          <w:b/>
          <w:color w:val="FF0000"/>
        </w:rPr>
        <w:t>7</w:t>
      </w:r>
      <w:r w:rsidRPr="00376A22">
        <w:rPr>
          <w:rFonts w:cstheme="minorHAnsi"/>
          <w:b/>
          <w:color w:val="FF0000"/>
          <w:lang w:val="pl-PL"/>
        </w:rPr>
        <w:t xml:space="preserve">. </w:t>
      </w:r>
      <w:r>
        <w:rPr>
          <w:rFonts w:cstheme="minorHAnsi"/>
          <w:b/>
        </w:rPr>
        <w:t>Αντιστροφή του μετασχηματισμού</w:t>
      </w:r>
      <w:r w:rsidRPr="00376A22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</w:p>
    <w:p w:rsidR="00F70020" w:rsidRPr="007D0E50" w:rsidRDefault="00F70020" w:rsidP="00B179C2">
      <w:pPr>
        <w:rPr>
          <w:rFonts w:cstheme="minorHAnsi"/>
        </w:rPr>
      </w:pPr>
    </w:p>
    <w:p w:rsidR="007D0E50" w:rsidRPr="004D61AE" w:rsidRDefault="007D0E50" w:rsidP="00B179C2">
      <w:pPr>
        <w:rPr>
          <w:rFonts w:eastAsiaTheme="minorEastAsia" w:cstheme="minorHAnsi"/>
        </w:rPr>
      </w:pPr>
      <w:r>
        <w:rPr>
          <w:rFonts w:cstheme="minorHAnsi"/>
        </w:rPr>
        <w:t xml:space="preserve">ΑΝΑΛΥΩ ΣΕ ΜΕΡΙΚΑ ΚΛΑΣΜΑΤΑ ΜΕ </w:t>
      </w:r>
      <w:r>
        <w:rPr>
          <w:rFonts w:cstheme="minorHAnsi"/>
          <w:lang w:val="en-US"/>
        </w:rPr>
        <w:t>HEAVYSIDE</w:t>
      </w:r>
      <w:r>
        <w:rPr>
          <w:rFonts w:cstheme="minorHAnsi"/>
        </w:rPr>
        <w:t>:</w:t>
      </w:r>
      <w:r w:rsidR="004D61AE">
        <w:rPr>
          <w:rFonts w:cstheme="minorHAnsi"/>
        </w:rPr>
        <w:tab/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T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 w:rsidRPr="004D61AE">
        <w:rPr>
          <w:rFonts w:eastAsiaTheme="minorEastAsia" w:cstheme="minorHAnsi"/>
        </w:rPr>
        <w:t>(6)</w:t>
      </w:r>
    </w:p>
    <w:p w:rsidR="00F93D92" w:rsidRPr="004D61AE" w:rsidRDefault="00F93D92" w:rsidP="00B179C2">
      <w:pPr>
        <w:rPr>
          <w:rFonts w:eastAsiaTheme="minorEastAsia" w:cstheme="minorHAnsi"/>
        </w:rPr>
      </w:pPr>
    </w:p>
    <w:p w:rsidR="00F93D92" w:rsidRPr="004D61AE" w:rsidRDefault="00F93D92" w:rsidP="00F93D92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A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</m:t>
            </m:r>
          </m:num>
          <m:den>
            <m:r>
              <w:rPr>
                <w:rFonts w:ascii="Cambria Math" w:hAnsi="Cambria Math" w:cstheme="minorHAnsi"/>
                <w:strike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(5*0+1)</m:t>
            </m:r>
          </m:den>
        </m:f>
        <m:r>
          <w:rPr>
            <w:rFonts w:ascii="Cambria Math" w:hAnsi="Cambria Math" w:cstheme="minorHAnsi"/>
          </w:rPr>
          <m:t>=1</m:t>
        </m:r>
      </m:oMath>
      <w:r w:rsidR="00CA6BB2" w:rsidRPr="00975266">
        <w:rPr>
          <w:rFonts w:eastAsiaTheme="minorEastAsia" w:cstheme="minorHAnsi"/>
        </w:rPr>
        <w:t>0</w:t>
      </w:r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B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</m:t>
            </m:r>
          </m:num>
          <m:den>
            <m:r>
              <w:rPr>
                <w:rFonts w:ascii="Cambria Math" w:hAnsi="Cambria Math" w:cstheme="minorHAnsi"/>
              </w:rPr>
              <m:t>-0,2*</m:t>
            </m:r>
            <m:r>
              <w:rPr>
                <w:rFonts w:ascii="Cambria Math" w:hAnsi="Cambria Math" w:cstheme="minorHAnsi"/>
                <w:strike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strike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strike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trike/>
              </w:rPr>
              <m:t>+1)</m:t>
            </m:r>
          </m:den>
        </m:f>
        <m:r>
          <w:rPr>
            <w:rFonts w:ascii="Cambria Math" w:hAnsi="Cambria Math" w:cstheme="minorHAnsi"/>
          </w:rPr>
          <m:t>=-50</m:t>
        </m:r>
      </m:oMath>
      <w:r w:rsidR="004D61AE" w:rsidRPr="004D61AE">
        <w:rPr>
          <w:rFonts w:eastAsiaTheme="minorEastAsia" w:cstheme="minorHAnsi"/>
        </w:rPr>
        <w:t xml:space="preserve"> </w:t>
      </w:r>
    </w:p>
    <w:p w:rsidR="00F93D92" w:rsidRDefault="00F93D92" w:rsidP="00F93D92">
      <w:pPr>
        <w:rPr>
          <w:rFonts w:eastAsiaTheme="minorEastAsia" w:cstheme="minorHAnsi"/>
        </w:rPr>
      </w:pPr>
    </w:p>
    <w:p w:rsidR="00F93D92" w:rsidRPr="00860189" w:rsidRDefault="00F93D92" w:rsidP="00F93D92">
      <w:pPr>
        <w:rPr>
          <w:rFonts w:cstheme="minorHAnsi"/>
        </w:rPr>
      </w:pPr>
      <w:r>
        <w:rPr>
          <w:rFonts w:eastAsiaTheme="minorEastAsia" w:cstheme="minorHAnsi"/>
        </w:rPr>
        <w:t>ΑΝΤΙΚΑΘΙΣΤΩ ΣΤΗΝ (6)</w:t>
      </w:r>
      <w:r w:rsidR="004D61AE">
        <w:rPr>
          <w:rFonts w:eastAsiaTheme="minorEastAsia" w:cstheme="minorHAnsi"/>
        </w:rPr>
        <w:t>:</w:t>
      </w:r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T(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+0,2</m:t>
            </m:r>
          </m:den>
        </m:f>
      </m:oMath>
    </w:p>
    <w:p w:rsidR="004D61AE" w:rsidRDefault="004D61AE" w:rsidP="00B179C2">
      <w:pPr>
        <w:rPr>
          <w:rFonts w:cstheme="minorHAnsi"/>
        </w:rPr>
      </w:pPr>
    </w:p>
    <w:p w:rsidR="00F93D92" w:rsidRPr="004D61AE" w:rsidRDefault="00F93D92" w:rsidP="00B179C2">
      <w:pPr>
        <w:rPr>
          <w:rFonts w:cstheme="minorHAnsi"/>
        </w:rPr>
      </w:pPr>
      <w:r>
        <w:rPr>
          <w:rFonts w:cstheme="minorHAnsi"/>
        </w:rPr>
        <w:t xml:space="preserve">ΑΝΤΙΣΤΡΕΦΩ ΤΟΝ ΜΕΤΑΣΧΗΜΑΤΙΣΜΟ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 w:rsidR="004D61AE">
        <w:rPr>
          <w:rFonts w:cstheme="minorHAnsi"/>
        </w:rPr>
        <w:tab/>
      </w:r>
      <w:r w:rsidRPr="00F70020">
        <w:rPr>
          <w:rFonts w:cstheme="minorHAnsi"/>
          <w:b/>
          <w:lang w:val="en-US"/>
        </w:rPr>
        <w:t>T</w:t>
      </w:r>
      <w:r w:rsidRPr="00F70020">
        <w:rPr>
          <w:rFonts w:cstheme="minorHAnsi"/>
          <w:b/>
        </w:rPr>
        <w:t>(</w:t>
      </w:r>
      <w:r w:rsidRPr="00F70020">
        <w:rPr>
          <w:rFonts w:cstheme="minorHAnsi"/>
          <w:b/>
          <w:lang w:val="en-US"/>
        </w:rPr>
        <w:t>t</w:t>
      </w:r>
      <w:r w:rsidRPr="00F70020">
        <w:rPr>
          <w:rFonts w:cstheme="minorHAnsi"/>
          <w:b/>
        </w:rPr>
        <w:t>)</w:t>
      </w:r>
      <w:r w:rsidRPr="004D61AE">
        <w:rPr>
          <w:rFonts w:cstheme="minorHAnsi"/>
        </w:rPr>
        <w:t xml:space="preserve"> = 10-10*</w:t>
      </w:r>
      <w:r>
        <w:rPr>
          <w:rFonts w:cstheme="minorHAnsi"/>
          <w:lang w:val="en-US"/>
        </w:rPr>
        <w:t>exp</w:t>
      </w:r>
      <w:r w:rsidRPr="004D61AE">
        <w:rPr>
          <w:rFonts w:cstheme="minorHAnsi"/>
        </w:rPr>
        <w:t>(-0,2*</w:t>
      </w:r>
      <w:r>
        <w:rPr>
          <w:rFonts w:cstheme="minorHAnsi"/>
          <w:lang w:val="en-US"/>
        </w:rPr>
        <w:t>t</w:t>
      </w:r>
      <w:r w:rsidRPr="004D61AE">
        <w:rPr>
          <w:rFonts w:cstheme="minorHAnsi"/>
        </w:rPr>
        <w:t>)</w:t>
      </w:r>
      <w:r w:rsidR="004D61AE">
        <w:rPr>
          <w:rFonts w:cstheme="minorHAnsi"/>
        </w:rPr>
        <w:tab/>
      </w:r>
      <w:r w:rsidR="004D61AE">
        <w:rPr>
          <w:rFonts w:cstheme="minorHAnsi"/>
        </w:rPr>
        <w:tab/>
      </w:r>
      <w:r w:rsidR="004D61AE">
        <w:rPr>
          <w:rFonts w:cstheme="minorHAnsi"/>
          <w:lang w:val="en-US"/>
        </w:rPr>
        <w:t>oC</w:t>
      </w:r>
      <w:r w:rsidR="00090DAE" w:rsidRPr="00090DAE">
        <w:rPr>
          <w:rFonts w:cstheme="minorHAnsi"/>
        </w:rPr>
        <w:tab/>
      </w:r>
      <w:r w:rsidR="00090DAE" w:rsidRPr="00090DAE">
        <w:rPr>
          <w:rFonts w:cstheme="minorHAnsi"/>
        </w:rPr>
        <w:tab/>
        <w:t>(7)</w:t>
      </w:r>
      <w:r w:rsidR="004D61AE">
        <w:rPr>
          <w:rFonts w:cstheme="minorHAnsi"/>
        </w:rPr>
        <w:tab/>
      </w:r>
    </w:p>
    <w:p w:rsidR="00F93D92" w:rsidRPr="004D61AE" w:rsidRDefault="00F93D92" w:rsidP="00B179C2">
      <w:pPr>
        <w:rPr>
          <w:rFonts w:cstheme="minorHAnsi"/>
        </w:rPr>
      </w:pPr>
    </w:p>
    <w:p w:rsidR="00F93D92" w:rsidRPr="00F93D92" w:rsidRDefault="00F93D92" w:rsidP="00B179C2">
      <w:pPr>
        <w:rPr>
          <w:rFonts w:cstheme="minorHAnsi"/>
        </w:rPr>
      </w:pPr>
      <w:r>
        <w:rPr>
          <w:rFonts w:cstheme="minorHAnsi"/>
        </w:rPr>
        <w:t>ΑΠΟ ΤΟΝ ΟΡΙΣΜΟ ΤΗΣ ΜΕΤΑΒΛΗΤΗΣ ΑΠΟΚΛΙΣΗΣ</w:t>
      </w:r>
      <w:r w:rsidRPr="00F93D92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T</w:t>
      </w:r>
      <w:r w:rsidRPr="00F93D92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93D92">
        <w:rPr>
          <w:rFonts w:cstheme="minorHAnsi"/>
        </w:rPr>
        <w:t xml:space="preserve">) = </w:t>
      </w:r>
      <w:r>
        <w:rPr>
          <w:rFonts w:cstheme="minorHAnsi"/>
        </w:rPr>
        <w:t>θ(</w:t>
      </w:r>
      <w:r>
        <w:rPr>
          <w:rFonts w:cstheme="minorHAnsi"/>
          <w:lang w:val="en-US"/>
        </w:rPr>
        <w:t>t</w:t>
      </w:r>
      <w:r w:rsidRPr="00F93D92">
        <w:rPr>
          <w:rFonts w:cstheme="minorHAnsi"/>
        </w:rPr>
        <w:t xml:space="preserve">) </w:t>
      </w:r>
      <w:r>
        <w:rPr>
          <w:rFonts w:cstheme="minorHAnsi"/>
        </w:rPr>
        <w:t>–</w:t>
      </w:r>
      <w:r w:rsidRPr="00F93D92">
        <w:rPr>
          <w:rFonts w:cstheme="minorHAnsi"/>
        </w:rPr>
        <w:t xml:space="preserve"> 80 </w:t>
      </w:r>
      <w:r w:rsidRPr="00F93D92">
        <w:rPr>
          <w:rFonts w:cstheme="minorHAnsi"/>
          <w:lang w:val="en-US"/>
        </w:rPr>
        <w:sym w:font="Wingdings" w:char="F0F3"/>
      </w:r>
      <w:r w:rsidRPr="00F93D92">
        <w:rPr>
          <w:rFonts w:cstheme="minorHAnsi"/>
        </w:rPr>
        <w:t xml:space="preserve"> </w:t>
      </w:r>
      <w:r w:rsidRPr="00090DAE">
        <w:rPr>
          <w:rFonts w:cstheme="minorHAnsi"/>
          <w:b/>
          <w:color w:val="C0504D" w:themeColor="accent2"/>
        </w:rPr>
        <w:t>θ(</w:t>
      </w:r>
      <w:r w:rsidRPr="00090DAE">
        <w:rPr>
          <w:rFonts w:cstheme="minorHAnsi"/>
          <w:b/>
          <w:color w:val="C0504D" w:themeColor="accent2"/>
          <w:lang w:val="en-US"/>
        </w:rPr>
        <w:t>t</w:t>
      </w:r>
      <w:r w:rsidRPr="00090DAE">
        <w:rPr>
          <w:rFonts w:cstheme="minorHAnsi"/>
          <w:b/>
          <w:color w:val="C0504D" w:themeColor="accent2"/>
        </w:rPr>
        <w:t xml:space="preserve">) = </w:t>
      </w:r>
      <w:r w:rsidRPr="00090DAE">
        <w:rPr>
          <w:rFonts w:cstheme="minorHAnsi"/>
          <w:b/>
          <w:color w:val="C0504D" w:themeColor="accent2"/>
          <w:lang w:val="en-US"/>
        </w:rPr>
        <w:t>T</w:t>
      </w:r>
      <w:r w:rsidRPr="00090DAE">
        <w:rPr>
          <w:rFonts w:cstheme="minorHAnsi"/>
          <w:b/>
          <w:color w:val="C0504D" w:themeColor="accent2"/>
        </w:rPr>
        <w:t>(</w:t>
      </w:r>
      <w:r w:rsidRPr="00090DAE">
        <w:rPr>
          <w:rFonts w:cstheme="minorHAnsi"/>
          <w:b/>
          <w:color w:val="C0504D" w:themeColor="accent2"/>
          <w:lang w:val="en-US"/>
        </w:rPr>
        <w:t>t</w:t>
      </w:r>
      <w:r w:rsidRPr="00090DAE">
        <w:rPr>
          <w:rFonts w:cstheme="minorHAnsi"/>
          <w:b/>
          <w:color w:val="C0504D" w:themeColor="accent2"/>
        </w:rPr>
        <w:t>) + 80</w:t>
      </w:r>
    </w:p>
    <w:p w:rsidR="00F93D92" w:rsidRDefault="00F93D92" w:rsidP="00B179C2">
      <w:pPr>
        <w:rPr>
          <w:rFonts w:cstheme="minorHAnsi"/>
        </w:rPr>
      </w:pPr>
    </w:p>
    <w:p w:rsidR="00F93D92" w:rsidRPr="00090DAE" w:rsidRDefault="00F93D92" w:rsidP="00B179C2">
      <w:pPr>
        <w:rPr>
          <w:rFonts w:cstheme="minorHAnsi"/>
        </w:rPr>
      </w:pPr>
      <w:r>
        <w:rPr>
          <w:rFonts w:cstheme="minorHAnsi"/>
        </w:rPr>
        <w:t>ΟΠΟΤΕ</w:t>
      </w:r>
      <w:r w:rsidR="00090DAE" w:rsidRPr="00090DAE">
        <w:rPr>
          <w:rFonts w:cstheme="minorHAnsi"/>
        </w:rPr>
        <w:t xml:space="preserve"> </w:t>
      </w:r>
      <w:r w:rsidR="00090DAE">
        <w:rPr>
          <w:rFonts w:cstheme="minorHAnsi"/>
        </w:rPr>
        <w:t>από την (7)</w:t>
      </w:r>
      <w:r w:rsidRPr="00090DAE">
        <w:rPr>
          <w:rFonts w:cstheme="minorHAnsi"/>
        </w:rPr>
        <w:t>:</w:t>
      </w:r>
      <w:r w:rsidR="004D61AE" w:rsidRPr="00090DAE">
        <w:rPr>
          <w:rFonts w:cstheme="minorHAnsi"/>
        </w:rPr>
        <w:tab/>
      </w:r>
      <w:r w:rsidR="004D61AE" w:rsidRPr="00090DAE">
        <w:rPr>
          <w:rFonts w:cstheme="minorHAnsi"/>
        </w:rPr>
        <w:tab/>
      </w:r>
      <w:r w:rsidR="004D61AE" w:rsidRPr="00090DAE">
        <w:rPr>
          <w:rFonts w:cstheme="minorHAnsi"/>
        </w:rPr>
        <w:tab/>
      </w:r>
      <w:r>
        <w:rPr>
          <w:rFonts w:cstheme="minorHAnsi"/>
        </w:rPr>
        <w:t>θ</w:t>
      </w:r>
      <w:r w:rsidRPr="00090DA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090DAE">
        <w:rPr>
          <w:rFonts w:cstheme="minorHAnsi"/>
        </w:rPr>
        <w:t xml:space="preserve">) = </w:t>
      </w:r>
      <w:bookmarkStart w:id="0" w:name="_GoBack"/>
      <w:r w:rsidRPr="00090DAE">
        <w:rPr>
          <w:rFonts w:cstheme="minorHAnsi"/>
        </w:rPr>
        <w:t>80</w:t>
      </w:r>
      <w:r w:rsidR="004D61AE" w:rsidRPr="00090DAE">
        <w:rPr>
          <w:rFonts w:cstheme="minorHAnsi"/>
        </w:rPr>
        <w:t>+</w:t>
      </w:r>
      <w:r w:rsidRPr="00090DAE">
        <w:rPr>
          <w:rFonts w:cstheme="minorHAnsi"/>
        </w:rPr>
        <w:t>10*(1-</w:t>
      </w:r>
      <w:r>
        <w:rPr>
          <w:rFonts w:cstheme="minorHAnsi"/>
          <w:lang w:val="en-US"/>
        </w:rPr>
        <w:t>exp</w:t>
      </w:r>
      <w:r w:rsidRPr="00090DAE">
        <w:rPr>
          <w:rFonts w:cstheme="minorHAnsi"/>
        </w:rPr>
        <w:t>(-0,2*</w:t>
      </w:r>
      <w:r>
        <w:rPr>
          <w:rFonts w:cstheme="minorHAnsi"/>
          <w:lang w:val="en-US"/>
        </w:rPr>
        <w:t>t</w:t>
      </w:r>
      <w:r w:rsidRPr="00090DAE">
        <w:rPr>
          <w:rFonts w:cstheme="minorHAnsi"/>
        </w:rPr>
        <w:t>))</w:t>
      </w:r>
      <w:bookmarkEnd w:id="0"/>
      <w:r w:rsidRPr="00090DAE">
        <w:rPr>
          <w:rFonts w:cstheme="minorHAnsi"/>
        </w:rPr>
        <w:tab/>
      </w:r>
      <w:r>
        <w:rPr>
          <w:rFonts w:cstheme="minorHAnsi"/>
          <w:lang w:val="en-US"/>
        </w:rPr>
        <w:t>oC</w:t>
      </w:r>
    </w:p>
    <w:p w:rsidR="004D61AE" w:rsidRPr="00090DAE" w:rsidRDefault="004D61AE" w:rsidP="00B179C2">
      <w:pPr>
        <w:rPr>
          <w:rFonts w:cstheme="minorHAnsi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916"/>
        <w:gridCol w:w="1003"/>
        <w:gridCol w:w="916"/>
        <w:gridCol w:w="1003"/>
        <w:gridCol w:w="1003"/>
        <w:gridCol w:w="1003"/>
        <w:gridCol w:w="1003"/>
        <w:gridCol w:w="1003"/>
        <w:gridCol w:w="1003"/>
        <w:gridCol w:w="1003"/>
      </w:tblGrid>
      <w:tr w:rsidR="004D61AE" w:rsidRPr="004D61AE" w:rsidTr="004D61AE">
        <w:trPr>
          <w:trHeight w:val="290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t, min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</w:tr>
      <w:tr w:rsidR="004D61AE" w:rsidRPr="004D61AE" w:rsidTr="004D61AE">
        <w:trPr>
          <w:trHeight w:val="290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θ, oC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81,81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86,32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88,65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89,50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89,82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89,93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89,98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89,99</w:t>
            </w:r>
          </w:p>
        </w:tc>
      </w:tr>
    </w:tbl>
    <w:p w:rsidR="004D61AE" w:rsidRPr="00F93D92" w:rsidRDefault="004D61AE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4D61AE" w:rsidP="004D61AE">
      <w:pPr>
        <w:jc w:val="center"/>
        <w:rPr>
          <w:rFonts w:cstheme="minorHAnsi"/>
          <w:lang w:val="en-US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61E63277" wp14:editId="572AEF66">
            <wp:simplePos x="0" y="0"/>
            <wp:positionH relativeFrom="column">
              <wp:posOffset>1857570</wp:posOffset>
            </wp:positionH>
            <wp:positionV relativeFrom="paragraph">
              <wp:posOffset>83</wp:posOffset>
            </wp:positionV>
            <wp:extent cx="4139565" cy="24022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4D61AE" w:rsidP="00B179C2">
      <w:pPr>
        <w:rPr>
          <w:rFonts w:cstheme="minorHAnsi"/>
          <w:lang w:val="en-US"/>
        </w:rPr>
      </w:pPr>
      <w:r w:rsidRPr="004D61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2FE516" wp14:editId="4F7439AF">
                <wp:simplePos x="0" y="0"/>
                <wp:positionH relativeFrom="column">
                  <wp:posOffset>1384935</wp:posOffset>
                </wp:positionH>
                <wp:positionV relativeFrom="paragraph">
                  <wp:posOffset>76835</wp:posOffset>
                </wp:positionV>
                <wp:extent cx="683260" cy="309245"/>
                <wp:effectExtent l="0" t="3493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326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AE" w:rsidRPr="004D61AE" w:rsidRDefault="004D61AE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4D61AE">
                              <w:rPr>
                                <w:sz w:val="28"/>
                              </w:rPr>
                              <w:t>θ,</w:t>
                            </w:r>
                            <w:r w:rsidRPr="004D61AE">
                              <w:rPr>
                                <w:sz w:val="28"/>
                                <w:lang w:val="en-US"/>
                              </w:rPr>
                              <w:t xml:space="preserve"> 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FE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05pt;margin-top:6.05pt;width:53.8pt;height:24.3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" stroked="f">
                <v:textbox>
                  <w:txbxContent>
                    <w:p w:rsidR="004D61AE" w:rsidRPr="004D61AE" w:rsidRDefault="004D61AE">
                      <w:pPr>
                        <w:rPr>
                          <w:sz w:val="28"/>
                          <w:lang w:val="en-US"/>
                        </w:rPr>
                      </w:pPr>
                      <w:r w:rsidRPr="004D61AE">
                        <w:rPr>
                          <w:sz w:val="28"/>
                        </w:rPr>
                        <w:t>θ,</w:t>
                      </w:r>
                      <w:r w:rsidRPr="004D61AE">
                        <w:rPr>
                          <w:sz w:val="28"/>
                          <w:lang w:val="en-US"/>
                        </w:rPr>
                        <w:t xml:space="preserve"> oC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4D61AE" w:rsidP="00B179C2">
      <w:pPr>
        <w:rPr>
          <w:rFonts w:cstheme="minorHAnsi"/>
          <w:lang w:val="en-US"/>
        </w:rPr>
      </w:pPr>
      <w:r w:rsidRPr="004D61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F7A320" wp14:editId="7239F975">
                <wp:simplePos x="0" y="0"/>
                <wp:positionH relativeFrom="column">
                  <wp:posOffset>3784186</wp:posOffset>
                </wp:positionH>
                <wp:positionV relativeFrom="paragraph">
                  <wp:posOffset>970638</wp:posOffset>
                </wp:positionV>
                <wp:extent cx="683260" cy="309245"/>
                <wp:effectExtent l="0" t="0" r="254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AE" w:rsidRPr="004D61AE" w:rsidRDefault="004D61AE" w:rsidP="004D61AE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t,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A320" id="_x0000_s1027" type="#_x0000_t202" style="position:absolute;margin-left:297.95pt;margin-top:76.45pt;width:53.8pt;height:2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p7IQIAACE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" stroked="f">
                <v:textbox>
                  <w:txbxContent>
                    <w:p w:rsidR="004D61AE" w:rsidRPr="004D61AE" w:rsidRDefault="004D61AE" w:rsidP="004D61AE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t, 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274B" w:rsidRPr="004D61AE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C88" w:rsidRDefault="00791C88" w:rsidP="00875701">
      <w:r>
        <w:separator/>
      </w:r>
    </w:p>
  </w:endnote>
  <w:endnote w:type="continuationSeparator" w:id="0">
    <w:p w:rsidR="00791C88" w:rsidRDefault="00791C88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C88" w:rsidRDefault="00791C88" w:rsidP="00875701">
      <w:r>
        <w:separator/>
      </w:r>
    </w:p>
  </w:footnote>
  <w:footnote w:type="continuationSeparator" w:id="0">
    <w:p w:rsidR="00791C88" w:rsidRDefault="00791C88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FC5"/>
    <w:multiLevelType w:val="hybridMultilevel"/>
    <w:tmpl w:val="B08ED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61C"/>
    <w:multiLevelType w:val="hybridMultilevel"/>
    <w:tmpl w:val="70946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7C71"/>
    <w:rsid w:val="000337DF"/>
    <w:rsid w:val="00041309"/>
    <w:rsid w:val="00053EF5"/>
    <w:rsid w:val="0006474F"/>
    <w:rsid w:val="00070794"/>
    <w:rsid w:val="00075448"/>
    <w:rsid w:val="00075F2E"/>
    <w:rsid w:val="00086385"/>
    <w:rsid w:val="00087D22"/>
    <w:rsid w:val="00090DAE"/>
    <w:rsid w:val="00091A20"/>
    <w:rsid w:val="000923A5"/>
    <w:rsid w:val="00096439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1C74"/>
    <w:rsid w:val="000E62CB"/>
    <w:rsid w:val="000F2331"/>
    <w:rsid w:val="000F272B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11B9"/>
    <w:rsid w:val="001645F0"/>
    <w:rsid w:val="00165B0C"/>
    <w:rsid w:val="0017274B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1E6CEF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009B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E3092"/>
    <w:rsid w:val="002E3C03"/>
    <w:rsid w:val="002E532F"/>
    <w:rsid w:val="002F34D5"/>
    <w:rsid w:val="002F7A73"/>
    <w:rsid w:val="00302D71"/>
    <w:rsid w:val="00314BFC"/>
    <w:rsid w:val="003154A0"/>
    <w:rsid w:val="00321D9D"/>
    <w:rsid w:val="00323E75"/>
    <w:rsid w:val="00335D6F"/>
    <w:rsid w:val="00335F53"/>
    <w:rsid w:val="00340E0A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4D81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D61AE"/>
    <w:rsid w:val="004E57C2"/>
    <w:rsid w:val="004F5146"/>
    <w:rsid w:val="004F783B"/>
    <w:rsid w:val="00502DFF"/>
    <w:rsid w:val="005032A1"/>
    <w:rsid w:val="00504ECC"/>
    <w:rsid w:val="00510DD5"/>
    <w:rsid w:val="005141E5"/>
    <w:rsid w:val="005215AC"/>
    <w:rsid w:val="00523BE7"/>
    <w:rsid w:val="00523F7A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193A"/>
    <w:rsid w:val="005952A7"/>
    <w:rsid w:val="0059771E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5C38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26FA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E781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87EB8"/>
    <w:rsid w:val="00791C88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D0E50"/>
    <w:rsid w:val="007E29F0"/>
    <w:rsid w:val="007E464E"/>
    <w:rsid w:val="007E48EE"/>
    <w:rsid w:val="007E72B8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60189"/>
    <w:rsid w:val="00875701"/>
    <w:rsid w:val="00877EDC"/>
    <w:rsid w:val="00883DD3"/>
    <w:rsid w:val="00887145"/>
    <w:rsid w:val="008920D3"/>
    <w:rsid w:val="008A170B"/>
    <w:rsid w:val="008B68C6"/>
    <w:rsid w:val="008C06F4"/>
    <w:rsid w:val="008C383D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6C9"/>
    <w:rsid w:val="00901F45"/>
    <w:rsid w:val="009024CD"/>
    <w:rsid w:val="009043B7"/>
    <w:rsid w:val="009048A7"/>
    <w:rsid w:val="00906125"/>
    <w:rsid w:val="00914034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75266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6DC3"/>
    <w:rsid w:val="00A10B52"/>
    <w:rsid w:val="00A15FA2"/>
    <w:rsid w:val="00A17CC1"/>
    <w:rsid w:val="00A346C1"/>
    <w:rsid w:val="00A3594C"/>
    <w:rsid w:val="00A4281C"/>
    <w:rsid w:val="00A47369"/>
    <w:rsid w:val="00A500BB"/>
    <w:rsid w:val="00A5248E"/>
    <w:rsid w:val="00A52893"/>
    <w:rsid w:val="00A541FE"/>
    <w:rsid w:val="00A5506F"/>
    <w:rsid w:val="00A56511"/>
    <w:rsid w:val="00A62A05"/>
    <w:rsid w:val="00A71EAE"/>
    <w:rsid w:val="00A732FB"/>
    <w:rsid w:val="00A765CF"/>
    <w:rsid w:val="00A8424C"/>
    <w:rsid w:val="00AA2289"/>
    <w:rsid w:val="00AA4504"/>
    <w:rsid w:val="00AB3614"/>
    <w:rsid w:val="00AB4193"/>
    <w:rsid w:val="00AB4265"/>
    <w:rsid w:val="00AB6F3B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21C0"/>
    <w:rsid w:val="00B02D2D"/>
    <w:rsid w:val="00B1076E"/>
    <w:rsid w:val="00B11995"/>
    <w:rsid w:val="00B11F19"/>
    <w:rsid w:val="00B161B7"/>
    <w:rsid w:val="00B179C2"/>
    <w:rsid w:val="00B21110"/>
    <w:rsid w:val="00B279AF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4E52"/>
    <w:rsid w:val="00B85FF7"/>
    <w:rsid w:val="00B90967"/>
    <w:rsid w:val="00BA2458"/>
    <w:rsid w:val="00BA47DF"/>
    <w:rsid w:val="00BB217A"/>
    <w:rsid w:val="00BC1160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A6BB2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642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5C38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B50B6"/>
    <w:rsid w:val="00EC00B6"/>
    <w:rsid w:val="00EC364A"/>
    <w:rsid w:val="00EC36FB"/>
    <w:rsid w:val="00EC52EB"/>
    <w:rsid w:val="00EC62F1"/>
    <w:rsid w:val="00EC7F61"/>
    <w:rsid w:val="00EE0848"/>
    <w:rsid w:val="00F11DDE"/>
    <w:rsid w:val="00F12D0B"/>
    <w:rsid w:val="00F17AC2"/>
    <w:rsid w:val="00F26759"/>
    <w:rsid w:val="00F31E22"/>
    <w:rsid w:val="00F407BE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0020"/>
    <w:rsid w:val="00F71563"/>
    <w:rsid w:val="00F734D7"/>
    <w:rsid w:val="00F73674"/>
    <w:rsid w:val="00F7434B"/>
    <w:rsid w:val="00F82994"/>
    <w:rsid w:val="00F83788"/>
    <w:rsid w:val="00F8509C"/>
    <w:rsid w:val="00F91298"/>
    <w:rsid w:val="00F919B6"/>
    <w:rsid w:val="00F92D7C"/>
    <w:rsid w:val="00F93D92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F613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50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362A1-DA8E-4F21-86E8-D26A5381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14</cp:revision>
  <cp:lastPrinted>2014-12-04T22:21:00Z</cp:lastPrinted>
  <dcterms:created xsi:type="dcterms:W3CDTF">2020-11-06T20:49:00Z</dcterms:created>
  <dcterms:modified xsi:type="dcterms:W3CDTF">2024-10-30T10:53:00Z</dcterms:modified>
</cp:coreProperties>
</file>