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86" w:rsidRPr="00AB0C30" w:rsidRDefault="00077086" w:rsidP="00077086">
      <w:pPr>
        <w:rPr>
          <w:b/>
        </w:rPr>
      </w:pPr>
      <w:r w:rsidRPr="00AB0C30">
        <w:rPr>
          <w:b/>
        </w:rPr>
        <w:t>Εξέταση μαθήματος</w:t>
      </w:r>
    </w:p>
    <w:p w:rsidR="00077086" w:rsidRPr="00AB0C30" w:rsidRDefault="00077086" w:rsidP="00077086">
      <w:pPr>
        <w:rPr>
          <w:b/>
        </w:rPr>
      </w:pPr>
      <w:r w:rsidRPr="00AB0C30">
        <w:rPr>
          <w:b/>
        </w:rPr>
        <w:t>Διαχείριση των Φυσικών Πόρων και των Οικοσυστημάτων</w:t>
      </w:r>
    </w:p>
    <w:p w:rsidR="00077086" w:rsidRPr="00AB0C30" w:rsidRDefault="00077086" w:rsidP="00077086">
      <w:pPr>
        <w:ind w:left="5040"/>
        <w:rPr>
          <w:b/>
        </w:rPr>
      </w:pPr>
      <w:r w:rsidRPr="00AB0C30">
        <w:rPr>
          <w:b/>
        </w:rPr>
        <w:t>Ξάνθη 12 Φεβρουαρίου 2026</w:t>
      </w:r>
    </w:p>
    <w:p w:rsidR="00077086" w:rsidRDefault="00077086" w:rsidP="00077086">
      <w:pPr>
        <w:rPr>
          <w:b/>
          <w:u w:val="single"/>
        </w:rPr>
      </w:pPr>
      <w:r>
        <w:rPr>
          <w:b/>
          <w:u w:val="single"/>
        </w:rPr>
        <w:t>Ονοματεπώνυμο:</w:t>
      </w:r>
    </w:p>
    <w:p w:rsidR="00077086" w:rsidRDefault="00A4764B" w:rsidP="00077086">
      <w:pPr>
        <w:rPr>
          <w:b/>
          <w:u w:val="single"/>
        </w:rPr>
      </w:pPr>
      <w:r>
        <w:rPr>
          <w:b/>
          <w:u w:val="single"/>
        </w:rPr>
        <w:t>Αριθμός Ειδικού Μητρώου (ΑΕΜ):</w:t>
      </w:r>
    </w:p>
    <w:p w:rsidR="00A4764B" w:rsidRDefault="00A4764B" w:rsidP="00077086">
      <w:pPr>
        <w:rPr>
          <w:b/>
          <w:u w:val="single"/>
        </w:rPr>
      </w:pPr>
    </w:p>
    <w:p w:rsidR="00077086" w:rsidRPr="00062C42" w:rsidRDefault="00077086" w:rsidP="00077086">
      <w:pPr>
        <w:rPr>
          <w:b/>
          <w:u w:val="single"/>
        </w:rPr>
      </w:pPr>
      <w:r w:rsidRPr="00062C42">
        <w:rPr>
          <w:b/>
          <w:u w:val="single"/>
        </w:rPr>
        <w:t xml:space="preserve">Ερωτήσεις πολλαπλής </w:t>
      </w:r>
      <w:proofErr w:type="spellStart"/>
      <w:r w:rsidRPr="00062C42">
        <w:rPr>
          <w:b/>
          <w:u w:val="single"/>
        </w:rPr>
        <w:t>επιλογης</w:t>
      </w:r>
      <w:proofErr w:type="spellEnd"/>
    </w:p>
    <w:p w:rsidR="00077086" w:rsidRPr="008B7F18" w:rsidRDefault="00077086" w:rsidP="00077086">
      <w:pPr>
        <w:spacing w:after="0" w:line="360" w:lineRule="auto"/>
      </w:pPr>
      <w:r>
        <w:rPr>
          <w:b/>
        </w:rPr>
        <w:t>1</w:t>
      </w:r>
      <w:r w:rsidRPr="009E41E0">
        <w:rPr>
          <w:b/>
        </w:rPr>
        <w:t>.  Ποιο από τα παρακάτω ΔΕΝ αποτελεί αβιοτικό παράγοντα σε ένα οικοσύστημα;</w:t>
      </w:r>
      <w:r w:rsidRPr="009E41E0">
        <w:rPr>
          <w:b/>
        </w:rPr>
        <w:br/>
      </w:r>
      <w:r w:rsidRPr="008B7F18">
        <w:t>α) Θερμοκρασία</w:t>
      </w:r>
      <w:r w:rsidRPr="008B7F18">
        <w:br/>
        <w:t>β) Ηλιακή ακτινοβολία</w:t>
      </w:r>
      <w:r w:rsidRPr="008B7F18">
        <w:br/>
        <w:t>γ) Θηρευτές</w:t>
      </w:r>
      <w:r w:rsidRPr="008B7F18">
        <w:br/>
        <w:t>δ) Κατακρημνίσματα</w:t>
      </w:r>
    </w:p>
    <w:p w:rsidR="00077086" w:rsidRDefault="00077086" w:rsidP="00077086">
      <w:pPr>
        <w:spacing w:after="0" w:line="360" w:lineRule="auto"/>
      </w:pPr>
      <w:r w:rsidRPr="00077086">
        <w:rPr>
          <w:b/>
        </w:rPr>
        <w:t>2. Ποια από τις παρακάτω ΔΕΝ αναφέρεται συνήθως ως κύρια διαδικασία εδαφικής υποβάθμισης στην ΕΕ;</w:t>
      </w:r>
      <w:r w:rsidRPr="00077086">
        <w:rPr>
          <w:b/>
        </w:rPr>
        <w:br/>
      </w:r>
      <w:r w:rsidRPr="008B7F18">
        <w:t>α) Διάβρωση</w:t>
      </w:r>
      <w:r w:rsidRPr="008B7F18">
        <w:br/>
        <w:t xml:space="preserve">β) </w:t>
      </w:r>
      <w:proofErr w:type="spellStart"/>
      <w:r w:rsidRPr="008B7F18">
        <w:t>Αλάτωση</w:t>
      </w:r>
      <w:proofErr w:type="spellEnd"/>
      <w:r w:rsidRPr="008B7F18">
        <w:br/>
        <w:t>γ) Όξινη βροχή</w:t>
      </w:r>
      <w:r w:rsidRPr="008B7F18">
        <w:br/>
        <w:t>δ) Καθίζηση</w:t>
      </w:r>
    </w:p>
    <w:p w:rsidR="002C7E92" w:rsidRPr="002C7E92" w:rsidRDefault="002C7E92" w:rsidP="002C7E92">
      <w:pPr>
        <w:rPr>
          <w:b/>
        </w:rPr>
      </w:pPr>
      <w:r w:rsidRPr="002C7E92">
        <w:rPr>
          <w:b/>
        </w:rPr>
        <w:t>3</w:t>
      </w:r>
      <w:r w:rsidRPr="002C7E92">
        <w:rPr>
          <w:b/>
        </w:rPr>
        <w:t>. Ένα φράγμα αλλάζει:</w:t>
      </w:r>
    </w:p>
    <w:p w:rsidR="002C7E92" w:rsidRPr="002C7E92" w:rsidRDefault="002C7E92" w:rsidP="002C7E92">
      <w:pPr>
        <w:spacing w:after="0" w:line="360" w:lineRule="auto"/>
        <w:rPr>
          <w:b/>
        </w:rPr>
      </w:pPr>
      <w:r w:rsidRPr="002C7E92">
        <w:t>α</w:t>
      </w:r>
      <w:r w:rsidRPr="002C7E92">
        <w:t>.</w:t>
      </w:r>
      <w:r w:rsidRPr="002C7E92">
        <w:rPr>
          <w:b/>
        </w:rPr>
        <w:t xml:space="preserve"> </w:t>
      </w:r>
      <w:r w:rsidRPr="002C7E92">
        <w:t xml:space="preserve">την αγωγιμότητα του νερού στο </w:t>
      </w:r>
      <w:proofErr w:type="spellStart"/>
      <w:r w:rsidRPr="002C7E92">
        <w:t>κατάντι</w:t>
      </w:r>
      <w:proofErr w:type="spellEnd"/>
      <w:r w:rsidRPr="002C7E92">
        <w:t xml:space="preserve"> τμήμα του ποταμού</w:t>
      </w:r>
    </w:p>
    <w:p w:rsidR="002C7E92" w:rsidRPr="002C7E92" w:rsidRDefault="002C7E92" w:rsidP="002C7E92">
      <w:pPr>
        <w:spacing w:after="0" w:line="360" w:lineRule="auto"/>
      </w:pPr>
      <w:r w:rsidRPr="002C7E92">
        <w:t>β</w:t>
      </w:r>
      <w:r w:rsidRPr="002C7E92">
        <w:t>.</w:t>
      </w:r>
      <w:r w:rsidRPr="002C7E92">
        <w:rPr>
          <w:b/>
        </w:rPr>
        <w:t xml:space="preserve"> </w:t>
      </w:r>
      <w:r w:rsidRPr="002C7E92">
        <w:t xml:space="preserve">την ενεργό οξύτητα του νερού στο </w:t>
      </w:r>
      <w:proofErr w:type="spellStart"/>
      <w:r w:rsidRPr="002C7E92">
        <w:t>κατάντι</w:t>
      </w:r>
      <w:proofErr w:type="spellEnd"/>
      <w:r w:rsidRPr="002C7E92">
        <w:t xml:space="preserve"> τμήμα του ποταμού</w:t>
      </w:r>
    </w:p>
    <w:p w:rsidR="002C7E92" w:rsidRPr="002C7E92" w:rsidRDefault="002C7E92" w:rsidP="002C7E92">
      <w:pPr>
        <w:spacing w:after="0" w:line="360" w:lineRule="auto"/>
        <w:rPr>
          <w:b/>
        </w:rPr>
      </w:pPr>
      <w:r w:rsidRPr="002C7E92">
        <w:t>γ</w:t>
      </w:r>
      <w:r w:rsidRPr="002C7E92">
        <w:t>.</w:t>
      </w:r>
      <w:r w:rsidRPr="002C7E92">
        <w:rPr>
          <w:b/>
        </w:rPr>
        <w:t xml:space="preserve"> </w:t>
      </w:r>
      <w:r w:rsidRPr="002C7E92">
        <w:t xml:space="preserve">την θερμοκρασία του νερού στο </w:t>
      </w:r>
      <w:proofErr w:type="spellStart"/>
      <w:r w:rsidRPr="002C7E92">
        <w:t>κατάντι</w:t>
      </w:r>
      <w:proofErr w:type="spellEnd"/>
      <w:r w:rsidRPr="002C7E92">
        <w:t xml:space="preserve"> τμήμα του ποταμού</w:t>
      </w:r>
    </w:p>
    <w:p w:rsidR="002C7E92" w:rsidRPr="002C7E92" w:rsidRDefault="002C7E92" w:rsidP="002C7E92">
      <w:pPr>
        <w:spacing w:after="0" w:line="360" w:lineRule="auto"/>
        <w:rPr>
          <w:lang w:val="en-US"/>
        </w:rPr>
      </w:pPr>
      <w:r w:rsidRPr="002C7E92">
        <w:t>δ</w:t>
      </w:r>
      <w:r w:rsidRPr="002C7E92">
        <w:t>.</w:t>
      </w:r>
      <w:r w:rsidRPr="002C7E92">
        <w:rPr>
          <w:b/>
        </w:rPr>
        <w:t xml:space="preserve"> </w:t>
      </w:r>
      <w:r w:rsidRPr="002C7E92">
        <w:t>κανένα από τα παραπάνω</w:t>
      </w:r>
    </w:p>
    <w:p w:rsidR="00077086" w:rsidRPr="00077086" w:rsidRDefault="00077086" w:rsidP="002C7E92">
      <w:pPr>
        <w:rPr>
          <w:b/>
        </w:rPr>
      </w:pPr>
      <w:r w:rsidRPr="00077086">
        <w:rPr>
          <w:b/>
        </w:rPr>
        <w:t>4</w:t>
      </w:r>
      <w:r w:rsidRPr="00077086">
        <w:rPr>
          <w:b/>
        </w:rPr>
        <w:t>. Αν ένα υδατικό σώμα βρίσκεται σε πολύ καλή κατάσταση ως προς την αφθονία και ποικιλότητα υδρόβιων οργανισμών, τότε μπορεί:</w:t>
      </w:r>
    </w:p>
    <w:p w:rsidR="00077086" w:rsidRDefault="00077086" w:rsidP="00077086">
      <w:pPr>
        <w:spacing w:after="0" w:line="360" w:lineRule="auto"/>
      </w:pPr>
      <w:r>
        <w:t>α</w:t>
      </w:r>
      <w:r>
        <w:t>. να βρίσκεται υποβαθμισμένο στις φυσικοχημικές συνθήκες</w:t>
      </w:r>
    </w:p>
    <w:p w:rsidR="00077086" w:rsidRDefault="00077086" w:rsidP="00077086">
      <w:pPr>
        <w:spacing w:after="0" w:line="360" w:lineRule="auto"/>
      </w:pPr>
      <w:r>
        <w:t>β</w:t>
      </w:r>
      <w:r>
        <w:t xml:space="preserve">. να βρίσκεται υποβαθμισμένο στις </w:t>
      </w:r>
      <w:proofErr w:type="spellStart"/>
      <w:r>
        <w:t>υδρομορφολογικές</w:t>
      </w:r>
      <w:proofErr w:type="spellEnd"/>
      <w:r>
        <w:t xml:space="preserve"> συνθήκες </w:t>
      </w:r>
    </w:p>
    <w:p w:rsidR="00077086" w:rsidRDefault="00077086" w:rsidP="00077086">
      <w:pPr>
        <w:spacing w:after="0" w:line="360" w:lineRule="auto"/>
      </w:pPr>
      <w:r>
        <w:t>γ</w:t>
      </w:r>
      <w:r>
        <w:t xml:space="preserve">. να βρίσκεται υποβαθμισμένο στις φυσικοχημικές και </w:t>
      </w:r>
      <w:proofErr w:type="spellStart"/>
      <w:r>
        <w:t>υδρομορφολογικές</w:t>
      </w:r>
      <w:proofErr w:type="spellEnd"/>
      <w:r>
        <w:t xml:space="preserve"> συνθήκες</w:t>
      </w:r>
    </w:p>
    <w:p w:rsidR="00F53A21" w:rsidRDefault="00077086" w:rsidP="00077086">
      <w:pPr>
        <w:spacing w:after="0" w:line="360" w:lineRule="auto"/>
      </w:pPr>
      <w:r>
        <w:t>δ</w:t>
      </w:r>
      <w:r>
        <w:t>. κανένα από τα παραπάνω</w:t>
      </w:r>
    </w:p>
    <w:p w:rsidR="00077086" w:rsidRDefault="00077086" w:rsidP="00077086">
      <w:pPr>
        <w:spacing w:after="0" w:line="360" w:lineRule="auto"/>
        <w:rPr>
          <w:b/>
          <w:u w:val="single"/>
        </w:rPr>
      </w:pPr>
    </w:p>
    <w:p w:rsidR="00077086" w:rsidRDefault="00077086" w:rsidP="00077086">
      <w:pPr>
        <w:spacing w:after="0" w:line="360" w:lineRule="auto"/>
        <w:rPr>
          <w:b/>
          <w:u w:val="single"/>
        </w:rPr>
      </w:pPr>
    </w:p>
    <w:p w:rsidR="00A4764B" w:rsidRDefault="00A4764B" w:rsidP="00077086">
      <w:pPr>
        <w:spacing w:after="0" w:line="360" w:lineRule="auto"/>
        <w:rPr>
          <w:b/>
          <w:u w:val="single"/>
        </w:rPr>
      </w:pPr>
    </w:p>
    <w:p w:rsidR="00077086" w:rsidRPr="00077086" w:rsidRDefault="00077086" w:rsidP="00077086">
      <w:pPr>
        <w:rPr>
          <w:b/>
          <w:u w:val="single"/>
        </w:rPr>
      </w:pPr>
      <w:r w:rsidRPr="00077086">
        <w:rPr>
          <w:b/>
          <w:u w:val="single"/>
        </w:rPr>
        <w:lastRenderedPageBreak/>
        <w:t>Ερωτήσεις σύντομης ανάπτυξης</w:t>
      </w:r>
    </w:p>
    <w:p w:rsidR="00077086" w:rsidRPr="00077086" w:rsidRDefault="00077086" w:rsidP="00077086">
      <w:r w:rsidRPr="00077086">
        <w:rPr>
          <w:b/>
        </w:rPr>
        <w:t xml:space="preserve">5. </w:t>
      </w:r>
      <w:r w:rsidRPr="00077086">
        <w:t xml:space="preserve">Τι προστατεύει η Οδηγία </w:t>
      </w:r>
      <w:proofErr w:type="spellStart"/>
      <w:r w:rsidRPr="00077086">
        <w:t>Οικοτόπων</w:t>
      </w:r>
      <w:proofErr w:type="spellEnd"/>
      <w:r w:rsidRPr="00077086">
        <w:t xml:space="preserve"> και τι η Οδηγία της </w:t>
      </w:r>
      <w:proofErr w:type="spellStart"/>
      <w:r w:rsidRPr="00077086">
        <w:t>Ορνιθοπανίδας</w:t>
      </w:r>
      <w:proofErr w:type="spellEnd"/>
      <w:r>
        <w:t>;</w:t>
      </w:r>
    </w:p>
    <w:p w:rsidR="00077086" w:rsidRDefault="00077086" w:rsidP="00077086">
      <w:r>
        <w:rPr>
          <w:b/>
        </w:rPr>
        <w:t xml:space="preserve">6. </w:t>
      </w:r>
      <w:r>
        <w:t xml:space="preserve">Ποιες παραμέτρους περιλαμβάνει ο όρος «ο </w:t>
      </w:r>
      <w:proofErr w:type="spellStart"/>
      <w:r>
        <w:t>ρυπαίνων</w:t>
      </w:r>
      <w:proofErr w:type="spellEnd"/>
      <w:r>
        <w:t xml:space="preserve"> πληρώνει». </w:t>
      </w:r>
    </w:p>
    <w:p w:rsidR="00077086" w:rsidRDefault="00077086" w:rsidP="00077086">
      <w:r w:rsidRPr="00077086">
        <w:rPr>
          <w:b/>
        </w:rPr>
        <w:t>7.</w:t>
      </w:r>
      <w:r>
        <w:t xml:space="preserve"> </w:t>
      </w:r>
      <w:r w:rsidRPr="00077086">
        <w:t>Ποια είναι τα βασικά χαρακτηριστικά που καθιστούν μια πόλη λειτουργικό οικοσύστημα;</w:t>
      </w:r>
    </w:p>
    <w:p w:rsidR="00077086" w:rsidRDefault="00077086" w:rsidP="00077086">
      <w:r w:rsidRPr="00077086">
        <w:rPr>
          <w:b/>
        </w:rPr>
        <w:t>8.</w:t>
      </w:r>
      <w:r>
        <w:t xml:space="preserve"> Πως προστατεύονται οι λειμώνες </w:t>
      </w:r>
      <w:proofErr w:type="spellStart"/>
      <w:r>
        <w:t>Ποσειδωνίας</w:t>
      </w:r>
      <w:proofErr w:type="spellEnd"/>
      <w:r>
        <w:t xml:space="preserve"> από την Ευρωπαϊκή Νομοθεσία;</w:t>
      </w:r>
    </w:p>
    <w:p w:rsidR="00077086" w:rsidRDefault="00077086" w:rsidP="00077086"/>
    <w:p w:rsidR="00077086" w:rsidRPr="00077086" w:rsidRDefault="00077086" w:rsidP="00077086">
      <w:pPr>
        <w:rPr>
          <w:b/>
        </w:rPr>
      </w:pPr>
    </w:p>
    <w:sectPr w:rsidR="00077086" w:rsidRPr="00077086" w:rsidSect="00F53A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13E5F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77086"/>
    <w:rsid w:val="00077086"/>
    <w:rsid w:val="002C7E92"/>
    <w:rsid w:val="00A4764B"/>
    <w:rsid w:val="00F5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708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uiPriority w:val="99"/>
    <w:unhideWhenUsed/>
    <w:rsid w:val="00077086"/>
    <w:pPr>
      <w:numPr>
        <w:numId w:val="1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Νίκος</cp:lastModifiedBy>
  <cp:revision>2</cp:revision>
  <dcterms:created xsi:type="dcterms:W3CDTF">2026-02-09T09:23:00Z</dcterms:created>
  <dcterms:modified xsi:type="dcterms:W3CDTF">2026-02-09T10:04:00Z</dcterms:modified>
</cp:coreProperties>
</file>