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53" w:rsidRPr="007D6453" w:rsidRDefault="007D6453" w:rsidP="007D6453">
      <w:pPr>
        <w:jc w:val="both"/>
        <w:rPr>
          <w:rFonts w:cstheme="minorHAnsi"/>
          <w:b/>
          <w:color w:val="000000"/>
        </w:rPr>
      </w:pPr>
      <w:r w:rsidRPr="007D6453">
        <w:rPr>
          <w:rFonts w:cstheme="minorHAnsi"/>
          <w:b/>
          <w:color w:val="000000"/>
        </w:rPr>
        <w:t xml:space="preserve">ΘΕΜΑ </w:t>
      </w:r>
      <w:r w:rsidR="00C40156" w:rsidRPr="00BB596D">
        <w:rPr>
          <w:rFonts w:cstheme="minorHAnsi"/>
          <w:b/>
          <w:color w:val="000000"/>
        </w:rPr>
        <w:t>2</w:t>
      </w:r>
      <w:r w:rsidRPr="007D6453">
        <w:rPr>
          <w:rFonts w:cstheme="minorHAnsi"/>
          <w:b/>
          <w:color w:val="000000"/>
          <w:vertAlign w:val="superscript"/>
        </w:rPr>
        <w:t>Ο</w:t>
      </w:r>
      <w:r w:rsidRPr="007D6453">
        <w:rPr>
          <w:rFonts w:cstheme="minorHAnsi"/>
          <w:b/>
          <w:color w:val="000000"/>
        </w:rPr>
        <w:t xml:space="preserve"> </w:t>
      </w:r>
    </w:p>
    <w:p w:rsidR="007D6453" w:rsidRPr="007D6453" w:rsidRDefault="007D6453" w:rsidP="007D6453">
      <w:pPr>
        <w:jc w:val="both"/>
        <w:rPr>
          <w:rFonts w:cstheme="minorHAnsi"/>
          <w:color w:val="000000"/>
        </w:rPr>
      </w:pPr>
    </w:p>
    <w:p w:rsidR="000810FC" w:rsidRPr="00252C5C" w:rsidRDefault="000810FC" w:rsidP="007D6453">
      <w:pPr>
        <w:jc w:val="both"/>
        <w:rPr>
          <w:rFonts w:cstheme="minorHAnsi"/>
          <w:color w:val="000000"/>
        </w:rPr>
      </w:pPr>
      <w:r w:rsidRPr="007D6453">
        <w:rPr>
          <w:rFonts w:cstheme="minorHAnsi"/>
          <w:color w:val="000000"/>
        </w:rPr>
        <w:t xml:space="preserve">Βιομάζα </w:t>
      </w:r>
      <w:r w:rsidR="00D07034" w:rsidRPr="007D6453">
        <w:rPr>
          <w:rFonts w:cstheme="minorHAnsi"/>
          <w:color w:val="000000"/>
        </w:rPr>
        <w:t>με σύσταση:</w:t>
      </w:r>
    </w:p>
    <w:p w:rsidR="00FB1476" w:rsidRPr="00252C5C" w:rsidRDefault="00FB1476" w:rsidP="007D6453">
      <w:pPr>
        <w:jc w:val="both"/>
        <w:rPr>
          <w:rFonts w:cstheme="minorHAnsi"/>
          <w:color w:val="000000"/>
        </w:rPr>
      </w:pPr>
    </w:p>
    <w:tbl>
      <w:tblPr>
        <w:tblW w:w="8120" w:type="dxa"/>
        <w:tblInd w:w="87" w:type="dxa"/>
        <w:tblLook w:val="04A0" w:firstRow="1" w:lastRow="0" w:firstColumn="1" w:lastColumn="0" w:noHBand="0" w:noVBand="1"/>
      </w:tblPr>
      <w:tblGrid>
        <w:gridCol w:w="4400"/>
        <w:gridCol w:w="1120"/>
        <w:gridCol w:w="2600"/>
      </w:tblGrid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47,9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6,2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42,9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τέφρα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3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υγρασία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10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CB63CC" w:rsidRDefault="00FB1476" w:rsidP="007D6453">
            <w:pPr>
              <w:jc w:val="both"/>
              <w:rPr>
                <w:rFonts w:eastAsia="Times New Roman" w:cstheme="minorHAnsi"/>
                <w:color w:val="000000"/>
                <w:lang w:val="en-US" w:eastAsia="el-GR"/>
              </w:rPr>
            </w:pPr>
            <w:r w:rsidRPr="00FB1476">
              <w:rPr>
                <w:rFonts w:eastAsia="Times New Roman" w:cstheme="minorHAnsi"/>
                <w:color w:val="000000"/>
                <w:lang w:eastAsia="el-GR"/>
              </w:rPr>
              <w:t>%</w:t>
            </w:r>
          </w:p>
        </w:tc>
      </w:tr>
      <w:tr w:rsidR="00FB1476" w:rsidRPr="00FB1476" w:rsidTr="00FB1476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476" w:rsidRPr="00FB1476" w:rsidRDefault="00FB1476" w:rsidP="007D6453">
            <w:pPr>
              <w:jc w:val="both"/>
              <w:rPr>
                <w:rFonts w:eastAsia="Times New Roman" w:cstheme="minorHAnsi"/>
                <w:color w:val="000000"/>
                <w:lang w:eastAsia="el-GR"/>
              </w:rPr>
            </w:pPr>
          </w:p>
        </w:tc>
      </w:tr>
    </w:tbl>
    <w:p w:rsidR="00FB1476" w:rsidRPr="007D6453" w:rsidRDefault="00FB1476" w:rsidP="007D6453">
      <w:pPr>
        <w:jc w:val="both"/>
        <w:rPr>
          <w:rFonts w:cstheme="minorHAnsi"/>
          <w:color w:val="000000"/>
          <w:lang w:val="en-US"/>
        </w:rPr>
      </w:pPr>
    </w:p>
    <w:p w:rsidR="00FB1476" w:rsidRPr="007D6453" w:rsidRDefault="00D07034" w:rsidP="007D6453">
      <w:pPr>
        <w:jc w:val="both"/>
        <w:rPr>
          <w:rFonts w:cstheme="minorHAnsi"/>
          <w:color w:val="000000"/>
        </w:rPr>
      </w:pPr>
      <w:r w:rsidRPr="007D6453">
        <w:rPr>
          <w:rFonts w:cstheme="minorHAnsi"/>
          <w:color w:val="000000"/>
        </w:rPr>
        <w:t>τροφοδοτείται</w:t>
      </w:r>
      <w:r w:rsidR="00FB1476" w:rsidRPr="007D6453">
        <w:rPr>
          <w:rFonts w:cstheme="minorHAnsi"/>
          <w:color w:val="000000"/>
        </w:rPr>
        <w:t xml:space="preserve"> στη μονάδα συμπαραγωγής ονομαστικής ισχύος 20 </w:t>
      </w:r>
      <w:proofErr w:type="spellStart"/>
      <w:r w:rsidR="00FB1476" w:rsidRPr="007D6453">
        <w:rPr>
          <w:rFonts w:cstheme="minorHAnsi"/>
          <w:color w:val="000000"/>
          <w:lang w:val="en-US"/>
        </w:rPr>
        <w:t>MWe</w:t>
      </w:r>
      <w:proofErr w:type="spellEnd"/>
      <w:r w:rsidR="00FB1476" w:rsidRPr="007D6453">
        <w:rPr>
          <w:rFonts w:cstheme="minorHAnsi"/>
          <w:color w:val="000000"/>
        </w:rPr>
        <w:t>, του Σχήματος. Τα λειτουργικά χαρακτηριστικά της μονάδας του Σχήματος είναι:</w:t>
      </w:r>
    </w:p>
    <w:p w:rsidR="00FB1476" w:rsidRPr="007D6453" w:rsidRDefault="00FB1476" w:rsidP="007D6453">
      <w:pPr>
        <w:jc w:val="both"/>
        <w:rPr>
          <w:rFonts w:cstheme="minorHAnsi"/>
          <w:color w:val="000000"/>
        </w:rPr>
      </w:pPr>
    </w:p>
    <w:tbl>
      <w:tblPr>
        <w:tblW w:w="9553" w:type="dxa"/>
        <w:tblInd w:w="87" w:type="dxa"/>
        <w:tblLook w:val="04A0" w:firstRow="1" w:lastRow="0" w:firstColumn="1" w:lastColumn="0" w:noHBand="0" w:noVBand="1"/>
      </w:tblPr>
      <w:tblGrid>
        <w:gridCol w:w="5833"/>
        <w:gridCol w:w="1120"/>
        <w:gridCol w:w="2600"/>
      </w:tblGrid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Έκταση αεριοποίησης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100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val="en-US" w:eastAsia="el-GR"/>
              </w:rPr>
              <w:t xml:space="preserve">CH4 </w:t>
            </w: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στο παραγόμενο αέριο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%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κ.ο.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Ο2 αεριοποίησης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35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% TOC</w:t>
            </w:r>
            <w:r w:rsidRPr="00BB596D">
              <w:rPr>
                <w:rStyle w:val="a4"/>
                <w:rFonts w:eastAsia="Times New Roman" w:cstheme="minorHAnsi"/>
                <w:color w:val="000000" w:themeColor="text1"/>
                <w:lang w:eastAsia="el-GR"/>
              </w:rPr>
              <w:footnoteReference w:id="1"/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Πίεση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αεριοστροβίλου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Μpa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Πίεση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αεριοποιητή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2,1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Μpa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Θερμοκρασία ατμοστροβίλων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450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oC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Πίεση ατμοστροβίλου υψηλής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8,4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Mpa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Πίεση ατμοστροβίλου χαμηλής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1,8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Mpa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Θερμοκρασία συμπυκνωτή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41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oC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Πίεση συμπυκνωτή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Σχετική υγρασία αέρα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60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Θερμοκρασία περιβάλλοντος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298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Πίεση Περιβάλλοντος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101,3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Πτώση πίεσης ρεύματος αερίων στους εναλλάκτες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Πτώση πίεσης ρεύματος ατμού στους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εξατμιστές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10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Πτώση πίεσης ρεύματος νερού στον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προθερμαντή</w:t>
            </w:r>
            <w:proofErr w:type="spellEnd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300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Πτώση πίεσης ρεύματος νερού στον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αναθερμαντή</w:t>
            </w:r>
            <w:proofErr w:type="spellEnd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200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Πτώση πίεσης νερού ψύξης στον συμπυκνωτή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300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Πτώση πίεσης ρεύματος ατμού στον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υπέρθερμαντη</w:t>
            </w:r>
            <w:proofErr w:type="spellEnd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10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Θερμοκρασία αέρα στην είσοδο του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αεριοποιητή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350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oC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Θερμοκρασία παραγόμενου αερίου μετά τον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αναθερμαντή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600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oC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Θερμοκρασία παραγόμενου αερίου μετά τον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εξατμιστή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400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oC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Πτώση πίεσης του δικτύου τηλεθέρμανσης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900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kPa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Χαμηλότερη θερμοκρασία νερού του δικτύου τηλεθέρμανσης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50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οC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Υψηλότερη θερμοκρασία νερού του δικτύου τηλεθέρμανσης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80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705F9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οC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F705F9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Θερμοκρασία </w:t>
            </w: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απερίων</w:t>
            </w:r>
            <w:proofErr w:type="spellEnd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 xml:space="preserve"> στην καμινάδα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117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οC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FB1476" w:rsidRPr="00BB596D" w:rsidRDefault="007D6453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Υψηλότερη θερμοκρασία νερού στον πύργο ψύξης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B1476" w:rsidRPr="00BB596D" w:rsidRDefault="00F8034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>
              <w:rPr>
                <w:rFonts w:eastAsia="Times New Roman" w:cstheme="minorHAnsi"/>
                <w:color w:val="000000" w:themeColor="text1"/>
                <w:lang w:val="en-US" w:eastAsia="el-GR"/>
              </w:rPr>
              <w:t>3</w:t>
            </w:r>
            <w:r w:rsidR="00FB1476" w:rsidRPr="00BB596D">
              <w:rPr>
                <w:rFonts w:eastAsia="Times New Roman" w:cstheme="minorHAnsi"/>
                <w:color w:val="000000" w:themeColor="text1"/>
                <w:lang w:eastAsia="el-GR"/>
              </w:rPr>
              <w:t>0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FB1476" w:rsidRPr="00BB596D" w:rsidRDefault="00FB1476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οC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Χαμηλότερη θερμοκρασία νερού στον πύργο ψύξης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25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eastAsia="Times New Roman" w:cstheme="minorHAnsi"/>
                <w:color w:val="000000" w:themeColor="text1"/>
                <w:lang w:eastAsia="el-GR"/>
              </w:rPr>
            </w:pPr>
            <w:proofErr w:type="spellStart"/>
            <w:r w:rsidRPr="00BB596D">
              <w:rPr>
                <w:rFonts w:eastAsia="Times New Roman" w:cstheme="minorHAnsi"/>
                <w:color w:val="000000" w:themeColor="text1"/>
                <w:lang w:eastAsia="el-GR"/>
              </w:rPr>
              <w:t>οC</w:t>
            </w:r>
            <w:proofErr w:type="spellEnd"/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BB596D">
              <w:rPr>
                <w:rFonts w:cstheme="minorHAnsi"/>
                <w:color w:val="000000" w:themeColor="text1"/>
              </w:rPr>
              <w:t>Ισεντροπική</w:t>
            </w:r>
            <w:proofErr w:type="spellEnd"/>
            <w:r w:rsidRPr="00BB596D">
              <w:rPr>
                <w:rFonts w:cstheme="minorHAnsi"/>
                <w:color w:val="000000" w:themeColor="text1"/>
              </w:rPr>
              <w:t xml:space="preserve"> απόδοση ατμοστροβίλου υψηλής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84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BB596D">
              <w:rPr>
                <w:rFonts w:cstheme="minorHAnsi"/>
                <w:color w:val="000000" w:themeColor="text1"/>
              </w:rPr>
              <w:t>Ισεντροπική</w:t>
            </w:r>
            <w:proofErr w:type="spellEnd"/>
            <w:r w:rsidRPr="00BB596D">
              <w:rPr>
                <w:rFonts w:cstheme="minorHAnsi"/>
                <w:color w:val="000000" w:themeColor="text1"/>
              </w:rPr>
              <w:t xml:space="preserve"> απόδοση ατμοστροβίλου χαμηλής πίεσης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82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BB596D">
              <w:rPr>
                <w:rFonts w:cstheme="minorHAnsi"/>
                <w:color w:val="000000" w:themeColor="text1"/>
              </w:rPr>
              <w:lastRenderedPageBreak/>
              <w:t>Ισεντροπική</w:t>
            </w:r>
            <w:proofErr w:type="spellEnd"/>
            <w:r w:rsidRPr="00BB596D">
              <w:rPr>
                <w:rFonts w:cstheme="minorHAnsi"/>
                <w:color w:val="000000" w:themeColor="text1"/>
              </w:rPr>
              <w:t xml:space="preserve"> απόδοση προωθητή (συμπιεστής)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75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BB596D">
              <w:rPr>
                <w:rFonts w:cstheme="minorHAnsi"/>
                <w:color w:val="000000" w:themeColor="text1"/>
              </w:rPr>
              <w:t>Ισεντροπική</w:t>
            </w:r>
            <w:proofErr w:type="spellEnd"/>
            <w:r w:rsidRPr="00BB596D">
              <w:rPr>
                <w:rFonts w:cstheme="minorHAnsi"/>
                <w:color w:val="000000" w:themeColor="text1"/>
              </w:rPr>
              <w:t xml:space="preserve"> απόδοση αντλιών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75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0E41CE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BB596D">
              <w:rPr>
                <w:rFonts w:cstheme="minorHAnsi"/>
                <w:color w:val="000000" w:themeColor="text1"/>
              </w:rPr>
              <w:t>Ισεντροπική</w:t>
            </w:r>
            <w:proofErr w:type="spellEnd"/>
            <w:r w:rsidRPr="00BB596D">
              <w:rPr>
                <w:rFonts w:cstheme="minorHAnsi"/>
                <w:color w:val="000000" w:themeColor="text1"/>
              </w:rPr>
              <w:t xml:space="preserve"> απόδοση αεριοστρόβιλου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88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BB596D">
              <w:rPr>
                <w:rFonts w:cstheme="minorHAnsi"/>
                <w:color w:val="000000" w:themeColor="text1"/>
              </w:rPr>
              <w:t>Ισεντροπική</w:t>
            </w:r>
            <w:proofErr w:type="spellEnd"/>
            <w:r w:rsidRPr="00BB596D">
              <w:rPr>
                <w:rFonts w:cstheme="minorHAnsi"/>
                <w:color w:val="000000" w:themeColor="text1"/>
              </w:rPr>
              <w:t xml:space="preserve"> απόδοση συμπιεστή </w:t>
            </w:r>
            <w:proofErr w:type="spellStart"/>
            <w:r w:rsidRPr="00BB596D">
              <w:rPr>
                <w:rFonts w:cstheme="minorHAnsi"/>
                <w:color w:val="000000" w:themeColor="text1"/>
              </w:rPr>
              <w:t>αεριοστροβίλου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85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BB596D" w:rsidRPr="00BB596D" w:rsidTr="007D6453">
        <w:trPr>
          <w:trHeight w:val="300"/>
        </w:trPr>
        <w:tc>
          <w:tcPr>
            <w:tcW w:w="5833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 xml:space="preserve">Απόδοση γεννητριών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98</w:t>
            </w:r>
          </w:p>
        </w:tc>
        <w:tc>
          <w:tcPr>
            <w:tcW w:w="2600" w:type="dxa"/>
            <w:shd w:val="clear" w:color="auto" w:fill="auto"/>
            <w:noWrap/>
            <w:vAlign w:val="bottom"/>
            <w:hideMark/>
          </w:tcPr>
          <w:p w:rsidR="007D6453" w:rsidRPr="00BB596D" w:rsidRDefault="007D6453" w:rsidP="007D6453">
            <w:pPr>
              <w:jc w:val="both"/>
              <w:rPr>
                <w:rFonts w:cstheme="minorHAnsi"/>
                <w:color w:val="000000" w:themeColor="text1"/>
              </w:rPr>
            </w:pPr>
            <w:r w:rsidRPr="00BB596D">
              <w:rPr>
                <w:rFonts w:cstheme="minorHAnsi"/>
                <w:color w:val="000000" w:themeColor="text1"/>
              </w:rPr>
              <w:t>%</w:t>
            </w:r>
          </w:p>
        </w:tc>
      </w:tr>
    </w:tbl>
    <w:p w:rsidR="00FB1476" w:rsidRPr="007D6453" w:rsidRDefault="00FB1476" w:rsidP="007D6453">
      <w:pPr>
        <w:jc w:val="both"/>
        <w:rPr>
          <w:rFonts w:cstheme="minorHAnsi"/>
          <w:color w:val="000000"/>
        </w:rPr>
      </w:pPr>
    </w:p>
    <w:p w:rsidR="00FB1476" w:rsidRPr="007D6453" w:rsidRDefault="007D6453" w:rsidP="007D6453">
      <w:pPr>
        <w:jc w:val="both"/>
        <w:rPr>
          <w:rFonts w:cstheme="minorHAnsi"/>
          <w:color w:val="000000"/>
        </w:rPr>
      </w:pPr>
      <w:r w:rsidRPr="007D6453">
        <w:rPr>
          <w:rFonts w:cstheme="minorHAnsi"/>
          <w:color w:val="000000"/>
        </w:rPr>
        <w:t xml:space="preserve">Ως μέσο αεριοποίησης χρησιμοποιείται το 1/10 του συμπιεσμένου ατμοσφαιρικού αέρα από τον συμπιεστή του αεριοστρόβιλου. Για την επιπλέον συμπίεση του αέρα που τροφοδοτείται στον </w:t>
      </w:r>
      <w:proofErr w:type="spellStart"/>
      <w:r w:rsidRPr="007D6453">
        <w:rPr>
          <w:rFonts w:cstheme="minorHAnsi"/>
          <w:color w:val="000000"/>
        </w:rPr>
        <w:t>αεριοποιητή</w:t>
      </w:r>
      <w:proofErr w:type="spellEnd"/>
      <w:r w:rsidRPr="007D6453">
        <w:rPr>
          <w:rFonts w:cstheme="minorHAnsi"/>
          <w:color w:val="000000"/>
        </w:rPr>
        <w:t xml:space="preserve"> χρησιμοποιείται ένας επιπλέον συμπιεστής (προωθητής – </w:t>
      </w:r>
      <w:r w:rsidRPr="007D6453">
        <w:rPr>
          <w:rFonts w:cstheme="minorHAnsi"/>
          <w:color w:val="000000"/>
          <w:lang w:val="en-US"/>
        </w:rPr>
        <w:t>booster</w:t>
      </w:r>
      <w:r w:rsidRPr="007D6453">
        <w:rPr>
          <w:rFonts w:cstheme="minorHAnsi"/>
          <w:color w:val="000000"/>
        </w:rPr>
        <w:t xml:space="preserve">). </w:t>
      </w:r>
    </w:p>
    <w:p w:rsidR="00FB1476" w:rsidRPr="007D6453" w:rsidRDefault="00FB1476" w:rsidP="007D6453">
      <w:pPr>
        <w:jc w:val="both"/>
        <w:rPr>
          <w:rFonts w:cstheme="minorHAnsi"/>
          <w:color w:val="000000"/>
        </w:rPr>
      </w:pPr>
    </w:p>
    <w:p w:rsidR="00976DBA" w:rsidRDefault="00976DBA" w:rsidP="0008280C">
      <w:pPr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:rsidR="008B334D" w:rsidRDefault="008B334D" w:rsidP="008B334D">
      <w:pPr>
        <w:jc w:val="center"/>
        <w:rPr>
          <w:rFonts w:cstheme="minorHAnsi"/>
          <w:color w:val="000000"/>
        </w:rPr>
        <w:sectPr w:rsidR="008B334D" w:rsidSect="000A3E0B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8B334D" w:rsidRDefault="008B334D" w:rsidP="008B334D">
      <w:pPr>
        <w:jc w:val="center"/>
        <w:rPr>
          <w:rFonts w:cstheme="minorHAnsi"/>
          <w:color w:val="000000"/>
        </w:rPr>
      </w:pPr>
      <w:r>
        <w:rPr>
          <w:rFonts w:cstheme="minorHAnsi"/>
          <w:noProof/>
          <w:color w:val="000000"/>
          <w:lang w:eastAsia="el-GR"/>
        </w:rPr>
        <w:lastRenderedPageBreak/>
        <w:drawing>
          <wp:inline distT="0" distB="0" distL="0" distR="0">
            <wp:extent cx="9224010" cy="69316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4010" cy="693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a8"/>
        <w:tblW w:w="14601" w:type="dxa"/>
        <w:tblInd w:w="-714" w:type="dxa"/>
        <w:tblLook w:val="04A0" w:firstRow="1" w:lastRow="0" w:firstColumn="1" w:lastColumn="0" w:noHBand="0" w:noVBand="1"/>
      </w:tblPr>
      <w:tblGrid>
        <w:gridCol w:w="937"/>
        <w:gridCol w:w="850"/>
        <w:gridCol w:w="809"/>
        <w:gridCol w:w="940"/>
        <w:gridCol w:w="1013"/>
        <w:gridCol w:w="1070"/>
        <w:gridCol w:w="1737"/>
        <w:gridCol w:w="859"/>
        <w:gridCol w:w="1677"/>
        <w:gridCol w:w="1379"/>
        <w:gridCol w:w="1286"/>
        <w:gridCol w:w="2044"/>
      </w:tblGrid>
      <w:tr w:rsidR="00A945C6" w:rsidTr="00A27A56">
        <w:tc>
          <w:tcPr>
            <w:tcW w:w="937" w:type="dxa"/>
          </w:tcPr>
          <w:p w:rsidR="00A945C6" w:rsidRDefault="00A945C6" w:rsidP="00A27A56">
            <w:r>
              <w:lastRenderedPageBreak/>
              <w:t>Ομάδα</w:t>
            </w:r>
          </w:p>
        </w:tc>
        <w:tc>
          <w:tcPr>
            <w:tcW w:w="4682" w:type="dxa"/>
            <w:gridSpan w:val="5"/>
          </w:tcPr>
          <w:p w:rsidR="00A945C6" w:rsidRDefault="00A945C6" w:rsidP="00A27A56">
            <w:pPr>
              <w:jc w:val="center"/>
            </w:pPr>
            <w:r>
              <w:t>βιομάζα</w:t>
            </w:r>
          </w:p>
        </w:tc>
        <w:tc>
          <w:tcPr>
            <w:tcW w:w="1737" w:type="dxa"/>
          </w:tcPr>
          <w:p w:rsidR="00A945C6" w:rsidRDefault="00A945C6" w:rsidP="00A27A56">
            <w:pPr>
              <w:jc w:val="center"/>
            </w:pPr>
            <w:r>
              <w:t>Καθαρή</w:t>
            </w:r>
          </w:p>
        </w:tc>
        <w:tc>
          <w:tcPr>
            <w:tcW w:w="859" w:type="dxa"/>
          </w:tcPr>
          <w:p w:rsidR="00A945C6" w:rsidRPr="009903F7" w:rsidRDefault="00A945C6" w:rsidP="00A27A56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CH4</w:t>
            </w:r>
          </w:p>
        </w:tc>
        <w:tc>
          <w:tcPr>
            <w:tcW w:w="1677" w:type="dxa"/>
          </w:tcPr>
          <w:p w:rsidR="00A945C6" w:rsidRDefault="00A945C6" w:rsidP="00A27A56">
            <w:pPr>
              <w:jc w:val="center"/>
            </w:pPr>
            <w:r>
              <w:t>Πίεση</w:t>
            </w:r>
          </w:p>
        </w:tc>
        <w:tc>
          <w:tcPr>
            <w:tcW w:w="1379" w:type="dxa"/>
          </w:tcPr>
          <w:p w:rsidR="00A945C6" w:rsidRDefault="00A945C6" w:rsidP="00A27A56">
            <w:pPr>
              <w:jc w:val="center"/>
            </w:pPr>
            <w:r>
              <w:t>Πίεση</w:t>
            </w:r>
          </w:p>
        </w:tc>
        <w:tc>
          <w:tcPr>
            <w:tcW w:w="1286" w:type="dxa"/>
          </w:tcPr>
          <w:p w:rsidR="00A945C6" w:rsidRPr="00E228B8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m13/m14</w:t>
            </w:r>
          </w:p>
        </w:tc>
        <w:tc>
          <w:tcPr>
            <w:tcW w:w="2044" w:type="dxa"/>
          </w:tcPr>
          <w:p w:rsidR="00A945C6" w:rsidRPr="00896DA2" w:rsidRDefault="00A945C6" w:rsidP="00A27A56">
            <w:pPr>
              <w:jc w:val="center"/>
            </w:pPr>
            <w:r>
              <w:rPr>
                <w:lang w:val="en-US"/>
              </w:rPr>
              <w:t xml:space="preserve">O2 </w:t>
            </w:r>
            <w:r>
              <w:t>αεριοποίησης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/>
        </w:tc>
        <w:tc>
          <w:tcPr>
            <w:tcW w:w="850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09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940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013" w:type="dxa"/>
          </w:tcPr>
          <w:p w:rsidR="00A945C6" w:rsidRPr="009903F7" w:rsidRDefault="00A945C6" w:rsidP="00A27A56">
            <w:pPr>
              <w:jc w:val="center"/>
            </w:pPr>
            <w:r>
              <w:t xml:space="preserve">Τέφρα </w:t>
            </w:r>
          </w:p>
        </w:tc>
        <w:tc>
          <w:tcPr>
            <w:tcW w:w="1070" w:type="dxa"/>
          </w:tcPr>
          <w:p w:rsidR="00A945C6" w:rsidRPr="009903F7" w:rsidRDefault="00A945C6" w:rsidP="00A27A56">
            <w:pPr>
              <w:jc w:val="center"/>
            </w:pPr>
            <w:r>
              <w:rPr>
                <w:lang w:val="en-US"/>
              </w:rPr>
              <w:t>Y</w:t>
            </w:r>
            <w:proofErr w:type="spellStart"/>
            <w:r>
              <w:t>γρασία</w:t>
            </w:r>
            <w:proofErr w:type="spellEnd"/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proofErr w:type="spellStart"/>
            <w:r>
              <w:t>Ηλεκ</w:t>
            </w:r>
            <w:proofErr w:type="spellEnd"/>
            <w:r>
              <w:t>/</w:t>
            </w:r>
            <w:proofErr w:type="spellStart"/>
            <w:r>
              <w:t>γωγή</w:t>
            </w:r>
            <w:proofErr w:type="spellEnd"/>
            <w:r>
              <w:t xml:space="preserve">, </w:t>
            </w:r>
            <w:r>
              <w:rPr>
                <w:lang w:val="en-US"/>
              </w:rPr>
              <w:t>MW</w:t>
            </w:r>
          </w:p>
        </w:tc>
        <w:tc>
          <w:tcPr>
            <w:tcW w:w="859" w:type="dxa"/>
          </w:tcPr>
          <w:p w:rsidR="00A945C6" w:rsidRPr="009903F7" w:rsidRDefault="00A945C6" w:rsidP="00A27A56">
            <w:pPr>
              <w:jc w:val="center"/>
            </w:pPr>
            <w:r>
              <w:rPr>
                <w:lang w:val="en-US"/>
              </w:rPr>
              <w:t xml:space="preserve">% </w:t>
            </w:r>
            <w:proofErr w:type="spellStart"/>
            <w:r>
              <w:t>κ.ο</w:t>
            </w:r>
            <w:proofErr w:type="spellEnd"/>
          </w:p>
        </w:tc>
        <w:tc>
          <w:tcPr>
            <w:tcW w:w="1677" w:type="dxa"/>
          </w:tcPr>
          <w:p w:rsidR="00A945C6" w:rsidRDefault="00A945C6" w:rsidP="00A27A56">
            <w:pPr>
              <w:jc w:val="center"/>
            </w:pPr>
            <w:proofErr w:type="spellStart"/>
            <w:r>
              <w:t>Αεριοστροβίλου</w:t>
            </w:r>
            <w:proofErr w:type="spellEnd"/>
          </w:p>
        </w:tc>
        <w:tc>
          <w:tcPr>
            <w:tcW w:w="1379" w:type="dxa"/>
          </w:tcPr>
          <w:p w:rsidR="00A945C6" w:rsidRDefault="00A945C6" w:rsidP="00A27A56">
            <w:pPr>
              <w:jc w:val="center"/>
            </w:pPr>
            <w:proofErr w:type="spellStart"/>
            <w:r>
              <w:t>Αεριοποιητή</w:t>
            </w:r>
            <w:proofErr w:type="spellEnd"/>
          </w:p>
        </w:tc>
        <w:tc>
          <w:tcPr>
            <w:tcW w:w="1286" w:type="dxa"/>
          </w:tcPr>
          <w:p w:rsidR="00A945C6" w:rsidRDefault="00A945C6" w:rsidP="00A27A56">
            <w:pPr>
              <w:jc w:val="center"/>
            </w:pPr>
          </w:p>
        </w:tc>
        <w:tc>
          <w:tcPr>
            <w:tcW w:w="2044" w:type="dxa"/>
          </w:tcPr>
          <w:p w:rsidR="00A945C6" w:rsidRPr="00896DA2" w:rsidRDefault="00A945C6" w:rsidP="00A27A56">
            <w:pPr>
              <w:jc w:val="center"/>
              <w:rPr>
                <w:lang w:val="en-US"/>
              </w:rPr>
            </w:pPr>
            <w:r>
              <w:t xml:space="preserve">% </w:t>
            </w:r>
            <w:r>
              <w:rPr>
                <w:lang w:val="en-US"/>
              </w:rPr>
              <w:t>TOC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1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46,0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</w:t>
            </w:r>
            <w:r w:rsidR="00434F24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044" w:type="dxa"/>
            <w:vAlign w:val="bottom"/>
          </w:tcPr>
          <w:p w:rsidR="00A945C6" w:rsidRPr="00DC76F4" w:rsidRDefault="00A945C6" w:rsidP="004A0C3A">
            <w:pPr>
              <w:jc w:val="center"/>
              <w:rPr>
                <w:rFonts w:ascii="Calibri" w:hAnsi="Calibri" w:cs="Calibri"/>
                <w:color w:val="000000"/>
                <w:highlight w:val="red"/>
                <w:lang w:val="en-US"/>
              </w:rPr>
            </w:pPr>
            <w:r w:rsidRPr="00DC76F4">
              <w:rPr>
                <w:rFonts w:ascii="Calibri" w:hAnsi="Calibri" w:cs="Calibri"/>
                <w:color w:val="000000"/>
                <w:highlight w:val="red"/>
              </w:rPr>
              <w:t>22,0</w:t>
            </w:r>
            <w:r w:rsidR="00E64FAC" w:rsidRPr="00DC76F4">
              <w:rPr>
                <w:rFonts w:ascii="Calibri" w:hAnsi="Calibri" w:cs="Calibri"/>
                <w:color w:val="000000"/>
                <w:highlight w:val="red"/>
                <w:lang w:val="en-US"/>
              </w:rPr>
              <w:t xml:space="preserve"> (2</w:t>
            </w:r>
            <w:r w:rsidR="004A0C3A">
              <w:rPr>
                <w:rFonts w:ascii="Calibri" w:hAnsi="Calibri" w:cs="Calibri"/>
                <w:color w:val="000000"/>
                <w:highlight w:val="red"/>
                <w:lang w:val="en-US"/>
              </w:rPr>
              <w:t>6</w:t>
            </w:r>
            <w:r w:rsidR="00E64FAC" w:rsidRPr="00DC76F4">
              <w:rPr>
                <w:rFonts w:ascii="Calibri" w:hAnsi="Calibri" w:cs="Calibri"/>
                <w:color w:val="000000"/>
                <w:highlight w:val="red"/>
                <w:lang w:val="en-US"/>
              </w:rPr>
              <w:t>)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2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6,9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45,6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10,5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7,8</w:t>
            </w:r>
          </w:p>
        </w:tc>
        <w:tc>
          <w:tcPr>
            <w:tcW w:w="2044" w:type="dxa"/>
            <w:vAlign w:val="bottom"/>
          </w:tcPr>
          <w:p w:rsidR="00A945C6" w:rsidRPr="00DC76F4" w:rsidRDefault="00A945C6" w:rsidP="004A0C3A">
            <w:pPr>
              <w:jc w:val="center"/>
              <w:rPr>
                <w:rFonts w:ascii="Calibri" w:hAnsi="Calibri" w:cs="Calibri"/>
                <w:color w:val="000000"/>
                <w:highlight w:val="red"/>
                <w:lang w:val="en-US"/>
              </w:rPr>
            </w:pPr>
            <w:r w:rsidRPr="00DC76F4">
              <w:rPr>
                <w:rFonts w:ascii="Calibri" w:hAnsi="Calibri" w:cs="Calibri"/>
                <w:color w:val="000000"/>
                <w:highlight w:val="red"/>
              </w:rPr>
              <w:t>23,0</w:t>
            </w:r>
            <w:r w:rsidR="00E64FAC" w:rsidRPr="00DC76F4">
              <w:rPr>
                <w:rFonts w:ascii="Calibri" w:hAnsi="Calibri" w:cs="Calibri"/>
                <w:color w:val="000000"/>
                <w:highlight w:val="red"/>
                <w:lang w:val="en-US"/>
              </w:rPr>
              <w:t xml:space="preserve"> (2</w:t>
            </w:r>
            <w:r w:rsidR="004A0C3A">
              <w:rPr>
                <w:rFonts w:ascii="Calibri" w:hAnsi="Calibri" w:cs="Calibri"/>
                <w:color w:val="000000"/>
                <w:highlight w:val="red"/>
                <w:lang w:val="en-US"/>
              </w:rPr>
              <w:t>6</w:t>
            </w:r>
            <w:r w:rsidR="00E64FAC" w:rsidRPr="00DC76F4">
              <w:rPr>
                <w:rFonts w:ascii="Calibri" w:hAnsi="Calibri" w:cs="Calibri"/>
                <w:color w:val="000000"/>
                <w:highlight w:val="red"/>
                <w:lang w:val="en-US"/>
              </w:rPr>
              <w:t>)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3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6,8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45,2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  <w:tc>
          <w:tcPr>
            <w:tcW w:w="2044" w:type="dxa"/>
            <w:vAlign w:val="bottom"/>
          </w:tcPr>
          <w:p w:rsidR="00A945C6" w:rsidRPr="004A0C3A" w:rsidRDefault="00A945C6" w:rsidP="00A27A56">
            <w:pPr>
              <w:jc w:val="center"/>
              <w:rPr>
                <w:rFonts w:ascii="Calibri" w:hAnsi="Calibri" w:cs="Calibri"/>
                <w:color w:val="000000"/>
                <w:highlight w:val="red"/>
                <w:lang w:val="en-US"/>
              </w:rPr>
            </w:pPr>
            <w:r w:rsidRPr="004A0C3A">
              <w:rPr>
                <w:rFonts w:ascii="Calibri" w:hAnsi="Calibri" w:cs="Calibri"/>
                <w:color w:val="000000"/>
                <w:highlight w:val="red"/>
              </w:rPr>
              <w:t>24,0</w:t>
            </w:r>
            <w:r w:rsidR="004A0C3A" w:rsidRPr="004A0C3A">
              <w:rPr>
                <w:rFonts w:ascii="Calibri" w:hAnsi="Calibri" w:cs="Calibri"/>
                <w:color w:val="000000"/>
                <w:highlight w:val="red"/>
                <w:lang w:val="en-US"/>
              </w:rPr>
              <w:t xml:space="preserve"> (26)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4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48,5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6,7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44,8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</w:t>
            </w:r>
          </w:p>
        </w:tc>
        <w:tc>
          <w:tcPr>
            <w:tcW w:w="2044" w:type="dxa"/>
            <w:vAlign w:val="bottom"/>
          </w:tcPr>
          <w:p w:rsidR="00A945C6" w:rsidRPr="004A0C3A" w:rsidRDefault="00A945C6" w:rsidP="00A27A56">
            <w:pPr>
              <w:jc w:val="center"/>
              <w:rPr>
                <w:rFonts w:ascii="Calibri" w:hAnsi="Calibri" w:cs="Calibri"/>
                <w:color w:val="000000"/>
                <w:highlight w:val="red"/>
                <w:lang w:val="en-US"/>
              </w:rPr>
            </w:pPr>
            <w:r w:rsidRPr="004A0C3A">
              <w:rPr>
                <w:rFonts w:ascii="Calibri" w:hAnsi="Calibri" w:cs="Calibri"/>
                <w:color w:val="000000"/>
                <w:highlight w:val="red"/>
              </w:rPr>
              <w:t>25,0</w:t>
            </w:r>
            <w:r w:rsidR="004A0C3A" w:rsidRPr="004A0C3A">
              <w:rPr>
                <w:rFonts w:ascii="Calibri" w:hAnsi="Calibri" w:cs="Calibri"/>
                <w:color w:val="000000"/>
                <w:highlight w:val="red"/>
                <w:lang w:val="en-US"/>
              </w:rPr>
              <w:t xml:space="preserve"> (26)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5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6,6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8,4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6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49,5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44,0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8,5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8,6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7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8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50,5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6,3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43,2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7,5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9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6,2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4,6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2,3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9,2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10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51,5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42,4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6,5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4,2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9,4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11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42,0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12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52,5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5,9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41,6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5,2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3,8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33,0</w:t>
            </w:r>
          </w:p>
        </w:tc>
      </w:tr>
      <w:tr w:rsidR="00A945C6" w:rsidTr="00A27A56">
        <w:tc>
          <w:tcPr>
            <w:tcW w:w="937" w:type="dxa"/>
          </w:tcPr>
          <w:p w:rsidR="00A945C6" w:rsidRDefault="00A945C6" w:rsidP="00A27A56">
            <w:r>
              <w:t>13</w:t>
            </w:r>
          </w:p>
        </w:tc>
        <w:tc>
          <w:tcPr>
            <w:tcW w:w="85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53,0</w:t>
            </w:r>
          </w:p>
        </w:tc>
        <w:tc>
          <w:tcPr>
            <w:tcW w:w="80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5,8</w:t>
            </w:r>
          </w:p>
        </w:tc>
        <w:tc>
          <w:tcPr>
            <w:tcW w:w="94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41,2</w:t>
            </w:r>
          </w:p>
        </w:tc>
        <w:tc>
          <w:tcPr>
            <w:tcW w:w="1013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5,4</w:t>
            </w:r>
          </w:p>
        </w:tc>
        <w:tc>
          <w:tcPr>
            <w:tcW w:w="1070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</w:t>
            </w:r>
          </w:p>
        </w:tc>
        <w:tc>
          <w:tcPr>
            <w:tcW w:w="1737" w:type="dxa"/>
          </w:tcPr>
          <w:p w:rsidR="00A945C6" w:rsidRPr="009903F7" w:rsidRDefault="00A945C6" w:rsidP="00A27A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85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3,6</w:t>
            </w:r>
          </w:p>
        </w:tc>
        <w:tc>
          <w:tcPr>
            <w:tcW w:w="1677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</w:t>
            </w:r>
          </w:p>
        </w:tc>
        <w:tc>
          <w:tcPr>
            <w:tcW w:w="1379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2,8</w:t>
            </w:r>
          </w:p>
        </w:tc>
        <w:tc>
          <w:tcPr>
            <w:tcW w:w="1286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10,0</w:t>
            </w:r>
          </w:p>
        </w:tc>
        <w:tc>
          <w:tcPr>
            <w:tcW w:w="2044" w:type="dxa"/>
            <w:vAlign w:val="bottom"/>
          </w:tcPr>
          <w:p w:rsidR="00A945C6" w:rsidRDefault="00A945C6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B2631A" w:rsidTr="00A27A56">
        <w:tc>
          <w:tcPr>
            <w:tcW w:w="937" w:type="dxa"/>
          </w:tcPr>
          <w:p w:rsidR="00B2631A" w:rsidRDefault="00B2631A" w:rsidP="00A27A56">
            <w:r>
              <w:t>14</w:t>
            </w:r>
          </w:p>
        </w:tc>
        <w:tc>
          <w:tcPr>
            <w:tcW w:w="850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53,5</w:t>
            </w:r>
          </w:p>
        </w:tc>
        <w:tc>
          <w:tcPr>
            <w:tcW w:w="809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5,7</w:t>
            </w:r>
          </w:p>
        </w:tc>
        <w:tc>
          <w:tcPr>
            <w:tcW w:w="940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40,8</w:t>
            </w:r>
          </w:p>
        </w:tc>
        <w:tc>
          <w:tcPr>
            <w:tcW w:w="1013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</w:t>
            </w:r>
          </w:p>
        </w:tc>
        <w:tc>
          <w:tcPr>
            <w:tcW w:w="1070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4,5</w:t>
            </w:r>
          </w:p>
        </w:tc>
        <w:tc>
          <w:tcPr>
            <w:tcW w:w="1737" w:type="dxa"/>
          </w:tcPr>
          <w:p w:rsidR="00B2631A" w:rsidRPr="00B2631A" w:rsidRDefault="00B2631A" w:rsidP="00A27A56">
            <w:pPr>
              <w:jc w:val="center"/>
            </w:pPr>
            <w:r>
              <w:t>50</w:t>
            </w:r>
          </w:p>
        </w:tc>
        <w:tc>
          <w:tcPr>
            <w:tcW w:w="859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3,2</w:t>
            </w:r>
          </w:p>
        </w:tc>
        <w:tc>
          <w:tcPr>
            <w:tcW w:w="1677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</w:t>
            </w:r>
          </w:p>
        </w:tc>
        <w:tc>
          <w:tcPr>
            <w:tcW w:w="1379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</w:t>
            </w:r>
          </w:p>
        </w:tc>
        <w:tc>
          <w:tcPr>
            <w:tcW w:w="1286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9,9</w:t>
            </w:r>
          </w:p>
        </w:tc>
        <w:tc>
          <w:tcPr>
            <w:tcW w:w="2044" w:type="dxa"/>
            <w:vAlign w:val="bottom"/>
          </w:tcPr>
          <w:p w:rsidR="00B2631A" w:rsidRDefault="00B2631A" w:rsidP="00A27A5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</w:tr>
    </w:tbl>
    <w:p w:rsidR="00A945C6" w:rsidRPr="00B2631A" w:rsidRDefault="00DC76F4" w:rsidP="008B334D">
      <w:pPr>
        <w:jc w:val="center"/>
        <w:rPr>
          <w:rFonts w:cstheme="minorHAnsi"/>
          <w:color w:val="000000"/>
        </w:rPr>
        <w:sectPr w:rsidR="00A945C6" w:rsidRPr="00B2631A" w:rsidSect="008B334D">
          <w:pgSz w:w="16838" w:h="11906" w:orient="landscape"/>
          <w:pgMar w:top="426" w:right="1440" w:bottom="426" w:left="1440" w:header="708" w:footer="708" w:gutter="0"/>
          <w:cols w:space="708"/>
          <w:docGrid w:linePitch="360"/>
        </w:sectPr>
      </w:pPr>
      <w:r w:rsidRPr="00DC76F4">
        <w:rPr>
          <w:rFonts w:cstheme="minorHAnsi"/>
          <w:color w:val="000000"/>
          <w:highlight w:val="red"/>
        </w:rPr>
        <w:t>Κάτω από 2</w:t>
      </w:r>
      <w:r w:rsidR="004A0C3A" w:rsidRPr="004A0C3A">
        <w:rPr>
          <w:rFonts w:cstheme="minorHAnsi"/>
          <w:color w:val="000000"/>
          <w:highlight w:val="red"/>
        </w:rPr>
        <w:t>6</w:t>
      </w:r>
      <w:r w:rsidRPr="00DC76F4">
        <w:rPr>
          <w:rFonts w:cstheme="minorHAnsi"/>
          <w:color w:val="000000"/>
          <w:highlight w:val="red"/>
        </w:rPr>
        <w:t xml:space="preserve"> % </w:t>
      </w:r>
      <w:r w:rsidRPr="00DC76F4">
        <w:rPr>
          <w:rFonts w:cstheme="minorHAnsi"/>
          <w:color w:val="000000"/>
          <w:highlight w:val="red"/>
          <w:lang w:val="en-US"/>
        </w:rPr>
        <w:t>TOC</w:t>
      </w:r>
      <w:r w:rsidRPr="00DC76F4">
        <w:rPr>
          <w:rFonts w:cstheme="minorHAnsi"/>
          <w:color w:val="000000"/>
          <w:highlight w:val="red"/>
        </w:rPr>
        <w:t xml:space="preserve">  </w:t>
      </w:r>
      <w:r w:rsidR="004A0C3A">
        <w:rPr>
          <w:rFonts w:cstheme="minorHAnsi"/>
          <w:color w:val="000000"/>
        </w:rPr>
        <w:t xml:space="preserve"> δεν λύνεται</w:t>
      </w:r>
      <w:r w:rsidR="009D33CC" w:rsidRPr="009D33CC">
        <w:rPr>
          <w:rFonts w:cstheme="minorHAnsi"/>
          <w:color w:val="000000"/>
        </w:rPr>
        <w:t xml:space="preserve">  </w:t>
      </w:r>
      <w:r w:rsidR="009D33CC">
        <w:rPr>
          <w:rFonts w:cstheme="minorHAnsi"/>
          <w:color w:val="000000"/>
        </w:rPr>
        <w:t xml:space="preserve"> και πάνω από 29 έχει πρόβλημα (στο 29 θα πρέπει να  αλλάξει η Τ16 σε 100 κελσίου)</w:t>
      </w:r>
    </w:p>
    <w:p w:rsidR="00615232" w:rsidRPr="00615232" w:rsidRDefault="00615232" w:rsidP="00615232">
      <w:pPr>
        <w:jc w:val="both"/>
        <w:rPr>
          <w:rFonts w:cstheme="minorHAnsi"/>
          <w:color w:val="000000"/>
        </w:rPr>
      </w:pPr>
    </w:p>
    <w:sectPr w:rsidR="00615232" w:rsidRPr="00615232" w:rsidSect="001A3C47">
      <w:pgSz w:w="11906" w:h="16838"/>
      <w:pgMar w:top="1440" w:right="426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9DA" w:rsidRDefault="00EA19DA" w:rsidP="00FB1476">
      <w:r>
        <w:separator/>
      </w:r>
    </w:p>
  </w:endnote>
  <w:endnote w:type="continuationSeparator" w:id="0">
    <w:p w:rsidR="00EA19DA" w:rsidRDefault="00EA19DA" w:rsidP="00FB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DJOPNF+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JOMM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9DA" w:rsidRDefault="00EA19DA" w:rsidP="00FB1476">
      <w:r>
        <w:separator/>
      </w:r>
    </w:p>
  </w:footnote>
  <w:footnote w:type="continuationSeparator" w:id="0">
    <w:p w:rsidR="00EA19DA" w:rsidRDefault="00EA19DA" w:rsidP="00FB1476">
      <w:r>
        <w:continuationSeparator/>
      </w:r>
    </w:p>
  </w:footnote>
  <w:footnote w:id="1">
    <w:p w:rsidR="00F80346" w:rsidRPr="00FB1476" w:rsidRDefault="00F80346">
      <w:pPr>
        <w:pStyle w:val="a3"/>
      </w:pPr>
      <w:r>
        <w:rPr>
          <w:rStyle w:val="a4"/>
        </w:rPr>
        <w:footnoteRef/>
      </w:r>
      <w:r w:rsidRPr="00FB1476">
        <w:t xml:space="preserve"> </w:t>
      </w:r>
      <w:proofErr w:type="gramStart"/>
      <w:r>
        <w:rPr>
          <w:lang w:val="en-US"/>
        </w:rPr>
        <w:t>TOC</w:t>
      </w:r>
      <w:r w:rsidRPr="00FB1476">
        <w:t xml:space="preserve"> :</w:t>
      </w:r>
      <w:proofErr w:type="gramEnd"/>
      <w:r w:rsidRPr="00FB1476">
        <w:t xml:space="preserve"> </w:t>
      </w:r>
      <w:r>
        <w:rPr>
          <w:lang w:val="en-US"/>
        </w:rPr>
        <w:t>Total</w:t>
      </w:r>
      <w:r w:rsidRPr="00FB1476">
        <w:t xml:space="preserve"> </w:t>
      </w:r>
      <w:r>
        <w:rPr>
          <w:lang w:val="en-US"/>
        </w:rPr>
        <w:t>Combustion</w:t>
      </w:r>
      <w:r w:rsidRPr="00FB1476">
        <w:t xml:space="preserve"> </w:t>
      </w:r>
      <w:r>
        <w:rPr>
          <w:lang w:val="en-US"/>
        </w:rPr>
        <w:t>Oxygen</w:t>
      </w:r>
      <w:r w:rsidRPr="00FB1476">
        <w:t xml:space="preserve"> (</w:t>
      </w:r>
      <w:r>
        <w:t>οξυγόνο</w:t>
      </w:r>
      <w:r w:rsidRPr="00FB1476">
        <w:t xml:space="preserve"> </w:t>
      </w:r>
      <w:r>
        <w:t>που</w:t>
      </w:r>
      <w:r w:rsidRPr="00FB1476">
        <w:t xml:space="preserve"> </w:t>
      </w:r>
      <w:r>
        <w:t xml:space="preserve">απαιτείται </w:t>
      </w:r>
      <w:proofErr w:type="spellStart"/>
      <w:r>
        <w:t>στοιχειομετρικά</w:t>
      </w:r>
      <w:proofErr w:type="spellEnd"/>
      <w:r>
        <w:t xml:space="preserve"> για πλήρη καύση της τροφοδοτούμενης βιομάζας).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B7E0B"/>
    <w:multiLevelType w:val="hybridMultilevel"/>
    <w:tmpl w:val="49ACDF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66D"/>
    <w:rsid w:val="000810FC"/>
    <w:rsid w:val="0008280C"/>
    <w:rsid w:val="000A3E0B"/>
    <w:rsid w:val="000E41CE"/>
    <w:rsid w:val="000F12E4"/>
    <w:rsid w:val="00123BDA"/>
    <w:rsid w:val="001A3C47"/>
    <w:rsid w:val="001C3DA4"/>
    <w:rsid w:val="00223611"/>
    <w:rsid w:val="00252C5C"/>
    <w:rsid w:val="00257C43"/>
    <w:rsid w:val="002E4604"/>
    <w:rsid w:val="00334CCD"/>
    <w:rsid w:val="003A2BA8"/>
    <w:rsid w:val="00434F24"/>
    <w:rsid w:val="00461741"/>
    <w:rsid w:val="00493355"/>
    <w:rsid w:val="004A0C3A"/>
    <w:rsid w:val="004B562A"/>
    <w:rsid w:val="00525973"/>
    <w:rsid w:val="00530C4F"/>
    <w:rsid w:val="00577644"/>
    <w:rsid w:val="005A0729"/>
    <w:rsid w:val="005A5C62"/>
    <w:rsid w:val="005E05B6"/>
    <w:rsid w:val="00610F23"/>
    <w:rsid w:val="00615232"/>
    <w:rsid w:val="006F766D"/>
    <w:rsid w:val="00761ADC"/>
    <w:rsid w:val="00794B72"/>
    <w:rsid w:val="007D6453"/>
    <w:rsid w:val="00884384"/>
    <w:rsid w:val="008B334D"/>
    <w:rsid w:val="00976DBA"/>
    <w:rsid w:val="00986560"/>
    <w:rsid w:val="009D33CC"/>
    <w:rsid w:val="009E4244"/>
    <w:rsid w:val="00A45DA0"/>
    <w:rsid w:val="00A945C6"/>
    <w:rsid w:val="00AA6675"/>
    <w:rsid w:val="00AC084B"/>
    <w:rsid w:val="00AC6720"/>
    <w:rsid w:val="00B2631A"/>
    <w:rsid w:val="00B35023"/>
    <w:rsid w:val="00B904C7"/>
    <w:rsid w:val="00BB596D"/>
    <w:rsid w:val="00BD78D0"/>
    <w:rsid w:val="00C22CF0"/>
    <w:rsid w:val="00C40156"/>
    <w:rsid w:val="00C57C71"/>
    <w:rsid w:val="00CB15A5"/>
    <w:rsid w:val="00CB63CC"/>
    <w:rsid w:val="00CE1876"/>
    <w:rsid w:val="00D07034"/>
    <w:rsid w:val="00D72592"/>
    <w:rsid w:val="00D90029"/>
    <w:rsid w:val="00DC76F4"/>
    <w:rsid w:val="00DF06F4"/>
    <w:rsid w:val="00DF47B8"/>
    <w:rsid w:val="00E64FAC"/>
    <w:rsid w:val="00EA19DA"/>
    <w:rsid w:val="00F33D2B"/>
    <w:rsid w:val="00F705F9"/>
    <w:rsid w:val="00F80346"/>
    <w:rsid w:val="00FA6064"/>
    <w:rsid w:val="00FB1476"/>
    <w:rsid w:val="00FC4475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94C01-3956-4975-AA7F-C421639E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korper-Zeileneinzug">
    <w:name w:val="Textkorper-Zeileneinzug"/>
    <w:basedOn w:val="a"/>
    <w:next w:val="a"/>
    <w:uiPriority w:val="99"/>
    <w:rsid w:val="000810FC"/>
    <w:pPr>
      <w:autoSpaceDE w:val="0"/>
      <w:autoSpaceDN w:val="0"/>
      <w:adjustRightInd w:val="0"/>
    </w:pPr>
    <w:rPr>
      <w:rFonts w:ascii="DJOPNF+TimesNewRoman,Italic" w:hAnsi="DJOPNF+TimesNewRoman,Italic"/>
      <w:sz w:val="24"/>
      <w:szCs w:val="24"/>
    </w:rPr>
  </w:style>
  <w:style w:type="paragraph" w:customStyle="1" w:styleId="Standard">
    <w:name w:val="Standard"/>
    <w:basedOn w:val="a"/>
    <w:next w:val="a"/>
    <w:uiPriority w:val="99"/>
    <w:rsid w:val="000810FC"/>
    <w:pPr>
      <w:autoSpaceDE w:val="0"/>
      <w:autoSpaceDN w:val="0"/>
      <w:adjustRightInd w:val="0"/>
    </w:pPr>
    <w:rPr>
      <w:rFonts w:ascii="DJOMMK+TimesNewRoman" w:hAnsi="DJOMMK+TimesNewRoman"/>
      <w:sz w:val="24"/>
      <w:szCs w:val="24"/>
    </w:rPr>
  </w:style>
  <w:style w:type="paragraph" w:styleId="a3">
    <w:name w:val="footnote text"/>
    <w:basedOn w:val="a"/>
    <w:link w:val="Char"/>
    <w:uiPriority w:val="99"/>
    <w:semiHidden/>
    <w:unhideWhenUsed/>
    <w:rsid w:val="00FB1476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FB1476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FB1476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8B334D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8B334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0729"/>
    <w:pPr>
      <w:ind w:left="72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615232"/>
    <w:pPr>
      <w:spacing w:after="200"/>
    </w:pPr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39"/>
    <w:rsid w:val="00A94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781AB-9DCF-42DF-9218-AF8EEA9C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5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user</cp:lastModifiedBy>
  <cp:revision>12</cp:revision>
  <dcterms:created xsi:type="dcterms:W3CDTF">2014-02-03T22:34:00Z</dcterms:created>
  <dcterms:modified xsi:type="dcterms:W3CDTF">2018-02-28T17:24:00Z</dcterms:modified>
</cp:coreProperties>
</file>