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C6" w:rsidRPr="002C27C2" w:rsidRDefault="003F1E7B" w:rsidP="00B500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ΘΕΜΑ Κυψέλες Καυσίμου</w:t>
      </w:r>
    </w:p>
    <w:p w:rsidR="00B500C6" w:rsidRPr="002C27C2" w:rsidRDefault="00B500C6" w:rsidP="00B500C6">
      <w:pPr>
        <w:spacing w:after="0" w:line="240" w:lineRule="auto"/>
        <w:jc w:val="both"/>
        <w:rPr>
          <w:b/>
        </w:rPr>
      </w:pPr>
    </w:p>
    <w:p w:rsidR="003F1E7B" w:rsidRPr="004D6EC4" w:rsidRDefault="00B500C6" w:rsidP="00B500C6">
      <w:pPr>
        <w:spacing w:after="0" w:line="240" w:lineRule="auto"/>
        <w:jc w:val="both"/>
      </w:pPr>
      <w:r w:rsidRPr="002C27C2">
        <w:t xml:space="preserve">Κυψέλη καυσίμου τύπου </w:t>
      </w:r>
      <w:r w:rsidRPr="002C27C2">
        <w:rPr>
          <w:lang w:val="en-US"/>
        </w:rPr>
        <w:t>SOFC</w:t>
      </w:r>
      <w:r w:rsidRPr="002C27C2">
        <w:t xml:space="preserve"> λειτουργεί σε θερμοκρασία </w:t>
      </w:r>
      <w:r w:rsidR="004A7430" w:rsidRPr="004D6EC4">
        <w:rPr>
          <w:lang w:val="en-US"/>
        </w:rPr>
        <w:t>T</w:t>
      </w:r>
      <w:r w:rsidRPr="004D6EC4">
        <w:t xml:space="preserve"> </w:t>
      </w:r>
      <w:proofErr w:type="spellStart"/>
      <w:r w:rsidRPr="004D6EC4">
        <w:rPr>
          <w:vertAlign w:val="superscript"/>
          <w:lang w:val="en-US"/>
        </w:rPr>
        <w:t>o</w:t>
      </w:r>
      <w:r w:rsidRPr="004D6EC4">
        <w:rPr>
          <w:lang w:val="en-US"/>
        </w:rPr>
        <w:t>C</w:t>
      </w:r>
      <w:proofErr w:type="spellEnd"/>
      <w:r w:rsidR="003F1E7B" w:rsidRPr="004D6EC4">
        <w:t xml:space="preserve"> με τροφοδοσία υδρογόνου </w:t>
      </w:r>
      <w:r w:rsidR="00BC7B0E" w:rsidRPr="004D6EC4">
        <w:rPr>
          <w:lang w:val="pl-PL"/>
        </w:rPr>
        <w:t>H</w:t>
      </w:r>
      <w:r w:rsidR="003F1E7B" w:rsidRPr="004D6EC4">
        <w:t xml:space="preserve"> </w:t>
      </w:r>
      <w:proofErr w:type="spellStart"/>
      <w:r w:rsidR="003F1E7B" w:rsidRPr="004D6EC4">
        <w:rPr>
          <w:lang w:val="en-US"/>
        </w:rPr>
        <w:t>lt</w:t>
      </w:r>
      <w:proofErr w:type="spellEnd"/>
      <w:r w:rsidR="003F1E7B" w:rsidRPr="004D6EC4">
        <w:t xml:space="preserve"> (</w:t>
      </w:r>
      <w:r w:rsidR="003F1E7B" w:rsidRPr="004D6EC4">
        <w:rPr>
          <w:lang w:val="en-US"/>
        </w:rPr>
        <w:t>STP</w:t>
      </w:r>
      <w:r w:rsidR="003F1E7B" w:rsidRPr="004D6EC4">
        <w:t>)/</w:t>
      </w:r>
      <w:r w:rsidR="003F1E7B" w:rsidRPr="004D6EC4">
        <w:rPr>
          <w:lang w:val="en-US"/>
        </w:rPr>
        <w:t>sec</w:t>
      </w:r>
      <w:r w:rsidR="0035607B" w:rsidRPr="004D6EC4">
        <w:t xml:space="preserve"> και </w:t>
      </w:r>
      <w:r w:rsidR="00BC7B0E" w:rsidRPr="004D6EC4">
        <w:rPr>
          <w:lang w:val="pl-PL"/>
        </w:rPr>
        <w:t>Y</w:t>
      </w:r>
      <w:r w:rsidR="004A7430" w:rsidRPr="004D6EC4">
        <w:t xml:space="preserve"> % </w:t>
      </w:r>
      <w:r w:rsidR="0035607B" w:rsidRPr="004D6EC4">
        <w:t>υδρατμ</w:t>
      </w:r>
      <w:r w:rsidR="004A7430" w:rsidRPr="004D6EC4">
        <w:t>ό</w:t>
      </w:r>
      <w:r w:rsidRPr="004D6EC4">
        <w:t xml:space="preserve">. </w:t>
      </w:r>
      <w:r w:rsidR="003F1E7B" w:rsidRPr="004D6EC4">
        <w:t>Η παροχή αέρα στην κάθοδο είναι τέτο</w:t>
      </w:r>
      <w:r w:rsidR="00B14077" w:rsidRPr="004D6EC4">
        <w:t>ια</w:t>
      </w:r>
      <w:r w:rsidR="00B14077">
        <w:t xml:space="preserve"> ώστε στο σημείο μέγιστης ισχύος η κατανάλωση του οξυγόνου να είναι </w:t>
      </w:r>
      <w:r w:rsidR="00BC7B0E">
        <w:rPr>
          <w:lang w:val="pl-PL"/>
        </w:rPr>
        <w:t>O</w:t>
      </w:r>
      <w:r w:rsidR="00B14077">
        <w:t xml:space="preserve"> % της τροφοδοσίας του.</w:t>
      </w:r>
      <w:r w:rsidR="00E133BE">
        <w:t xml:space="preserve"> Τ</w:t>
      </w:r>
      <w:r w:rsidR="00E133BE" w:rsidRPr="002C27C2">
        <w:t>ο πάχος του ηλεκτρολύτη (</w:t>
      </w:r>
      <w:r w:rsidR="00E133BE" w:rsidRPr="002C27C2">
        <w:rPr>
          <w:lang w:val="en-US"/>
        </w:rPr>
        <w:t>YSZ</w:t>
      </w:r>
      <w:r w:rsidR="00E133BE" w:rsidRPr="002C27C2">
        <w:t>), της ανόδου (</w:t>
      </w:r>
      <w:r w:rsidR="00E133BE" w:rsidRPr="002C27C2">
        <w:rPr>
          <w:lang w:val="en-US"/>
        </w:rPr>
        <w:t>Ni</w:t>
      </w:r>
      <w:r w:rsidR="00E133BE" w:rsidRPr="002C27C2">
        <w:t>/</w:t>
      </w:r>
      <w:r w:rsidR="00E133BE" w:rsidRPr="002C27C2">
        <w:rPr>
          <w:lang w:val="en-US"/>
        </w:rPr>
        <w:t>YSZ</w:t>
      </w:r>
      <w:r w:rsidR="00E133BE" w:rsidRPr="002C27C2">
        <w:t>)</w:t>
      </w:r>
      <w:r w:rsidR="00E133BE">
        <w:t xml:space="preserve">, </w:t>
      </w:r>
      <w:r w:rsidR="00E133BE" w:rsidRPr="002C27C2">
        <w:t>της καθόδου (</w:t>
      </w:r>
      <w:r w:rsidR="00E133BE" w:rsidRPr="002C27C2">
        <w:rPr>
          <w:lang w:val="en-US"/>
        </w:rPr>
        <w:t>LSM</w:t>
      </w:r>
      <w:r w:rsidR="00E133BE" w:rsidRPr="002C27C2">
        <w:t>/</w:t>
      </w:r>
      <w:r w:rsidR="00E133BE" w:rsidRPr="002C27C2">
        <w:rPr>
          <w:lang w:val="en-US"/>
        </w:rPr>
        <w:t>YSZ</w:t>
      </w:r>
      <w:r w:rsidR="00E133BE" w:rsidRPr="002C27C2">
        <w:t xml:space="preserve">) </w:t>
      </w:r>
      <w:r w:rsidR="00E133BE">
        <w:t xml:space="preserve">και </w:t>
      </w:r>
      <w:r w:rsidR="00E133BE" w:rsidRPr="002C27C2">
        <w:t xml:space="preserve">των </w:t>
      </w:r>
      <w:r w:rsidR="00E133BE" w:rsidRPr="002C27C2">
        <w:rPr>
          <w:lang w:val="en-US"/>
        </w:rPr>
        <w:t>interconnectors</w:t>
      </w:r>
      <w:r w:rsidR="00E133BE" w:rsidRPr="002C27C2">
        <w:t xml:space="preserve"> (</w:t>
      </w:r>
      <w:proofErr w:type="spellStart"/>
      <w:r w:rsidR="00E133BE" w:rsidRPr="002C27C2">
        <w:rPr>
          <w:lang w:val="en-US"/>
        </w:rPr>
        <w:t>LaCrO</w:t>
      </w:r>
      <w:proofErr w:type="spellEnd"/>
      <w:r w:rsidR="00E133BE" w:rsidRPr="002C27C2">
        <w:rPr>
          <w:vertAlign w:val="subscript"/>
        </w:rPr>
        <w:t>3</w:t>
      </w:r>
      <w:r w:rsidR="00E133BE" w:rsidRPr="002C27C2">
        <w:t xml:space="preserve">) είναι </w:t>
      </w:r>
      <w:r w:rsidR="00BC7B0E">
        <w:rPr>
          <w:lang w:val="pl-PL"/>
        </w:rPr>
        <w:t>M</w:t>
      </w:r>
      <w:r w:rsidR="00E133BE" w:rsidRPr="002C27C2">
        <w:t xml:space="preserve">, </w:t>
      </w:r>
      <w:r w:rsidR="00BC7B0E">
        <w:rPr>
          <w:lang w:val="pl-PL"/>
        </w:rPr>
        <w:t>A</w:t>
      </w:r>
      <w:r w:rsidR="00E133BE" w:rsidRPr="002C27C2">
        <w:t xml:space="preserve"> </w:t>
      </w:r>
      <w:r w:rsidR="00BC7B0E">
        <w:rPr>
          <w:lang w:val="pl-PL"/>
        </w:rPr>
        <w:t>K</w:t>
      </w:r>
      <w:r w:rsidR="00E133BE" w:rsidRPr="002C27C2">
        <w:t xml:space="preserve"> και </w:t>
      </w:r>
      <w:r w:rsidR="00E133BE" w:rsidRPr="004A7430">
        <w:t>100</w:t>
      </w:r>
      <w:r w:rsidR="00E133BE" w:rsidRPr="002C27C2">
        <w:t xml:space="preserve"> μ</w:t>
      </w:r>
      <w:r w:rsidR="00E133BE" w:rsidRPr="002C27C2">
        <w:rPr>
          <w:lang w:val="en-US"/>
        </w:rPr>
        <w:t>m</w:t>
      </w:r>
      <w:r w:rsidR="00E133BE" w:rsidRPr="002C27C2">
        <w:t>, αντίστοιχα</w:t>
      </w:r>
      <w:r w:rsidR="004D6EC4" w:rsidRPr="004D6EC4">
        <w:t>.</w:t>
      </w:r>
    </w:p>
    <w:p w:rsidR="003F1E7B" w:rsidRPr="00B14077" w:rsidRDefault="003F1E7B" w:rsidP="00B500C6">
      <w:pPr>
        <w:spacing w:after="0" w:line="240" w:lineRule="auto"/>
        <w:jc w:val="both"/>
      </w:pPr>
    </w:p>
    <w:p w:rsidR="003F1E7B" w:rsidRDefault="003F1E7B" w:rsidP="003F1E7B">
      <w:pPr>
        <w:spacing w:after="0" w:line="240" w:lineRule="auto"/>
        <w:ind w:left="284" w:hanging="284"/>
        <w:jc w:val="both"/>
      </w:pPr>
      <w:r w:rsidRPr="003F1E7B">
        <w:t xml:space="preserve">1. </w:t>
      </w:r>
      <w:r>
        <w:tab/>
      </w:r>
      <w:r w:rsidRPr="002C27C2">
        <w:t>Να υπολογιστ</w:t>
      </w:r>
      <w:r>
        <w:t xml:space="preserve">εί επιφάνεια των ηλεκτροδίων ώστε στο σημείο μέγιστης ισχύος η κατανάλωση του υδρογόνου να είναι </w:t>
      </w:r>
      <w:r w:rsidR="00BC7B0E">
        <w:rPr>
          <w:lang w:val="en-US"/>
        </w:rPr>
        <w:t>UF</w:t>
      </w:r>
      <w:r>
        <w:t xml:space="preserve"> %</w:t>
      </w:r>
    </w:p>
    <w:p w:rsidR="003F1E7B" w:rsidRDefault="003F1E7B" w:rsidP="003F1E7B">
      <w:pPr>
        <w:spacing w:after="0" w:line="240" w:lineRule="auto"/>
        <w:ind w:left="284" w:hanging="284"/>
        <w:jc w:val="both"/>
      </w:pPr>
      <w:r>
        <w:t>2.</w:t>
      </w:r>
      <w:r>
        <w:tab/>
        <w:t>Να γίνουν οι καμπύλες της υπέρτασης, της πυκνότητας ισχύος, της</w:t>
      </w:r>
      <w:r w:rsidR="00B14077">
        <w:t xml:space="preserve"> κατανάλωσης υδρογόνου (</w:t>
      </w:r>
      <w:r w:rsidR="00B14077">
        <w:rPr>
          <w:lang w:val="en-US"/>
        </w:rPr>
        <w:t>utilization</w:t>
      </w:r>
      <w:r w:rsidR="00B14077" w:rsidRPr="00B14077">
        <w:t xml:space="preserve"> </w:t>
      </w:r>
      <w:r w:rsidR="00B14077">
        <w:rPr>
          <w:lang w:val="en-US"/>
        </w:rPr>
        <w:t>factor</w:t>
      </w:r>
      <w:r w:rsidR="00B14077" w:rsidRPr="00B14077">
        <w:t>)</w:t>
      </w:r>
      <w:r w:rsidR="00B14077">
        <w:t>, της συνολικής παραγόμενης ισχύος, της απόδοσης ως προς την ΚΘΔ του τροφοδοτούμενου υδρογόνου και της ΚΘΔ του καταναλισκόμενου υδρογόνου.</w:t>
      </w:r>
      <w:r>
        <w:t xml:space="preserve"> </w:t>
      </w:r>
    </w:p>
    <w:p w:rsidR="003F1E7B" w:rsidRDefault="003F1E7B" w:rsidP="00B500C6">
      <w:pPr>
        <w:spacing w:after="0" w:line="240" w:lineRule="auto"/>
        <w:jc w:val="both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66"/>
        <w:gridCol w:w="1003"/>
        <w:gridCol w:w="795"/>
        <w:gridCol w:w="800"/>
        <w:gridCol w:w="795"/>
        <w:gridCol w:w="802"/>
        <w:gridCol w:w="810"/>
        <w:gridCol w:w="798"/>
        <w:gridCol w:w="796"/>
        <w:gridCol w:w="821"/>
      </w:tblGrid>
      <w:tr w:rsidR="004A7430" w:rsidTr="004A7430">
        <w:trPr>
          <w:jc w:val="center"/>
        </w:trPr>
        <w:tc>
          <w:tcPr>
            <w:tcW w:w="866" w:type="dxa"/>
          </w:tcPr>
          <w:p w:rsidR="004A7430" w:rsidRDefault="004A7430" w:rsidP="004A7430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4A7430" w:rsidRDefault="004A7430" w:rsidP="004A7430">
            <w:pPr>
              <w:spacing w:after="0" w:line="240" w:lineRule="auto"/>
              <w:jc w:val="center"/>
            </w:pPr>
            <w:r>
              <w:t>τύπος</w:t>
            </w:r>
          </w:p>
          <w:p w:rsidR="004A7430" w:rsidRDefault="004A7430" w:rsidP="004A7430">
            <w:pPr>
              <w:spacing w:after="0" w:line="240" w:lineRule="auto"/>
              <w:jc w:val="center"/>
            </w:pPr>
            <w:r>
              <w:t>κυψέλης</w:t>
            </w:r>
          </w:p>
        </w:tc>
        <w:tc>
          <w:tcPr>
            <w:tcW w:w="795" w:type="dxa"/>
          </w:tcPr>
          <w:p w:rsidR="004A7430" w:rsidRDefault="004A7430" w:rsidP="004A7430">
            <w:pPr>
              <w:spacing w:after="0" w:line="240" w:lineRule="auto"/>
              <w:jc w:val="center"/>
            </w:pPr>
            <w:r>
              <w:t>Τ</w:t>
            </w:r>
          </w:p>
        </w:tc>
        <w:tc>
          <w:tcPr>
            <w:tcW w:w="800" w:type="dxa"/>
          </w:tcPr>
          <w:p w:rsidR="004A7430" w:rsidRPr="004A7430" w:rsidRDefault="004A7430" w:rsidP="004A743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95" w:type="dxa"/>
          </w:tcPr>
          <w:p w:rsidR="004A7430" w:rsidRPr="004A7430" w:rsidRDefault="004A7430" w:rsidP="004A743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02" w:type="dxa"/>
          </w:tcPr>
          <w:p w:rsidR="004A7430" w:rsidRPr="004A7430" w:rsidRDefault="004A7430" w:rsidP="004A7430">
            <w:pPr>
              <w:spacing w:after="0" w:line="240" w:lineRule="auto"/>
              <w:jc w:val="center"/>
            </w:pPr>
            <w:r>
              <w:t>Ο</w:t>
            </w:r>
          </w:p>
        </w:tc>
        <w:tc>
          <w:tcPr>
            <w:tcW w:w="810" w:type="dxa"/>
          </w:tcPr>
          <w:p w:rsidR="004A7430" w:rsidRDefault="004A7430" w:rsidP="004A7430">
            <w:pPr>
              <w:spacing w:after="0" w:line="240" w:lineRule="auto"/>
              <w:jc w:val="center"/>
            </w:pPr>
            <w:r>
              <w:t>Μ</w:t>
            </w:r>
          </w:p>
        </w:tc>
        <w:tc>
          <w:tcPr>
            <w:tcW w:w="798" w:type="dxa"/>
          </w:tcPr>
          <w:p w:rsidR="004A7430" w:rsidRDefault="004A7430" w:rsidP="004A7430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796" w:type="dxa"/>
          </w:tcPr>
          <w:p w:rsidR="004A7430" w:rsidRDefault="004A7430" w:rsidP="004A7430">
            <w:pPr>
              <w:spacing w:after="0" w:line="240" w:lineRule="auto"/>
              <w:jc w:val="center"/>
            </w:pPr>
            <w:r>
              <w:t>Κ</w:t>
            </w:r>
          </w:p>
        </w:tc>
        <w:tc>
          <w:tcPr>
            <w:tcW w:w="821" w:type="dxa"/>
          </w:tcPr>
          <w:p w:rsidR="004A7430" w:rsidRPr="004A7430" w:rsidRDefault="004A7430" w:rsidP="004A743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UF</w:t>
            </w:r>
          </w:p>
        </w:tc>
      </w:tr>
      <w:tr w:rsidR="004A7430" w:rsidTr="004A7430">
        <w:trPr>
          <w:jc w:val="center"/>
        </w:trPr>
        <w:tc>
          <w:tcPr>
            <w:tcW w:w="866" w:type="dxa"/>
          </w:tcPr>
          <w:p w:rsidR="004A7430" w:rsidRPr="004A7430" w:rsidRDefault="004A7430" w:rsidP="00B500C6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3" w:type="dxa"/>
          </w:tcPr>
          <w:p w:rsidR="004A7430" w:rsidRPr="004A7430" w:rsidRDefault="004A7430" w:rsidP="00B500C6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4A7430" w:rsidRPr="004A7430" w:rsidRDefault="004A7430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700</w:t>
            </w:r>
          </w:p>
        </w:tc>
        <w:tc>
          <w:tcPr>
            <w:tcW w:w="80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795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1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8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796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</w:tr>
      <w:tr w:rsidR="004A7430" w:rsidTr="004A7430">
        <w:trPr>
          <w:jc w:val="center"/>
        </w:trPr>
        <w:tc>
          <w:tcPr>
            <w:tcW w:w="866" w:type="dxa"/>
          </w:tcPr>
          <w:p w:rsidR="004A7430" w:rsidRPr="004A7430" w:rsidRDefault="004A7430" w:rsidP="00B500C6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3" w:type="dxa"/>
          </w:tcPr>
          <w:p w:rsidR="004A7430" w:rsidRPr="004A7430" w:rsidRDefault="004A7430" w:rsidP="00B500C6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4A7430" w:rsidRPr="004A7430" w:rsidRDefault="004A7430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750</w:t>
            </w:r>
          </w:p>
        </w:tc>
        <w:tc>
          <w:tcPr>
            <w:tcW w:w="80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795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2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81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798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6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21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</w:tr>
      <w:tr w:rsidR="004A7430" w:rsidTr="004A7430">
        <w:trPr>
          <w:jc w:val="center"/>
        </w:trPr>
        <w:tc>
          <w:tcPr>
            <w:tcW w:w="866" w:type="dxa"/>
          </w:tcPr>
          <w:p w:rsidR="004A7430" w:rsidRPr="004A7430" w:rsidRDefault="004A7430" w:rsidP="004A743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3" w:type="dxa"/>
          </w:tcPr>
          <w:p w:rsidR="004A7430" w:rsidRPr="004A7430" w:rsidRDefault="004A7430" w:rsidP="004A7430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4A7430" w:rsidRPr="004A7430" w:rsidRDefault="004A7430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800</w:t>
            </w:r>
          </w:p>
        </w:tc>
        <w:tc>
          <w:tcPr>
            <w:tcW w:w="80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795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2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10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8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  <w:tc>
          <w:tcPr>
            <w:tcW w:w="796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21" w:type="dxa"/>
          </w:tcPr>
          <w:p w:rsidR="004A7430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850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85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85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850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</w:tr>
      <w:tr w:rsidR="00BC7B0E" w:rsidTr="004A7430">
        <w:trPr>
          <w:jc w:val="center"/>
        </w:trPr>
        <w:tc>
          <w:tcPr>
            <w:tcW w:w="866" w:type="dxa"/>
          </w:tcPr>
          <w:p w:rsidR="00BC7B0E" w:rsidRDefault="00BC7B0E" w:rsidP="00BC7B0E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3" w:type="dxa"/>
          </w:tcPr>
          <w:p w:rsidR="00BC7B0E" w:rsidRPr="004A7430" w:rsidRDefault="00BC7B0E" w:rsidP="00BC7B0E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BC7B0E" w:rsidRPr="004A7430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700</w:t>
            </w:r>
          </w:p>
        </w:tc>
        <w:tc>
          <w:tcPr>
            <w:tcW w:w="80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795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2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10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8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796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21" w:type="dxa"/>
          </w:tcPr>
          <w:p w:rsidR="00BC7B0E" w:rsidRPr="00BC7B0E" w:rsidRDefault="00BC7B0E" w:rsidP="00BC7B0E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</w:tr>
      <w:tr w:rsidR="00997856" w:rsidTr="004A7430">
        <w:trPr>
          <w:jc w:val="center"/>
        </w:trPr>
        <w:tc>
          <w:tcPr>
            <w:tcW w:w="866" w:type="dxa"/>
          </w:tcPr>
          <w:p w:rsidR="00997856" w:rsidRPr="00997856" w:rsidRDefault="00997856" w:rsidP="00997856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003" w:type="dxa"/>
          </w:tcPr>
          <w:p w:rsidR="00997856" w:rsidRPr="004A7430" w:rsidRDefault="00997856" w:rsidP="00997856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tubular</w:t>
            </w:r>
          </w:p>
        </w:tc>
        <w:tc>
          <w:tcPr>
            <w:tcW w:w="795" w:type="dxa"/>
          </w:tcPr>
          <w:p w:rsidR="00997856" w:rsidRPr="004A7430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750</w:t>
            </w:r>
          </w:p>
        </w:tc>
        <w:tc>
          <w:tcPr>
            <w:tcW w:w="800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795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2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810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150</w:t>
            </w:r>
          </w:p>
        </w:tc>
        <w:tc>
          <w:tcPr>
            <w:tcW w:w="798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796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</w:tr>
      <w:tr w:rsidR="00997856" w:rsidTr="004A7430">
        <w:trPr>
          <w:jc w:val="center"/>
        </w:trPr>
        <w:tc>
          <w:tcPr>
            <w:tcW w:w="866" w:type="dxa"/>
          </w:tcPr>
          <w:p w:rsidR="00997856" w:rsidRPr="00997856" w:rsidRDefault="00997856" w:rsidP="00997856">
            <w:pPr>
              <w:spacing w:after="0" w:line="240" w:lineRule="auto"/>
              <w:jc w:val="both"/>
            </w:pPr>
            <w:bookmarkStart w:id="0" w:name="_GoBack" w:colFirst="8" w:colLast="9"/>
            <w:r>
              <w:t>13</w:t>
            </w:r>
          </w:p>
        </w:tc>
        <w:tc>
          <w:tcPr>
            <w:tcW w:w="1003" w:type="dxa"/>
          </w:tcPr>
          <w:p w:rsidR="00997856" w:rsidRPr="004A7430" w:rsidRDefault="00997856" w:rsidP="00997856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planar</w:t>
            </w:r>
          </w:p>
        </w:tc>
        <w:tc>
          <w:tcPr>
            <w:tcW w:w="795" w:type="dxa"/>
          </w:tcPr>
          <w:p w:rsidR="00997856" w:rsidRPr="004A7430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800</w:t>
            </w:r>
          </w:p>
        </w:tc>
        <w:tc>
          <w:tcPr>
            <w:tcW w:w="800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795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2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810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150</w:t>
            </w:r>
          </w:p>
        </w:tc>
        <w:tc>
          <w:tcPr>
            <w:tcW w:w="798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796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821" w:type="dxa"/>
          </w:tcPr>
          <w:p w:rsidR="00997856" w:rsidRPr="00BC7B0E" w:rsidRDefault="00997856" w:rsidP="0099785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</w:tr>
      <w:bookmarkEnd w:id="0"/>
    </w:tbl>
    <w:p w:rsidR="004A7430" w:rsidRDefault="004A7430" w:rsidP="00B500C6">
      <w:pPr>
        <w:spacing w:after="0" w:line="240" w:lineRule="auto"/>
        <w:jc w:val="both"/>
      </w:pPr>
    </w:p>
    <w:p w:rsidR="003D1F49" w:rsidRPr="002C27C2" w:rsidRDefault="00B500C6" w:rsidP="004D6EC4">
      <w:pPr>
        <w:spacing w:after="0" w:line="240" w:lineRule="auto"/>
        <w:ind w:left="426" w:hanging="426"/>
        <w:jc w:val="both"/>
        <w:rPr>
          <w:i/>
        </w:rPr>
      </w:pPr>
      <w:r w:rsidRPr="002C27C2">
        <w:t>Δίνονται:</w:t>
      </w:r>
      <w:r w:rsidR="00BC7B0E">
        <w:tab/>
      </w:r>
      <w:r w:rsidR="003D1F49" w:rsidRPr="002C27C2">
        <w:t xml:space="preserve">ωμική αντίσταση: </w:t>
      </w:r>
      <w:r w:rsidR="003D1F49" w:rsidRPr="002C27C2">
        <w:tab/>
      </w:r>
      <w:r w:rsidR="003D1F49" w:rsidRPr="002C27C2">
        <w:rPr>
          <w:lang w:val="en-US"/>
        </w:rPr>
        <w:t>R</w:t>
      </w:r>
      <w:r w:rsidR="003D1F49" w:rsidRPr="002C27C2">
        <w:t xml:space="preserve"> = </w:t>
      </w:r>
      <w:proofErr w:type="spellStart"/>
      <w:r w:rsidR="003D1F49" w:rsidRPr="002C27C2">
        <w:rPr>
          <w:lang w:val="en-US"/>
        </w:rPr>
        <w:t>R</w:t>
      </w:r>
      <w:r w:rsidR="003D1F49" w:rsidRPr="002C27C2">
        <w:rPr>
          <w:vertAlign w:val="subscript"/>
          <w:lang w:val="en-US"/>
        </w:rPr>
        <w:t>el</w:t>
      </w:r>
      <w:proofErr w:type="spellEnd"/>
      <w:r w:rsidR="003D1F49" w:rsidRPr="002C27C2">
        <w:rPr>
          <w:vertAlign w:val="subscript"/>
        </w:rPr>
        <w:t xml:space="preserve"> </w:t>
      </w:r>
      <w:r w:rsidR="003D1F49" w:rsidRPr="002C27C2">
        <w:t xml:space="preserve">+ </w:t>
      </w:r>
      <w:r w:rsidR="003D1F49" w:rsidRPr="002C27C2">
        <w:rPr>
          <w:lang w:val="en-US"/>
        </w:rPr>
        <w:t>R</w:t>
      </w:r>
      <w:r w:rsidR="003D1F49" w:rsidRPr="002C27C2">
        <w:rPr>
          <w:vertAlign w:val="subscript"/>
          <w:lang w:val="en-US"/>
        </w:rPr>
        <w:t>an</w:t>
      </w:r>
      <w:r w:rsidR="003D1F49" w:rsidRPr="002C27C2">
        <w:t xml:space="preserve"> + </w:t>
      </w:r>
      <w:proofErr w:type="spellStart"/>
      <w:r w:rsidR="003D1F49" w:rsidRPr="002C27C2">
        <w:rPr>
          <w:lang w:val="en-US"/>
        </w:rPr>
        <w:t>R</w:t>
      </w:r>
      <w:r w:rsidR="003D1F49" w:rsidRPr="002C27C2">
        <w:rPr>
          <w:vertAlign w:val="subscript"/>
          <w:lang w:val="en-US"/>
        </w:rPr>
        <w:t>cath</w:t>
      </w:r>
      <w:proofErr w:type="spellEnd"/>
      <w:r w:rsidR="003D1F49" w:rsidRPr="002C27C2">
        <w:t xml:space="preserve"> + </w:t>
      </w:r>
      <w:proofErr w:type="spellStart"/>
      <w:r w:rsidR="003D1F49" w:rsidRPr="002C27C2">
        <w:rPr>
          <w:lang w:val="en-US"/>
        </w:rPr>
        <w:t>R</w:t>
      </w:r>
      <w:r w:rsidR="003D1F49" w:rsidRPr="002C27C2">
        <w:rPr>
          <w:vertAlign w:val="subscript"/>
          <w:lang w:val="en-US"/>
        </w:rPr>
        <w:t>int</w:t>
      </w:r>
      <w:proofErr w:type="spellEnd"/>
      <w:r w:rsidR="008936C6" w:rsidRPr="002C27C2">
        <w:t xml:space="preserve"> [Ω]</w:t>
      </w:r>
      <w:r w:rsidR="004D6EC4"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 xml:space="preserve"> [Ω]</m:t>
        </m:r>
      </m:oMath>
    </w:p>
    <w:p w:rsidR="003D1F49" w:rsidRPr="00186E15" w:rsidRDefault="003D1F49" w:rsidP="00B500C6">
      <w:pPr>
        <w:spacing w:after="0" w:line="240" w:lineRule="auto"/>
        <w:ind w:firstLine="720"/>
        <w:jc w:val="both"/>
        <w:rPr>
          <w:i/>
        </w:rPr>
      </w:pPr>
      <w:r w:rsidRPr="002C27C2">
        <w:tab/>
      </w:r>
      <w:r w:rsidRPr="002C27C2">
        <w:tab/>
      </w:r>
      <w:r w:rsidRPr="002C27C2">
        <w:tab/>
      </w:r>
      <w:r w:rsidR="004D6EC4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exp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Τ</m:t>
            </m:r>
          </m:den>
        </m:f>
        <m:r>
          <w:rPr>
            <w:rFonts w:ascii="Cambria Math" w:hAnsi="Cambria Math"/>
          </w:rPr>
          <m:t>)</m:t>
        </m:r>
      </m:oMath>
      <w:r w:rsidR="00C85EE5" w:rsidRPr="002C27C2">
        <w:t xml:space="preserve"> [Ω</w:t>
      </w:r>
      <w:r w:rsidR="00C85EE5" w:rsidRPr="002C27C2">
        <w:rPr>
          <w:lang w:val="en-US"/>
        </w:rPr>
        <w:t>m</w:t>
      </w:r>
      <w:r w:rsidR="00C85EE5" w:rsidRPr="00186E15">
        <w:t>]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="004D6EC4">
        <w:tab/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2</w:t>
      </w:r>
      <w:proofErr w:type="gramStart"/>
      <w:r w:rsidRPr="002C27C2">
        <w:t>,9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10350 </w:t>
      </w:r>
      <w:r w:rsidRPr="002C27C2">
        <w:rPr>
          <w:lang w:val="en-US"/>
        </w:rPr>
        <w:t>K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="004D6EC4">
        <w:tab/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3</w:t>
      </w:r>
      <w:proofErr w:type="gramStart"/>
      <w:r w:rsidRPr="002C27C2">
        <w:t>,0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1392 </w:t>
      </w:r>
      <w:r w:rsidRPr="002C27C2">
        <w:rPr>
          <w:lang w:val="en-US"/>
        </w:rPr>
        <w:t>K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="004D6EC4">
        <w:tab/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8</w:t>
      </w:r>
      <w:proofErr w:type="gramStart"/>
      <w:r w:rsidRPr="002C27C2">
        <w:t>,1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-600 </w:t>
      </w:r>
      <w:r w:rsidRPr="002C27C2">
        <w:rPr>
          <w:lang w:val="en-US"/>
        </w:rPr>
        <w:t>K</w:t>
      </w:r>
    </w:p>
    <w:p w:rsidR="008936C6" w:rsidRPr="00B21A1B" w:rsidRDefault="008936C6" w:rsidP="004D6EC4">
      <w:pPr>
        <w:spacing w:after="0" w:line="240" w:lineRule="auto"/>
        <w:ind w:left="2880" w:firstLine="720"/>
        <w:jc w:val="both"/>
        <w:rPr>
          <w:lang w:val="en-US"/>
        </w:rPr>
      </w:pPr>
      <w:r w:rsidRPr="002C27C2">
        <w:rPr>
          <w:lang w:val="en-US"/>
        </w:rPr>
        <w:t>LaCrO</w:t>
      </w:r>
      <w:r w:rsidRPr="00B21A1B">
        <w:rPr>
          <w:vertAlign w:val="subscript"/>
          <w:lang w:val="en-US"/>
        </w:rPr>
        <w:t>3</w:t>
      </w:r>
      <w:r w:rsidRPr="00B21A1B">
        <w:rPr>
          <w:lang w:val="en-US"/>
        </w:rPr>
        <w:t>:</w:t>
      </w:r>
      <w:r w:rsidRPr="00B21A1B">
        <w:rPr>
          <w:lang w:val="en-US"/>
        </w:rPr>
        <w:tab/>
      </w:r>
      <w:r w:rsidRPr="00B21A1B">
        <w:rPr>
          <w:lang w:val="en-US"/>
        </w:rPr>
        <w:tab/>
      </w:r>
      <w:r w:rsidRPr="002C27C2"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B21A1B">
        <w:rPr>
          <w:vertAlign w:val="subscript"/>
          <w:lang w:val="en-US"/>
        </w:rPr>
        <w:t xml:space="preserve"> </w:t>
      </w:r>
      <w:r w:rsidRPr="00B21A1B">
        <w:rPr>
          <w:lang w:val="en-US"/>
        </w:rPr>
        <w:t>= 1256 10</w:t>
      </w:r>
      <w:r w:rsidRPr="00B21A1B">
        <w:rPr>
          <w:vertAlign w:val="superscript"/>
          <w:lang w:val="en-US"/>
        </w:rPr>
        <w:t>-6</w:t>
      </w:r>
      <w:r w:rsidRPr="00B21A1B">
        <w:rPr>
          <w:lang w:val="en-US"/>
        </w:rPr>
        <w:t xml:space="preserve"> [</w:t>
      </w:r>
      <w:r w:rsidRPr="002C27C2">
        <w:t>Ω</w:t>
      </w:r>
      <w:r w:rsidRPr="002C27C2">
        <w:rPr>
          <w:lang w:val="en-US"/>
        </w:rPr>
        <w:t>m</w:t>
      </w:r>
      <w:r w:rsidRPr="00B21A1B">
        <w:rPr>
          <w:lang w:val="en-US"/>
        </w:rPr>
        <w:t>]</w:t>
      </w:r>
      <w:r w:rsidRPr="00B21A1B">
        <w:rPr>
          <w:lang w:val="en-US"/>
        </w:rPr>
        <w:tab/>
      </w:r>
      <w:r w:rsidRPr="002C27C2"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B21A1B">
        <w:rPr>
          <w:lang w:val="en-US"/>
        </w:rPr>
        <w:t xml:space="preserve"> = -4690 </w:t>
      </w:r>
      <w:r w:rsidRPr="002C27C2">
        <w:rPr>
          <w:lang w:val="en-US"/>
        </w:rPr>
        <w:t>K</w:t>
      </w:r>
    </w:p>
    <w:p w:rsidR="008936C6" w:rsidRPr="002C27C2" w:rsidRDefault="008936C6" w:rsidP="004D6EC4">
      <w:pPr>
        <w:spacing w:after="0" w:line="240" w:lineRule="auto"/>
        <w:ind w:left="720" w:firstLine="720"/>
        <w:jc w:val="both"/>
        <w:rPr>
          <w:lang w:val="en-US"/>
        </w:rPr>
      </w:pPr>
      <w:r w:rsidRPr="002C27C2">
        <w:t>υπέρταση</w:t>
      </w:r>
      <w:r w:rsidRPr="002C27C2">
        <w:rPr>
          <w:lang w:val="en-US"/>
        </w:rPr>
        <w:t xml:space="preserve"> </w:t>
      </w:r>
      <w:r w:rsidRPr="002C27C2">
        <w:t>ενεργοποίησης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t>η</w:t>
      </w:r>
      <w:r w:rsidRPr="002C27C2">
        <w:rPr>
          <w:vertAlign w:val="subscript"/>
          <w:lang w:val="en-US"/>
        </w:rPr>
        <w:t>an</w:t>
      </w:r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act,an</w:t>
      </w:r>
      <w:proofErr w:type="spellEnd"/>
      <w:r w:rsidRPr="002C27C2">
        <w:rPr>
          <w:lang w:val="en-US"/>
        </w:rPr>
        <w:t xml:space="preserve"> Volt</w:t>
      </w:r>
      <w:r w:rsidRPr="002C27C2">
        <w:rPr>
          <w:lang w:val="en-US"/>
        </w:rPr>
        <w:tab/>
      </w:r>
      <w:r w:rsidRPr="002C27C2">
        <w:t>η</w:t>
      </w:r>
      <w:proofErr w:type="spellStart"/>
      <w:r w:rsidRPr="002C27C2">
        <w:rPr>
          <w:vertAlign w:val="subscript"/>
          <w:lang w:val="en-US"/>
        </w:rPr>
        <w:t>cath</w:t>
      </w:r>
      <w:proofErr w:type="spellEnd"/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act,cath</w:t>
      </w:r>
      <w:proofErr w:type="spellEnd"/>
      <w:r w:rsidRPr="002C27C2">
        <w:rPr>
          <w:lang w:val="en-US"/>
        </w:rPr>
        <w:t xml:space="preserve"> Volt</w:t>
      </w:r>
    </w:p>
    <w:p w:rsidR="00EE26CF" w:rsidRPr="002C27C2" w:rsidRDefault="00EE26CF" w:rsidP="00B500C6">
      <w:pPr>
        <w:spacing w:after="0" w:line="240" w:lineRule="auto"/>
        <w:ind w:firstLine="720"/>
        <w:jc w:val="both"/>
        <w:rPr>
          <w:lang w:val="en-US"/>
        </w:rPr>
      </w:pPr>
    </w:p>
    <w:p w:rsidR="008936C6" w:rsidRPr="002C27C2" w:rsidRDefault="00997856" w:rsidP="00B500C6">
      <w:pPr>
        <w:spacing w:after="0" w:line="240" w:lineRule="auto"/>
        <w:ind w:firstLine="720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act,an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an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 ×F</m:t>
              </m:r>
            </m:num>
            <m:den>
              <m:r>
                <w:rPr>
                  <w:rFonts w:ascii="Cambria Math" w:hAnsi="Cambria Math"/>
                  <w:lang w:val="en-US"/>
                </w:rPr>
                <m:t>R ×T</m:t>
              </m:r>
            </m:den>
          </m:f>
          <m:r>
            <w:rPr>
              <w:rFonts w:ascii="Cambria Math" w:hAnsi="Cambria Math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an</m:t>
                  </m:r>
                </m:sub>
              </m:sSub>
            </m:sup>
          </m:sSup>
          <m:r>
            <w:rPr>
              <w:rFonts w:ascii="Cambria Math" w:hAnsi="Cambria Math"/>
              <w:lang w:val="en-US"/>
            </w:rPr>
            <m:t>×exp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R×T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E26CF" w:rsidRPr="002C27C2" w:rsidRDefault="00EE26CF" w:rsidP="00EE26CF">
      <w:pPr>
        <w:spacing w:after="0" w:line="240" w:lineRule="auto"/>
        <w:ind w:firstLine="720"/>
        <w:jc w:val="both"/>
      </w:pPr>
    </w:p>
    <w:p w:rsidR="00EE26CF" w:rsidRPr="002C27C2" w:rsidRDefault="00997856" w:rsidP="00EE26CF">
      <w:pPr>
        <w:spacing w:after="0" w:line="240" w:lineRule="auto"/>
        <w:ind w:firstLine="720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act,cath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cath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 ×F</m:t>
              </m:r>
            </m:num>
            <m:den>
              <m:r>
                <w:rPr>
                  <w:rFonts w:ascii="Cambria Math" w:hAnsi="Cambria Math"/>
                  <w:lang w:val="en-US"/>
                </w:rPr>
                <m:t>R ×T</m:t>
              </m:r>
            </m:den>
          </m:f>
          <m:r>
            <w:rPr>
              <w:rFonts w:ascii="Cambria Math" w:hAnsi="Cambria Math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cath</m:t>
                  </m:r>
                </m:sub>
              </m:sSub>
            </m:sup>
          </m:sSup>
          <m:r>
            <w:rPr>
              <w:rFonts w:ascii="Cambria Math" w:hAnsi="Cambria Math"/>
              <w:lang w:val="en-US"/>
            </w:rPr>
            <m:t>×exp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cath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R×T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E26CF" w:rsidRPr="002C27C2" w:rsidRDefault="00EE26CF" w:rsidP="00B500C6">
      <w:pPr>
        <w:spacing w:after="0" w:line="240" w:lineRule="auto"/>
        <w:ind w:firstLine="720"/>
        <w:jc w:val="both"/>
        <w:rPr>
          <w:lang w:val="en-US"/>
        </w:rPr>
      </w:pPr>
    </w:p>
    <w:p w:rsidR="00EE26CF" w:rsidRPr="009345AA" w:rsidRDefault="00EE26CF" w:rsidP="00B500C6">
      <w:pPr>
        <w:spacing w:after="0" w:line="240" w:lineRule="auto"/>
        <w:ind w:firstLine="720"/>
        <w:jc w:val="both"/>
        <w:rPr>
          <w:lang w:val="pl-PL"/>
        </w:rPr>
      </w:pPr>
      <w:r w:rsidRPr="002C27C2">
        <w:t>άνοδος</w:t>
      </w:r>
      <w:r w:rsidRPr="0035607B">
        <w:rPr>
          <w:lang w:val="pl-PL"/>
        </w:rPr>
        <w:t>:</w:t>
      </w:r>
      <w:r w:rsidRPr="0035607B">
        <w:rPr>
          <w:lang w:val="pl-PL"/>
        </w:rPr>
        <w:tab/>
      </w:r>
      <w:r w:rsidRPr="0035607B">
        <w:rPr>
          <w:lang w:val="pl-PL"/>
        </w:rPr>
        <w:tab/>
        <w:t>D = 2,1</w:t>
      </w:r>
      <w:r w:rsidR="00C210AA" w:rsidRPr="0035607B">
        <w:rPr>
          <w:lang w:val="pl-PL"/>
        </w:rPr>
        <w:t>30</w:t>
      </w:r>
      <w:r w:rsidRPr="0035607B">
        <w:rPr>
          <w:lang w:val="pl-PL"/>
        </w:rPr>
        <w:t xml:space="preserve"> 10</w:t>
      </w:r>
      <w:r w:rsidRPr="0035607B">
        <w:rPr>
          <w:vertAlign w:val="superscript"/>
          <w:lang w:val="pl-PL"/>
        </w:rPr>
        <w:t>8</w:t>
      </w:r>
      <w:r w:rsidRPr="0035607B">
        <w:rPr>
          <w:lang w:val="pl-PL"/>
        </w:rPr>
        <w:t xml:space="preserve"> A/m</w:t>
      </w:r>
      <w:r w:rsidRPr="0035607B">
        <w:rPr>
          <w:vertAlign w:val="superscript"/>
          <w:lang w:val="pl-PL"/>
        </w:rPr>
        <w:t>2</w:t>
      </w:r>
      <w:r w:rsidRPr="0035607B">
        <w:rPr>
          <w:lang w:val="pl-PL"/>
        </w:rPr>
        <w:tab/>
        <w:t>m = 0,25</w:t>
      </w:r>
      <w:r w:rsidRPr="0035607B">
        <w:rPr>
          <w:lang w:val="pl-PL"/>
        </w:rPr>
        <w:tab/>
        <w:t>E = 110.000 J/mol</w:t>
      </w:r>
    </w:p>
    <w:p w:rsidR="00EE26CF" w:rsidRPr="0035607B" w:rsidRDefault="00EE26CF" w:rsidP="00EE26CF">
      <w:pPr>
        <w:spacing w:after="0" w:line="240" w:lineRule="auto"/>
        <w:ind w:firstLine="720"/>
        <w:jc w:val="both"/>
        <w:rPr>
          <w:lang w:val="pl-PL"/>
        </w:rPr>
      </w:pPr>
      <w:r w:rsidRPr="002C27C2">
        <w:t>κάθοδος</w:t>
      </w:r>
      <w:r w:rsidRPr="0035607B">
        <w:rPr>
          <w:lang w:val="pl-PL"/>
        </w:rPr>
        <w:t>:</w:t>
      </w:r>
      <w:r w:rsidRPr="0035607B">
        <w:rPr>
          <w:lang w:val="pl-PL"/>
        </w:rPr>
        <w:tab/>
        <w:t>D = 1,</w:t>
      </w:r>
      <w:r w:rsidR="00C210AA" w:rsidRPr="0035607B">
        <w:rPr>
          <w:lang w:val="pl-PL"/>
        </w:rPr>
        <w:t>489</w:t>
      </w:r>
      <w:r w:rsidRPr="0035607B">
        <w:rPr>
          <w:lang w:val="pl-PL"/>
        </w:rPr>
        <w:t xml:space="preserve"> 10</w:t>
      </w:r>
      <w:r w:rsidR="00C210AA" w:rsidRPr="0035607B">
        <w:rPr>
          <w:vertAlign w:val="superscript"/>
          <w:lang w:val="pl-PL"/>
        </w:rPr>
        <w:t>1</w:t>
      </w:r>
      <w:r w:rsidR="00BB7AC6" w:rsidRPr="0035607B">
        <w:rPr>
          <w:vertAlign w:val="superscript"/>
          <w:lang w:val="pl-PL"/>
        </w:rPr>
        <w:t>1</w:t>
      </w:r>
      <w:r w:rsidRPr="0035607B">
        <w:rPr>
          <w:lang w:val="pl-PL"/>
        </w:rPr>
        <w:t xml:space="preserve"> A/m</w:t>
      </w:r>
      <w:r w:rsidRPr="0035607B">
        <w:rPr>
          <w:vertAlign w:val="superscript"/>
          <w:lang w:val="pl-PL"/>
        </w:rPr>
        <w:t>2</w:t>
      </w:r>
      <w:r w:rsidRPr="0035607B">
        <w:rPr>
          <w:lang w:val="pl-PL"/>
        </w:rPr>
        <w:tab/>
        <w:t>m = 0,25</w:t>
      </w:r>
      <w:r w:rsidRPr="0035607B">
        <w:rPr>
          <w:lang w:val="pl-PL"/>
        </w:rPr>
        <w:tab/>
        <w:t>E = 1</w:t>
      </w:r>
      <w:r w:rsidR="00FA78E8" w:rsidRPr="0035607B">
        <w:rPr>
          <w:lang w:val="pl-PL"/>
        </w:rPr>
        <w:t>6</w:t>
      </w:r>
      <w:r w:rsidRPr="0035607B">
        <w:rPr>
          <w:lang w:val="pl-PL"/>
        </w:rPr>
        <w:t>0.000 J/mol</w:t>
      </w:r>
    </w:p>
    <w:p w:rsidR="00B500C6" w:rsidRPr="002C27C2" w:rsidRDefault="004A7430" w:rsidP="00B500C6">
      <w:pPr>
        <w:spacing w:after="0" w:line="240" w:lineRule="auto"/>
        <w:ind w:firstLine="720"/>
        <w:jc w:val="both"/>
      </w:pPr>
      <w:r>
        <w:t xml:space="preserve">πρότυπη </w:t>
      </w:r>
      <w:r w:rsidR="00B500C6" w:rsidRPr="002C27C2">
        <w:t>ελεύθερη ενέργεια καύσης του υδρογόνου: Δ</w:t>
      </w:r>
      <w:r w:rsidR="00B500C6" w:rsidRPr="002C27C2">
        <w:rPr>
          <w:lang w:val="en-US"/>
        </w:rPr>
        <w:t>G</w:t>
      </w:r>
      <w:r w:rsidRPr="004A7430">
        <w:rPr>
          <w:vertAlign w:val="superscript"/>
        </w:rPr>
        <w:t>ο</w:t>
      </w:r>
      <w:r w:rsidR="00027F2F">
        <w:t xml:space="preserve"> = -</w:t>
      </w:r>
      <w:r>
        <w:t>228,593</w:t>
      </w:r>
      <w:r w:rsidR="00B500C6" w:rsidRPr="002C27C2">
        <w:t xml:space="preserve"> </w:t>
      </w:r>
      <w:r w:rsidR="00B500C6" w:rsidRPr="002C27C2">
        <w:rPr>
          <w:lang w:val="en-US"/>
        </w:rPr>
        <w:t>kJ</w:t>
      </w:r>
      <w:r w:rsidR="00B500C6" w:rsidRPr="002C27C2">
        <w:t>/</w:t>
      </w:r>
      <w:proofErr w:type="spellStart"/>
      <w:r w:rsidR="00B500C6" w:rsidRPr="002C27C2">
        <w:rPr>
          <w:lang w:val="en-US"/>
        </w:rPr>
        <w:t>mol</w:t>
      </w:r>
      <w:proofErr w:type="spellEnd"/>
      <w:r w:rsidR="00B500C6" w:rsidRPr="002C27C2">
        <w:t xml:space="preserve"> </w:t>
      </w:r>
      <w:r w:rsidR="00B500C6" w:rsidRPr="002C27C2">
        <w:rPr>
          <w:lang w:val="en-US"/>
        </w:rPr>
        <w:t>H</w:t>
      </w:r>
      <w:r w:rsidR="00B500C6" w:rsidRPr="002C27C2">
        <w:rPr>
          <w:vertAlign w:val="subscript"/>
        </w:rPr>
        <w:t>2</w:t>
      </w:r>
    </w:p>
    <w:p w:rsidR="00B500C6" w:rsidRDefault="00B500C6" w:rsidP="00B500C6">
      <w:pPr>
        <w:spacing w:after="0" w:line="240" w:lineRule="auto"/>
        <w:ind w:firstLine="720"/>
        <w:jc w:val="both"/>
        <w:rPr>
          <w:vertAlign w:val="subscript"/>
        </w:rPr>
      </w:pPr>
      <w:r w:rsidRPr="002C27C2">
        <w:t xml:space="preserve">κατώτερη θερμογόνο δύναμη του υδρογόνου: </w:t>
      </w:r>
      <w:r w:rsidRPr="002C27C2">
        <w:rPr>
          <w:lang w:val="en-US"/>
        </w:rPr>
        <w:t>LHV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241,826 </w:t>
      </w:r>
      <w:r w:rsidRPr="002C27C2">
        <w:rPr>
          <w:lang w:val="en-US"/>
        </w:rPr>
        <w:t>kJ</w:t>
      </w:r>
      <w:r w:rsidRPr="002C27C2">
        <w:t>/</w:t>
      </w:r>
      <w:r w:rsidRPr="002C27C2">
        <w:rPr>
          <w:lang w:val="en-US"/>
        </w:rPr>
        <w:t>mol</w:t>
      </w:r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B14077" w:rsidRDefault="00B14077" w:rsidP="00B500C6">
      <w:pPr>
        <w:spacing w:after="0" w:line="240" w:lineRule="auto"/>
        <w:ind w:firstLine="720"/>
        <w:jc w:val="both"/>
        <w:rPr>
          <w:vertAlign w:val="subscript"/>
        </w:rPr>
      </w:pPr>
    </w:p>
    <w:p w:rsidR="00B14077" w:rsidRDefault="00B14077" w:rsidP="00B500C6">
      <w:pPr>
        <w:spacing w:after="0" w:line="240" w:lineRule="auto"/>
        <w:ind w:firstLine="720"/>
        <w:jc w:val="both"/>
        <w:rPr>
          <w:vertAlign w:val="subscript"/>
        </w:rPr>
      </w:pPr>
    </w:p>
    <w:p w:rsidR="00B500C6" w:rsidRDefault="009544E7" w:rsidP="00B500C6">
      <w:pPr>
        <w:spacing w:after="0" w:line="240" w:lineRule="auto"/>
        <w:jc w:val="both"/>
      </w:pPr>
      <w:r>
        <w:t>ΛΑΘΗ ΣΤΗ ΛΥΣΗ ΤΩΝ ΠΑΡΑΔΕΙΓΜΑΤΩΝ</w:t>
      </w:r>
    </w:p>
    <w:p w:rsidR="009544E7" w:rsidRPr="009544E7" w:rsidRDefault="009544E7" w:rsidP="00B500C6">
      <w:pPr>
        <w:spacing w:after="0" w:line="240" w:lineRule="auto"/>
        <w:jc w:val="both"/>
      </w:pPr>
      <w:r>
        <w:lastRenderedPageBreak/>
        <w:t xml:space="preserve">Στην εξίσωση υπολογισμού του δυναμικού </w:t>
      </w:r>
      <w:proofErr w:type="spellStart"/>
      <w:r>
        <w:rPr>
          <w:lang w:val="en-US"/>
        </w:rPr>
        <w:t>Nersnt</w:t>
      </w:r>
      <w:proofErr w:type="spellEnd"/>
      <w:r w:rsidRPr="009544E7">
        <w:t>,</w:t>
      </w:r>
      <w:r>
        <w:t xml:space="preserve"> η Δ</w:t>
      </w:r>
      <w:r>
        <w:rPr>
          <w:lang w:val="en-US"/>
        </w:rPr>
        <w:t>G</w:t>
      </w:r>
      <w:r>
        <w:t>ο είναι η μεταβολή της ελεύθερης ενέργειας σε πρότυπες συνθήκες (25 ο</w:t>
      </w:r>
      <w:r>
        <w:rPr>
          <w:lang w:val="en-US"/>
        </w:rPr>
        <w:t>C</w:t>
      </w:r>
      <w:r w:rsidRPr="009544E7">
        <w:t xml:space="preserve"> </w:t>
      </w:r>
      <w:r>
        <w:t xml:space="preserve">και 1 </w:t>
      </w:r>
      <w:proofErr w:type="spellStart"/>
      <w:r>
        <w:rPr>
          <w:lang w:val="en-US"/>
        </w:rPr>
        <w:t>atm</w:t>
      </w:r>
      <w:proofErr w:type="spellEnd"/>
      <w:r w:rsidR="00B21A1B" w:rsidRPr="00B21A1B">
        <w:t>)</w:t>
      </w:r>
      <w:r>
        <w:t xml:space="preserve">. </w:t>
      </w:r>
    </w:p>
    <w:sectPr w:rsidR="009544E7" w:rsidRPr="009544E7" w:rsidSect="004D6EC4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66695"/>
    <w:multiLevelType w:val="hybridMultilevel"/>
    <w:tmpl w:val="7C8CAB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BB"/>
    <w:rsid w:val="00016460"/>
    <w:rsid w:val="00027F2F"/>
    <w:rsid w:val="0004056C"/>
    <w:rsid w:val="000419F3"/>
    <w:rsid w:val="00091801"/>
    <w:rsid w:val="000B1F8C"/>
    <w:rsid w:val="00100E42"/>
    <w:rsid w:val="00127967"/>
    <w:rsid w:val="00135797"/>
    <w:rsid w:val="001407BA"/>
    <w:rsid w:val="001632EA"/>
    <w:rsid w:val="00186E15"/>
    <w:rsid w:val="001A0B5F"/>
    <w:rsid w:val="001B781C"/>
    <w:rsid w:val="001B7BCA"/>
    <w:rsid w:val="001D1181"/>
    <w:rsid w:val="001E0918"/>
    <w:rsid w:val="001E6A16"/>
    <w:rsid w:val="001F0DA7"/>
    <w:rsid w:val="00206B56"/>
    <w:rsid w:val="00246FE7"/>
    <w:rsid w:val="00274D12"/>
    <w:rsid w:val="002C27C2"/>
    <w:rsid w:val="002E3BBB"/>
    <w:rsid w:val="0032759C"/>
    <w:rsid w:val="0035607B"/>
    <w:rsid w:val="00365641"/>
    <w:rsid w:val="003739DA"/>
    <w:rsid w:val="00384F6A"/>
    <w:rsid w:val="003B1442"/>
    <w:rsid w:val="003D1F49"/>
    <w:rsid w:val="003D739C"/>
    <w:rsid w:val="003F1E7B"/>
    <w:rsid w:val="003F3976"/>
    <w:rsid w:val="0041666B"/>
    <w:rsid w:val="00422CF0"/>
    <w:rsid w:val="004305F2"/>
    <w:rsid w:val="00485A4C"/>
    <w:rsid w:val="00496465"/>
    <w:rsid w:val="004A7430"/>
    <w:rsid w:val="004D6EC4"/>
    <w:rsid w:val="004F472D"/>
    <w:rsid w:val="004F491F"/>
    <w:rsid w:val="00544758"/>
    <w:rsid w:val="0054605A"/>
    <w:rsid w:val="00577EF2"/>
    <w:rsid w:val="00584A3E"/>
    <w:rsid w:val="005963BB"/>
    <w:rsid w:val="00596FC5"/>
    <w:rsid w:val="005E2177"/>
    <w:rsid w:val="005E32E8"/>
    <w:rsid w:val="005F6F49"/>
    <w:rsid w:val="006019CA"/>
    <w:rsid w:val="00626D6D"/>
    <w:rsid w:val="00647B4A"/>
    <w:rsid w:val="006564DF"/>
    <w:rsid w:val="006A45A7"/>
    <w:rsid w:val="006B7334"/>
    <w:rsid w:val="00706B00"/>
    <w:rsid w:val="007233BC"/>
    <w:rsid w:val="00743397"/>
    <w:rsid w:val="00761B07"/>
    <w:rsid w:val="00783BEC"/>
    <w:rsid w:val="007941C9"/>
    <w:rsid w:val="007D1965"/>
    <w:rsid w:val="007F2E63"/>
    <w:rsid w:val="007F63F1"/>
    <w:rsid w:val="007F6BCC"/>
    <w:rsid w:val="00806D22"/>
    <w:rsid w:val="008301A2"/>
    <w:rsid w:val="00840D91"/>
    <w:rsid w:val="00845575"/>
    <w:rsid w:val="00866936"/>
    <w:rsid w:val="00875504"/>
    <w:rsid w:val="00882796"/>
    <w:rsid w:val="008936C6"/>
    <w:rsid w:val="008A2E85"/>
    <w:rsid w:val="008A670E"/>
    <w:rsid w:val="00902F26"/>
    <w:rsid w:val="00911719"/>
    <w:rsid w:val="009345AA"/>
    <w:rsid w:val="00943746"/>
    <w:rsid w:val="009544E7"/>
    <w:rsid w:val="00997856"/>
    <w:rsid w:val="009B1956"/>
    <w:rsid w:val="009B7090"/>
    <w:rsid w:val="009E3A98"/>
    <w:rsid w:val="00A104FC"/>
    <w:rsid w:val="00A10A11"/>
    <w:rsid w:val="00A5449B"/>
    <w:rsid w:val="00A61F3E"/>
    <w:rsid w:val="00A80485"/>
    <w:rsid w:val="00A84B26"/>
    <w:rsid w:val="00A86006"/>
    <w:rsid w:val="00A94B65"/>
    <w:rsid w:val="00AC3C31"/>
    <w:rsid w:val="00B03BE1"/>
    <w:rsid w:val="00B14077"/>
    <w:rsid w:val="00B14E3A"/>
    <w:rsid w:val="00B21A1B"/>
    <w:rsid w:val="00B25C0F"/>
    <w:rsid w:val="00B26EB0"/>
    <w:rsid w:val="00B46D50"/>
    <w:rsid w:val="00B500C6"/>
    <w:rsid w:val="00B601E8"/>
    <w:rsid w:val="00BB7AC6"/>
    <w:rsid w:val="00BC7B0E"/>
    <w:rsid w:val="00C210AA"/>
    <w:rsid w:val="00C40AB1"/>
    <w:rsid w:val="00C85EE5"/>
    <w:rsid w:val="00CA63FF"/>
    <w:rsid w:val="00CC0622"/>
    <w:rsid w:val="00CC3673"/>
    <w:rsid w:val="00D140A1"/>
    <w:rsid w:val="00D1702B"/>
    <w:rsid w:val="00D25C17"/>
    <w:rsid w:val="00D36D64"/>
    <w:rsid w:val="00D700A8"/>
    <w:rsid w:val="00D71A20"/>
    <w:rsid w:val="00D86F87"/>
    <w:rsid w:val="00DB79CA"/>
    <w:rsid w:val="00DC271A"/>
    <w:rsid w:val="00DF2951"/>
    <w:rsid w:val="00E0661E"/>
    <w:rsid w:val="00E133BE"/>
    <w:rsid w:val="00E237DB"/>
    <w:rsid w:val="00E257EB"/>
    <w:rsid w:val="00E3697C"/>
    <w:rsid w:val="00E444F7"/>
    <w:rsid w:val="00E54F70"/>
    <w:rsid w:val="00E73801"/>
    <w:rsid w:val="00E80FFC"/>
    <w:rsid w:val="00E84F42"/>
    <w:rsid w:val="00E97708"/>
    <w:rsid w:val="00EB73C5"/>
    <w:rsid w:val="00EE26CF"/>
    <w:rsid w:val="00EF22A5"/>
    <w:rsid w:val="00EF583D"/>
    <w:rsid w:val="00EF6950"/>
    <w:rsid w:val="00F350C7"/>
    <w:rsid w:val="00F75352"/>
    <w:rsid w:val="00F80040"/>
    <w:rsid w:val="00FA78E8"/>
    <w:rsid w:val="00FB767E"/>
    <w:rsid w:val="00FC6D40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B9BE2-79EB-4942-8C38-E351AD5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19F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4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19F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1A0B5F"/>
    <w:pPr>
      <w:ind w:left="720"/>
      <w:contextualSpacing/>
    </w:pPr>
  </w:style>
  <w:style w:type="table" w:styleId="a6">
    <w:name w:val="Table Grid"/>
    <w:basedOn w:val="a1"/>
    <w:uiPriority w:val="59"/>
    <w:rsid w:val="004A7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2578-446C-4ED3-8D22-E2D192B7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user</cp:lastModifiedBy>
  <cp:revision>8</cp:revision>
  <cp:lastPrinted>2014-01-17T14:35:00Z</cp:lastPrinted>
  <dcterms:created xsi:type="dcterms:W3CDTF">2017-10-19T09:42:00Z</dcterms:created>
  <dcterms:modified xsi:type="dcterms:W3CDTF">2017-11-08T22:31:00Z</dcterms:modified>
</cp:coreProperties>
</file>