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695A" w14:textId="38CE6E25" w:rsidR="00AE2C42" w:rsidRDefault="00AE2C42" w:rsidP="00AE2C42">
      <w:r w:rsidRPr="00983836">
        <w:rPr>
          <w:b/>
        </w:rPr>
        <w:t>Μάθημα:</w:t>
      </w:r>
      <w:r>
        <w:t xml:space="preserve"> </w:t>
      </w:r>
      <w:r w:rsidR="009637E0">
        <w:t xml:space="preserve">Διαχείριση </w:t>
      </w:r>
      <w:r w:rsidR="00CB4E74">
        <w:t xml:space="preserve">Εσωτερικών και </w:t>
      </w:r>
      <w:r>
        <w:t>Παράκτι</w:t>
      </w:r>
      <w:r w:rsidR="009637E0">
        <w:t>ων Υδατικών Συστημάτων</w:t>
      </w:r>
    </w:p>
    <w:p w14:paraId="5D72695B" w14:textId="77777777" w:rsidR="001B437B" w:rsidRDefault="001B437B" w:rsidP="00AE2C42">
      <w:pPr>
        <w:rPr>
          <w:b/>
        </w:rPr>
      </w:pPr>
    </w:p>
    <w:p w14:paraId="5D72695C" w14:textId="47CBAAE6" w:rsidR="00AE2C42" w:rsidRDefault="00AE2C42" w:rsidP="00AE2C42">
      <w:r w:rsidRPr="00983836">
        <w:rPr>
          <w:b/>
        </w:rPr>
        <w:t>Διδάσκων:</w:t>
      </w:r>
      <w:r>
        <w:t xml:space="preserve"> </w:t>
      </w:r>
      <w:proofErr w:type="spellStart"/>
      <w:r>
        <w:t>Συλαίος</w:t>
      </w:r>
      <w:proofErr w:type="spellEnd"/>
      <w:r>
        <w:t xml:space="preserve"> Γεώργιος, Καθηγητής ΤΜΠ.</w:t>
      </w:r>
    </w:p>
    <w:p w14:paraId="5D72695D" w14:textId="77777777" w:rsidR="001B437B" w:rsidRDefault="001B437B" w:rsidP="00E1171B">
      <w:pPr>
        <w:jc w:val="both"/>
        <w:rPr>
          <w:b/>
        </w:rPr>
      </w:pPr>
    </w:p>
    <w:p w14:paraId="5D72695E" w14:textId="1EEF9360" w:rsidR="005A7B1C" w:rsidRDefault="00E1171B" w:rsidP="00E1171B">
      <w:pPr>
        <w:jc w:val="both"/>
      </w:pPr>
      <w:r w:rsidRPr="00E1171B">
        <w:rPr>
          <w:b/>
        </w:rPr>
        <w:t>Σκοπός του μαθήματος:</w:t>
      </w:r>
      <w:r>
        <w:rPr>
          <w:b/>
        </w:rPr>
        <w:t xml:space="preserve"> </w:t>
      </w:r>
      <w:r>
        <w:t xml:space="preserve">Το μάθημα αποσκοπεί </w:t>
      </w:r>
      <w:r w:rsidR="005A7B1C">
        <w:t>στη</w:t>
      </w:r>
      <w:r w:rsidR="005A7B1C" w:rsidRPr="005A7B1C">
        <w:t xml:space="preserve"> κατανόηση των βασικών</w:t>
      </w:r>
      <w:r w:rsidR="00CB4E74">
        <w:t xml:space="preserve"> </w:t>
      </w:r>
      <w:proofErr w:type="spellStart"/>
      <w:r w:rsidR="00CB4E74">
        <w:t>βιογεωχημικών</w:t>
      </w:r>
      <w:proofErr w:type="spellEnd"/>
      <w:r w:rsidR="005A7B1C" w:rsidRPr="005A7B1C">
        <w:t xml:space="preserve"> διεργασιών</w:t>
      </w:r>
      <w:r w:rsidR="005A7B1C">
        <w:t xml:space="preserve"> και </w:t>
      </w:r>
      <w:r w:rsidR="005A7B1C" w:rsidRPr="005A7B1C">
        <w:t xml:space="preserve">των λειτουργιών </w:t>
      </w:r>
      <w:r w:rsidR="003E235E">
        <w:t>των</w:t>
      </w:r>
      <w:r w:rsidR="005A7B1C" w:rsidRPr="005A7B1C">
        <w:t xml:space="preserve"> </w:t>
      </w:r>
      <w:r w:rsidR="003E235E">
        <w:t xml:space="preserve">ποτάμιων και παράκτιων </w:t>
      </w:r>
      <w:r w:rsidR="005A7B1C" w:rsidRPr="005A7B1C">
        <w:t>οικοσυστ</w:t>
      </w:r>
      <w:r w:rsidR="003E235E">
        <w:t>ημάτων</w:t>
      </w:r>
      <w:r w:rsidR="005A7B1C">
        <w:t xml:space="preserve">, στη κατανόηση των βασικών αρχών εφαρμοσμένης διαχείρισης και στη χρήση απλών </w:t>
      </w:r>
      <w:r w:rsidR="005A7B1C" w:rsidRPr="005A7B1C">
        <w:t>και πιο σύνθετων μαθηματικών ομοιωμάτων</w:t>
      </w:r>
      <w:r w:rsidR="00824DAE">
        <w:t xml:space="preserve">. Ο φοιτητής εισάγεται στην </w:t>
      </w:r>
      <w:r w:rsidR="0052653C">
        <w:t xml:space="preserve">κατάστρωση απλών </w:t>
      </w:r>
      <w:proofErr w:type="spellStart"/>
      <w:r w:rsidR="0052653C">
        <w:t>βιογεωχημικών</w:t>
      </w:r>
      <w:proofErr w:type="spellEnd"/>
      <w:r w:rsidR="0052653C">
        <w:t xml:space="preserve"> ομοιωμάτων που περιγράφουν την μεταβολή των κύριων ρύπων του υδάτινου περιβάλλοντος.</w:t>
      </w:r>
      <w:r w:rsidR="00F53230">
        <w:t xml:space="preserve"> Επιπλέον κατανοεί την μεθοδολογία μετατροπής των εξισώσεων των μαθηματικών ομοιωμάτων σε κώδικα με την γλώσσα προγραμματισμού </w:t>
      </w:r>
      <w:r w:rsidR="00F53230">
        <w:rPr>
          <w:lang w:val="en-US"/>
        </w:rPr>
        <w:t>R.</w:t>
      </w:r>
      <w:r w:rsidR="00F53230">
        <w:t xml:space="preserve"> </w:t>
      </w:r>
    </w:p>
    <w:p w14:paraId="5D72695F" w14:textId="77777777" w:rsidR="00E1171B" w:rsidRPr="00E1171B" w:rsidRDefault="00E1171B" w:rsidP="00E1171B">
      <w:pPr>
        <w:jc w:val="both"/>
      </w:pPr>
      <w:r>
        <w:t xml:space="preserve">  </w:t>
      </w:r>
    </w:p>
    <w:p w14:paraId="5D726960" w14:textId="77777777" w:rsidR="00AE2C42" w:rsidRPr="00983836" w:rsidRDefault="00AE2C42" w:rsidP="00AE2C42">
      <w:pPr>
        <w:rPr>
          <w:b/>
        </w:rPr>
      </w:pPr>
      <w:r w:rsidRPr="00983836">
        <w:rPr>
          <w:b/>
        </w:rPr>
        <w:t>Περίγραμμα Διδα</w:t>
      </w:r>
      <w:r w:rsidR="001B437B">
        <w:rPr>
          <w:b/>
        </w:rPr>
        <w:t>κτέας</w:t>
      </w:r>
      <w:r w:rsidRPr="00983836">
        <w:rPr>
          <w:b/>
        </w:rPr>
        <w:t xml:space="preserve"> Ύλης:</w:t>
      </w:r>
    </w:p>
    <w:p w14:paraId="57B53D23" w14:textId="77777777" w:rsidR="0083397E" w:rsidRDefault="00235411" w:rsidP="007373AC">
      <w:pPr>
        <w:jc w:val="both"/>
        <w:rPr>
          <w:lang w:val="en-US"/>
        </w:rPr>
      </w:pPr>
      <w:r>
        <w:rPr>
          <w:u w:val="single"/>
        </w:rPr>
        <w:t xml:space="preserve">Μάθημα 1: </w:t>
      </w:r>
      <w:r>
        <w:t xml:space="preserve">Ισοζύγιο Μάζας </w:t>
      </w:r>
      <w:r w:rsidR="004C036F">
        <w:t xml:space="preserve">στα Υδατικά Συστήματα, βασικές παράμετροι ποιότητας νερού, </w:t>
      </w:r>
      <w:r w:rsidR="000D3C22">
        <w:t>ισοζύγια μάζας συντηρητικών και μη-συντηρητικών ρύπων</w:t>
      </w:r>
      <w:r w:rsidR="007373AC">
        <w:t xml:space="preserve">, κινητικές αντιδράσεις σε ποταμούς, παραδείγματα σημειακής και μη-σημειακής ρύπανσης, κώδικες σε </w:t>
      </w:r>
      <w:r w:rsidR="007373AC">
        <w:rPr>
          <w:lang w:val="en-US"/>
        </w:rPr>
        <w:t>R.</w:t>
      </w:r>
    </w:p>
    <w:p w14:paraId="40D8F086" w14:textId="77777777" w:rsidR="00D15CA0" w:rsidRDefault="0083397E" w:rsidP="007373AC">
      <w:pPr>
        <w:jc w:val="both"/>
        <w:rPr>
          <w:lang w:val="en-US"/>
        </w:rPr>
      </w:pPr>
      <w:r w:rsidRPr="0083397E">
        <w:rPr>
          <w:u w:val="single"/>
        </w:rPr>
        <w:t>Μάθημα 2:</w:t>
      </w:r>
      <w:r>
        <w:rPr>
          <w:u w:val="single"/>
        </w:rPr>
        <w:t xml:space="preserve"> </w:t>
      </w:r>
      <w:r>
        <w:t xml:space="preserve">Ισοζύγιο Οξυγόνου στα Υδατικά Συστήματα, </w:t>
      </w:r>
      <w:r w:rsidR="004820A3">
        <w:t xml:space="preserve">μεταφορά αερίων, </w:t>
      </w:r>
      <w:r w:rsidR="008E604C">
        <w:t xml:space="preserve">εξισώσεις </w:t>
      </w:r>
      <w:proofErr w:type="spellStart"/>
      <w:r w:rsidR="008E604C">
        <w:t>επαναερισμού</w:t>
      </w:r>
      <w:proofErr w:type="spellEnd"/>
      <w:r w:rsidR="008E604C">
        <w:t xml:space="preserve">, διάλυσης και διάχυσης οξυγόνου, </w:t>
      </w:r>
      <w:r w:rsidR="003645C4">
        <w:t xml:space="preserve">οξυγόνο κορεσμού, </w:t>
      </w:r>
      <w:proofErr w:type="spellStart"/>
      <w:r w:rsidR="003645C4">
        <w:t>Επαναερ</w:t>
      </w:r>
      <w:r w:rsidR="005E3D5F">
        <w:t>ι</w:t>
      </w:r>
      <w:r w:rsidR="003645C4">
        <w:t>σμός</w:t>
      </w:r>
      <w:proofErr w:type="spellEnd"/>
      <w:r w:rsidR="003645C4">
        <w:t xml:space="preserve"> υδατικών συστημάτων, </w:t>
      </w:r>
      <w:r w:rsidR="005E3D5F">
        <w:t xml:space="preserve">ισοζύγιο οξυγόνου </w:t>
      </w:r>
      <w:proofErr w:type="spellStart"/>
      <w:r w:rsidR="005E3D5F">
        <w:t>υδατορεμμάτων</w:t>
      </w:r>
      <w:proofErr w:type="spellEnd"/>
      <w:r w:rsidR="005E3D5F">
        <w:t xml:space="preserve">, </w:t>
      </w:r>
      <w:r w:rsidR="00230C42">
        <w:t xml:space="preserve">μαθηματικές </w:t>
      </w:r>
      <w:proofErr w:type="spellStart"/>
      <w:r w:rsidR="00230C42">
        <w:t>προσ</w:t>
      </w:r>
      <w:proofErr w:type="spellEnd"/>
      <w:r w:rsidR="00652BE7">
        <w:rPr>
          <w:lang w:val="en-US"/>
        </w:rPr>
        <w:t>o</w:t>
      </w:r>
      <w:proofErr w:type="spellStart"/>
      <w:r w:rsidR="00230C42">
        <w:t>μοιώσεις</w:t>
      </w:r>
      <w:proofErr w:type="spellEnd"/>
      <w:r w:rsidR="00230C42">
        <w:t xml:space="preserve">, κώδικες σε </w:t>
      </w:r>
      <w:r w:rsidR="00230C42">
        <w:rPr>
          <w:lang w:val="en-US"/>
        </w:rPr>
        <w:t>R.</w:t>
      </w:r>
    </w:p>
    <w:p w14:paraId="374F8B46" w14:textId="367311B4" w:rsidR="00235411" w:rsidRPr="0083397E" w:rsidRDefault="00D15CA0" w:rsidP="007373AC">
      <w:pPr>
        <w:jc w:val="both"/>
        <w:rPr>
          <w:u w:val="single"/>
        </w:rPr>
      </w:pPr>
      <w:r>
        <w:rPr>
          <w:u w:val="single"/>
        </w:rPr>
        <w:t>Μάθημα 3:</w:t>
      </w:r>
      <w:r>
        <w:rPr>
          <w:i/>
          <w:iCs/>
          <w:u w:val="single"/>
        </w:rPr>
        <w:t xml:space="preserve"> </w:t>
      </w:r>
      <w:r w:rsidR="00A94857">
        <w:t xml:space="preserve">Βιολογικές διεργασίες σε υδατικά συστήματα, </w:t>
      </w:r>
      <w:r w:rsidR="00975470">
        <w:t xml:space="preserve">φωτοσύνθεση σε </w:t>
      </w:r>
      <w:proofErr w:type="spellStart"/>
      <w:r w:rsidR="00975470">
        <w:t>υδατορέματα</w:t>
      </w:r>
      <w:proofErr w:type="spellEnd"/>
      <w:r w:rsidR="00975470">
        <w:t xml:space="preserve">, φωτοσύνθεση και ισοζύγιο οξυγόνου, </w:t>
      </w:r>
      <w:r w:rsidR="00A04F92">
        <w:t xml:space="preserve">εκτίμηση ρυθμών φωτοσύνθεσης και αναπνοής, προσομοιώσεις, κώδικες σε </w:t>
      </w:r>
      <w:r w:rsidR="00A04F92">
        <w:rPr>
          <w:lang w:val="en-US"/>
        </w:rPr>
        <w:t>R.</w:t>
      </w:r>
      <w:r w:rsidR="008E604C">
        <w:t xml:space="preserve"> </w:t>
      </w:r>
      <w:r w:rsidR="000D3C22" w:rsidRPr="0083397E">
        <w:rPr>
          <w:u w:val="single"/>
        </w:rPr>
        <w:t xml:space="preserve"> </w:t>
      </w:r>
    </w:p>
    <w:p w14:paraId="5D726961" w14:textId="54373E98" w:rsidR="00E1171B" w:rsidRDefault="00E1171B" w:rsidP="00E1171B">
      <w:r w:rsidRPr="00E1171B">
        <w:rPr>
          <w:u w:val="single"/>
        </w:rPr>
        <w:t xml:space="preserve">Μάθημα </w:t>
      </w:r>
      <w:r w:rsidR="00A04F92">
        <w:rPr>
          <w:u w:val="single"/>
        </w:rPr>
        <w:t>4</w:t>
      </w:r>
      <w:r>
        <w:t>: Παράκτια Ζώνη και Παράκτια Συστήματα.</w:t>
      </w:r>
    </w:p>
    <w:p w14:paraId="5D726962" w14:textId="77777777" w:rsidR="00E1171B" w:rsidRPr="00A04F92" w:rsidRDefault="00E1171B" w:rsidP="00E1171B">
      <w:pPr>
        <w:jc w:val="both"/>
        <w:rPr>
          <w:szCs w:val="28"/>
        </w:rPr>
      </w:pPr>
      <w:r w:rsidRPr="00A04F92">
        <w:rPr>
          <w:szCs w:val="28"/>
        </w:rPr>
        <w:t>Ορισμοί, χαρακτηριστικά και ιδιαιτερότητες του παράκτιου περιβάλλοντος. Προβλήματα περιβαλλοντικής υποβάθμισης. Ο ρόλος του Μηχανικού Περιβάλλοντος στη κατανόηση παράκτιων διεργασιών και την αντιμετώπιση περιβαλλοντικών προβλημάτων.</w:t>
      </w:r>
    </w:p>
    <w:p w14:paraId="5D726967" w14:textId="60A1CDF7" w:rsidR="00C50233" w:rsidRDefault="00E1171B" w:rsidP="00E1171B">
      <w:pPr>
        <w:jc w:val="both"/>
      </w:pPr>
      <w:r w:rsidRPr="00E1171B">
        <w:rPr>
          <w:u w:val="single"/>
        </w:rPr>
        <w:t xml:space="preserve">Μάθημα </w:t>
      </w:r>
      <w:r w:rsidR="00966AE7">
        <w:rPr>
          <w:u w:val="single"/>
          <w:lang w:val="en-US"/>
        </w:rPr>
        <w:t>5</w:t>
      </w:r>
      <w:r>
        <w:t xml:space="preserve">: </w:t>
      </w:r>
      <w:r w:rsidR="005A7B1C">
        <w:t>Ταξινόμηση και Δυναμική Παράκτιων Υδατικών Συστημάτων</w:t>
      </w:r>
      <w:r w:rsidR="00C50233">
        <w:t>.</w:t>
      </w:r>
    </w:p>
    <w:p w14:paraId="5D726968" w14:textId="77777777" w:rsidR="0052171F" w:rsidRPr="00966AE7" w:rsidRDefault="005A7B1C" w:rsidP="00E1171B">
      <w:pPr>
        <w:jc w:val="both"/>
        <w:rPr>
          <w:szCs w:val="28"/>
        </w:rPr>
      </w:pPr>
      <w:r w:rsidRPr="00966AE7">
        <w:rPr>
          <w:szCs w:val="28"/>
        </w:rPr>
        <w:t>Συστήματα ταξινόμησης ΠΥΣ και πρακτικά παραδείγματα, Κύριες διεργασίες ΠΥΣ, Παλιρροιακά ρεύματα και κύματα</w:t>
      </w:r>
      <w:r w:rsidR="0052171F" w:rsidRPr="00966AE7">
        <w:rPr>
          <w:szCs w:val="28"/>
        </w:rPr>
        <w:t>.</w:t>
      </w:r>
    </w:p>
    <w:p w14:paraId="5D726969" w14:textId="2AC9E132" w:rsidR="0052171F" w:rsidRDefault="0052171F" w:rsidP="00E1171B">
      <w:pPr>
        <w:jc w:val="both"/>
      </w:pPr>
      <w:r w:rsidRPr="0052171F">
        <w:rPr>
          <w:u w:val="single"/>
        </w:rPr>
        <w:t xml:space="preserve">Μάθημα </w:t>
      </w:r>
      <w:r w:rsidR="00966AE7">
        <w:rPr>
          <w:u w:val="single"/>
          <w:lang w:val="en-US"/>
        </w:rPr>
        <w:t>6</w:t>
      </w:r>
      <w:r>
        <w:t xml:space="preserve">: </w:t>
      </w:r>
      <w:r w:rsidR="005A7B1C">
        <w:t>Δείκτες Τροφικής Κατάστασης &amp; Κύκλοι Θρεπτικών Αλάτων</w:t>
      </w:r>
      <w:r>
        <w:t>.</w:t>
      </w:r>
    </w:p>
    <w:p w14:paraId="5D72696C" w14:textId="3198A86D" w:rsidR="0052171F" w:rsidRPr="00966AE7" w:rsidRDefault="005A7B1C" w:rsidP="00E1171B">
      <w:pPr>
        <w:jc w:val="both"/>
        <w:rPr>
          <w:szCs w:val="28"/>
        </w:rPr>
      </w:pPr>
      <w:r w:rsidRPr="00966AE7">
        <w:rPr>
          <w:szCs w:val="28"/>
        </w:rPr>
        <w:t>Πηγές θρεπτικών αλάτων, ποσοτική εκτίμηση εκπομπών αζώτου και φωσφόρου, Ευτροφισμός και οι επιπτώσεις του στα ΠΥΣ, δείκτες τροφικής κατάστασης</w:t>
      </w:r>
      <w:r w:rsidR="0033139D" w:rsidRPr="00966AE7">
        <w:rPr>
          <w:szCs w:val="28"/>
          <w:lang w:val="en-US"/>
        </w:rPr>
        <w:t xml:space="preserve">, </w:t>
      </w:r>
      <w:r w:rsidRPr="00966AE7">
        <w:rPr>
          <w:szCs w:val="28"/>
        </w:rPr>
        <w:t xml:space="preserve">Κύκλος αζώτου, φωσφόρου και άνθρακα στο παράκτιο υδατικό σύστημα, η έννοια του περιοριστικού παράγοντα στον ευτροφισμό, </w:t>
      </w:r>
      <w:r w:rsidR="004F5275" w:rsidRPr="00966AE7">
        <w:rPr>
          <w:szCs w:val="28"/>
        </w:rPr>
        <w:t>Καμπύλες ανάμειξης</w:t>
      </w:r>
      <w:r w:rsidR="0052171F" w:rsidRPr="00966AE7">
        <w:rPr>
          <w:szCs w:val="28"/>
        </w:rPr>
        <w:t>.</w:t>
      </w:r>
    </w:p>
    <w:p w14:paraId="5D72696D" w14:textId="73EF94C8" w:rsidR="005A4262" w:rsidRPr="005A4262" w:rsidRDefault="005A4262" w:rsidP="005A4262">
      <w:pPr>
        <w:jc w:val="both"/>
      </w:pPr>
      <w:r w:rsidRPr="005A4262">
        <w:rPr>
          <w:u w:val="single"/>
        </w:rPr>
        <w:t xml:space="preserve">Μάθημα </w:t>
      </w:r>
      <w:r w:rsidR="00966AE7">
        <w:rPr>
          <w:u w:val="single"/>
          <w:lang w:val="en-US"/>
        </w:rPr>
        <w:t>7</w:t>
      </w:r>
      <w:r w:rsidRPr="005A4262">
        <w:t xml:space="preserve">: </w:t>
      </w:r>
      <w:r>
        <w:t>Φωτοσύνθεση και Περιβαλλοντικοί Παράγοντες</w:t>
      </w:r>
      <w:r w:rsidRPr="005A4262">
        <w:t>.</w:t>
      </w:r>
    </w:p>
    <w:p w14:paraId="5D72696E" w14:textId="77777777" w:rsidR="005A4262" w:rsidRPr="00966AE7" w:rsidRDefault="005A4262" w:rsidP="00E1171B">
      <w:pPr>
        <w:jc w:val="both"/>
        <w:rPr>
          <w:szCs w:val="28"/>
        </w:rPr>
      </w:pPr>
      <w:r w:rsidRPr="00966AE7">
        <w:rPr>
          <w:szCs w:val="28"/>
        </w:rPr>
        <w:t xml:space="preserve">Επίδραση του φωτός στη φωτοσύνθεση, επίδραση της θερμοκρασίας στη φωτοσύνθεση, επίδραση των θρεπτικών αλάτων στη φωτοσύνθεση, λόγοι </w:t>
      </w:r>
      <w:r w:rsidRPr="00966AE7">
        <w:rPr>
          <w:szCs w:val="28"/>
          <w:lang w:val="en-US"/>
        </w:rPr>
        <w:t>Redfield</w:t>
      </w:r>
      <w:r w:rsidRPr="00966AE7">
        <w:rPr>
          <w:szCs w:val="28"/>
        </w:rPr>
        <w:t>.</w:t>
      </w:r>
    </w:p>
    <w:p w14:paraId="5D72696F" w14:textId="2BC5AF05" w:rsidR="0052171F" w:rsidRPr="004F5275" w:rsidRDefault="0052171F" w:rsidP="00E1171B">
      <w:pPr>
        <w:jc w:val="both"/>
      </w:pPr>
      <w:r w:rsidRPr="0052171F">
        <w:rPr>
          <w:u w:val="single"/>
        </w:rPr>
        <w:t xml:space="preserve">Μάθημα </w:t>
      </w:r>
      <w:r w:rsidR="00966AE7">
        <w:rPr>
          <w:u w:val="single"/>
          <w:lang w:val="en-US"/>
        </w:rPr>
        <w:t>8</w:t>
      </w:r>
      <w:r w:rsidRPr="0052171F">
        <w:t>:</w:t>
      </w:r>
      <w:r>
        <w:t xml:space="preserve"> </w:t>
      </w:r>
      <w:r w:rsidR="004F5275">
        <w:t>Χρόνος Παραμονής, Εισροές και Εκροές ΠΥΣ</w:t>
      </w:r>
    </w:p>
    <w:p w14:paraId="5D726970" w14:textId="77777777" w:rsidR="0006430A" w:rsidRPr="00966AE7" w:rsidRDefault="004F5275" w:rsidP="00E1171B">
      <w:pPr>
        <w:jc w:val="both"/>
        <w:rPr>
          <w:szCs w:val="28"/>
        </w:rPr>
      </w:pPr>
      <w:r w:rsidRPr="00966AE7">
        <w:rPr>
          <w:szCs w:val="28"/>
        </w:rPr>
        <w:t>Χρόνος παραμονής και ανανέωσης ΠΥΣ, Προσδιορισμός εισροής και εκροής νερού, άλατος και θρεπτικών σε ένα ΠΥΣ, Ισοζύγια νερού και άλατος</w:t>
      </w:r>
      <w:r w:rsidR="0006430A" w:rsidRPr="00966AE7">
        <w:rPr>
          <w:szCs w:val="28"/>
        </w:rPr>
        <w:t>.</w:t>
      </w:r>
    </w:p>
    <w:p w14:paraId="5D726971" w14:textId="50C0CE0B" w:rsidR="0006430A" w:rsidRDefault="0006430A" w:rsidP="00E1171B">
      <w:pPr>
        <w:jc w:val="both"/>
      </w:pPr>
      <w:r w:rsidRPr="0006430A">
        <w:rPr>
          <w:u w:val="single"/>
        </w:rPr>
        <w:t xml:space="preserve">Μάθημα </w:t>
      </w:r>
      <w:r w:rsidR="00966AE7">
        <w:rPr>
          <w:u w:val="single"/>
          <w:lang w:val="en-US"/>
        </w:rPr>
        <w:t>9</w:t>
      </w:r>
      <w:r w:rsidRPr="0006430A">
        <w:t>:</w:t>
      </w:r>
      <w:r w:rsidR="004F5275">
        <w:t xml:space="preserve"> </w:t>
      </w:r>
      <w:r w:rsidR="004F5275" w:rsidRPr="004F5275">
        <w:t xml:space="preserve">Το ομοίωμα μηδενικής διάστασης </w:t>
      </w:r>
      <w:r w:rsidR="004F5275" w:rsidRPr="004F5275">
        <w:rPr>
          <w:lang w:val="en-US"/>
        </w:rPr>
        <w:t>LOICZ</w:t>
      </w:r>
    </w:p>
    <w:p w14:paraId="5D726972" w14:textId="77777777" w:rsidR="0006430A" w:rsidRPr="00966AE7" w:rsidRDefault="004F5275" w:rsidP="00E1171B">
      <w:pPr>
        <w:jc w:val="both"/>
        <w:rPr>
          <w:szCs w:val="28"/>
        </w:rPr>
      </w:pPr>
      <w:r w:rsidRPr="00966AE7">
        <w:rPr>
          <w:szCs w:val="28"/>
        </w:rPr>
        <w:t>Ισοζύγιο νερού, ισοζύγια άλατος, ισοζύγια μη-συντηρητικών ουσιών, παραδείγματα εφαρμογής ομοιώματος σε ΠΥΣ</w:t>
      </w:r>
      <w:r w:rsidR="0006430A" w:rsidRPr="00966AE7">
        <w:rPr>
          <w:szCs w:val="28"/>
        </w:rPr>
        <w:t>.</w:t>
      </w:r>
    </w:p>
    <w:p w14:paraId="5D726973" w14:textId="555A5E5D" w:rsidR="00724E09" w:rsidRDefault="0006430A" w:rsidP="00E1171B">
      <w:pPr>
        <w:jc w:val="both"/>
      </w:pPr>
      <w:r w:rsidRPr="0006430A">
        <w:rPr>
          <w:u w:val="single"/>
        </w:rPr>
        <w:t xml:space="preserve">Μάθημα </w:t>
      </w:r>
      <w:r w:rsidR="00966AE7">
        <w:rPr>
          <w:u w:val="single"/>
          <w:lang w:val="en-US"/>
        </w:rPr>
        <w:t>10</w:t>
      </w:r>
      <w:r w:rsidRPr="0006430A">
        <w:t>:</w:t>
      </w:r>
      <w:r>
        <w:t xml:space="preserve"> </w:t>
      </w:r>
      <w:proofErr w:type="spellStart"/>
      <w:r w:rsidR="004F5275">
        <w:t>Βαρέα</w:t>
      </w:r>
      <w:proofErr w:type="spellEnd"/>
      <w:r w:rsidR="004F5275">
        <w:t xml:space="preserve"> Μέταλλα στα ΠΥΣ</w:t>
      </w:r>
    </w:p>
    <w:p w14:paraId="5D726976" w14:textId="1C8EB14D" w:rsidR="002C4823" w:rsidRPr="00966AE7" w:rsidRDefault="004F5275" w:rsidP="00E1171B">
      <w:pPr>
        <w:jc w:val="both"/>
        <w:rPr>
          <w:szCs w:val="28"/>
        </w:rPr>
      </w:pPr>
      <w:proofErr w:type="spellStart"/>
      <w:r w:rsidRPr="00966AE7">
        <w:rPr>
          <w:szCs w:val="28"/>
        </w:rPr>
        <w:t>Βαρέα</w:t>
      </w:r>
      <w:proofErr w:type="spellEnd"/>
      <w:r w:rsidRPr="00966AE7">
        <w:rPr>
          <w:szCs w:val="28"/>
        </w:rPr>
        <w:t xml:space="preserve"> Μέταλλα στο Παράκτιο Περιβάλλον, πηγές </w:t>
      </w:r>
      <w:proofErr w:type="spellStart"/>
      <w:r w:rsidRPr="00966AE7">
        <w:rPr>
          <w:szCs w:val="28"/>
        </w:rPr>
        <w:t>βαρέων</w:t>
      </w:r>
      <w:proofErr w:type="spellEnd"/>
      <w:r w:rsidRPr="00966AE7">
        <w:rPr>
          <w:szCs w:val="28"/>
        </w:rPr>
        <w:t xml:space="preserve"> μετάλλων, διαλυμένη και αιωρούμενη φάση μετάλλων, μετασχηματισμοί </w:t>
      </w:r>
      <w:proofErr w:type="spellStart"/>
      <w:r w:rsidRPr="00966AE7">
        <w:rPr>
          <w:szCs w:val="28"/>
        </w:rPr>
        <w:t>βαρέων</w:t>
      </w:r>
      <w:proofErr w:type="spellEnd"/>
      <w:r w:rsidRPr="00966AE7">
        <w:rPr>
          <w:szCs w:val="28"/>
        </w:rPr>
        <w:t xml:space="preserve"> μετάλλων, </w:t>
      </w:r>
      <w:proofErr w:type="spellStart"/>
      <w:r w:rsidRPr="00966AE7">
        <w:rPr>
          <w:szCs w:val="28"/>
        </w:rPr>
        <w:t>βαρέα</w:t>
      </w:r>
      <w:proofErr w:type="spellEnd"/>
      <w:r w:rsidRPr="00966AE7">
        <w:rPr>
          <w:szCs w:val="28"/>
        </w:rPr>
        <w:t xml:space="preserve"> μέταλλα στο νερό και το ίζημα, δείκτες ρύπανσης </w:t>
      </w:r>
      <w:proofErr w:type="spellStart"/>
      <w:r w:rsidRPr="00966AE7">
        <w:rPr>
          <w:szCs w:val="28"/>
        </w:rPr>
        <w:t>βαρέων</w:t>
      </w:r>
      <w:proofErr w:type="spellEnd"/>
      <w:r w:rsidRPr="00966AE7">
        <w:rPr>
          <w:szCs w:val="28"/>
        </w:rPr>
        <w:t xml:space="preserve"> μετάλλων, παραδείγματα</w:t>
      </w:r>
      <w:r w:rsidR="00C93CEC" w:rsidRPr="00966AE7">
        <w:rPr>
          <w:szCs w:val="28"/>
          <w:lang w:val="en-US"/>
        </w:rPr>
        <w:t xml:space="preserve">, </w:t>
      </w:r>
      <w:proofErr w:type="spellStart"/>
      <w:r w:rsidRPr="00966AE7">
        <w:rPr>
          <w:szCs w:val="28"/>
        </w:rPr>
        <w:t>Βιο</w:t>
      </w:r>
      <w:proofErr w:type="spellEnd"/>
      <w:r w:rsidRPr="00966AE7">
        <w:rPr>
          <w:szCs w:val="28"/>
        </w:rPr>
        <w:t>-</w:t>
      </w:r>
      <w:r w:rsidRPr="00966AE7">
        <w:rPr>
          <w:szCs w:val="28"/>
        </w:rPr>
        <w:lastRenderedPageBreak/>
        <w:t xml:space="preserve">συσσώρευση και </w:t>
      </w:r>
      <w:proofErr w:type="spellStart"/>
      <w:r w:rsidRPr="00966AE7">
        <w:rPr>
          <w:szCs w:val="28"/>
        </w:rPr>
        <w:t>βιο</w:t>
      </w:r>
      <w:proofErr w:type="spellEnd"/>
      <w:r w:rsidRPr="00966AE7">
        <w:rPr>
          <w:szCs w:val="28"/>
        </w:rPr>
        <w:t>-μεγέθυνση, οικολογική εκτίμηση συγκεντρώσεων βαρέων μετάλλων, τοξικότητα βαρέων μετάλλων.</w:t>
      </w:r>
    </w:p>
    <w:p w14:paraId="5D726977" w14:textId="432484B7" w:rsidR="0006430A" w:rsidRDefault="002C4823" w:rsidP="00E1171B">
      <w:pPr>
        <w:jc w:val="both"/>
        <w:rPr>
          <w:sz w:val="22"/>
        </w:rPr>
      </w:pPr>
      <w:r w:rsidRPr="002C4823">
        <w:rPr>
          <w:u w:val="single"/>
        </w:rPr>
        <w:t xml:space="preserve">Μάθημα </w:t>
      </w:r>
      <w:r w:rsidR="00966AE7">
        <w:rPr>
          <w:u w:val="single"/>
          <w:lang w:val="en-US"/>
        </w:rPr>
        <w:t>11</w:t>
      </w:r>
      <w:r w:rsidRPr="002C4823">
        <w:t>: Π</w:t>
      </w:r>
      <w:r w:rsidR="004F5275">
        <w:t xml:space="preserve">αράκτια </w:t>
      </w:r>
      <w:proofErr w:type="spellStart"/>
      <w:r w:rsidR="004F5275">
        <w:t>Βιογεωχημικά</w:t>
      </w:r>
      <w:proofErr w:type="spellEnd"/>
      <w:r w:rsidR="004F5275">
        <w:t xml:space="preserve"> Ομοιώματα</w:t>
      </w:r>
      <w:r w:rsidR="0006430A">
        <w:rPr>
          <w:sz w:val="22"/>
        </w:rPr>
        <w:t xml:space="preserve"> </w:t>
      </w:r>
    </w:p>
    <w:p w14:paraId="5D726978" w14:textId="77777777" w:rsidR="004F5275" w:rsidRPr="00000D39" w:rsidRDefault="004F5275" w:rsidP="00E1171B">
      <w:pPr>
        <w:jc w:val="both"/>
        <w:rPr>
          <w:szCs w:val="28"/>
        </w:rPr>
      </w:pPr>
      <w:r w:rsidRPr="00000D39">
        <w:rPr>
          <w:szCs w:val="28"/>
        </w:rPr>
        <w:t xml:space="preserve">Το ομοίωμα </w:t>
      </w:r>
      <w:r w:rsidRPr="00000D39">
        <w:rPr>
          <w:szCs w:val="28"/>
          <w:lang w:val="en-US"/>
        </w:rPr>
        <w:t>NPZ</w:t>
      </w:r>
      <w:r w:rsidR="00FD3B50" w:rsidRPr="00000D39">
        <w:rPr>
          <w:szCs w:val="28"/>
        </w:rPr>
        <w:t>,</w:t>
      </w:r>
      <w:r w:rsidRPr="00000D39">
        <w:rPr>
          <w:szCs w:val="28"/>
        </w:rPr>
        <w:t xml:space="preserve"> το ομοίωμα </w:t>
      </w:r>
      <w:r w:rsidRPr="00000D39">
        <w:rPr>
          <w:szCs w:val="28"/>
          <w:lang w:val="en-US"/>
        </w:rPr>
        <w:t>NPZD</w:t>
      </w:r>
      <w:r w:rsidRPr="00000D39">
        <w:rPr>
          <w:szCs w:val="28"/>
        </w:rPr>
        <w:t xml:space="preserve">, </w:t>
      </w:r>
      <w:r w:rsidR="00FD3B50" w:rsidRPr="00000D39">
        <w:rPr>
          <w:szCs w:val="28"/>
        </w:rPr>
        <w:t xml:space="preserve">και </w:t>
      </w:r>
      <w:r w:rsidR="00FD3B50" w:rsidRPr="00000D39">
        <w:rPr>
          <w:szCs w:val="28"/>
          <w:lang w:val="en-US"/>
        </w:rPr>
        <w:t>NPZDF</w:t>
      </w:r>
      <w:r w:rsidR="00FD3B50" w:rsidRPr="00000D39">
        <w:rPr>
          <w:szCs w:val="28"/>
        </w:rPr>
        <w:t xml:space="preserve"> - </w:t>
      </w:r>
      <w:r w:rsidR="00F71829" w:rsidRPr="00000D39">
        <w:rPr>
          <w:szCs w:val="28"/>
        </w:rPr>
        <w:t>παραδείγματα προσομοίωσης ευτροφισμού σε ΠΥΣ.</w:t>
      </w:r>
    </w:p>
    <w:p w14:paraId="5D726979" w14:textId="4E119A49" w:rsidR="002C4823" w:rsidRDefault="00FE29C9" w:rsidP="00E1171B">
      <w:pPr>
        <w:jc w:val="both"/>
      </w:pPr>
      <w:r w:rsidRPr="00FE29C9">
        <w:rPr>
          <w:u w:val="single"/>
        </w:rPr>
        <w:t xml:space="preserve">Μάθημα </w:t>
      </w:r>
      <w:r w:rsidR="00000D39">
        <w:rPr>
          <w:u w:val="single"/>
          <w:lang w:val="en-US"/>
        </w:rPr>
        <w:t>12</w:t>
      </w:r>
      <w:r w:rsidRPr="00FE29C9">
        <w:t>:</w:t>
      </w:r>
      <w:r>
        <w:t xml:space="preserve"> </w:t>
      </w:r>
      <w:r w:rsidR="00F63A9F">
        <w:t xml:space="preserve">Θερμική </w:t>
      </w:r>
      <w:r w:rsidR="00FD3B50">
        <w:t xml:space="preserve">και Πετρελαϊκή </w:t>
      </w:r>
      <w:r w:rsidR="00F63A9F">
        <w:t>Ρύπανση στο Παράκτιο Περιβάλλον</w:t>
      </w:r>
    </w:p>
    <w:p w14:paraId="1F723D33" w14:textId="77777777" w:rsidR="00000D39" w:rsidRDefault="00F63A9F" w:rsidP="00E1171B">
      <w:pPr>
        <w:jc w:val="both"/>
        <w:rPr>
          <w:szCs w:val="28"/>
        </w:rPr>
      </w:pPr>
      <w:r w:rsidRPr="00000D39">
        <w:rPr>
          <w:szCs w:val="28"/>
        </w:rPr>
        <w:t>Τι είναι η θερμική ρύπανση, επιπτώσεις θερμικής ρύπανσης, μέτρα προστασίας, εφαρμογές.</w:t>
      </w:r>
      <w:r w:rsidR="00B64B94" w:rsidRPr="00000D39">
        <w:rPr>
          <w:szCs w:val="28"/>
        </w:rPr>
        <w:t xml:space="preserve"> </w:t>
      </w:r>
    </w:p>
    <w:p w14:paraId="5D72697A" w14:textId="019B687D" w:rsidR="00FE29C9" w:rsidRPr="00000D39" w:rsidRDefault="00000D39" w:rsidP="00E1171B">
      <w:pPr>
        <w:jc w:val="both"/>
        <w:rPr>
          <w:szCs w:val="28"/>
        </w:rPr>
      </w:pPr>
      <w:r w:rsidRPr="00000D39">
        <w:rPr>
          <w:szCs w:val="28"/>
          <w:u w:val="single"/>
        </w:rPr>
        <w:t>Μάθημα 13</w:t>
      </w:r>
      <w:r>
        <w:rPr>
          <w:szCs w:val="28"/>
        </w:rPr>
        <w:t xml:space="preserve">: </w:t>
      </w:r>
      <w:r w:rsidR="00B64B94" w:rsidRPr="00000D39">
        <w:rPr>
          <w:szCs w:val="28"/>
        </w:rPr>
        <w:t>Εκλύσεις και πηγές πετρελαϊκής ρύπανσης, τοξικολογικές επιπτώσεις, μέτρα προστασίας, εφαρμογές.</w:t>
      </w:r>
    </w:p>
    <w:p w14:paraId="116304C6" w14:textId="69C60E03" w:rsidR="00AC03C6" w:rsidRPr="00AC03C6" w:rsidRDefault="00AC03C6" w:rsidP="00E1171B">
      <w:pPr>
        <w:jc w:val="both"/>
        <w:rPr>
          <w:sz w:val="22"/>
          <w:lang w:val="en-US"/>
        </w:rPr>
      </w:pPr>
      <w:r>
        <w:rPr>
          <w:lang w:val="en-US"/>
        </w:rPr>
        <w:t xml:space="preserve"> </w:t>
      </w:r>
    </w:p>
    <w:p w14:paraId="5D72697B" w14:textId="069C3403" w:rsidR="00FE29C9" w:rsidRDefault="00FE29C9" w:rsidP="00E1171B">
      <w:pPr>
        <w:jc w:val="both"/>
      </w:pPr>
      <w:r>
        <w:rPr>
          <w:b/>
        </w:rPr>
        <w:t xml:space="preserve">Μέθοδος Αξιολόγησης: </w:t>
      </w:r>
      <w:r w:rsidR="00000D39">
        <w:t>Τ</w:t>
      </w:r>
      <w:r>
        <w:t xml:space="preserve">ελική </w:t>
      </w:r>
      <w:r w:rsidR="00C41E45">
        <w:t xml:space="preserve">γραπτή </w:t>
      </w:r>
      <w:r>
        <w:t>εξέταση.</w:t>
      </w:r>
    </w:p>
    <w:p w14:paraId="5D72697C" w14:textId="77777777" w:rsidR="00FE29C9" w:rsidRPr="00FE29C9" w:rsidRDefault="00FE29C9" w:rsidP="00E1171B">
      <w:pPr>
        <w:jc w:val="both"/>
      </w:pPr>
      <w:r>
        <w:t xml:space="preserve"> </w:t>
      </w:r>
    </w:p>
    <w:p w14:paraId="5D72697D" w14:textId="77777777" w:rsidR="00FE29C9" w:rsidRPr="00FE29C9" w:rsidRDefault="00FE29C9" w:rsidP="00E1171B">
      <w:pPr>
        <w:jc w:val="both"/>
      </w:pPr>
    </w:p>
    <w:sectPr w:rsidR="00FE29C9" w:rsidRPr="00FE29C9" w:rsidSect="00A51186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2824"/>
    <w:multiLevelType w:val="hybridMultilevel"/>
    <w:tmpl w:val="10A4C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F40480"/>
    <w:multiLevelType w:val="hybridMultilevel"/>
    <w:tmpl w:val="1D300016"/>
    <w:lvl w:ilvl="0" w:tplc="BC42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3376747">
    <w:abstractNumId w:val="0"/>
  </w:num>
  <w:num w:numId="2" w16cid:durableId="173658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42"/>
    <w:rsid w:val="00000D39"/>
    <w:rsid w:val="00041F82"/>
    <w:rsid w:val="0006430A"/>
    <w:rsid w:val="000D3C22"/>
    <w:rsid w:val="000D41C4"/>
    <w:rsid w:val="00122589"/>
    <w:rsid w:val="00150D7E"/>
    <w:rsid w:val="00185AE7"/>
    <w:rsid w:val="00192BA0"/>
    <w:rsid w:val="001A7DC0"/>
    <w:rsid w:val="001B437B"/>
    <w:rsid w:val="002104A2"/>
    <w:rsid w:val="00230C42"/>
    <w:rsid w:val="00235411"/>
    <w:rsid w:val="00250ACA"/>
    <w:rsid w:val="0028315F"/>
    <w:rsid w:val="002A1621"/>
    <w:rsid w:val="002C4823"/>
    <w:rsid w:val="002F452C"/>
    <w:rsid w:val="0033139D"/>
    <w:rsid w:val="00353995"/>
    <w:rsid w:val="003645C4"/>
    <w:rsid w:val="003B776D"/>
    <w:rsid w:val="003E235E"/>
    <w:rsid w:val="004757B9"/>
    <w:rsid w:val="004820A3"/>
    <w:rsid w:val="00495370"/>
    <w:rsid w:val="004C036F"/>
    <w:rsid w:val="004D32D7"/>
    <w:rsid w:val="004F5275"/>
    <w:rsid w:val="0052171F"/>
    <w:rsid w:val="0052653C"/>
    <w:rsid w:val="00581F66"/>
    <w:rsid w:val="005A1D17"/>
    <w:rsid w:val="005A4262"/>
    <w:rsid w:val="005A7B1C"/>
    <w:rsid w:val="005E0948"/>
    <w:rsid w:val="005E3D5F"/>
    <w:rsid w:val="00652BE7"/>
    <w:rsid w:val="007159BD"/>
    <w:rsid w:val="00724E09"/>
    <w:rsid w:val="00732ED0"/>
    <w:rsid w:val="007373AC"/>
    <w:rsid w:val="007465E8"/>
    <w:rsid w:val="00753467"/>
    <w:rsid w:val="007D790E"/>
    <w:rsid w:val="00824DAE"/>
    <w:rsid w:val="00826D0F"/>
    <w:rsid w:val="0083397E"/>
    <w:rsid w:val="008820BD"/>
    <w:rsid w:val="00897E7B"/>
    <w:rsid w:val="008C00A7"/>
    <w:rsid w:val="008C5821"/>
    <w:rsid w:val="008E604C"/>
    <w:rsid w:val="008F4293"/>
    <w:rsid w:val="00905288"/>
    <w:rsid w:val="00953C55"/>
    <w:rsid w:val="009637E0"/>
    <w:rsid w:val="00966AE7"/>
    <w:rsid w:val="00975470"/>
    <w:rsid w:val="0098491B"/>
    <w:rsid w:val="00996A91"/>
    <w:rsid w:val="009F41E7"/>
    <w:rsid w:val="00A04F92"/>
    <w:rsid w:val="00A07F86"/>
    <w:rsid w:val="00A144B9"/>
    <w:rsid w:val="00A15B1F"/>
    <w:rsid w:val="00A20992"/>
    <w:rsid w:val="00A51186"/>
    <w:rsid w:val="00A94857"/>
    <w:rsid w:val="00AC03C6"/>
    <w:rsid w:val="00AC12D4"/>
    <w:rsid w:val="00AE2085"/>
    <w:rsid w:val="00AE2C42"/>
    <w:rsid w:val="00B64B94"/>
    <w:rsid w:val="00B97781"/>
    <w:rsid w:val="00BD33FD"/>
    <w:rsid w:val="00BD35B1"/>
    <w:rsid w:val="00BD7EF5"/>
    <w:rsid w:val="00C162DA"/>
    <w:rsid w:val="00C41E45"/>
    <w:rsid w:val="00C50233"/>
    <w:rsid w:val="00C57219"/>
    <w:rsid w:val="00C9350F"/>
    <w:rsid w:val="00C93CEC"/>
    <w:rsid w:val="00CB4E74"/>
    <w:rsid w:val="00D15CA0"/>
    <w:rsid w:val="00D1610A"/>
    <w:rsid w:val="00D65B99"/>
    <w:rsid w:val="00D76CD6"/>
    <w:rsid w:val="00DD3F02"/>
    <w:rsid w:val="00DE27AC"/>
    <w:rsid w:val="00E1171B"/>
    <w:rsid w:val="00E32507"/>
    <w:rsid w:val="00EF131C"/>
    <w:rsid w:val="00F07BF2"/>
    <w:rsid w:val="00F471B1"/>
    <w:rsid w:val="00F53230"/>
    <w:rsid w:val="00F63A9F"/>
    <w:rsid w:val="00F71829"/>
    <w:rsid w:val="00FD3B50"/>
    <w:rsid w:val="00F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72695A"/>
  <w15:docId w15:val="{473BFF6C-536A-4B07-8706-F821AC83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Μάθημα: Παράκτια Υδραυλική &amp; Τεχνολογία</vt:lpstr>
    </vt:vector>
  </TitlesOfParts>
  <Company>Hewlett-Packard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Μάθημα: Παράκτια Υδραυλική &amp; Τεχνολογία</dc:title>
  <dc:creator>GEORGIOS SYLAIOS</dc:creator>
  <cp:lastModifiedBy>GEORGIOS SYLAIOS</cp:lastModifiedBy>
  <cp:revision>35</cp:revision>
  <dcterms:created xsi:type="dcterms:W3CDTF">2012-03-01T16:14:00Z</dcterms:created>
  <dcterms:modified xsi:type="dcterms:W3CDTF">2024-01-26T08:24:00Z</dcterms:modified>
</cp:coreProperties>
</file>