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68" w:rsidRDefault="00BE3F68">
      <w:pPr>
        <w:rPr>
          <w:sz w:val="24"/>
          <w:lang w:val="el-GR"/>
        </w:rPr>
      </w:pPr>
    </w:p>
    <w:p w:rsidR="00BE3F68" w:rsidRDefault="00286433" w:rsidP="009E2A24">
      <w:pPr>
        <w:numPr>
          <w:ilvl w:val="0"/>
          <w:numId w:val="4"/>
        </w:numPr>
        <w:jc w:val="center"/>
        <w:rPr>
          <w:rFonts w:ascii="Times New Roman" w:hAnsi="Times New Roman"/>
          <w:b/>
          <w:sz w:val="32"/>
          <w:u w:val="single"/>
          <w:lang w:val="el-GR"/>
        </w:rPr>
      </w:pPr>
      <w:r>
        <w:rPr>
          <w:rFonts w:ascii="Times New Roman" w:hAnsi="Times New Roman"/>
          <w:b/>
          <w:sz w:val="32"/>
          <w:u w:val="single"/>
          <w:lang w:val="el-GR"/>
        </w:rPr>
        <w:t>ΜΕΡΙΚΕΣ ΒΑΣΙΚΕΣ ΕΞΙΣΩΣΕΙΣ ΤΗΣ ΜΗΧΑΝΙΚΗΣ ΡΕΥΣΤΩΝ</w:t>
      </w:r>
    </w:p>
    <w:p w:rsidR="00BE3F68" w:rsidRDefault="00BE3F68">
      <w:pPr>
        <w:jc w:val="center"/>
        <w:rPr>
          <w:b/>
          <w:sz w:val="24"/>
          <w:u w:val="single"/>
          <w:lang w:val="el-GR"/>
        </w:rPr>
      </w:pPr>
    </w:p>
    <w:p w:rsidR="00BE3F68" w:rsidRDefault="00286433">
      <w:pPr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 xml:space="preserve">1.Εξισώσεις </w:t>
      </w:r>
      <w:proofErr w:type="spellStart"/>
      <w:r>
        <w:rPr>
          <w:rFonts w:ascii="Times New Roman" w:hAnsi="Times New Roman"/>
          <w:b/>
          <w:sz w:val="24"/>
          <w:u w:val="single"/>
        </w:rPr>
        <w:t>Navier</w:t>
      </w:r>
      <w:proofErr w:type="spellEnd"/>
      <w:r>
        <w:rPr>
          <w:rFonts w:ascii="Times New Roman" w:hAnsi="Times New Roman"/>
          <w:b/>
          <w:sz w:val="24"/>
          <w:u w:val="single"/>
          <w:lang w:val="el-GR"/>
        </w:rPr>
        <w:t>-</w:t>
      </w:r>
      <w:r>
        <w:rPr>
          <w:rFonts w:ascii="Times New Roman" w:hAnsi="Times New Roman"/>
          <w:b/>
          <w:sz w:val="24"/>
          <w:u w:val="single"/>
        </w:rPr>
        <w:t>Stokes</w:t>
      </w:r>
      <w:r>
        <w:rPr>
          <w:rFonts w:ascii="Times New Roman" w:hAnsi="Times New Roman"/>
          <w:b/>
          <w:sz w:val="24"/>
          <w:u w:val="single"/>
          <w:lang w:val="el-GR"/>
        </w:rPr>
        <w:t xml:space="preserve"> για την περίπτωση ασυμπίεστης ροής</w:t>
      </w:r>
    </w:p>
    <w:p w:rsidR="00BE3F68" w:rsidRDefault="00BE3F68">
      <w:pPr>
        <w:rPr>
          <w:rFonts w:ascii="Arial" w:hAnsi="Arial"/>
          <w:sz w:val="24"/>
          <w:u w:val="single"/>
          <w:lang w:val="el-GR"/>
        </w:rPr>
      </w:pPr>
    </w:p>
    <w:p w:rsidR="00BE3F68" w:rsidRDefault="00286433">
      <w:pPr>
        <w:rPr>
          <w:sz w:val="24"/>
          <w:lang w:val="el-GR"/>
        </w:rPr>
      </w:pPr>
      <w:r w:rsidRPr="00BE3F68">
        <w:rPr>
          <w:b/>
          <w:position w:val="-32"/>
        </w:rPr>
        <w:object w:dxaOrig="616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8.25pt;height:39.75pt" o:ole="">
            <v:imagedata r:id="rId5" o:title=""/>
          </v:shape>
          <o:OLEObject Type="Embed" ProgID="Equation.3" ShapeID="_x0000_i1025" DrawAspect="Content" ObjectID="_1299064327" r:id="rId6"/>
        </w:object>
      </w:r>
    </w:p>
    <w:p w:rsidR="00BE3F68" w:rsidRDefault="00286433">
      <w:pPr>
        <w:rPr>
          <w:sz w:val="24"/>
        </w:rPr>
      </w:pPr>
      <w:r w:rsidRPr="00BE3F68">
        <w:rPr>
          <w:b/>
          <w:position w:val="-32"/>
        </w:rPr>
        <w:object w:dxaOrig="6100" w:dyaOrig="800">
          <v:shape id="_x0000_i1026" type="#_x0000_t75" style="width:305.25pt;height:39.75pt" o:ole="">
            <v:imagedata r:id="rId7" o:title=""/>
          </v:shape>
          <o:OLEObject Type="Embed" ProgID="Equation.3" ShapeID="_x0000_i1026" DrawAspect="Content" ObjectID="_1299064328" r:id="rId8"/>
        </w:object>
      </w:r>
    </w:p>
    <w:p w:rsidR="00BE3F68" w:rsidRDefault="00286433">
      <w:pPr>
        <w:rPr>
          <w:sz w:val="24"/>
          <w:lang w:val="el-GR"/>
        </w:rPr>
      </w:pPr>
      <w:r w:rsidRPr="00BE3F68">
        <w:rPr>
          <w:b/>
          <w:position w:val="-32"/>
        </w:rPr>
        <w:object w:dxaOrig="6399" w:dyaOrig="800">
          <v:shape id="_x0000_i1027" type="#_x0000_t75" style="width:320.25pt;height:39.75pt" o:ole="">
            <v:imagedata r:id="rId9" o:title=""/>
          </v:shape>
          <o:OLEObject Type="Embed" ProgID="Equation.3" ShapeID="_x0000_i1027" DrawAspect="Content" ObjectID="_1299064329" r:id="rId10"/>
        </w:objec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proofErr w:type="gramStart"/>
      <w:r>
        <w:rPr>
          <w:sz w:val="24"/>
        </w:rPr>
        <w:t>u</w:t>
      </w:r>
      <w:r>
        <w:rPr>
          <w:sz w:val="24"/>
          <w:lang w:val="el-GR"/>
        </w:rPr>
        <w:t>,</w:t>
      </w:r>
      <w:proofErr w:type="gramEnd"/>
      <w:r>
        <w:rPr>
          <w:sz w:val="24"/>
        </w:rPr>
        <w:t>v</w:t>
      </w:r>
      <w:r>
        <w:rPr>
          <w:sz w:val="24"/>
          <w:lang w:val="el-GR"/>
        </w:rPr>
        <w:t>,</w:t>
      </w:r>
      <w:r>
        <w:rPr>
          <w:sz w:val="24"/>
        </w:rPr>
        <w:t>w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είναι η συνιστώσες της ταχύτητας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 xml:space="preserve">κατά τις διευθύνσεις </w:t>
      </w:r>
      <w:r>
        <w:rPr>
          <w:sz w:val="24"/>
          <w:lang w:val="fr-FR"/>
        </w:rPr>
        <w:t>x</w:t>
      </w:r>
      <w:r>
        <w:rPr>
          <w:sz w:val="24"/>
          <w:lang w:val="el-GR"/>
        </w:rPr>
        <w:t>,</w:t>
      </w:r>
      <w:r>
        <w:rPr>
          <w:sz w:val="24"/>
          <w:lang w:val="fr-FR"/>
        </w:rPr>
        <w:t>y</w:t>
      </w:r>
      <w:r>
        <w:rPr>
          <w:sz w:val="24"/>
          <w:lang w:val="el-GR"/>
        </w:rPr>
        <w:t>,</w:t>
      </w:r>
      <w:r>
        <w:rPr>
          <w:sz w:val="24"/>
          <w:lang w:val="fr-FR"/>
        </w:rPr>
        <w:t>z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αντίστοιχα</w:t>
      </w:r>
      <w:r>
        <w:rPr>
          <w:sz w:val="24"/>
          <w:lang w:val="el-GR"/>
        </w:rPr>
        <w:t xml:space="preserve">. </w:t>
      </w:r>
      <w:r>
        <w:rPr>
          <w:sz w:val="24"/>
          <w:lang w:val="fr-FR"/>
        </w:rPr>
        <w:t>P</w:t>
      </w:r>
      <w:r>
        <w:rPr>
          <w:sz w:val="24"/>
          <w:lang w:val="el-GR"/>
        </w:rPr>
        <w:t xml:space="preserve">  </w:t>
      </w:r>
      <w:r>
        <w:rPr>
          <w:rFonts w:ascii="Times New Roman" w:hAnsi="Times New Roman"/>
          <w:sz w:val="24"/>
          <w:lang w:val="el-GR"/>
        </w:rPr>
        <w:t>είναι το πεδίο πίεσης</w:t>
      </w:r>
      <w:r>
        <w:rPr>
          <w:sz w:val="24"/>
          <w:lang w:val="el-GR"/>
        </w:rPr>
        <w:t>,</w:t>
      </w:r>
      <w:r w:rsidRPr="00BE3F68">
        <w:rPr>
          <w:position w:val="-10"/>
          <w:lang w:val="fr-FR"/>
        </w:rPr>
        <w:object w:dxaOrig="240" w:dyaOrig="260">
          <v:shape id="_x0000_i1028" type="#_x0000_t75" style="width:12pt;height:12.75pt" o:ole="">
            <v:imagedata r:id="rId11" o:title=""/>
          </v:shape>
          <o:OLEObject Type="Embed" ProgID="Equation.3" ShapeID="_x0000_i1028" DrawAspect="Content" ObjectID="_1299064330" r:id="rId12"/>
        </w:object>
      </w:r>
      <w:r>
        <w:rPr>
          <w:rFonts w:ascii="Times New Roman" w:hAnsi="Times New Roman"/>
          <w:sz w:val="24"/>
          <w:lang w:val="el-GR"/>
        </w:rPr>
        <w:t xml:space="preserve"> είναι η πυκνότητα</w:t>
      </w:r>
      <w:r>
        <w:rPr>
          <w:sz w:val="24"/>
          <w:lang w:val="el-GR"/>
        </w:rPr>
        <w:t xml:space="preserve">, µ </w:t>
      </w:r>
      <w:r>
        <w:rPr>
          <w:rFonts w:ascii="Times New Roman" w:hAnsi="Times New Roman"/>
          <w:sz w:val="24"/>
          <w:lang w:val="el-GR"/>
        </w:rPr>
        <w:t>είναι το δυναμικό ιξώδες</w:t>
      </w:r>
      <w:proofErr w:type="gramStart"/>
      <w:r>
        <w:rPr>
          <w:sz w:val="24"/>
          <w:lang w:val="el-GR"/>
        </w:rPr>
        <w:t>,</w:t>
      </w:r>
      <w:r>
        <w:rPr>
          <w:sz w:val="24"/>
          <w:lang w:val="fr-FR"/>
        </w:rPr>
        <w:t>t</w:t>
      </w:r>
      <w:proofErr w:type="gramEnd"/>
      <w:r>
        <w:rPr>
          <w:rFonts w:ascii="Times New Roman" w:hAnsi="Times New Roman"/>
          <w:sz w:val="24"/>
          <w:lang w:val="el-GR"/>
        </w:rPr>
        <w:t xml:space="preserve"> είναι ο χρόνος</w:t>
      </w:r>
      <w:r>
        <w:rPr>
          <w:sz w:val="24"/>
          <w:lang w:val="el-GR"/>
        </w:rPr>
        <w:t xml:space="preserve">. </w:t>
      </w:r>
      <w:r w:rsidRPr="00BE3F68">
        <w:rPr>
          <w:position w:val="-10"/>
          <w:lang w:val="el-GR"/>
        </w:rPr>
        <w:object w:dxaOrig="240" w:dyaOrig="380">
          <v:shape id="_x0000_i1029" type="#_x0000_t75" style="width:12pt;height:18.75pt" o:ole="">
            <v:imagedata r:id="rId13" o:title=""/>
          </v:shape>
          <o:OLEObject Type="Embed" ProgID="Equation.3" ShapeID="_x0000_i1029" DrawAspect="Content" ObjectID="_1299064331" r:id="rId14"/>
        </w:object>
      </w:r>
      <w:r>
        <w:rPr>
          <w:rFonts w:ascii="Times New Roman" w:hAnsi="Times New Roman"/>
          <w:sz w:val="24"/>
          <w:lang w:val="el-GR"/>
        </w:rPr>
        <w:t xml:space="preserve"> είναι το πεδίο των εξωτερικών δυνάμεων.</w:t>
      </w:r>
    </w:p>
    <w:p w:rsidR="00BE3F68" w:rsidRDefault="00BE3F68">
      <w:pPr>
        <w:rPr>
          <w:sz w:val="24"/>
          <w:lang w:val="el-GR"/>
        </w:rPr>
      </w:pPr>
    </w:p>
    <w:p w:rsidR="00BE3F68" w:rsidRDefault="00BE3F68">
      <w:pPr>
        <w:rPr>
          <w:b/>
          <w:sz w:val="24"/>
          <w:lang w:val="el-GR"/>
        </w:rPr>
      </w:pPr>
    </w:p>
    <w:p w:rsidR="00BE3F68" w:rsidRDefault="00286433" w:rsidP="00790EDC">
      <w:pPr>
        <w:numPr>
          <w:ilvl w:val="0"/>
          <w:numId w:val="1"/>
        </w:numPr>
        <w:rPr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>Εξίσωση συνέχειας-διατήρησης της μάζας</w:t>
      </w:r>
    </w:p>
    <w:p w:rsidR="00BE3F68" w:rsidRDefault="00BE3F68">
      <w:pPr>
        <w:rPr>
          <w:b/>
          <w:sz w:val="28"/>
          <w:u w:val="single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Η εξίσωση της συνέχειας μπορεί να γραφεί με την παρακάτω μορφή:</w:t>
      </w:r>
    </w:p>
    <w:p w:rsidR="00BE3F68" w:rsidRDefault="00BE3F68">
      <w:pPr>
        <w:rPr>
          <w:b/>
          <w:sz w:val="24"/>
          <w:lang w:val="el-GR"/>
        </w:rPr>
      </w:pPr>
    </w:p>
    <w:p w:rsidR="00BE3F68" w:rsidRDefault="00286433">
      <w:pPr>
        <w:rPr>
          <w:b/>
          <w:sz w:val="24"/>
          <w:lang w:val="el-GR"/>
        </w:rPr>
      </w:pPr>
      <w:r w:rsidRPr="00BE3F68">
        <w:rPr>
          <w:b/>
          <w:position w:val="-26"/>
          <w:lang w:val="el-GR"/>
        </w:rPr>
        <w:object w:dxaOrig="3300" w:dyaOrig="660">
          <v:shape id="_x0000_i1030" type="#_x0000_t75" style="width:165pt;height:33pt" o:ole="">
            <v:imagedata r:id="rId15" o:title=""/>
          </v:shape>
          <o:OLEObject Type="Embed" ProgID="Equation.3" ShapeID="_x0000_i1030" DrawAspect="Content" ObjectID="_1299064332" r:id="rId16"/>
        </w:object>
      </w:r>
      <w:r>
        <w:rPr>
          <w:b/>
          <w:sz w:val="24"/>
          <w:lang w:val="el-GR"/>
        </w:rPr>
        <w:t xml:space="preserve"> </w:t>
      </w:r>
    </w:p>
    <w:p w:rsidR="00BE3F68" w:rsidRDefault="00BE3F68">
      <w:pPr>
        <w:rPr>
          <w:b/>
          <w:sz w:val="24"/>
          <w:lang w:val="el-GR"/>
        </w:rPr>
      </w:pPr>
    </w:p>
    <w:p w:rsidR="00BE3F68" w:rsidRDefault="00286433">
      <w:pPr>
        <w:rPr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Η παραπάνω εξίσωση μπορεί να γραφτεί με διανυσματική μορφή</w:t>
      </w:r>
      <w:r>
        <w:rPr>
          <w:sz w:val="24"/>
          <w:lang w:val="el-GR"/>
        </w:rPr>
        <w:t>:</w:t>
      </w:r>
    </w:p>
    <w:p w:rsidR="00BE3F68" w:rsidRDefault="00BE3F68">
      <w:pPr>
        <w:rPr>
          <w:b/>
          <w:sz w:val="24"/>
          <w:lang w:val="el-GR"/>
        </w:rPr>
      </w:pPr>
    </w:p>
    <w:p w:rsidR="00BE3F68" w:rsidRDefault="00286433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 </w:t>
      </w:r>
      <w:r w:rsidRPr="00BE3F68">
        <w:rPr>
          <w:b/>
          <w:position w:val="-22"/>
          <w:lang w:val="el-GR"/>
        </w:rPr>
        <w:object w:dxaOrig="1740" w:dyaOrig="620">
          <v:shape id="_x0000_i1031" type="#_x0000_t75" style="width:87pt;height:30.75pt" o:ole="">
            <v:imagedata r:id="rId17" o:title=""/>
          </v:shape>
          <o:OLEObject Type="Embed" ProgID="Equation.3" ShapeID="_x0000_i1031" DrawAspect="Content" ObjectID="_1299064333" r:id="rId18"/>
        </w:object>
      </w:r>
    </w:p>
    <w:p w:rsidR="00BE3F68" w:rsidRDefault="00BE3F68">
      <w:pPr>
        <w:rPr>
          <w:b/>
          <w:lang w:val="el-GR"/>
        </w:rPr>
      </w:pPr>
    </w:p>
    <w:p w:rsidR="00BE3F68" w:rsidRDefault="00286433">
      <w:pPr>
        <w:rPr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Χρησιμοποιώντας τις συμβάσεις 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fr-FR"/>
        </w:rPr>
        <w:t>Einstein</w:t>
      </w:r>
      <w:r>
        <w:rPr>
          <w:sz w:val="24"/>
          <w:lang w:val="el-GR"/>
        </w:rPr>
        <w:t>:</w:t>
      </w:r>
    </w:p>
    <w:p w:rsidR="00BE3F68" w:rsidRDefault="00BE3F68">
      <w:pPr>
        <w:rPr>
          <w:b/>
          <w:lang w:val="el-GR"/>
        </w:rPr>
      </w:pPr>
    </w:p>
    <w:p w:rsidR="00BE3F68" w:rsidRDefault="00286433">
      <w:pPr>
        <w:rPr>
          <w:b/>
          <w:sz w:val="24"/>
        </w:rPr>
      </w:pPr>
      <w:r w:rsidRPr="00BE3F68">
        <w:rPr>
          <w:b/>
          <w:position w:val="-28"/>
          <w:lang w:val="el-GR"/>
        </w:rPr>
        <w:object w:dxaOrig="1660" w:dyaOrig="680">
          <v:shape id="_x0000_i1032" type="#_x0000_t75" style="width:83.25pt;height:33.75pt" o:ole="">
            <v:imagedata r:id="rId19" o:title=""/>
          </v:shape>
          <o:OLEObject Type="Embed" ProgID="Equation.3" ShapeID="_x0000_i1032" DrawAspect="Content" ObjectID="_1299064334" r:id="rId20"/>
        </w:object>
      </w:r>
    </w:p>
    <w:p w:rsidR="00BE3F68" w:rsidRDefault="00BE3F68">
      <w:pPr>
        <w:rPr>
          <w:sz w:val="24"/>
        </w:rPr>
      </w:pPr>
    </w:p>
    <w:p w:rsidR="00BE3F68" w:rsidRDefault="00286433">
      <w:pPr>
        <w:rPr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Για την περίπτωση ασυμπίεστης ροής (σταθερή πυκνότητα)</w:t>
      </w:r>
      <w:r>
        <w:rPr>
          <w:sz w:val="24"/>
          <w:lang w:val="el-GR"/>
        </w:rPr>
        <w:t>:</w: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b/>
          <w:sz w:val="24"/>
          <w:lang w:val="en-GB"/>
        </w:rPr>
      </w:pPr>
      <w:r>
        <w:rPr>
          <w:b/>
          <w:sz w:val="24"/>
          <w:lang w:val="el-GR"/>
        </w:rPr>
        <w:t xml:space="preserve"> </w:t>
      </w:r>
      <w:r w:rsidRPr="00BE3F68">
        <w:rPr>
          <w:b/>
          <w:position w:val="-26"/>
          <w:lang w:val="el-GR"/>
        </w:rPr>
        <w:object w:dxaOrig="2380" w:dyaOrig="660">
          <v:shape id="_x0000_i1033" type="#_x0000_t75" style="width:119.25pt;height:33pt" o:ole="">
            <v:imagedata r:id="rId21" o:title=""/>
          </v:shape>
          <o:OLEObject Type="Embed" ProgID="Equation.3" ShapeID="_x0000_i1033" DrawAspect="Content" ObjectID="_1299064335" r:id="rId22"/>
        </w:object>
      </w:r>
    </w:p>
    <w:p w:rsidR="00BE3F68" w:rsidRDefault="00BE3F68">
      <w:pPr>
        <w:rPr>
          <w:b/>
          <w:sz w:val="24"/>
          <w:lang w:val="el-GR"/>
        </w:rPr>
      </w:pPr>
    </w:p>
    <w:p w:rsidR="00BE3F68" w:rsidRDefault="00BE3F68">
      <w:pPr>
        <w:rPr>
          <w:b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lastRenderedPageBreak/>
        <w:t>3.Ροϊκή συνάρτηση Ψ</w:t>
      </w:r>
    </w:p>
    <w:p w:rsidR="00BE3F68" w:rsidRDefault="00BE3F68">
      <w:pPr>
        <w:rPr>
          <w:sz w:val="24"/>
          <w:u w:val="single"/>
          <w:lang w:val="el-GR"/>
        </w:rPr>
      </w:pPr>
    </w:p>
    <w:p w:rsidR="00BE3F68" w:rsidRDefault="00286433">
      <w:pPr>
        <w:rPr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Για την περίπτωση </w:t>
      </w:r>
      <w:proofErr w:type="spellStart"/>
      <w:r>
        <w:rPr>
          <w:rFonts w:ascii="Times New Roman" w:hAnsi="Times New Roman"/>
          <w:sz w:val="24"/>
          <w:lang w:val="el-GR"/>
        </w:rPr>
        <w:t>δισδτάστατης</w:t>
      </w:r>
      <w:proofErr w:type="spellEnd"/>
      <w:r>
        <w:rPr>
          <w:rFonts w:ascii="Times New Roman" w:hAnsi="Times New Roman"/>
          <w:sz w:val="24"/>
          <w:lang w:val="el-GR"/>
        </w:rPr>
        <w:t xml:space="preserve"> ασυμπίεστης ροής ισχύουν οι παρακάτω σχέσεις</w:t>
      </w:r>
      <w:r>
        <w:rPr>
          <w:sz w:val="24"/>
          <w:lang w:val="el-GR"/>
        </w:rPr>
        <w:t>:</w:t>
      </w:r>
    </w:p>
    <w:p w:rsidR="00BE3F68" w:rsidRDefault="00286433">
      <w:pPr>
        <w:rPr>
          <w:sz w:val="24"/>
          <w:lang w:val="el-GR"/>
        </w:rPr>
      </w:pPr>
      <w:r w:rsidRPr="00BE3F68">
        <w:rPr>
          <w:position w:val="-26"/>
          <w:lang w:val="el-GR"/>
        </w:rPr>
        <w:object w:dxaOrig="1480" w:dyaOrig="720">
          <v:shape id="_x0000_i1034" type="#_x0000_t75" style="width:74.25pt;height:36pt" o:ole="">
            <v:imagedata r:id="rId23" o:title=""/>
          </v:shape>
          <o:OLEObject Type="Embed" ProgID="Equation.3" ShapeID="_x0000_i1034" DrawAspect="Content" ObjectID="_1299064336" r:id="rId24"/>
        </w:object>
      </w:r>
      <w:r>
        <w:rPr>
          <w:sz w:val="24"/>
          <w:lang w:val="el-GR"/>
        </w:rPr>
        <w:t>,</w:t>
      </w:r>
      <w:r w:rsidRPr="00BE3F68">
        <w:rPr>
          <w:position w:val="-22"/>
          <w:lang w:val="el-GR"/>
        </w:rPr>
        <w:object w:dxaOrig="1640" w:dyaOrig="700">
          <v:shape id="_x0000_i1035" type="#_x0000_t75" style="width:81.75pt;height:35.25pt" o:ole="">
            <v:imagedata r:id="rId25" o:title=""/>
          </v:shape>
          <o:OLEObject Type="Embed" ProgID="Equation.3" ShapeID="_x0000_i1035" DrawAspect="Content" ObjectID="_1299064337" r:id="rId26"/>
        </w:objec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sz w:val="24"/>
          <w:lang w:val="el-GR"/>
        </w:rPr>
      </w:pPr>
      <w:r>
        <w:rPr>
          <w:sz w:val="24"/>
          <w:lang w:val="fr-FR"/>
        </w:rPr>
        <w:t>u</w:t>
      </w:r>
      <w:proofErr w:type="gramStart"/>
      <w:r>
        <w:rPr>
          <w:sz w:val="24"/>
          <w:lang w:val="el-GR"/>
        </w:rPr>
        <w:t>,</w:t>
      </w:r>
      <w:r>
        <w:rPr>
          <w:sz w:val="24"/>
          <w:lang w:val="fr-FR"/>
        </w:rPr>
        <w:t>v</w:t>
      </w:r>
      <w:proofErr w:type="gramEnd"/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όπου είναι οι συνιστώσες της ταχύτητας κατά τις διευθύνσεις</w:t>
      </w:r>
      <w:r>
        <w:rPr>
          <w:sz w:val="24"/>
          <w:lang w:val="el-GR"/>
        </w:rPr>
        <w:t xml:space="preserve"> </w:t>
      </w:r>
      <w:r>
        <w:rPr>
          <w:sz w:val="24"/>
          <w:lang w:val="fr-FR"/>
        </w:rPr>
        <w:t>x</w:t>
      </w:r>
      <w:r>
        <w:rPr>
          <w:sz w:val="24"/>
          <w:lang w:val="el-GR"/>
        </w:rPr>
        <w:t>,</w:t>
      </w:r>
      <w:r>
        <w:rPr>
          <w:sz w:val="24"/>
          <w:lang w:val="fr-FR"/>
        </w:rPr>
        <w:t>y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 xml:space="preserve">αντίστοιχα, Ψ είναι η </w:t>
      </w:r>
      <w:proofErr w:type="spellStart"/>
      <w:r>
        <w:rPr>
          <w:rFonts w:ascii="Times New Roman" w:hAnsi="Times New Roman"/>
          <w:sz w:val="24"/>
          <w:lang w:val="el-GR"/>
        </w:rPr>
        <w:t>ροϊκή</w:t>
      </w:r>
      <w:proofErr w:type="spellEnd"/>
      <w:r>
        <w:rPr>
          <w:rFonts w:ascii="Times New Roman" w:hAnsi="Times New Roman"/>
          <w:sz w:val="24"/>
          <w:lang w:val="el-GR"/>
        </w:rPr>
        <w:t xml:space="preserve"> συνάρτηση ή οι γραμμές ροής</w:t>
      </w:r>
      <w:r>
        <w:rPr>
          <w:sz w:val="24"/>
          <w:lang w:val="el-GR"/>
        </w:rPr>
        <w:t>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>4.Σχέσεις μεταξύ μερικής και ολικής παραγώγου</w: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Έστω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 xml:space="preserve">Φ ένα μέγεθος το οποίο μπορεί να είναι </w:t>
      </w:r>
      <w:proofErr w:type="spellStart"/>
      <w:r>
        <w:rPr>
          <w:rFonts w:ascii="Times New Roman" w:hAnsi="Times New Roman"/>
          <w:sz w:val="24"/>
          <w:lang w:val="el-GR"/>
        </w:rPr>
        <w:t>βαθμωτό</w:t>
      </w:r>
      <w:proofErr w:type="spellEnd"/>
      <w:r>
        <w:rPr>
          <w:rFonts w:ascii="Times New Roman" w:hAnsi="Times New Roman"/>
          <w:sz w:val="24"/>
          <w:lang w:val="el-GR"/>
        </w:rPr>
        <w:t xml:space="preserve"> η διανυσματικό.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sz w:val="24"/>
          <w:lang w:val="el-GR"/>
        </w:rPr>
        <w:t xml:space="preserve"> </w:t>
      </w:r>
      <w:r w:rsidRPr="00BE3F68">
        <w:rPr>
          <w:position w:val="-22"/>
          <w:lang w:val="el-GR"/>
        </w:rPr>
        <w:object w:dxaOrig="480" w:dyaOrig="620">
          <v:shape id="_x0000_i1036" type="#_x0000_t75" style="width:24pt;height:30.75pt" o:ole="">
            <v:imagedata r:id="rId27" o:title=""/>
          </v:shape>
          <o:OLEObject Type="Embed" ProgID="Equation.3" ShapeID="_x0000_i1036" DrawAspect="Content" ObjectID="_1299064338" r:id="rId28"/>
        </w:objec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 xml:space="preserve">είναι η ολική παράγωγος (περιγραφή </w:t>
      </w:r>
      <w:proofErr w:type="spellStart"/>
      <w:r>
        <w:rPr>
          <w:rFonts w:ascii="Times New Roman" w:hAnsi="Times New Roman"/>
          <w:sz w:val="24"/>
          <w:lang w:val="el-GR"/>
        </w:rPr>
        <w:t>κατα</w:t>
      </w:r>
      <w:proofErr w:type="spellEnd"/>
      <w:r>
        <w:rPr>
          <w:rFonts w:ascii="Times New Roman" w:hAnsi="Times New Roman"/>
          <w:sz w:val="24"/>
          <w:lang w:val="el-GR"/>
        </w:rPr>
        <w:t xml:space="preserve"> </w:t>
      </w:r>
      <w:r>
        <w:rPr>
          <w:rFonts w:ascii="Times New Roman" w:hAnsi="Times New Roman"/>
          <w:sz w:val="24"/>
        </w:rPr>
        <w:t>Lagrange</w:t>
      </w:r>
      <w:r>
        <w:rPr>
          <w:rFonts w:ascii="Times New Roman" w:hAnsi="Times New Roman"/>
          <w:sz w:val="24"/>
          <w:lang w:val="el-GR"/>
        </w:rPr>
        <w:t>)</w:t>
      </w:r>
      <w:r>
        <w:rPr>
          <w:sz w:val="24"/>
          <w:lang w:val="el-GR"/>
        </w:rPr>
        <w:t xml:space="preserve"> </w:t>
      </w:r>
      <w:r w:rsidRPr="00BE3F68">
        <w:rPr>
          <w:position w:val="-22"/>
          <w:lang w:val="el-GR"/>
        </w:rPr>
        <w:object w:dxaOrig="420" w:dyaOrig="620">
          <v:shape id="_x0000_i1037" type="#_x0000_t75" style="width:21pt;height:30.75pt" o:ole="">
            <v:imagedata r:id="rId29" o:title=""/>
          </v:shape>
          <o:OLEObject Type="Embed" ProgID="Equation.3" ShapeID="_x0000_i1037" DrawAspect="Content" ObjectID="_1299064339" r:id="rId30"/>
        </w:object>
      </w:r>
      <w:r>
        <w:rPr>
          <w:rFonts w:ascii="Times New Roman" w:hAnsi="Times New Roman"/>
          <w:sz w:val="24"/>
          <w:lang w:val="el-GR"/>
        </w:rPr>
        <w:t xml:space="preserve">είναι η μερική παράγωγος (περιγραφή κατά </w:t>
      </w:r>
      <w:r>
        <w:rPr>
          <w:rFonts w:ascii="Times New Roman" w:hAnsi="Times New Roman"/>
          <w:sz w:val="24"/>
        </w:rPr>
        <w:t>Euler</w:t>
      </w:r>
      <w:r>
        <w:rPr>
          <w:rFonts w:ascii="Times New Roman" w:hAnsi="Times New Roman"/>
          <w:sz w:val="24"/>
          <w:lang w:val="el-GR"/>
        </w:rPr>
        <w:t>). Η σχέση μεταξύ τους δίνεται από την εξίσωση</w: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sz w:val="24"/>
          <w:lang w:val="el-GR"/>
        </w:rPr>
      </w:pPr>
      <w:r w:rsidRPr="00BE3F68">
        <w:rPr>
          <w:position w:val="-22"/>
          <w:lang w:val="el-GR"/>
        </w:rPr>
        <w:object w:dxaOrig="1840" w:dyaOrig="620">
          <v:shape id="_x0000_i1038" type="#_x0000_t75" style="width:92.25pt;height:30.75pt" o:ole="">
            <v:imagedata r:id="rId31" o:title=""/>
          </v:shape>
          <o:OLEObject Type="Embed" ProgID="Equation.3" ShapeID="_x0000_i1038" DrawAspect="Content" ObjectID="_1299064340" r:id="rId32"/>
        </w:object>
      </w:r>
    </w:p>
    <w:p w:rsidR="00BE3F68" w:rsidRDefault="00BE3F68">
      <w:pPr>
        <w:rPr>
          <w:sz w:val="24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Όπου</w:t>
      </w:r>
      <w:r>
        <w:rPr>
          <w:sz w:val="24"/>
          <w:lang w:val="el-GR"/>
        </w:rPr>
        <w:t xml:space="preserve"> </w:t>
      </w:r>
      <w:r w:rsidRPr="00BE3F68">
        <w:rPr>
          <w:position w:val="-4"/>
          <w:lang w:val="el-GR"/>
        </w:rPr>
        <w:object w:dxaOrig="173" w:dyaOrig="220">
          <v:shape id="_x0000_i1039" type="#_x0000_t75" style="width:9pt;height:11.25pt" o:ole="">
            <v:imagedata r:id="rId33" o:title=""/>
          </v:shape>
          <o:OLEObject Type="Embed" ProgID="Equation.3" ShapeID="_x0000_i1039" DrawAspect="Content" ObjectID="_1299064341" r:id="rId34"/>
        </w:objec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είναι ο χρόνος και</w:t>
      </w:r>
      <w:r w:rsidRPr="00BE3F68">
        <w:rPr>
          <w:position w:val="-4"/>
          <w:lang w:val="el-GR"/>
        </w:rPr>
        <w:object w:dxaOrig="260" w:dyaOrig="300">
          <v:shape id="_x0000_i1040" type="#_x0000_t75" style="width:12.75pt;height:15pt" o:ole="">
            <v:imagedata r:id="rId35" o:title=""/>
          </v:shape>
          <o:OLEObject Type="Embed" ProgID="Equation.3" ShapeID="_x0000_i1040" DrawAspect="Content" ObjectID="_1299064342" r:id="rId36"/>
        </w:objec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είναι το πεδίο ταχύτητας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>5.Θεώρημα μεταφοράς</w:t>
      </w:r>
      <w:r>
        <w:rPr>
          <w:b/>
          <w:sz w:val="24"/>
          <w:u w:val="single"/>
          <w:lang w:val="el-GR"/>
        </w:rPr>
        <w:t xml:space="preserve"> </w:t>
      </w:r>
      <w:r>
        <w:rPr>
          <w:b/>
          <w:sz w:val="24"/>
          <w:u w:val="single"/>
          <w:lang w:val="de-DE"/>
        </w:rPr>
        <w:t>Reynolds</w:t>
      </w:r>
    </w:p>
    <w:p w:rsidR="00BE3F68" w:rsidRDefault="00BE3F68">
      <w:pPr>
        <w:rPr>
          <w:b/>
          <w:sz w:val="24"/>
          <w:u w:val="single"/>
          <w:lang w:val="el-GR"/>
        </w:rPr>
      </w:pPr>
    </w:p>
    <w:p w:rsidR="00BE3F68" w:rsidRDefault="00286433">
      <w:pPr>
        <w:rPr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Το θεώρημα μεταφορά </w:t>
      </w:r>
      <w:r>
        <w:rPr>
          <w:sz w:val="24"/>
          <w:lang w:val="el-GR"/>
        </w:rPr>
        <w:t xml:space="preserve"> </w:t>
      </w:r>
      <w:r>
        <w:rPr>
          <w:sz w:val="24"/>
          <w:lang w:val="de-DE"/>
        </w:rPr>
        <w:t>Reynolds</w:t>
      </w:r>
      <w:r>
        <w:rPr>
          <w:sz w:val="24"/>
          <w:lang w:val="el-GR"/>
        </w:rPr>
        <w:t xml:space="preserve"> </w:t>
      </w:r>
      <w:r>
        <w:rPr>
          <w:rFonts w:ascii="Times New Roman" w:hAnsi="Times New Roman"/>
          <w:sz w:val="24"/>
          <w:lang w:val="el-GR"/>
        </w:rPr>
        <w:t>μπορεί να εκφραστεί με μία από τις παρακάτω εκφράσεις</w:t>
      </w:r>
      <w:r>
        <w:rPr>
          <w:sz w:val="24"/>
          <w:lang w:val="el-GR"/>
        </w:rPr>
        <w:t>:</w: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sz w:val="24"/>
        </w:rPr>
      </w:pPr>
      <w:r w:rsidRPr="00BE3F68">
        <w:rPr>
          <w:position w:val="-34"/>
        </w:rPr>
        <w:object w:dxaOrig="4180" w:dyaOrig="760">
          <v:shape id="_x0000_i1041" type="#_x0000_t75" style="width:209.25pt;height:38.25pt" o:ole="">
            <v:imagedata r:id="rId37" o:title=""/>
          </v:shape>
          <o:OLEObject Type="Embed" ProgID="Equation.3" ShapeID="_x0000_i1041" DrawAspect="Content" ObjectID="_1299064343" r:id="rId38"/>
        </w:object>
      </w:r>
    </w:p>
    <w:p w:rsidR="00BE3F68" w:rsidRDefault="00BE3F68">
      <w:pPr>
        <w:rPr>
          <w:sz w:val="24"/>
          <w:u w:val="single"/>
        </w:rPr>
      </w:pPr>
    </w:p>
    <w:p w:rsidR="00BE3F68" w:rsidRDefault="00286433">
      <w:pPr>
        <w:rPr>
          <w:sz w:val="24"/>
          <w:lang w:val="el-GR"/>
        </w:rPr>
      </w:pPr>
      <w:r w:rsidRPr="00BE3F68">
        <w:rPr>
          <w:position w:val="-34"/>
        </w:rPr>
        <w:object w:dxaOrig="4120" w:dyaOrig="760">
          <v:shape id="_x0000_i1042" type="#_x0000_t75" style="width:206.25pt;height:38.25pt" o:ole="">
            <v:imagedata r:id="rId39" o:title=""/>
          </v:shape>
          <o:OLEObject Type="Embed" ProgID="Equation.3" ShapeID="_x0000_i1042" DrawAspect="Content" ObjectID="_1299064344" r:id="rId40"/>
        </w:objec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sz w:val="24"/>
          <w:lang w:val="el-GR"/>
        </w:rPr>
      </w:pPr>
      <w:r w:rsidRPr="00BE3F68">
        <w:rPr>
          <w:position w:val="-34"/>
        </w:rPr>
        <w:object w:dxaOrig="4620" w:dyaOrig="760">
          <v:shape id="_x0000_i1043" type="#_x0000_t75" style="width:231pt;height:38.25pt" o:ole="">
            <v:imagedata r:id="rId41" o:title=""/>
          </v:shape>
          <o:OLEObject Type="Embed" ProgID="Equation.3" ShapeID="_x0000_i1043" DrawAspect="Content" ObjectID="_1299064345" r:id="rId42"/>
        </w:objec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όπου </w:t>
      </w:r>
      <w:r w:rsidRPr="00BE3F68">
        <w:rPr>
          <w:rFonts w:ascii="Times New Roman" w:hAnsi="Times New Roman"/>
          <w:position w:val="-6"/>
          <w:lang w:val="el-GR"/>
        </w:rPr>
        <w:object w:dxaOrig="240" w:dyaOrig="279">
          <v:shape id="_x0000_i1044" type="#_x0000_t75" style="width:12pt;height:14.25pt" o:ole="">
            <v:imagedata r:id="rId43" o:title=""/>
          </v:shape>
          <o:OLEObject Type="Embed" ProgID="Equation.3" ShapeID="_x0000_i1044" DrawAspect="Content" ObjectID="_1299064346" r:id="rId44"/>
        </w:object>
      </w:r>
      <w:r>
        <w:rPr>
          <w:rFonts w:ascii="Times New Roman" w:hAnsi="Times New Roman"/>
          <w:sz w:val="24"/>
          <w:lang w:val="el-GR"/>
        </w:rPr>
        <w:t xml:space="preserve">είναι ο τελεστής </w:t>
      </w:r>
      <w:proofErr w:type="spellStart"/>
      <w:r>
        <w:rPr>
          <w:rFonts w:ascii="Times New Roman" w:hAnsi="Times New Roman"/>
          <w:sz w:val="24"/>
          <w:lang w:val="de-DE"/>
        </w:rPr>
        <w:t>Nabla</w:t>
      </w:r>
      <w:proofErr w:type="spellEnd"/>
      <w:r>
        <w:rPr>
          <w:rFonts w:ascii="Times New Roman" w:hAnsi="Times New Roman"/>
          <w:sz w:val="24"/>
          <w:lang w:val="el-GR"/>
        </w:rPr>
        <w:t xml:space="preserve">, </w:t>
      </w:r>
      <w:r w:rsidRPr="00BE3F68">
        <w:rPr>
          <w:rFonts w:ascii="Times New Roman" w:hAnsi="Times New Roman"/>
          <w:position w:val="-8"/>
          <w:lang w:val="el-GR"/>
        </w:rPr>
        <w:object w:dxaOrig="499" w:dyaOrig="279">
          <v:shape id="_x0000_i1045" type="#_x0000_t75" style="width:24.75pt;height:14.25pt" o:ole="">
            <v:imagedata r:id="rId45" o:title=""/>
          </v:shape>
          <o:OLEObject Type="Embed" ProgID="Equation.3" ShapeID="_x0000_i1045" DrawAspect="Content" ObjectID="_1299064347" r:id="rId46"/>
        </w:object>
      </w:r>
      <w:r>
        <w:rPr>
          <w:rFonts w:ascii="Times New Roman" w:hAnsi="Times New Roman"/>
          <w:sz w:val="24"/>
          <w:lang w:val="el-GR"/>
        </w:rPr>
        <w:t xml:space="preserve"> είναι ο όγκος ενός στοιχειώδους σωματιδίου, </w:t>
      </w:r>
      <w:r w:rsidRPr="00BE3F68">
        <w:rPr>
          <w:rFonts w:ascii="Times New Roman" w:hAnsi="Times New Roman"/>
          <w:position w:val="-8"/>
          <w:lang w:val="el-GR"/>
        </w:rPr>
        <w:object w:dxaOrig="480" w:dyaOrig="279">
          <v:shape id="_x0000_i1046" type="#_x0000_t75" style="width:24pt;height:14.25pt" o:ole="">
            <v:imagedata r:id="rId47" o:title=""/>
          </v:shape>
          <o:OLEObject Type="Embed" ProgID="Equation.3" ShapeID="_x0000_i1046" DrawAspect="Content" ObjectID="_1299064348" r:id="rId48"/>
        </w:object>
      </w:r>
      <w:r>
        <w:rPr>
          <w:rFonts w:ascii="Times New Roman" w:hAnsi="Times New Roman"/>
          <w:sz w:val="24"/>
          <w:lang w:val="el-GR"/>
        </w:rPr>
        <w:t xml:space="preserve"> είναι η επιφάνεια του </w:t>
      </w:r>
      <w:proofErr w:type="spellStart"/>
      <w:r>
        <w:rPr>
          <w:rFonts w:ascii="Times New Roman" w:hAnsi="Times New Roman"/>
          <w:sz w:val="24"/>
          <w:lang w:val="el-GR"/>
        </w:rPr>
        <w:t>στιχειώδους</w:t>
      </w:r>
      <w:proofErr w:type="spellEnd"/>
      <w:r>
        <w:rPr>
          <w:rFonts w:ascii="Times New Roman" w:hAnsi="Times New Roman"/>
          <w:sz w:val="24"/>
          <w:lang w:val="el-GR"/>
        </w:rPr>
        <w:t xml:space="preserve"> </w:t>
      </w:r>
      <w:proofErr w:type="spellStart"/>
      <w:r>
        <w:rPr>
          <w:rFonts w:ascii="Times New Roman" w:hAnsi="Times New Roman"/>
          <w:sz w:val="24"/>
          <w:lang w:val="el-GR"/>
        </w:rPr>
        <w:t>σωμτιδίου</w:t>
      </w:r>
      <w:proofErr w:type="spellEnd"/>
      <w:r>
        <w:rPr>
          <w:rFonts w:ascii="Times New Roman" w:hAnsi="Times New Roman"/>
          <w:sz w:val="24"/>
          <w:lang w:val="el-GR"/>
        </w:rPr>
        <w:t>.</w:t>
      </w:r>
      <w:r>
        <w:rPr>
          <w:sz w:val="24"/>
          <w:lang w:val="el-GR"/>
        </w:rPr>
        <w:t xml:space="preserve"> </w:t>
      </w:r>
      <w:r w:rsidRPr="00BE3F68">
        <w:rPr>
          <w:position w:val="-6"/>
          <w:lang w:val="el-GR"/>
        </w:rPr>
        <w:object w:dxaOrig="200" w:dyaOrig="279">
          <v:shape id="_x0000_i1047" type="#_x0000_t75" style="width:9.75pt;height:14.25pt" o:ole="">
            <v:imagedata r:id="rId49" o:title=""/>
          </v:shape>
          <o:OLEObject Type="Embed" ProgID="Equation.3" ShapeID="_x0000_i1047" DrawAspect="Content" ObjectID="_1299064349" r:id="rId50"/>
        </w:object>
      </w:r>
      <w:r>
        <w:rPr>
          <w:rFonts w:ascii="Times New Roman" w:hAnsi="Times New Roman"/>
          <w:sz w:val="24"/>
          <w:lang w:val="el-GR"/>
        </w:rPr>
        <w:t xml:space="preserve"> είναι το μοναδιαίο διάνυσμα κάθετο σε μία επιφάνεια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ind w:left="90"/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 xml:space="preserve">6.Τελεστές </w:t>
      </w:r>
    </w:p>
    <w:p w:rsidR="00BE3F68" w:rsidRDefault="00BE3F68">
      <w:pPr>
        <w:ind w:left="360"/>
        <w:rPr>
          <w:sz w:val="24"/>
          <w:lang w:val="el-GR"/>
        </w:rPr>
      </w:pPr>
    </w:p>
    <w:p w:rsidR="00BE3F68" w:rsidRDefault="00286433">
      <w:pPr>
        <w:pStyle w:val="21"/>
        <w:ind w:left="-90"/>
        <w:rPr>
          <w:u w:val="single"/>
        </w:rPr>
      </w:pPr>
      <w:r>
        <w:rPr>
          <w:rFonts w:ascii="Courier New" w:hAnsi="Courier New"/>
          <w:u w:val="single"/>
        </w:rPr>
        <w:lastRenderedPageBreak/>
        <w:t>6</w:t>
      </w:r>
      <w:r>
        <w:rPr>
          <w:u w:val="single"/>
        </w:rPr>
        <w:t xml:space="preserve">.1 Βασικές </w:t>
      </w:r>
      <w:proofErr w:type="spellStart"/>
      <w:r>
        <w:rPr>
          <w:u w:val="single"/>
        </w:rPr>
        <w:t>εννοιες</w:t>
      </w:r>
      <w:proofErr w:type="spellEnd"/>
      <w:r>
        <w:rPr>
          <w:u w:val="single"/>
        </w:rPr>
        <w:t xml:space="preserve"> διανυσματικής ανάλυσης</w:t>
      </w:r>
    </w:p>
    <w:p w:rsidR="00BE3F68" w:rsidRDefault="00BE3F68">
      <w:pPr>
        <w:pStyle w:val="21"/>
        <w:ind w:left="-90"/>
        <w:rPr>
          <w:u w:val="single"/>
        </w:rPr>
      </w:pPr>
    </w:p>
    <w:p w:rsidR="00BE3F68" w:rsidRDefault="00286433">
      <w:pPr>
        <w:pStyle w:val="21"/>
        <w:ind w:left="-90"/>
        <w:rPr>
          <w:i/>
        </w:rPr>
      </w:pPr>
      <w:r>
        <w:t xml:space="preserve">Σαν </w:t>
      </w:r>
      <w:r w:rsidRPr="00BE3F68">
        <w:rPr>
          <w:position w:val="-12"/>
          <w:sz w:val="20"/>
        </w:rPr>
        <w:object w:dxaOrig="260" w:dyaOrig="360">
          <v:shape id="_x0000_i1048" type="#_x0000_t75" style="width:12.75pt;height:18pt" o:ole="">
            <v:imagedata r:id="rId51" o:title=""/>
          </v:shape>
          <o:OLEObject Type="Embed" ProgID="Equation.3" ShapeID="_x0000_i1048" DrawAspect="Content" ObjectID="_1299064350" r:id="rId52"/>
        </w:object>
      </w:r>
      <w:r>
        <w:t xml:space="preserve">, </w:t>
      </w:r>
      <w:r w:rsidRPr="00BE3F68">
        <w:rPr>
          <w:position w:val="-14"/>
          <w:sz w:val="20"/>
        </w:rPr>
        <w:object w:dxaOrig="260" w:dyaOrig="380">
          <v:shape id="_x0000_i1049" type="#_x0000_t75" style="width:12.75pt;height:18.75pt" o:ole="">
            <v:imagedata r:id="rId53" o:title=""/>
          </v:shape>
          <o:OLEObject Type="Embed" ProgID="Equation.3" ShapeID="_x0000_i1049" DrawAspect="Content" ObjectID="_1299064351" r:id="rId54"/>
        </w:object>
      </w:r>
      <w:r>
        <w:t xml:space="preserve">, </w:t>
      </w:r>
      <w:r w:rsidRPr="00BE3F68">
        <w:rPr>
          <w:position w:val="-10"/>
          <w:sz w:val="20"/>
        </w:rPr>
        <w:object w:dxaOrig="260" w:dyaOrig="340">
          <v:shape id="_x0000_i1050" type="#_x0000_t75" style="width:12.75pt;height:17.25pt" o:ole="">
            <v:imagedata r:id="rId55" o:title=""/>
          </v:shape>
          <o:OLEObject Type="Embed" ProgID="Equation.3" ShapeID="_x0000_i1050" DrawAspect="Content" ObjectID="_1299064352" r:id="rId56"/>
        </w:object>
      </w:r>
      <w:r>
        <w:t xml:space="preserve"> (</w:t>
      </w:r>
      <w:r w:rsidRPr="00BE3F68">
        <w:rPr>
          <w:position w:val="-10"/>
          <w:sz w:val="20"/>
        </w:rPr>
        <w:object w:dxaOrig="240" w:dyaOrig="340">
          <v:shape id="_x0000_i1051" type="#_x0000_t75" style="width:12pt;height:17.25pt" o:ole="">
            <v:imagedata r:id="rId57" o:title=""/>
          </v:shape>
          <o:OLEObject Type="Embed" ProgID="Equation.3" ShapeID="_x0000_i1051" DrawAspect="Content" ObjectID="_1299064353" r:id="rId58"/>
        </w:object>
      </w:r>
      <w:r>
        <w:t xml:space="preserve">, </w:t>
      </w:r>
      <w:r w:rsidRPr="00BE3F68">
        <w:rPr>
          <w:position w:val="-10"/>
          <w:sz w:val="20"/>
        </w:rPr>
        <w:object w:dxaOrig="260" w:dyaOrig="340">
          <v:shape id="_x0000_i1052" type="#_x0000_t75" style="width:12.75pt;height:17.25pt" o:ole="">
            <v:imagedata r:id="rId59" o:title=""/>
          </v:shape>
          <o:OLEObject Type="Embed" ProgID="Equation.3" ShapeID="_x0000_i1052" DrawAspect="Content" ObjectID="_1299064354" r:id="rId60"/>
        </w:object>
      </w:r>
      <w:r>
        <w:t xml:space="preserve">, </w:t>
      </w:r>
      <w:r w:rsidRPr="00BE3F68">
        <w:rPr>
          <w:position w:val="-12"/>
          <w:sz w:val="20"/>
        </w:rPr>
        <w:object w:dxaOrig="240" w:dyaOrig="360">
          <v:shape id="_x0000_i1053" type="#_x0000_t75" style="width:12pt;height:18pt" o:ole="">
            <v:imagedata r:id="rId61" o:title=""/>
          </v:shape>
          <o:OLEObject Type="Embed" ProgID="Equation.3" ShapeID="_x0000_i1053" DrawAspect="Content" ObjectID="_1299064355" r:id="rId62"/>
        </w:object>
      </w:r>
      <w:r>
        <w:t xml:space="preserve"> ή </w:t>
      </w:r>
      <w:r w:rsidRPr="00BE3F68">
        <w:rPr>
          <w:position w:val="-10"/>
          <w:sz w:val="20"/>
        </w:rPr>
        <w:object w:dxaOrig="639" w:dyaOrig="380">
          <v:shape id="_x0000_i1054" type="#_x0000_t75" style="width:32.25pt;height:18.75pt" o:ole="">
            <v:imagedata r:id="rId63" o:title=""/>
          </v:shape>
          <o:OLEObject Type="Embed" ProgID="Equation.3" ShapeID="_x0000_i1054" DrawAspect="Content" ObjectID="_1299064356" r:id="rId64"/>
        </w:object>
      </w:r>
      <w:r>
        <w:t xml:space="preserve">) είναι τα μοναδιαία διανύσματα ,παράλληλα στους άξονες   </w:t>
      </w:r>
      <w:r>
        <w:rPr>
          <w:lang w:val="fr-FR"/>
        </w:rPr>
        <w:t>x</w:t>
      </w:r>
      <w:r>
        <w:t xml:space="preserve">, </w:t>
      </w:r>
      <w:r>
        <w:rPr>
          <w:lang w:val="fr-FR"/>
        </w:rPr>
        <w:t>y</w:t>
      </w:r>
      <w:r>
        <w:t xml:space="preserve">, </w:t>
      </w:r>
      <w:r>
        <w:rPr>
          <w:lang w:val="fr-FR"/>
        </w:rPr>
        <w:t>z</w:t>
      </w:r>
      <w:r>
        <w:t>, με την αρχή τους  τοποθετημένη στην αρχή των αξόνων. (</w:t>
      </w:r>
      <w:r>
        <w:rPr>
          <w:i/>
        </w:rPr>
        <w:t>Μοναδιαίο διάνυσμα ονομάζεται το διάνυσμα με μέτρο ίσο με τη μονάδα).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ind w:hanging="90"/>
        <w:rPr>
          <w:rFonts w:ascii="Times New Roman" w:hAnsi="Times New Roman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Τα </w:t>
      </w:r>
      <w:proofErr w:type="spellStart"/>
      <w:r>
        <w:rPr>
          <w:rFonts w:ascii="Times New Roman" w:hAnsi="Times New Roman"/>
          <w:sz w:val="24"/>
          <w:lang w:val="el-GR"/>
        </w:rPr>
        <w:t>βαθμωτά</w:t>
      </w:r>
      <w:proofErr w:type="spellEnd"/>
      <w:r>
        <w:rPr>
          <w:rFonts w:ascii="Times New Roman" w:hAnsi="Times New Roman"/>
          <w:sz w:val="24"/>
          <w:lang w:val="el-GR"/>
        </w:rPr>
        <w:t xml:space="preserve"> μεγέθη </w:t>
      </w:r>
      <w:r w:rsidRPr="00BE3F68">
        <w:rPr>
          <w:rFonts w:ascii="Times New Roman" w:hAnsi="Times New Roman"/>
          <w:position w:val="-14"/>
          <w:lang w:val="el-GR"/>
        </w:rPr>
        <w:object w:dxaOrig="1020" w:dyaOrig="380">
          <v:shape id="_x0000_i1055" type="#_x0000_t75" style="width:51pt;height:18.75pt" o:ole="">
            <v:imagedata r:id="rId65" o:title=""/>
          </v:shape>
          <o:OLEObject Type="Embed" ProgID="Equation.3" ShapeID="_x0000_i1055" DrawAspect="Content" ObjectID="_1299064357" r:id="rId66"/>
        </w:object>
      </w:r>
      <w:r>
        <w:rPr>
          <w:rFonts w:ascii="Times New Roman" w:hAnsi="Times New Roman"/>
          <w:sz w:val="24"/>
          <w:lang w:val="el-GR"/>
        </w:rPr>
        <w:t xml:space="preserve"> είναι οι συνιστώσες των διανυσμάτων κατά τις διευθύνσεις </w:t>
      </w:r>
      <w:r>
        <w:rPr>
          <w:rFonts w:ascii="Times New Roman" w:hAnsi="Times New Roman"/>
          <w:lang w:val="fr-FR"/>
        </w:rPr>
        <w:t>x</w:t>
      </w:r>
      <w:r>
        <w:rPr>
          <w:rFonts w:ascii="Times New Roman" w:hAnsi="Times New Roman"/>
          <w:lang w:val="el-GR"/>
        </w:rPr>
        <w:t xml:space="preserve">, </w:t>
      </w:r>
      <w:r>
        <w:rPr>
          <w:rFonts w:ascii="Times New Roman" w:hAnsi="Times New Roman"/>
          <w:lang w:val="fr-FR"/>
        </w:rPr>
        <w:t>y</w:t>
      </w:r>
      <w:r>
        <w:rPr>
          <w:rFonts w:ascii="Times New Roman" w:hAnsi="Times New Roman"/>
          <w:lang w:val="el-GR"/>
        </w:rPr>
        <w:t xml:space="preserve">, </w:t>
      </w:r>
      <w:r>
        <w:rPr>
          <w:rFonts w:ascii="Times New Roman" w:hAnsi="Times New Roman"/>
          <w:lang w:val="fr-FR"/>
        </w:rPr>
        <w:t>z</w:t>
      </w:r>
      <w:r>
        <w:rPr>
          <w:rFonts w:ascii="Times New Roman" w:hAnsi="Times New Roman"/>
          <w:lang w:val="el-GR"/>
        </w:rPr>
        <w:t xml:space="preserve"> (</w:t>
      </w:r>
      <w:r w:rsidRPr="00BE3F68">
        <w:rPr>
          <w:rFonts w:ascii="Times New Roman" w:hAnsi="Times New Roman"/>
          <w:position w:val="-10"/>
          <w:lang w:val="el-GR"/>
        </w:rPr>
        <w:object w:dxaOrig="840" w:dyaOrig="340">
          <v:shape id="_x0000_i1056" type="#_x0000_t75" style="width:42pt;height:17.25pt" o:ole="">
            <v:imagedata r:id="rId67" o:title=""/>
          </v:shape>
          <o:OLEObject Type="Embed" ProgID="Equation.3" ShapeID="_x0000_i1056" DrawAspect="Content" ObjectID="_1299064358" r:id="rId68"/>
        </w:object>
      </w:r>
      <w:r>
        <w:rPr>
          <w:rFonts w:ascii="Times New Roman" w:hAnsi="Times New Roman"/>
          <w:lang w:val="el-GR"/>
        </w:rPr>
        <w:t>)</w:t>
      </w:r>
      <w:r>
        <w:rPr>
          <w:rFonts w:ascii="Times New Roman" w:hAnsi="Times New Roman"/>
          <w:lang w:val="fr-FR"/>
        </w:rPr>
        <w:t> </w:t>
      </w:r>
      <w:r>
        <w:rPr>
          <w:rFonts w:ascii="Times New Roman" w:hAnsi="Times New Roman"/>
          <w:lang w:val="el-GR"/>
        </w:rPr>
        <w:t>.</w:t>
      </w:r>
    </w:p>
    <w:p w:rsidR="00BE3F68" w:rsidRDefault="00BE3F68">
      <w:pPr>
        <w:rPr>
          <w:rFonts w:ascii="Times New Roman" w:hAnsi="Times New Roman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u w:val="single"/>
          <w:lang w:val="el-GR"/>
        </w:rPr>
      </w:pPr>
      <w:r>
        <w:rPr>
          <w:rFonts w:ascii="Times New Roman" w:hAnsi="Times New Roman"/>
          <w:sz w:val="24"/>
          <w:u w:val="single"/>
          <w:lang w:val="el-GR"/>
        </w:rPr>
        <w:t>6.2 Ορισμός τελεστών</w:t>
      </w:r>
    </w:p>
    <w:p w:rsidR="00BE3F68" w:rsidRDefault="00BE3F68">
      <w:pPr>
        <w:ind w:hanging="90"/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Ο τελεστής </w:t>
      </w:r>
      <w:r w:rsidRPr="00BE3F68">
        <w:rPr>
          <w:rFonts w:ascii="Times New Roman" w:hAnsi="Times New Roman"/>
          <w:position w:val="-10"/>
          <w:lang w:val="el-GR"/>
        </w:rPr>
        <w:object w:dxaOrig="580" w:dyaOrig="380">
          <v:shape id="_x0000_i1057" type="#_x0000_t75" style="width:29.25pt;height:18.75pt" o:ole="">
            <v:imagedata r:id="rId69" o:title=""/>
          </v:shape>
          <o:OLEObject Type="Embed" ProgID="Equation.3" ShapeID="_x0000_i1057" DrawAspect="Content" ObjectID="_1299064359" r:id="rId70"/>
        </w:object>
      </w:r>
      <w:r>
        <w:rPr>
          <w:rFonts w:ascii="Times New Roman" w:hAnsi="Times New Roman"/>
          <w:sz w:val="24"/>
          <w:lang w:val="el-GR"/>
        </w:rPr>
        <w:t xml:space="preserve">(βαθμίδα) εφαρμόζεται επί ενός </w:t>
      </w:r>
      <w:proofErr w:type="spellStart"/>
      <w:r>
        <w:rPr>
          <w:rFonts w:ascii="Times New Roman" w:hAnsi="Times New Roman"/>
          <w:sz w:val="24"/>
          <w:lang w:val="el-GR"/>
        </w:rPr>
        <w:t>βαθμωτού</w:t>
      </w:r>
      <w:proofErr w:type="spellEnd"/>
      <w:r>
        <w:rPr>
          <w:rFonts w:ascii="Times New Roman" w:hAnsi="Times New Roman"/>
          <w:sz w:val="24"/>
          <w:lang w:val="el-GR"/>
        </w:rPr>
        <w:t xml:space="preserve"> μεγέθους και ορίζεται σαν: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</w:rPr>
      </w:pPr>
      <w:r w:rsidRPr="00BE3F68">
        <w:rPr>
          <w:rFonts w:ascii="Times New Roman" w:hAnsi="Times New Roman"/>
          <w:position w:val="-28"/>
        </w:rPr>
        <w:object w:dxaOrig="2920" w:dyaOrig="660">
          <v:shape id="_x0000_i1058" type="#_x0000_t75" style="width:146.25pt;height:33pt" o:ole="">
            <v:imagedata r:id="rId71" o:title=""/>
          </v:shape>
          <o:OLEObject Type="Embed" ProgID="Equation.3" ShapeID="_x0000_i1058" DrawAspect="Content" ObjectID="_1299064360" r:id="rId72"/>
        </w:object>
      </w:r>
    </w:p>
    <w:p w:rsidR="00BE3F68" w:rsidRDefault="00BE3F68">
      <w:pPr>
        <w:rPr>
          <w:rFonts w:ascii="Times New Roman" w:hAnsi="Times New Roman"/>
          <w:sz w:val="24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Ο τελεστής </w:t>
      </w:r>
      <w:r w:rsidRPr="00BE3F68">
        <w:rPr>
          <w:rFonts w:ascii="Times New Roman" w:hAnsi="Times New Roman"/>
          <w:position w:val="-6"/>
          <w:lang w:val="el-GR"/>
        </w:rPr>
        <w:object w:dxaOrig="380" w:dyaOrig="279">
          <v:shape id="_x0000_i1059" type="#_x0000_t75" style="width:18.75pt;height:14.25pt" o:ole="">
            <v:imagedata r:id="rId73" o:title=""/>
          </v:shape>
          <o:OLEObject Type="Embed" ProgID="Equation.3" ShapeID="_x0000_i1059" DrawAspect="Content" ObjectID="_1299064361" r:id="rId74"/>
        </w:object>
      </w:r>
      <w:r>
        <w:rPr>
          <w:rFonts w:ascii="Times New Roman" w:hAnsi="Times New Roman"/>
          <w:sz w:val="24"/>
          <w:lang w:val="el-GR"/>
        </w:rPr>
        <w:t>(απόκλιση) εφαρμόζεται επί ενός διανυσματικού μεγέθους και ορίζεται σαν: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</w:rPr>
      </w:pPr>
      <w:r w:rsidRPr="00BE3F68">
        <w:rPr>
          <w:rFonts w:ascii="Times New Roman" w:hAnsi="Times New Roman"/>
          <w:position w:val="-28"/>
        </w:rPr>
        <w:object w:dxaOrig="2420" w:dyaOrig="700">
          <v:shape id="_x0000_i1060" type="#_x0000_t75" style="width:120.75pt;height:35.25pt" o:ole="">
            <v:imagedata r:id="rId75" o:title=""/>
          </v:shape>
          <o:OLEObject Type="Embed" ProgID="Equation.3" ShapeID="_x0000_i1060" DrawAspect="Content" ObjectID="_1299064362" r:id="rId76"/>
        </w:objec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 Ο τελεστής Ν</w:t>
      </w:r>
      <w:proofErr w:type="spellStart"/>
      <w:r>
        <w:rPr>
          <w:rFonts w:ascii="Times New Roman" w:hAnsi="Times New Roman"/>
          <w:sz w:val="24"/>
        </w:rPr>
        <w:t>abla</w:t>
      </w:r>
      <w:proofErr w:type="spellEnd"/>
      <w:r>
        <w:rPr>
          <w:rFonts w:ascii="Times New Roman" w:hAnsi="Times New Roman"/>
          <w:sz w:val="24"/>
          <w:lang w:val="el-GR"/>
        </w:rPr>
        <w:t xml:space="preserve"> </w:t>
      </w:r>
      <w:r>
        <w:rPr>
          <w:rFonts w:ascii="Times New Roman" w:hAnsi="Times New Roman"/>
          <w:sz w:val="24"/>
        </w:rPr>
        <w:t>o</w:t>
      </w:r>
      <w:proofErr w:type="spellStart"/>
      <w:r>
        <w:rPr>
          <w:rFonts w:ascii="Times New Roman" w:hAnsi="Times New Roman"/>
          <w:sz w:val="24"/>
          <w:lang w:val="el-GR"/>
        </w:rPr>
        <w:t>ρίζεται</w:t>
      </w:r>
      <w:proofErr w:type="spellEnd"/>
      <w:r>
        <w:rPr>
          <w:rFonts w:ascii="Times New Roman" w:hAnsi="Times New Roman"/>
          <w:sz w:val="24"/>
          <w:lang w:val="el-GR"/>
        </w:rPr>
        <w:t xml:space="preserve"> σαν:  </w:t>
      </w:r>
      <w:r w:rsidRPr="00BE3F68">
        <w:rPr>
          <w:rFonts w:ascii="Times New Roman" w:hAnsi="Times New Roman"/>
          <w:position w:val="-28"/>
          <w:lang w:val="el-GR"/>
        </w:rPr>
        <w:object w:dxaOrig="2460" w:dyaOrig="660">
          <v:shape id="_x0000_i1061" type="#_x0000_t75" style="width:123pt;height:33pt" o:ole="">
            <v:imagedata r:id="rId77" o:title=""/>
          </v:shape>
          <o:OLEObject Type="Embed" ProgID="Equation.3" ShapeID="_x0000_i1061" DrawAspect="Content" ObjectID="_1299064363" r:id="rId78"/>
        </w:objec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Προφανώς ο τελεστής Ν</w:t>
      </w:r>
      <w:proofErr w:type="spellStart"/>
      <w:r>
        <w:rPr>
          <w:rFonts w:ascii="Times New Roman" w:hAnsi="Times New Roman"/>
          <w:sz w:val="24"/>
        </w:rPr>
        <w:t>abla</w:t>
      </w:r>
      <w:proofErr w:type="spellEnd"/>
      <w:r>
        <w:rPr>
          <w:rFonts w:ascii="Times New Roman" w:hAnsi="Times New Roman"/>
          <w:sz w:val="24"/>
          <w:lang w:val="el-GR"/>
        </w:rPr>
        <w:t xml:space="preserve">  είναι διάνυσμα.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Ακολουθώντας τις συμβάσεις που είχαμε εισαγάγει: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</w:rPr>
      </w:pPr>
      <w:r w:rsidRPr="00BE3F68">
        <w:rPr>
          <w:rFonts w:ascii="Times New Roman" w:hAnsi="Times New Roman"/>
          <w:position w:val="-28"/>
        </w:rPr>
        <w:object w:dxaOrig="3460" w:dyaOrig="660">
          <v:shape id="_x0000_i1062" type="#_x0000_t75" style="width:173.25pt;height:33pt" o:ole="">
            <v:imagedata r:id="rId79" o:title=""/>
          </v:shape>
          <o:OLEObject Type="Embed" ProgID="Equation.3" ShapeID="_x0000_i1062" DrawAspect="Content" ObjectID="_1299064364" r:id="rId80"/>
        </w:object>
      </w:r>
    </w:p>
    <w:p w:rsidR="00BE3F68" w:rsidRDefault="00286433">
      <w:pPr>
        <w:rPr>
          <w:rFonts w:ascii="Times New Roman" w:hAnsi="Times New Roman"/>
          <w:sz w:val="24"/>
        </w:rPr>
      </w:pPr>
      <w:r w:rsidRPr="00BE3F68">
        <w:rPr>
          <w:rFonts w:ascii="Times New Roman" w:hAnsi="Times New Roman"/>
          <w:position w:val="-28"/>
        </w:rPr>
        <w:object w:dxaOrig="3140" w:dyaOrig="700">
          <v:shape id="_x0000_i1063" type="#_x0000_t75" style="width:156.75pt;height:35.25pt" o:ole="">
            <v:imagedata r:id="rId81" o:title=""/>
          </v:shape>
          <o:OLEObject Type="Embed" ProgID="Equation.3" ShapeID="_x0000_i1063" DrawAspect="Content" ObjectID="_1299064365" r:id="rId82"/>
        </w:object>
      </w:r>
    </w:p>
    <w:p w:rsidR="00BE3F68" w:rsidRDefault="00BE3F68">
      <w:pPr>
        <w:rPr>
          <w:rFonts w:ascii="Times New Roman" w:hAnsi="Times New Roman"/>
          <w:sz w:val="24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Κατά συνέπεια ο τελεστής </w:t>
      </w:r>
      <w:r w:rsidRPr="00BE3F68">
        <w:rPr>
          <w:rFonts w:ascii="Times New Roman" w:hAnsi="Times New Roman"/>
          <w:position w:val="-6"/>
          <w:lang w:val="el-GR"/>
        </w:rPr>
        <w:object w:dxaOrig="440" w:dyaOrig="279">
          <v:shape id="_x0000_i1064" type="#_x0000_t75" style="width:21.75pt;height:14.25pt" o:ole="">
            <v:imagedata r:id="rId83" o:title=""/>
          </v:shape>
          <o:OLEObject Type="Embed" ProgID="Equation.3" ShapeID="_x0000_i1064" DrawAspect="Content" ObjectID="_1299064366" r:id="rId84"/>
        </w:object>
      </w:r>
      <w:r>
        <w:rPr>
          <w:rFonts w:ascii="Times New Roman" w:hAnsi="Times New Roman"/>
          <w:sz w:val="24"/>
          <w:lang w:val="el-GR"/>
        </w:rPr>
        <w:t xml:space="preserve">αντιστοιχεί στην βαθμίδα ή στην απόκλιση ανάλογα με το αν ο Φ είναι </w:t>
      </w:r>
      <w:proofErr w:type="spellStart"/>
      <w:r>
        <w:rPr>
          <w:rFonts w:ascii="Times New Roman" w:hAnsi="Times New Roman"/>
          <w:sz w:val="24"/>
          <w:lang w:val="el-GR"/>
        </w:rPr>
        <w:t>βαθμωτό</w:t>
      </w:r>
      <w:proofErr w:type="spellEnd"/>
      <w:r>
        <w:rPr>
          <w:rFonts w:ascii="Times New Roman" w:hAnsi="Times New Roman"/>
          <w:sz w:val="24"/>
          <w:lang w:val="el-GR"/>
        </w:rPr>
        <w:t xml:space="preserve"> μέγεθος ή διάνυσμα.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bookmarkStart w:id="0" w:name="OLE_LINK2"/>
      <w:r>
        <w:rPr>
          <w:rFonts w:ascii="Times New Roman" w:hAnsi="Times New Roman"/>
          <w:sz w:val="24"/>
          <w:lang w:val="el-GR"/>
        </w:rPr>
        <w:t xml:space="preserve">Ο τελεστής   </w:t>
      </w:r>
      <w:r w:rsidRPr="00BE3F68">
        <w:rPr>
          <w:rFonts w:ascii="Times New Roman" w:hAnsi="Times New Roman"/>
          <w:position w:val="-6"/>
          <w:lang w:val="el-GR"/>
        </w:rPr>
        <w:object w:dxaOrig="540" w:dyaOrig="320">
          <v:shape id="_x0000_i1065" type="#_x0000_t75" style="width:27pt;height:15.75pt" o:ole="">
            <v:imagedata r:id="rId85" o:title=""/>
          </v:shape>
          <o:OLEObject Type="Embed" ProgID="Equation.3" ShapeID="_x0000_i1065" DrawAspect="Content" ObjectID="_1299064367" r:id="rId86"/>
        </w:object>
      </w:r>
      <w:r>
        <w:rPr>
          <w:rFonts w:ascii="Times New Roman" w:hAnsi="Times New Roman"/>
          <w:sz w:val="24"/>
          <w:lang w:val="el-GR"/>
        </w:rPr>
        <w:t xml:space="preserve"> </w:t>
      </w:r>
      <w:bookmarkEnd w:id="0"/>
      <w:r>
        <w:rPr>
          <w:rFonts w:ascii="Times New Roman" w:hAnsi="Times New Roman"/>
          <w:sz w:val="24"/>
          <w:lang w:val="el-GR"/>
        </w:rPr>
        <w:t xml:space="preserve">ορίζεται σαν  </w:t>
      </w:r>
      <w:r w:rsidRPr="00BE3F68">
        <w:rPr>
          <w:rFonts w:ascii="Times New Roman" w:hAnsi="Times New Roman"/>
          <w:position w:val="-6"/>
          <w:lang w:val="el-GR"/>
        </w:rPr>
        <w:object w:dxaOrig="1440" w:dyaOrig="320">
          <v:shape id="_x0000_i1066" type="#_x0000_t75" style="width:1in;height:15.75pt" o:ole="">
            <v:imagedata r:id="rId87" o:title=""/>
          </v:shape>
          <o:OLEObject Type="Embed" ProgID="Equation.3" ShapeID="_x0000_i1066" DrawAspect="Content" ObjectID="_1299064368" r:id="rId88"/>
        </w:objec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Ακολουθώντας τις προηγούμενες συμβάσεις, βρίσκουμε ότι εάν ο τελεστής αυτός εφαρμοσθεί σε </w:t>
      </w:r>
      <w:proofErr w:type="spellStart"/>
      <w:r>
        <w:rPr>
          <w:rFonts w:ascii="Times New Roman" w:hAnsi="Times New Roman"/>
          <w:sz w:val="24"/>
          <w:lang w:val="el-GR"/>
        </w:rPr>
        <w:t>βαθμωτό</w:t>
      </w:r>
      <w:proofErr w:type="spellEnd"/>
      <w:r>
        <w:rPr>
          <w:rFonts w:ascii="Times New Roman" w:hAnsi="Times New Roman"/>
          <w:sz w:val="24"/>
          <w:lang w:val="el-GR"/>
        </w:rPr>
        <w:t xml:space="preserve"> μέγεθος ισούται με: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 w:rsidRPr="00BE3F68">
        <w:rPr>
          <w:rFonts w:ascii="Times New Roman" w:hAnsi="Times New Roman"/>
          <w:position w:val="-30"/>
          <w:lang w:val="el-GR"/>
        </w:rPr>
        <w:object w:dxaOrig="2540" w:dyaOrig="720">
          <v:shape id="_x0000_i1067" type="#_x0000_t75" style="width:126.75pt;height:36pt" o:ole="">
            <v:imagedata r:id="rId89" o:title=""/>
          </v:shape>
          <o:OLEObject Type="Embed" ProgID="Equation.3" ShapeID="_x0000_i1067" DrawAspect="Content" ObjectID="_1299064369" r:id="rId90"/>
        </w:object>
      </w:r>
      <w:r>
        <w:rPr>
          <w:rFonts w:ascii="Times New Roman" w:hAnsi="Times New Roman"/>
          <w:sz w:val="24"/>
          <w:lang w:val="el-GR"/>
        </w:rPr>
        <w:t>.</w: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lastRenderedPageBreak/>
        <w:t xml:space="preserve">Ο παραπάνω τελεστής ονομάζεται και τελεστής </w:t>
      </w:r>
      <w:r>
        <w:rPr>
          <w:rFonts w:ascii="Times New Roman" w:hAnsi="Times New Roman"/>
          <w:sz w:val="24"/>
        </w:rPr>
        <w:t>Laplace</w:t>
      </w:r>
      <w:r>
        <w:rPr>
          <w:rFonts w:ascii="Times New Roman" w:hAnsi="Times New Roman"/>
          <w:sz w:val="24"/>
          <w:lang w:val="el-GR"/>
        </w:rPr>
        <w:t>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Όταν ο τελεστής  </w:t>
      </w:r>
      <w:r w:rsidRPr="00BE3F68">
        <w:rPr>
          <w:rFonts w:ascii="Times New Roman" w:hAnsi="Times New Roman"/>
          <w:position w:val="-6"/>
          <w:lang w:val="el-GR"/>
        </w:rPr>
        <w:object w:dxaOrig="340" w:dyaOrig="320">
          <v:shape id="_x0000_i1068" type="#_x0000_t75" style="width:17.25pt;height:15.75pt" o:ole="">
            <v:imagedata r:id="rId91" o:title=""/>
          </v:shape>
          <o:OLEObject Type="Embed" ProgID="Equation.3" ShapeID="_x0000_i1068" DrawAspect="Content" ObjectID="_1299064370" r:id="rId92"/>
        </w:object>
      </w:r>
      <w:r>
        <w:rPr>
          <w:rFonts w:ascii="Times New Roman" w:hAnsi="Times New Roman"/>
          <w:sz w:val="24"/>
          <w:lang w:val="el-GR"/>
        </w:rPr>
        <w:t xml:space="preserve">  εφαρμόζεται σε ένα διάνυσμα ισούται με: 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</w:rPr>
      </w:pPr>
      <w:r w:rsidRPr="00BE3F68">
        <w:rPr>
          <w:rFonts w:ascii="Times New Roman" w:hAnsi="Times New Roman"/>
          <w:position w:val="-30"/>
        </w:rPr>
        <w:object w:dxaOrig="9560" w:dyaOrig="760">
          <v:shape id="_x0000_i1069" type="#_x0000_t75" style="width:477.75pt;height:38.25pt" o:ole="">
            <v:imagedata r:id="rId93" o:title=""/>
          </v:shape>
          <o:OLEObject Type="Embed" ProgID="Equation.3" ShapeID="_x0000_i1069" DrawAspect="Content" ObjectID="_1299064371" r:id="rId94"/>
        </w:objec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 Ο παραπάνω τελεστής ονομάζεται και τελεστής </w:t>
      </w:r>
      <w:r>
        <w:rPr>
          <w:rFonts w:ascii="Times New Roman" w:hAnsi="Times New Roman"/>
          <w:sz w:val="24"/>
        </w:rPr>
        <w:t>Stokes</w:t>
      </w:r>
      <w:r>
        <w:rPr>
          <w:rFonts w:ascii="Times New Roman" w:hAnsi="Times New Roman"/>
          <w:sz w:val="24"/>
          <w:lang w:val="el-GR"/>
        </w:rPr>
        <w:t>.</w: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Έστω </w:t>
      </w:r>
      <w:r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  <w:lang w:val="el-GR"/>
        </w:rPr>
        <w:t xml:space="preserve"> ένα </w:t>
      </w:r>
      <w:proofErr w:type="spellStart"/>
      <w:r>
        <w:rPr>
          <w:rFonts w:ascii="Times New Roman" w:hAnsi="Times New Roman"/>
          <w:sz w:val="24"/>
          <w:lang w:val="el-GR"/>
        </w:rPr>
        <w:t>βαθμωτό</w:t>
      </w:r>
      <w:proofErr w:type="spellEnd"/>
      <w:r>
        <w:rPr>
          <w:rFonts w:ascii="Times New Roman" w:hAnsi="Times New Roman"/>
          <w:sz w:val="24"/>
          <w:lang w:val="el-GR"/>
        </w:rPr>
        <w:t xml:space="preserve"> μέγεθος και </w:t>
      </w:r>
      <w:r w:rsidRPr="00BE3F68">
        <w:rPr>
          <w:rFonts w:ascii="Times New Roman" w:hAnsi="Times New Roman"/>
          <w:position w:val="-4"/>
          <w:lang w:val="el-GR"/>
        </w:rPr>
        <w:object w:dxaOrig="240" w:dyaOrig="320">
          <v:shape id="_x0000_i1070" type="#_x0000_t75" style="width:12pt;height:15.75pt" o:ole="">
            <v:imagedata r:id="rId95" o:title=""/>
          </v:shape>
          <o:OLEObject Type="Embed" ProgID="Equation.3" ShapeID="_x0000_i1070" DrawAspect="Content" ObjectID="_1299064372" r:id="rId96"/>
        </w:object>
      </w:r>
      <w:r>
        <w:rPr>
          <w:rFonts w:ascii="Times New Roman" w:hAnsi="Times New Roman"/>
          <w:sz w:val="24"/>
          <w:lang w:val="el-GR"/>
        </w:rPr>
        <w:t xml:space="preserve"> ένα </w:t>
      </w:r>
      <w:proofErr w:type="spellStart"/>
      <w:r>
        <w:rPr>
          <w:rFonts w:ascii="Times New Roman" w:hAnsi="Times New Roman"/>
          <w:sz w:val="24"/>
          <w:lang w:val="el-GR"/>
        </w:rPr>
        <w:t>διάνυσμα.,τότε</w:t>
      </w:r>
      <w:proofErr w:type="spellEnd"/>
      <w:r>
        <w:rPr>
          <w:rFonts w:ascii="Times New Roman" w:hAnsi="Times New Roman"/>
          <w:sz w:val="24"/>
          <w:lang w:val="el-GR"/>
        </w:rPr>
        <w:t xml:space="preserve"> ισχύει η παρακάτω σχέση:</w:t>
      </w:r>
    </w:p>
    <w:p w:rsidR="00BE3F68" w:rsidRDefault="00BE3F68">
      <w:pPr>
        <w:tabs>
          <w:tab w:val="left" w:pos="720"/>
        </w:tabs>
        <w:rPr>
          <w:sz w:val="24"/>
          <w:lang w:val="el-GR"/>
        </w:rPr>
      </w:pPr>
    </w:p>
    <w:p w:rsidR="00BE3F68" w:rsidRDefault="00286433">
      <w:pPr>
        <w:tabs>
          <w:tab w:val="left" w:pos="720"/>
        </w:tabs>
        <w:rPr>
          <w:sz w:val="24"/>
          <w:lang w:val="el-GR"/>
        </w:rPr>
      </w:pPr>
      <w:r w:rsidRPr="00BE3F68">
        <w:rPr>
          <w:position w:val="-10"/>
          <w:lang w:val="el-GR"/>
        </w:rPr>
        <w:object w:dxaOrig="2100" w:dyaOrig="380">
          <v:shape id="_x0000_i1071" type="#_x0000_t75" style="width:105pt;height:18.75pt" o:ole="">
            <v:imagedata r:id="rId97" o:title=""/>
          </v:shape>
          <o:OLEObject Type="Embed" ProgID="Equation.3" ShapeID="_x0000_i1071" DrawAspect="Content" ObjectID="_1299064373" r:id="rId98"/>
        </w:object>
      </w:r>
    </w:p>
    <w:p w:rsidR="00BE3F68" w:rsidRDefault="00BE3F68">
      <w:pPr>
        <w:tabs>
          <w:tab w:val="left" w:pos="720"/>
        </w:tabs>
        <w:rPr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>7. Ορισμένα ολοκληρώματα</w:t>
      </w:r>
    </w:p>
    <w:p w:rsidR="00BE3F68" w:rsidRDefault="00BE3F68">
      <w:pPr>
        <w:rPr>
          <w:lang w:val="el-GR"/>
        </w:rPr>
      </w:pPr>
    </w:p>
    <w:p w:rsidR="00BE3F68" w:rsidRDefault="00286433">
      <w:pPr>
        <w:rPr>
          <w:sz w:val="24"/>
          <w:u w:val="single"/>
          <w:lang w:val="el-GR"/>
        </w:rPr>
      </w:pPr>
      <w:r w:rsidRPr="00BE3F68">
        <w:rPr>
          <w:position w:val="-32"/>
        </w:rPr>
        <w:object w:dxaOrig="1400" w:dyaOrig="760">
          <v:shape id="_x0000_i1072" type="#_x0000_t75" style="width:69.75pt;height:38.25pt" o:ole="">
            <v:imagedata r:id="rId99" o:title=""/>
          </v:shape>
          <o:OLEObject Type="Embed" ProgID="Equation.3" ShapeID="_x0000_i1072" DrawAspect="Content" ObjectID="_1299064374" r:id="rId100"/>
        </w:object>
      </w:r>
    </w:p>
    <w:p w:rsidR="00BE3F68" w:rsidRDefault="00286433">
      <w:pPr>
        <w:rPr>
          <w:sz w:val="24"/>
          <w:lang w:val="el-GR"/>
        </w:rPr>
      </w:pPr>
      <w:r w:rsidRPr="00BE3F68">
        <w:rPr>
          <w:position w:val="-32"/>
          <w:lang w:val="el-GR"/>
        </w:rPr>
        <w:object w:dxaOrig="1520" w:dyaOrig="800">
          <v:shape id="_x0000_i1073" type="#_x0000_t75" style="width:75.75pt;height:39.75pt" o:ole="">
            <v:imagedata r:id="rId101" o:title=""/>
          </v:shape>
          <o:OLEObject Type="Embed" ProgID="Equation.3" ShapeID="_x0000_i1073" DrawAspect="Content" ObjectID="_1299064375" r:id="rId102"/>
        </w:object>
      </w:r>
    </w:p>
    <w:p w:rsidR="00BE3F68" w:rsidRDefault="00BE3F68"/>
    <w:p w:rsidR="00BE3F68" w:rsidRDefault="00286433">
      <w:pPr>
        <w:rPr>
          <w:lang w:val="el-GR"/>
        </w:rPr>
      </w:pPr>
      <w:r w:rsidRPr="00BE3F68">
        <w:rPr>
          <w:position w:val="-32"/>
        </w:rPr>
        <w:object w:dxaOrig="1080" w:dyaOrig="760">
          <v:shape id="_x0000_i1074" type="#_x0000_t75" style="width:54pt;height:38.25pt" o:ole="">
            <v:imagedata r:id="rId103" o:title=""/>
          </v:shape>
          <o:OLEObject Type="Embed" ProgID="Equation.3" ShapeID="_x0000_i1074" DrawAspect="Content" ObjectID="_1299064376" r:id="rId104"/>
        </w:object>
      </w:r>
      <w:r>
        <w:rPr>
          <w:lang w:val="el-GR"/>
        </w:rPr>
        <w:t>=</w:t>
      </w:r>
      <w:r w:rsidRPr="00BE3F68">
        <w:rPr>
          <w:position w:val="-24"/>
        </w:rPr>
        <w:object w:dxaOrig="440" w:dyaOrig="680">
          <v:shape id="_x0000_i1075" type="#_x0000_t75" style="width:21.75pt;height:33.75pt" o:ole="">
            <v:imagedata r:id="rId105" o:title=""/>
          </v:shape>
          <o:OLEObject Type="Embed" ProgID="Equation.3" ShapeID="_x0000_i1075" DrawAspect="Content" ObjectID="_1299064377" r:id="rId106"/>
        </w:object>
      </w:r>
    </w:p>
    <w:p w:rsidR="00BE3F68" w:rsidRDefault="00BE3F68">
      <w:pPr>
        <w:rPr>
          <w:lang w:val="el-GR"/>
        </w:rPr>
      </w:pPr>
    </w:p>
    <w:p w:rsidR="00BE3F68" w:rsidRDefault="00286433">
      <w:pPr>
        <w:rPr>
          <w:rFonts w:ascii="Times New Roman" w:hAnsi="Times New Roman"/>
          <w:b/>
          <w:sz w:val="24"/>
          <w:u w:val="single"/>
          <w:lang w:val="el-GR"/>
        </w:rPr>
      </w:pPr>
      <w:r>
        <w:rPr>
          <w:rFonts w:ascii="Times New Roman" w:hAnsi="Times New Roman"/>
          <w:b/>
          <w:sz w:val="24"/>
          <w:u w:val="single"/>
          <w:lang w:val="el-GR"/>
        </w:rPr>
        <w:t>8. Ειδικές συναρτήσεις</w:t>
      </w:r>
    </w:p>
    <w:p w:rsidR="00BE3F68" w:rsidRDefault="00BE3F68">
      <w:pPr>
        <w:rPr>
          <w:sz w:val="24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Συνάρτηση λάθους</w: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 w:rsidRPr="00BE3F68">
        <w:rPr>
          <w:position w:val="-32"/>
          <w:lang w:val="el-GR"/>
        </w:rPr>
        <w:object w:dxaOrig="2180" w:dyaOrig="760">
          <v:shape id="_x0000_i1076" type="#_x0000_t75" style="width:108.75pt;height:38.25pt" o:ole="">
            <v:imagedata r:id="rId107" o:title=""/>
          </v:shape>
          <o:OLEObject Type="Embed" ProgID="Equation.3" ShapeID="_x0000_i1076" DrawAspect="Content" ObjectID="_1299064378" r:id="rId108"/>
        </w:object>
      </w:r>
    </w:p>
    <w:p w:rsidR="00BE3F68" w:rsidRDefault="00BE3F68">
      <w:pPr>
        <w:rPr>
          <w:rFonts w:ascii="Times New Roman" w:hAnsi="Times New Roman"/>
          <w:sz w:val="24"/>
          <w:lang w:val="el-GR"/>
        </w:rPr>
      </w:pPr>
    </w:p>
    <w:p w:rsidR="00BE3F68" w:rsidRDefault="00286433">
      <w:pPr>
        <w:rPr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Συνάρτηση </w:t>
      </w:r>
      <w:r>
        <w:rPr>
          <w:rFonts w:ascii="Times New Roman" w:hAnsi="Times New Roman"/>
          <w:sz w:val="24"/>
        </w:rPr>
        <w:t>Bessel</w:t>
      </w:r>
      <w:r>
        <w:rPr>
          <w:rFonts w:ascii="Times New Roman" w:hAnsi="Times New Roman"/>
          <w:sz w:val="24"/>
          <w:lang w:val="el-GR"/>
        </w:rPr>
        <w:t xml:space="preserve"> μηδενικής τάξης</w:t>
      </w:r>
    </w:p>
    <w:p w:rsidR="00BE3F68" w:rsidRDefault="00286433">
      <w:pPr>
        <w:rPr>
          <w:lang w:val="el-GR"/>
        </w:rPr>
      </w:pPr>
      <w:r w:rsidRPr="00BE3F68">
        <w:rPr>
          <w:position w:val="-32"/>
        </w:rPr>
        <w:object w:dxaOrig="2360" w:dyaOrig="780">
          <v:shape id="_x0000_i1077" type="#_x0000_t75" style="width:117.75pt;height:39pt" o:ole="">
            <v:imagedata r:id="rId109" o:title=""/>
          </v:shape>
          <o:OLEObject Type="Embed" ProgID="Equation.3" ShapeID="_x0000_i1077" DrawAspect="Content" ObjectID="_1299064379" r:id="rId110"/>
        </w:object>
      </w:r>
    </w:p>
    <w:p w:rsidR="00BE3F68" w:rsidRDefault="00BE3F68">
      <w:pPr>
        <w:rPr>
          <w:lang w:val="el-GR"/>
        </w:rPr>
      </w:pPr>
    </w:p>
    <w:p w:rsidR="00BE3F68" w:rsidRDefault="00286433">
      <w:pPr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  <w:t xml:space="preserve">9. </w:t>
      </w:r>
      <w:r>
        <w:rPr>
          <w:b/>
          <w:sz w:val="24"/>
          <w:u w:val="single"/>
        </w:rPr>
        <w:t>Y</w:t>
      </w:r>
      <w:proofErr w:type="spellStart"/>
      <w:r>
        <w:rPr>
          <w:b/>
          <w:sz w:val="24"/>
          <w:u w:val="single"/>
          <w:lang w:val="el-GR"/>
        </w:rPr>
        <w:t>πολογισμός</w:t>
      </w:r>
      <w:proofErr w:type="spellEnd"/>
      <w:r>
        <w:rPr>
          <w:b/>
          <w:sz w:val="24"/>
          <w:u w:val="single"/>
          <w:lang w:val="el-GR"/>
        </w:rPr>
        <w:t xml:space="preserve"> παροχής</w:t>
      </w:r>
    </w:p>
    <w:p w:rsidR="00BE3F68" w:rsidRDefault="00BE3F68">
      <w:pPr>
        <w:rPr>
          <w:b/>
          <w:sz w:val="24"/>
          <w:u w:val="single"/>
          <w:lang w:val="el-GR"/>
        </w:rPr>
      </w:pPr>
    </w:p>
    <w:p w:rsidR="00BE3F68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 xml:space="preserve">Η παροχή σε </w:t>
      </w:r>
      <w:proofErr w:type="spellStart"/>
      <w:r>
        <w:rPr>
          <w:rFonts w:ascii="Times New Roman" w:hAnsi="Times New Roman"/>
          <w:sz w:val="24"/>
          <w:lang w:val="el-GR"/>
        </w:rPr>
        <w:t>ορθογωνική</w:t>
      </w:r>
      <w:proofErr w:type="spellEnd"/>
      <w:r>
        <w:rPr>
          <w:rFonts w:ascii="Times New Roman" w:hAnsi="Times New Roman"/>
          <w:sz w:val="24"/>
          <w:lang w:val="el-GR"/>
        </w:rPr>
        <w:t xml:space="preserve"> διατομή για πεδίο ταχύτητας το οποίο δεν </w:t>
      </w:r>
      <w:proofErr w:type="spellStart"/>
      <w:r>
        <w:rPr>
          <w:rFonts w:ascii="Times New Roman" w:hAnsi="Times New Roman"/>
          <w:sz w:val="24"/>
          <w:lang w:val="el-GR"/>
        </w:rPr>
        <w:t>μεταβάλεται</w:t>
      </w:r>
      <w:proofErr w:type="spellEnd"/>
      <w:r>
        <w:rPr>
          <w:rFonts w:ascii="Times New Roman" w:hAnsi="Times New Roman"/>
          <w:sz w:val="24"/>
          <w:lang w:val="el-GR"/>
        </w:rPr>
        <w:t xml:space="preserve"> κατά την διεύθυνση </w:t>
      </w:r>
      <w:r>
        <w:rPr>
          <w:rFonts w:ascii="Times New Roman" w:hAnsi="Times New Roman"/>
          <w:sz w:val="24"/>
        </w:rPr>
        <w:t>z</w:t>
      </w:r>
      <w:r>
        <w:rPr>
          <w:rFonts w:ascii="Times New Roman" w:hAnsi="Times New Roman"/>
          <w:sz w:val="24"/>
          <w:lang w:val="el-GR"/>
        </w:rPr>
        <w:t xml:space="preserve"> δίνεται από την σχέση</w:t>
      </w:r>
    </w:p>
    <w:p w:rsidR="00BE3F68" w:rsidRDefault="00286433">
      <w:pPr>
        <w:rPr>
          <w:rFonts w:ascii="Times New Roman" w:hAnsi="Times New Roman"/>
          <w:sz w:val="24"/>
          <w:lang w:val="el-GR"/>
        </w:rPr>
      </w:pPr>
      <w:r w:rsidRPr="00BE3F68">
        <w:rPr>
          <w:rFonts w:ascii="Times New Roman" w:hAnsi="Times New Roman"/>
          <w:position w:val="-30"/>
          <w:lang w:val="el-GR"/>
        </w:rPr>
        <w:object w:dxaOrig="1300" w:dyaOrig="740">
          <v:shape id="_x0000_i1078" type="#_x0000_t75" style="width:65.25pt;height:36.75pt" o:ole="">
            <v:imagedata r:id="rId111" o:title=""/>
          </v:shape>
          <o:OLEObject Type="Embed" ProgID="Equation.3" ShapeID="_x0000_i1078" DrawAspect="Content" ObjectID="_1299064380" r:id="rId112"/>
        </w:object>
      </w:r>
      <w:r>
        <w:rPr>
          <w:rFonts w:ascii="Times New Roman" w:hAnsi="Times New Roman"/>
          <w:sz w:val="24"/>
          <w:lang w:val="el-GR"/>
        </w:rPr>
        <w:t xml:space="preserve"> </w:t>
      </w:r>
    </w:p>
    <w:p w:rsidR="00286433" w:rsidRDefault="00286433">
      <w:pPr>
        <w:rPr>
          <w:rFonts w:ascii="Times New Roman" w:hAnsi="Times New Roman"/>
          <w:sz w:val="24"/>
          <w:lang w:val="el-GR"/>
        </w:rPr>
      </w:pPr>
      <w:r>
        <w:rPr>
          <w:rFonts w:ascii="Times New Roman" w:hAnsi="Times New Roman"/>
          <w:sz w:val="24"/>
          <w:lang w:val="el-GR"/>
        </w:rPr>
        <w:t>όπου Β το πλάτος και Η το ύψος της διατομής.</w:t>
      </w:r>
    </w:p>
    <w:sectPr w:rsidR="00286433" w:rsidSect="00BE3F68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49F9"/>
    <w:multiLevelType w:val="hybridMultilevel"/>
    <w:tmpl w:val="13F85104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81884"/>
    <w:multiLevelType w:val="singleLevel"/>
    <w:tmpl w:val="38768D8A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Courier New" w:hAnsi="Courier New" w:cs="Courier New" w:hint="default"/>
        <w:b/>
        <w:i w:val="0"/>
        <w:sz w:val="24"/>
      </w:rPr>
    </w:lvl>
  </w:abstractNum>
  <w:abstractNum w:abstractNumId="2">
    <w:nsid w:val="490A4E23"/>
    <w:multiLevelType w:val="hybridMultilevel"/>
    <w:tmpl w:val="7782241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64348C"/>
    <w:multiLevelType w:val="hybridMultilevel"/>
    <w:tmpl w:val="B882CD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EDC"/>
    <w:rsid w:val="00286433"/>
    <w:rsid w:val="00790EDC"/>
    <w:rsid w:val="009E2A24"/>
    <w:rsid w:val="00BE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6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Σώμα κείμενου 21"/>
    <w:basedOn w:val="a"/>
    <w:rsid w:val="00BE3F68"/>
    <w:pPr>
      <w:ind w:left="360"/>
    </w:pPr>
    <w:rPr>
      <w:rFonts w:ascii="Times New Roman" w:hAnsi="Times New Roman"/>
      <w:sz w:val="24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87" Type="http://schemas.openxmlformats.org/officeDocument/2006/relationships/image" Target="media/image42.wmf"/><Relationship Id="rId102" Type="http://schemas.openxmlformats.org/officeDocument/2006/relationships/oleObject" Target="embeddings/oleObject49.bin"/><Relationship Id="rId110" Type="http://schemas.openxmlformats.org/officeDocument/2006/relationships/oleObject" Target="embeddings/oleObject53.bin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13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1</vt:lpstr>
      </vt:variant>
      <vt:variant>
        <vt:i4>0</vt:i4>
      </vt:variant>
    </vt:vector>
  </HeadingPairs>
  <Company>moutsopoulos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moutsopoulos</dc:creator>
  <cp:keywords/>
  <dc:description/>
  <cp:lastModifiedBy>BILL</cp:lastModifiedBy>
  <cp:revision>13</cp:revision>
  <cp:lastPrinted>2004-01-20T16:41:00Z</cp:lastPrinted>
  <dcterms:created xsi:type="dcterms:W3CDTF">2004-01-19T15:25:00Z</dcterms:created>
  <dcterms:modified xsi:type="dcterms:W3CDTF">2009-03-20T12:25:00Z</dcterms:modified>
</cp:coreProperties>
</file>