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7E" w:rsidRDefault="00685B7E" w:rsidP="00124A2A">
      <w:pPr>
        <w:tabs>
          <w:tab w:val="left" w:pos="-142"/>
        </w:tabs>
        <w:ind w:right="-58"/>
        <w:rPr>
          <w:sz w:val="28"/>
          <w:szCs w:val="28"/>
          <w:lang w:val="en-US"/>
        </w:rPr>
      </w:pPr>
      <w:r>
        <w:rPr>
          <w:noProof/>
          <w:sz w:val="28"/>
          <w:szCs w:val="28"/>
        </w:rPr>
        <w:drawing>
          <wp:anchor distT="0" distB="0" distL="114300" distR="114300" simplePos="0" relativeHeight="251659264" behindDoc="0" locked="0" layoutInCell="1" allowOverlap="1">
            <wp:simplePos x="0" y="0"/>
            <wp:positionH relativeFrom="column">
              <wp:posOffset>41275</wp:posOffset>
            </wp:positionH>
            <wp:positionV relativeFrom="paragraph">
              <wp:posOffset>49530</wp:posOffset>
            </wp:positionV>
            <wp:extent cx="1238250" cy="1097280"/>
            <wp:effectExtent l="0" t="0" r="0" b="0"/>
            <wp:wrapSquare wrapText="bothSides"/>
            <wp:docPr id="2" name="Picture 2" descr="Description: D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uth"/>
                    <pic:cNvPicPr>
                      <a:picLocks noChangeAspect="1" noChangeArrowheads="1"/>
                    </pic:cNvPicPr>
                  </pic:nvPicPr>
                  <pic:blipFill>
                    <a:blip r:embed="rId6" cstate="print"/>
                    <a:srcRect/>
                    <a:stretch>
                      <a:fillRect/>
                    </a:stretch>
                  </pic:blipFill>
                  <pic:spPr bwMode="auto">
                    <a:xfrm>
                      <a:off x="0" y="0"/>
                      <a:ext cx="1238250" cy="1097280"/>
                    </a:xfrm>
                    <a:prstGeom prst="rect">
                      <a:avLst/>
                    </a:prstGeom>
                    <a:noFill/>
                  </pic:spPr>
                </pic:pic>
              </a:graphicData>
            </a:graphic>
          </wp:anchor>
        </w:drawing>
      </w:r>
    </w:p>
    <w:p w:rsidR="004927CD" w:rsidRPr="003C2C84" w:rsidRDefault="004927CD" w:rsidP="004927CD">
      <w:pPr>
        <w:tabs>
          <w:tab w:val="left" w:pos="-142"/>
        </w:tabs>
        <w:ind w:right="-57"/>
        <w:jc w:val="center"/>
        <w:rPr>
          <w:rFonts w:asciiTheme="majorHAnsi" w:hAnsiTheme="majorHAnsi"/>
          <w:b/>
          <w:sz w:val="28"/>
          <w:szCs w:val="28"/>
        </w:rPr>
      </w:pPr>
      <w:r w:rsidRPr="003C2C84">
        <w:rPr>
          <w:rFonts w:asciiTheme="majorHAnsi" w:hAnsiTheme="majorHAnsi"/>
          <w:b/>
          <w:sz w:val="28"/>
          <w:szCs w:val="28"/>
        </w:rPr>
        <w:t>ΔΗΜΟΚΡΙΤΕΙΟ ΠΑΝΕΠΙΣΤΗΜΙΟ ΘΡΑΚΗΣ</w:t>
      </w:r>
    </w:p>
    <w:p w:rsidR="004927CD" w:rsidRPr="003C2C84" w:rsidRDefault="004927CD" w:rsidP="004927CD">
      <w:pPr>
        <w:tabs>
          <w:tab w:val="left" w:pos="-142"/>
        </w:tabs>
        <w:ind w:right="-57"/>
        <w:jc w:val="center"/>
        <w:rPr>
          <w:rFonts w:asciiTheme="majorHAnsi" w:hAnsiTheme="majorHAnsi"/>
          <w:b/>
          <w:sz w:val="28"/>
          <w:szCs w:val="28"/>
        </w:rPr>
      </w:pPr>
      <w:r w:rsidRPr="003C2C84">
        <w:rPr>
          <w:rFonts w:asciiTheme="majorHAnsi" w:hAnsiTheme="majorHAnsi"/>
          <w:b/>
          <w:sz w:val="28"/>
          <w:szCs w:val="28"/>
        </w:rPr>
        <w:t>ΠΟΛΥΤΕΧΝΙΚΗ ΣΧΟΛΗ ΞΑΝΘΗΣ</w:t>
      </w:r>
    </w:p>
    <w:p w:rsidR="004927CD" w:rsidRPr="003C2C84" w:rsidRDefault="004927CD" w:rsidP="004927CD">
      <w:pPr>
        <w:tabs>
          <w:tab w:val="left" w:pos="-142"/>
        </w:tabs>
        <w:ind w:right="-57"/>
        <w:jc w:val="center"/>
        <w:rPr>
          <w:rFonts w:asciiTheme="majorHAnsi" w:hAnsiTheme="majorHAnsi"/>
          <w:b/>
          <w:sz w:val="28"/>
          <w:szCs w:val="28"/>
        </w:rPr>
      </w:pPr>
      <w:r w:rsidRPr="003C2C84">
        <w:rPr>
          <w:rFonts w:asciiTheme="majorHAnsi" w:hAnsiTheme="majorHAnsi"/>
          <w:b/>
          <w:sz w:val="28"/>
          <w:szCs w:val="28"/>
        </w:rPr>
        <w:t>ΤΜΗΜΑ ΠΟΛΙΤΙΚΩΝ ΜΗΧΑΝΙΚΩΝ</w:t>
      </w:r>
    </w:p>
    <w:p w:rsidR="004927CD" w:rsidRPr="003C2C84" w:rsidRDefault="004927CD" w:rsidP="004927CD">
      <w:pPr>
        <w:tabs>
          <w:tab w:val="left" w:pos="-142"/>
        </w:tabs>
        <w:ind w:right="-57"/>
        <w:jc w:val="center"/>
        <w:rPr>
          <w:rFonts w:asciiTheme="majorHAnsi" w:hAnsiTheme="majorHAnsi"/>
          <w:b/>
          <w:sz w:val="28"/>
          <w:szCs w:val="28"/>
        </w:rPr>
      </w:pPr>
      <w:r w:rsidRPr="003C2C84">
        <w:rPr>
          <w:rFonts w:asciiTheme="majorHAnsi" w:hAnsiTheme="majorHAnsi"/>
          <w:b/>
          <w:sz w:val="28"/>
          <w:szCs w:val="28"/>
        </w:rPr>
        <w:t>ΤΟΜΕΑΣ ΥΔΡΑΥΛΙΚΩΝ ΕΡΓΩΝ</w:t>
      </w:r>
    </w:p>
    <w:p w:rsidR="00124A2A" w:rsidRDefault="00124A2A" w:rsidP="00124A2A">
      <w:pPr>
        <w:tabs>
          <w:tab w:val="left" w:pos="-142"/>
        </w:tabs>
        <w:ind w:right="-58"/>
        <w:rPr>
          <w:sz w:val="28"/>
          <w:szCs w:val="28"/>
        </w:rPr>
      </w:pPr>
    </w:p>
    <w:p w:rsidR="00124A2A" w:rsidRDefault="00124A2A" w:rsidP="00124A2A">
      <w:pPr>
        <w:tabs>
          <w:tab w:val="left" w:pos="-142"/>
        </w:tabs>
        <w:ind w:right="-58"/>
        <w:jc w:val="both"/>
      </w:pPr>
    </w:p>
    <w:p w:rsidR="00124A2A" w:rsidRDefault="00124A2A" w:rsidP="00124A2A">
      <w:pPr>
        <w:tabs>
          <w:tab w:val="left" w:pos="-142"/>
        </w:tabs>
        <w:ind w:right="-58"/>
        <w:jc w:val="both"/>
      </w:pPr>
    </w:p>
    <w:p w:rsidR="00124A2A" w:rsidRDefault="00124A2A" w:rsidP="00124A2A">
      <w:pPr>
        <w:tabs>
          <w:tab w:val="left" w:pos="-142"/>
        </w:tabs>
        <w:ind w:right="-58"/>
        <w:jc w:val="both"/>
      </w:pPr>
    </w:p>
    <w:p w:rsidR="004927CD" w:rsidRPr="0047778A" w:rsidRDefault="004927CD" w:rsidP="004927CD">
      <w:pPr>
        <w:tabs>
          <w:tab w:val="left" w:pos="-142"/>
        </w:tabs>
        <w:ind w:right="-58"/>
        <w:jc w:val="center"/>
        <w:rPr>
          <w:sz w:val="40"/>
          <w:szCs w:val="40"/>
        </w:rPr>
      </w:pPr>
    </w:p>
    <w:p w:rsidR="004927CD" w:rsidRPr="0047778A" w:rsidRDefault="004927CD" w:rsidP="004927CD">
      <w:pPr>
        <w:tabs>
          <w:tab w:val="left" w:pos="-142"/>
        </w:tabs>
        <w:ind w:right="-58"/>
        <w:jc w:val="center"/>
        <w:rPr>
          <w:sz w:val="40"/>
          <w:szCs w:val="40"/>
        </w:rPr>
      </w:pPr>
    </w:p>
    <w:p w:rsidR="004927CD" w:rsidRPr="00B8575D" w:rsidRDefault="004927CD" w:rsidP="004927CD">
      <w:pPr>
        <w:tabs>
          <w:tab w:val="left" w:pos="-142"/>
        </w:tabs>
        <w:ind w:right="-58"/>
        <w:jc w:val="center"/>
        <w:rPr>
          <w:rFonts w:asciiTheme="majorHAnsi" w:hAnsiTheme="majorHAnsi"/>
          <w:b/>
          <w:sz w:val="44"/>
          <w:szCs w:val="44"/>
        </w:rPr>
      </w:pPr>
      <w:r w:rsidRPr="00B8575D">
        <w:rPr>
          <w:rFonts w:asciiTheme="majorHAnsi" w:hAnsiTheme="majorHAnsi"/>
          <w:b/>
          <w:sz w:val="44"/>
          <w:szCs w:val="44"/>
        </w:rPr>
        <w:t>ΥΔΡΑΥΛΙΚΗ</w:t>
      </w:r>
    </w:p>
    <w:p w:rsidR="00586A34" w:rsidRDefault="004927CD" w:rsidP="004927CD">
      <w:pPr>
        <w:tabs>
          <w:tab w:val="left" w:pos="-142"/>
        </w:tabs>
        <w:ind w:right="-58"/>
        <w:jc w:val="center"/>
        <w:rPr>
          <w:rFonts w:asciiTheme="majorHAnsi" w:hAnsiTheme="majorHAnsi"/>
          <w:b/>
          <w:sz w:val="36"/>
          <w:szCs w:val="36"/>
        </w:rPr>
      </w:pPr>
      <w:r>
        <w:rPr>
          <w:rFonts w:asciiTheme="majorHAnsi" w:hAnsiTheme="majorHAnsi"/>
          <w:b/>
          <w:sz w:val="36"/>
          <w:szCs w:val="36"/>
        </w:rPr>
        <w:t>Πρώτη σειρά ασκήσεων</w:t>
      </w:r>
      <w:r w:rsidR="004E48BC">
        <w:rPr>
          <w:rFonts w:asciiTheme="majorHAnsi" w:hAnsiTheme="majorHAnsi"/>
          <w:b/>
          <w:sz w:val="36"/>
          <w:szCs w:val="36"/>
        </w:rPr>
        <w:t xml:space="preserve"> προς λύση</w:t>
      </w:r>
      <w:r w:rsidR="00DF6C0E" w:rsidRPr="00DF6C0E">
        <w:rPr>
          <w:rFonts w:asciiTheme="majorHAnsi" w:hAnsiTheme="majorHAnsi"/>
          <w:b/>
          <w:sz w:val="36"/>
          <w:szCs w:val="36"/>
        </w:rPr>
        <w:t xml:space="preserve"> </w:t>
      </w:r>
    </w:p>
    <w:p w:rsidR="004927CD" w:rsidRPr="00DF6C0E" w:rsidRDefault="00DF6C0E" w:rsidP="004927CD">
      <w:pPr>
        <w:tabs>
          <w:tab w:val="left" w:pos="-142"/>
        </w:tabs>
        <w:ind w:right="-58"/>
        <w:jc w:val="center"/>
        <w:rPr>
          <w:rFonts w:asciiTheme="majorHAnsi" w:hAnsiTheme="majorHAnsi"/>
          <w:b/>
          <w:sz w:val="36"/>
          <w:szCs w:val="36"/>
        </w:rPr>
      </w:pPr>
      <w:r w:rsidRPr="00DF6C0E">
        <w:rPr>
          <w:rFonts w:asciiTheme="majorHAnsi" w:hAnsiTheme="majorHAnsi"/>
          <w:b/>
          <w:sz w:val="36"/>
          <w:szCs w:val="36"/>
        </w:rPr>
        <w:t>(</w:t>
      </w:r>
      <w:r>
        <w:rPr>
          <w:rFonts w:asciiTheme="majorHAnsi" w:hAnsiTheme="majorHAnsi"/>
          <w:b/>
          <w:sz w:val="36"/>
          <w:szCs w:val="36"/>
        </w:rPr>
        <w:t>τελική προφορική εξέταση Γενάρη)</w:t>
      </w:r>
    </w:p>
    <w:p w:rsidR="004927CD" w:rsidRPr="00B8575D" w:rsidRDefault="004927CD" w:rsidP="004927CD">
      <w:pPr>
        <w:tabs>
          <w:tab w:val="left" w:pos="-142"/>
        </w:tabs>
        <w:ind w:right="-58"/>
        <w:jc w:val="center"/>
        <w:rPr>
          <w:rFonts w:asciiTheme="majorHAnsi" w:hAnsiTheme="majorHAnsi"/>
          <w:b/>
          <w:sz w:val="36"/>
          <w:szCs w:val="36"/>
        </w:rPr>
      </w:pPr>
      <w:r w:rsidRPr="00B8575D">
        <w:rPr>
          <w:rFonts w:asciiTheme="majorHAnsi" w:hAnsiTheme="majorHAnsi"/>
          <w:b/>
          <w:sz w:val="36"/>
          <w:szCs w:val="36"/>
        </w:rPr>
        <w:t>ΑΝΟΙΚΤΟΙ ΑΓΩΓΟΙ. 1</w:t>
      </w:r>
    </w:p>
    <w:p w:rsidR="004927CD" w:rsidRPr="00BA7723" w:rsidRDefault="004927CD" w:rsidP="004927CD">
      <w:pPr>
        <w:tabs>
          <w:tab w:val="left" w:pos="-142"/>
        </w:tabs>
        <w:ind w:right="-57"/>
        <w:jc w:val="center"/>
        <w:rPr>
          <w:sz w:val="36"/>
          <w:szCs w:val="36"/>
        </w:rPr>
      </w:pPr>
      <w:r w:rsidRPr="00685B7E">
        <w:rPr>
          <w:sz w:val="36"/>
          <w:szCs w:val="36"/>
        </w:rPr>
        <w:t>5</w:t>
      </w:r>
      <w:r w:rsidRPr="00685B7E">
        <w:rPr>
          <w:sz w:val="36"/>
          <w:szCs w:val="36"/>
          <w:vertAlign w:val="superscript"/>
        </w:rPr>
        <w:t>ο</w:t>
      </w:r>
      <w:r w:rsidRPr="00685B7E">
        <w:rPr>
          <w:sz w:val="36"/>
          <w:szCs w:val="36"/>
        </w:rPr>
        <w:t xml:space="preserve"> Εξάμηνο</w:t>
      </w:r>
    </w:p>
    <w:p w:rsidR="004927CD" w:rsidRPr="00B8575D" w:rsidRDefault="004927CD" w:rsidP="004927CD">
      <w:pPr>
        <w:tabs>
          <w:tab w:val="left" w:pos="-142"/>
        </w:tabs>
        <w:ind w:right="-57"/>
        <w:jc w:val="center"/>
        <w:rPr>
          <w:b/>
          <w:sz w:val="28"/>
          <w:szCs w:val="28"/>
        </w:rPr>
      </w:pPr>
      <w:r w:rsidRPr="00B8575D">
        <w:rPr>
          <w:b/>
          <w:sz w:val="36"/>
          <w:szCs w:val="36"/>
        </w:rPr>
        <w:t xml:space="preserve">Δρ  Μ. </w:t>
      </w:r>
      <w:proofErr w:type="spellStart"/>
      <w:r w:rsidRPr="00B8575D">
        <w:rPr>
          <w:b/>
          <w:sz w:val="36"/>
          <w:szCs w:val="36"/>
        </w:rPr>
        <w:t>Σπηλιώτης</w:t>
      </w:r>
      <w:proofErr w:type="spellEnd"/>
    </w:p>
    <w:p w:rsidR="004927CD" w:rsidRDefault="004927CD" w:rsidP="004927CD">
      <w:pPr>
        <w:tabs>
          <w:tab w:val="left" w:pos="-142"/>
        </w:tabs>
        <w:jc w:val="center"/>
        <w:rPr>
          <w:sz w:val="28"/>
          <w:szCs w:val="28"/>
        </w:rPr>
      </w:pPr>
      <w:r>
        <w:rPr>
          <w:noProof/>
          <w:sz w:val="28"/>
          <w:szCs w:val="28"/>
        </w:rPr>
        <w:drawing>
          <wp:inline distT="0" distB="0" distL="0" distR="0">
            <wp:extent cx="3679494" cy="2454748"/>
            <wp:effectExtent l="19050" t="0" r="0" b="0"/>
            <wp:docPr id="17" name="16 - Εικόνα" descr="Water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way.jpg"/>
                    <pic:cNvPicPr/>
                  </pic:nvPicPr>
                  <pic:blipFill>
                    <a:blip r:embed="rId7" cstate="print"/>
                    <a:stretch>
                      <a:fillRect/>
                    </a:stretch>
                  </pic:blipFill>
                  <pic:spPr>
                    <a:xfrm>
                      <a:off x="0" y="0"/>
                      <a:ext cx="3678317" cy="2453963"/>
                    </a:xfrm>
                    <a:prstGeom prst="rect">
                      <a:avLst/>
                    </a:prstGeom>
                  </pic:spPr>
                </pic:pic>
              </a:graphicData>
            </a:graphic>
          </wp:inline>
        </w:drawing>
      </w:r>
    </w:p>
    <w:p w:rsidR="004927CD" w:rsidRDefault="004927CD" w:rsidP="004927CD">
      <w:pPr>
        <w:tabs>
          <w:tab w:val="left" w:pos="-142"/>
        </w:tabs>
        <w:jc w:val="right"/>
        <w:rPr>
          <w:sz w:val="28"/>
          <w:szCs w:val="28"/>
        </w:rPr>
      </w:pPr>
    </w:p>
    <w:p w:rsidR="004927CD" w:rsidRDefault="004927CD" w:rsidP="004927CD">
      <w:pPr>
        <w:tabs>
          <w:tab w:val="left" w:pos="-142"/>
        </w:tabs>
        <w:jc w:val="right"/>
        <w:rPr>
          <w:sz w:val="28"/>
          <w:szCs w:val="28"/>
        </w:rPr>
      </w:pPr>
    </w:p>
    <w:p w:rsidR="0036479C" w:rsidRDefault="0036479C" w:rsidP="004927CD">
      <w:pPr>
        <w:tabs>
          <w:tab w:val="left" w:pos="-142"/>
        </w:tabs>
        <w:jc w:val="right"/>
        <w:rPr>
          <w:sz w:val="28"/>
          <w:szCs w:val="28"/>
        </w:rPr>
      </w:pPr>
    </w:p>
    <w:p w:rsidR="0036479C" w:rsidRDefault="0036479C" w:rsidP="004927CD">
      <w:pPr>
        <w:tabs>
          <w:tab w:val="left" w:pos="-142"/>
        </w:tabs>
        <w:jc w:val="right"/>
        <w:rPr>
          <w:sz w:val="28"/>
          <w:szCs w:val="28"/>
        </w:rPr>
      </w:pPr>
    </w:p>
    <w:p w:rsidR="0036479C" w:rsidRDefault="0036479C" w:rsidP="004927CD">
      <w:pPr>
        <w:tabs>
          <w:tab w:val="left" w:pos="-142"/>
        </w:tabs>
        <w:jc w:val="right"/>
        <w:rPr>
          <w:sz w:val="28"/>
          <w:szCs w:val="28"/>
        </w:rPr>
      </w:pPr>
    </w:p>
    <w:p w:rsidR="0036479C" w:rsidRDefault="0036479C" w:rsidP="004927CD">
      <w:pPr>
        <w:tabs>
          <w:tab w:val="left" w:pos="-142"/>
        </w:tabs>
        <w:jc w:val="right"/>
        <w:rPr>
          <w:sz w:val="28"/>
          <w:szCs w:val="28"/>
        </w:rPr>
      </w:pPr>
    </w:p>
    <w:p w:rsidR="0036479C" w:rsidRDefault="0036479C" w:rsidP="004927CD">
      <w:pPr>
        <w:tabs>
          <w:tab w:val="left" w:pos="-142"/>
        </w:tabs>
        <w:jc w:val="right"/>
        <w:rPr>
          <w:sz w:val="28"/>
          <w:szCs w:val="28"/>
        </w:rPr>
      </w:pPr>
    </w:p>
    <w:p w:rsidR="0036479C" w:rsidRDefault="0036479C" w:rsidP="004927CD">
      <w:pPr>
        <w:tabs>
          <w:tab w:val="left" w:pos="-142"/>
        </w:tabs>
        <w:jc w:val="right"/>
        <w:rPr>
          <w:sz w:val="28"/>
          <w:szCs w:val="28"/>
        </w:rPr>
      </w:pPr>
    </w:p>
    <w:p w:rsidR="0036479C" w:rsidRDefault="0036479C" w:rsidP="004927CD">
      <w:pPr>
        <w:tabs>
          <w:tab w:val="left" w:pos="-142"/>
        </w:tabs>
        <w:jc w:val="right"/>
        <w:rPr>
          <w:sz w:val="28"/>
          <w:szCs w:val="28"/>
        </w:rPr>
      </w:pPr>
    </w:p>
    <w:p w:rsidR="0036479C" w:rsidRDefault="0036479C" w:rsidP="004927CD">
      <w:pPr>
        <w:tabs>
          <w:tab w:val="left" w:pos="-142"/>
        </w:tabs>
        <w:jc w:val="right"/>
        <w:rPr>
          <w:sz w:val="28"/>
          <w:szCs w:val="28"/>
        </w:rPr>
      </w:pPr>
    </w:p>
    <w:p w:rsidR="004927CD" w:rsidRPr="0036479C" w:rsidRDefault="004927CD" w:rsidP="004927CD">
      <w:pPr>
        <w:tabs>
          <w:tab w:val="left" w:pos="-142"/>
        </w:tabs>
        <w:jc w:val="right"/>
        <w:rPr>
          <w:i/>
          <w:sz w:val="28"/>
          <w:szCs w:val="28"/>
        </w:rPr>
      </w:pPr>
      <w:r w:rsidRPr="0036479C">
        <w:rPr>
          <w:i/>
          <w:sz w:val="28"/>
          <w:szCs w:val="28"/>
        </w:rPr>
        <w:t>Ξάνθη, 201</w:t>
      </w:r>
      <w:r w:rsidR="00586A34">
        <w:rPr>
          <w:i/>
          <w:sz w:val="28"/>
          <w:szCs w:val="28"/>
        </w:rPr>
        <w:t>9</w:t>
      </w:r>
    </w:p>
    <w:p w:rsidR="004927CD" w:rsidRDefault="004927CD">
      <w:pPr>
        <w:spacing w:after="200" w:line="276" w:lineRule="auto"/>
        <w:rPr>
          <w:b/>
          <w:sz w:val="28"/>
          <w:szCs w:val="28"/>
        </w:rPr>
      </w:pPr>
      <w:r>
        <w:rPr>
          <w:b/>
          <w:sz w:val="28"/>
          <w:szCs w:val="28"/>
        </w:rPr>
        <w:br w:type="page"/>
      </w:r>
    </w:p>
    <w:p w:rsidR="00B26440" w:rsidRPr="00515EA6" w:rsidRDefault="00B26440" w:rsidP="00B26440">
      <w:pPr>
        <w:jc w:val="center"/>
        <w:rPr>
          <w:sz w:val="28"/>
          <w:szCs w:val="28"/>
        </w:rPr>
      </w:pPr>
      <w:r w:rsidRPr="00E06D5E">
        <w:rPr>
          <w:b/>
          <w:sz w:val="28"/>
          <w:szCs w:val="28"/>
        </w:rPr>
        <w:lastRenderedPageBreak/>
        <w:t>ΑΣΚΗΣ</w:t>
      </w:r>
      <w:r>
        <w:rPr>
          <w:b/>
          <w:sz w:val="28"/>
          <w:szCs w:val="28"/>
        </w:rPr>
        <w:t>ΕΙΣ ΓΙΑ ΕΠΙΛΥΣΗ</w:t>
      </w:r>
    </w:p>
    <w:p w:rsidR="00B26440" w:rsidRPr="00515EA6" w:rsidRDefault="00B26440" w:rsidP="00B26440">
      <w:pPr>
        <w:jc w:val="center"/>
      </w:pPr>
    </w:p>
    <w:p w:rsidR="00B26440" w:rsidRPr="001F5C55" w:rsidRDefault="00B26440" w:rsidP="00B26440">
      <w:pPr>
        <w:rPr>
          <w:b/>
        </w:rPr>
      </w:pPr>
      <w:r w:rsidRPr="001F5C55">
        <w:rPr>
          <w:b/>
        </w:rPr>
        <w:t>1.</w:t>
      </w:r>
      <w:r>
        <w:rPr>
          <w:b/>
        </w:rPr>
        <w:t xml:space="preserve"> </w:t>
      </w:r>
      <w:r w:rsidRPr="001F5C55">
        <w:rPr>
          <w:b/>
        </w:rPr>
        <w:t xml:space="preserve">Ο ανοικτός αγωγός </w:t>
      </w:r>
      <w:proofErr w:type="spellStart"/>
      <w:r w:rsidRPr="001F5C55">
        <w:rPr>
          <w:b/>
        </w:rPr>
        <w:t>ορθογωνικής</w:t>
      </w:r>
      <w:proofErr w:type="spellEnd"/>
      <w:r w:rsidRPr="001F5C55">
        <w:rPr>
          <w:b/>
        </w:rPr>
        <w:t xml:space="preserve"> διατομής του σχήματος έχει ομοιόμορφη ροή και συντελεστή </w:t>
      </w:r>
      <w:r w:rsidRPr="001F5C55">
        <w:rPr>
          <w:b/>
          <w:lang w:val="en-US"/>
        </w:rPr>
        <w:t>Manning</w:t>
      </w:r>
      <w:r w:rsidRPr="001F5C55">
        <w:rPr>
          <w:b/>
        </w:rPr>
        <w:t xml:space="preserve"> </w:t>
      </w:r>
      <w:r w:rsidRPr="001F5C55">
        <w:rPr>
          <w:b/>
          <w:lang w:val="en-US"/>
        </w:rPr>
        <w:t>n</w:t>
      </w:r>
      <w:r w:rsidRPr="001F5C55">
        <w:rPr>
          <w:b/>
        </w:rPr>
        <w:t>=0.014 s/m</w:t>
      </w:r>
      <w:r w:rsidRPr="001F5C55">
        <w:rPr>
          <w:b/>
          <w:vertAlign w:val="superscript"/>
        </w:rPr>
        <w:t>1/3</w:t>
      </w:r>
      <w:r w:rsidRPr="001F5C55">
        <w:rPr>
          <w:b/>
        </w:rPr>
        <w:t>. Αν η παροχή του νερού είναι 3</w:t>
      </w:r>
      <w:r w:rsidR="00DF6C0E">
        <w:rPr>
          <w:b/>
        </w:rPr>
        <w:t>2</w:t>
      </w:r>
      <w:r w:rsidRPr="001F5C55">
        <w:rPr>
          <w:b/>
        </w:rPr>
        <w:t xml:space="preserve"> </w:t>
      </w:r>
      <w:r w:rsidRPr="001F5C55">
        <w:rPr>
          <w:b/>
          <w:lang w:val="en-US"/>
        </w:rPr>
        <w:t>m</w:t>
      </w:r>
      <w:r w:rsidRPr="001F5C55">
        <w:rPr>
          <w:b/>
          <w:vertAlign w:val="superscript"/>
        </w:rPr>
        <w:t>3</w:t>
      </w:r>
      <w:r w:rsidRPr="001F5C55">
        <w:rPr>
          <w:b/>
        </w:rPr>
        <w:t>/</w:t>
      </w:r>
      <w:r w:rsidRPr="001F5C55">
        <w:rPr>
          <w:b/>
          <w:lang w:val="en-US"/>
        </w:rPr>
        <w:t>s</w:t>
      </w:r>
      <w:r w:rsidRPr="001F5C55">
        <w:rPr>
          <w:b/>
        </w:rPr>
        <w:t>, να βρεθεί η κατά μήκος κλίση της διώρυγας (Οι διαστάσεις του σχήματος είναι σε μέτρα).</w:t>
      </w:r>
    </w:p>
    <w:p w:rsidR="00515EA6" w:rsidRDefault="00515EA6" w:rsidP="00515EA6">
      <w:pPr>
        <w:jc w:val="center"/>
      </w:pPr>
      <w:r>
        <w:rPr>
          <w:noProof/>
        </w:rPr>
        <w:drawing>
          <wp:inline distT="0" distB="0" distL="0" distR="0">
            <wp:extent cx="2880000" cy="2302369"/>
            <wp:effectExtent l="19050" t="0" r="0" b="0"/>
            <wp:docPr id="24" name="Εικόνα 24" descr="C:\Users\Loukas Avgeris\Dropbox\ΔΙΔΑΚΤΟΡΙΚΟ\Σπηλιώτης\Υδραυλική Ανοικτών Αγωγών\icons\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Loukas Avgeris\Dropbox\ΔΙΔΑΚΤΟΡΙΚΟ\Σπηλιώτης\Υδραυλική Ανοικτών Αγωγών\icons\L.1.jpg"/>
                    <pic:cNvPicPr>
                      <a:picLocks noChangeAspect="1" noChangeArrowheads="1"/>
                    </pic:cNvPicPr>
                  </pic:nvPicPr>
                  <pic:blipFill>
                    <a:blip r:embed="rId8" cstate="print"/>
                    <a:srcRect/>
                    <a:stretch>
                      <a:fillRect/>
                    </a:stretch>
                  </pic:blipFill>
                  <pic:spPr bwMode="auto">
                    <a:xfrm>
                      <a:off x="0" y="0"/>
                      <a:ext cx="2880000" cy="2302369"/>
                    </a:xfrm>
                    <a:prstGeom prst="rect">
                      <a:avLst/>
                    </a:prstGeom>
                    <a:noFill/>
                    <a:ln w="9525">
                      <a:noFill/>
                      <a:miter lim="800000"/>
                      <a:headEnd/>
                      <a:tailEnd/>
                    </a:ln>
                  </pic:spPr>
                </pic:pic>
              </a:graphicData>
            </a:graphic>
          </wp:inline>
        </w:drawing>
      </w:r>
    </w:p>
    <w:p w:rsidR="007030DE" w:rsidRDefault="007030DE" w:rsidP="00515EA6">
      <w:pPr>
        <w:jc w:val="center"/>
      </w:pPr>
    </w:p>
    <w:p w:rsidR="00EC0D39" w:rsidRDefault="00EC0D39" w:rsidP="00515EA6"/>
    <w:p w:rsidR="003966EC" w:rsidRDefault="001904C4" w:rsidP="00DA4234">
      <w:pPr>
        <w:rPr>
          <w:b/>
        </w:rPr>
      </w:pPr>
      <w:r>
        <w:rPr>
          <w:b/>
        </w:rPr>
        <w:t>2</w:t>
      </w:r>
      <w:r w:rsidR="00515EA6">
        <w:rPr>
          <w:b/>
        </w:rPr>
        <w:t>.</w:t>
      </w:r>
      <w:r w:rsidR="00DA4234" w:rsidRPr="00DA4234">
        <w:rPr>
          <w:b/>
        </w:rPr>
        <w:t xml:space="preserve"> </w:t>
      </w:r>
      <w:r w:rsidR="00DA4234" w:rsidRPr="001F5C55">
        <w:rPr>
          <w:b/>
        </w:rPr>
        <w:t xml:space="preserve">Ο ανοικτός αγωγός </w:t>
      </w:r>
      <w:r w:rsidR="00DA4234">
        <w:rPr>
          <w:b/>
        </w:rPr>
        <w:t>τραπεζοειδούς διατομής</w:t>
      </w:r>
      <w:r w:rsidR="007030DE">
        <w:rPr>
          <w:b/>
        </w:rPr>
        <w:t xml:space="preserve"> </w:t>
      </w:r>
      <w:r w:rsidR="00DA4234" w:rsidRPr="001F5C55">
        <w:rPr>
          <w:b/>
        </w:rPr>
        <w:t xml:space="preserve">του σχήματος με συντελεστή </w:t>
      </w:r>
      <w:proofErr w:type="spellStart"/>
      <w:r w:rsidR="00DA4234" w:rsidRPr="001F5C55">
        <w:rPr>
          <w:b/>
        </w:rPr>
        <w:t>Manning</w:t>
      </w:r>
      <w:proofErr w:type="spellEnd"/>
      <w:r w:rsidR="00DA4234" w:rsidRPr="001F5C55">
        <w:rPr>
          <w:b/>
        </w:rPr>
        <w:t xml:space="preserve"> n=001</w:t>
      </w:r>
      <w:r>
        <w:rPr>
          <w:b/>
        </w:rPr>
        <w:t>5</w:t>
      </w:r>
      <w:r w:rsidR="00DA4234" w:rsidRPr="001F5C55">
        <w:rPr>
          <w:b/>
        </w:rPr>
        <w:t xml:space="preserve"> s/m</w:t>
      </w:r>
      <w:r w:rsidR="00DA4234" w:rsidRPr="001F5C55">
        <w:rPr>
          <w:b/>
          <w:vertAlign w:val="superscript"/>
        </w:rPr>
        <w:t>1/3</w:t>
      </w:r>
      <w:r w:rsidR="00DA4234" w:rsidRPr="001F5C55">
        <w:rPr>
          <w:b/>
        </w:rPr>
        <w:t xml:space="preserve"> </w:t>
      </w:r>
      <w:r w:rsidR="007030DE">
        <w:rPr>
          <w:b/>
        </w:rPr>
        <w:t>κλίση πρανών 1:1</w:t>
      </w:r>
      <w:r>
        <w:rPr>
          <w:b/>
        </w:rPr>
        <w:t>.</w:t>
      </w:r>
      <w:r w:rsidR="007030DE">
        <w:rPr>
          <w:b/>
        </w:rPr>
        <w:t xml:space="preserve">5, πλάτος πυθμένα </w:t>
      </w:r>
      <w:r w:rsidR="00DF6C0E">
        <w:rPr>
          <w:b/>
        </w:rPr>
        <w:t>3</w:t>
      </w:r>
      <w:r w:rsidR="007030DE">
        <w:rPr>
          <w:b/>
        </w:rPr>
        <w:t xml:space="preserve"> </w:t>
      </w:r>
      <w:r w:rsidR="007030DE">
        <w:rPr>
          <w:b/>
          <w:lang w:val="en-US"/>
        </w:rPr>
        <w:t>m</w:t>
      </w:r>
      <w:r w:rsidR="007030DE">
        <w:rPr>
          <w:b/>
        </w:rPr>
        <w:t xml:space="preserve"> </w:t>
      </w:r>
      <w:r w:rsidR="00DA4234" w:rsidRPr="001F5C55">
        <w:rPr>
          <w:b/>
        </w:rPr>
        <w:t>και επιμήκη κλίση S</w:t>
      </w:r>
      <w:r w:rsidR="00DA4234" w:rsidRPr="001F5C55">
        <w:rPr>
          <w:b/>
          <w:vertAlign w:val="subscript"/>
        </w:rPr>
        <w:t>0</w:t>
      </w:r>
      <w:r w:rsidR="00DA4234" w:rsidRPr="001F5C55">
        <w:rPr>
          <w:b/>
        </w:rPr>
        <w:t>=0.00</w:t>
      </w:r>
      <w:r w:rsidR="007030DE">
        <w:rPr>
          <w:b/>
        </w:rPr>
        <w:t>0</w:t>
      </w:r>
      <w:r>
        <w:rPr>
          <w:b/>
        </w:rPr>
        <w:t>4</w:t>
      </w:r>
      <w:r w:rsidR="00DA4234" w:rsidRPr="001F5C55">
        <w:rPr>
          <w:b/>
        </w:rPr>
        <w:t xml:space="preserve"> μεταφέρει παροχή Q=</w:t>
      </w:r>
      <w:r>
        <w:rPr>
          <w:b/>
        </w:rPr>
        <w:t>5.1</w:t>
      </w:r>
      <w:r w:rsidR="00DA4234">
        <w:rPr>
          <w:b/>
        </w:rPr>
        <w:t xml:space="preserve"> </w:t>
      </w:r>
      <w:r w:rsidR="00DA4234" w:rsidRPr="001F5C55">
        <w:rPr>
          <w:b/>
        </w:rPr>
        <w:t>m</w:t>
      </w:r>
      <w:r w:rsidR="00DA4234" w:rsidRPr="001F5C55">
        <w:rPr>
          <w:b/>
          <w:vertAlign w:val="superscript"/>
        </w:rPr>
        <w:t>3</w:t>
      </w:r>
      <w:r w:rsidR="00DA4234" w:rsidRPr="001F5C55">
        <w:rPr>
          <w:b/>
        </w:rPr>
        <w:t xml:space="preserve">/s. </w:t>
      </w:r>
    </w:p>
    <w:p w:rsidR="003966EC" w:rsidRPr="003966EC" w:rsidRDefault="00DA4234" w:rsidP="003966EC">
      <w:pPr>
        <w:pStyle w:val="a5"/>
        <w:numPr>
          <w:ilvl w:val="0"/>
          <w:numId w:val="3"/>
        </w:numPr>
        <w:rPr>
          <w:b/>
        </w:rPr>
      </w:pPr>
      <w:r w:rsidRPr="003966EC">
        <w:rPr>
          <w:b/>
        </w:rPr>
        <w:t xml:space="preserve">Να υπολογιστεί το βάθος ροής </w:t>
      </w:r>
      <w:proofErr w:type="spellStart"/>
      <w:r w:rsidRPr="003966EC">
        <w:rPr>
          <w:b/>
        </w:rPr>
        <w:t>y</w:t>
      </w:r>
      <w:r w:rsidRPr="003966EC">
        <w:rPr>
          <w:b/>
          <w:vertAlign w:val="subscript"/>
        </w:rPr>
        <w:t>n</w:t>
      </w:r>
      <w:proofErr w:type="spellEnd"/>
      <w:r w:rsidR="007030DE" w:rsidRPr="003966EC">
        <w:rPr>
          <w:b/>
        </w:rPr>
        <w:t xml:space="preserve"> </w:t>
      </w:r>
      <w:r w:rsidRPr="003966EC">
        <w:rPr>
          <w:b/>
        </w:rPr>
        <w:t>(Οι διαστάσεις του σχήματος είναι σε μέτρα). (Δοκιμές)</w:t>
      </w:r>
      <w:r w:rsidR="003966EC" w:rsidRPr="003966EC">
        <w:rPr>
          <w:b/>
        </w:rPr>
        <w:t xml:space="preserve">. </w:t>
      </w:r>
    </w:p>
    <w:p w:rsidR="00DA4234" w:rsidRPr="003966EC" w:rsidRDefault="003966EC" w:rsidP="003966EC">
      <w:pPr>
        <w:pStyle w:val="a5"/>
        <w:numPr>
          <w:ilvl w:val="0"/>
          <w:numId w:val="3"/>
        </w:numPr>
        <w:rPr>
          <w:b/>
        </w:rPr>
      </w:pPr>
      <w:r w:rsidRPr="003966EC">
        <w:rPr>
          <w:b/>
        </w:rPr>
        <w:t>Η ροή για αυτή την ομοιόμορφη ροή είναι κρίσιμη.</w:t>
      </w:r>
    </w:p>
    <w:p w:rsidR="003966EC" w:rsidRPr="003966EC" w:rsidRDefault="003966EC" w:rsidP="003966EC">
      <w:pPr>
        <w:pStyle w:val="a5"/>
        <w:numPr>
          <w:ilvl w:val="0"/>
          <w:numId w:val="3"/>
        </w:numPr>
        <w:rPr>
          <w:b/>
        </w:rPr>
      </w:pPr>
      <w:r w:rsidRPr="003966EC">
        <w:rPr>
          <w:b/>
        </w:rPr>
        <w:t>Για την ίδια παροχή για ποια κλίση η ροή είναι κρίσιμη?</w:t>
      </w:r>
    </w:p>
    <w:p w:rsidR="00515EA6" w:rsidRDefault="00EC0D39" w:rsidP="00EC0D39">
      <w:pPr>
        <w:jc w:val="center"/>
      </w:pPr>
      <w:r w:rsidRPr="00EC0D39">
        <w:rPr>
          <w:noProof/>
        </w:rPr>
        <w:drawing>
          <wp:inline distT="0" distB="0" distL="0" distR="0">
            <wp:extent cx="4680000" cy="1228700"/>
            <wp:effectExtent l="19050" t="0" r="6300" b="0"/>
            <wp:docPr id="6" name="Εικόνα 27" descr="C:\Users\Loukas Avgeris\Dropbox\ΔΙΔΑΚΤΟΡΙΚΟ\Σπηλιώτης\Υδραυλική Ανοικτών Αγωγών\icons\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Loukas Avgeris\Dropbox\ΔΙΔΑΚΤΟΡΙΚΟ\Σπηλιώτης\Υδραυλική Ανοικτών Αγωγών\icons\L.3.jpg"/>
                    <pic:cNvPicPr>
                      <a:picLocks noChangeAspect="1" noChangeArrowheads="1"/>
                    </pic:cNvPicPr>
                  </pic:nvPicPr>
                  <pic:blipFill>
                    <a:blip r:embed="rId9" cstate="print"/>
                    <a:srcRect/>
                    <a:stretch>
                      <a:fillRect/>
                    </a:stretch>
                  </pic:blipFill>
                  <pic:spPr bwMode="auto">
                    <a:xfrm>
                      <a:off x="0" y="0"/>
                      <a:ext cx="4680000" cy="1228700"/>
                    </a:xfrm>
                    <a:prstGeom prst="rect">
                      <a:avLst/>
                    </a:prstGeom>
                    <a:noFill/>
                    <a:ln w="9525">
                      <a:noFill/>
                      <a:miter lim="800000"/>
                      <a:headEnd/>
                      <a:tailEnd/>
                    </a:ln>
                  </pic:spPr>
                </pic:pic>
              </a:graphicData>
            </a:graphic>
          </wp:inline>
        </w:drawing>
      </w:r>
    </w:p>
    <w:p w:rsidR="003966EC" w:rsidRPr="00515EA6" w:rsidRDefault="003966EC" w:rsidP="00EC0D39">
      <w:pPr>
        <w:jc w:val="center"/>
      </w:pPr>
    </w:p>
    <w:p w:rsidR="007030DE" w:rsidRPr="007030DE" w:rsidRDefault="00DF6C0E" w:rsidP="007030DE">
      <w:pPr>
        <w:rPr>
          <w:b/>
        </w:rPr>
      </w:pPr>
      <w:r>
        <w:rPr>
          <w:b/>
        </w:rPr>
        <w:t>3</w:t>
      </w:r>
      <w:r w:rsidR="00515EA6" w:rsidRPr="00515EA6">
        <w:rPr>
          <w:b/>
        </w:rPr>
        <w:t>.</w:t>
      </w:r>
      <w:r w:rsidR="007030DE" w:rsidRPr="007030DE">
        <w:t xml:space="preserve"> </w:t>
      </w:r>
      <w:r w:rsidR="007030DE" w:rsidRPr="007030DE">
        <w:rPr>
          <w:b/>
        </w:rPr>
        <w:t xml:space="preserve">Να </w:t>
      </w:r>
      <w:r w:rsidR="007030DE">
        <w:rPr>
          <w:b/>
        </w:rPr>
        <w:t>γίνει εκτίμηση του εύρους τ</w:t>
      </w:r>
      <w:r w:rsidR="007030DE" w:rsidRPr="007030DE">
        <w:rPr>
          <w:b/>
        </w:rPr>
        <w:t>η</w:t>
      </w:r>
      <w:r w:rsidR="007030DE">
        <w:rPr>
          <w:b/>
        </w:rPr>
        <w:t>ς</w:t>
      </w:r>
      <w:r w:rsidR="007030DE" w:rsidRPr="007030DE">
        <w:rPr>
          <w:b/>
        </w:rPr>
        <w:t xml:space="preserve"> παροχή</w:t>
      </w:r>
      <w:r w:rsidR="007030DE">
        <w:rPr>
          <w:b/>
        </w:rPr>
        <w:t>ς</w:t>
      </w:r>
      <w:r w:rsidR="007030DE" w:rsidRPr="007030DE">
        <w:rPr>
          <w:b/>
        </w:rPr>
        <w:t xml:space="preserve"> ομοιόμορφης ροής ενός αγωγού σύνθετης τραπεζοειδούς διατομής όταν ο συντελεστής κατά </w:t>
      </w:r>
      <w:r w:rsidR="007030DE" w:rsidRPr="007030DE">
        <w:rPr>
          <w:b/>
          <w:lang w:val="en-US"/>
        </w:rPr>
        <w:t>Manning</w:t>
      </w:r>
      <w:r w:rsidR="007030DE" w:rsidRPr="007030DE">
        <w:rPr>
          <w:b/>
        </w:rPr>
        <w:t xml:space="preserve"> </w:t>
      </w:r>
      <w:r w:rsidR="007030DE">
        <w:rPr>
          <w:b/>
        </w:rPr>
        <w:t xml:space="preserve">είναι </w:t>
      </w:r>
      <w:r w:rsidR="007030DE" w:rsidRPr="007030DE">
        <w:rPr>
          <w:b/>
          <w:lang w:val="en-US"/>
        </w:rPr>
        <w:t>n</w:t>
      </w:r>
      <w:r w:rsidR="007030DE" w:rsidRPr="007030DE">
        <w:rPr>
          <w:b/>
        </w:rPr>
        <w:t>=0,0</w:t>
      </w:r>
      <w:r w:rsidR="007030DE">
        <w:rPr>
          <w:b/>
        </w:rPr>
        <w:t>15</w:t>
      </w:r>
      <w:r w:rsidR="007030DE" w:rsidRPr="007030DE">
        <w:rPr>
          <w:b/>
        </w:rPr>
        <w:t xml:space="preserve"> για την ελάσσονα κοίτη και </w:t>
      </w:r>
      <w:r w:rsidR="007030DE" w:rsidRPr="007030DE">
        <w:rPr>
          <w:b/>
          <w:lang w:val="en-US"/>
        </w:rPr>
        <w:t>n</w:t>
      </w:r>
      <w:r w:rsidR="007030DE" w:rsidRPr="007030DE">
        <w:rPr>
          <w:b/>
        </w:rPr>
        <w:t>=0,</w:t>
      </w:r>
      <w:r w:rsidR="007030DE">
        <w:rPr>
          <w:b/>
        </w:rPr>
        <w:t>08</w:t>
      </w:r>
      <w:r w:rsidR="007030DE" w:rsidRPr="007030DE">
        <w:rPr>
          <w:b/>
        </w:rPr>
        <w:t xml:space="preserve"> για την κοίτη πλημμυρ</w:t>
      </w:r>
      <w:r w:rsidR="007030DE">
        <w:rPr>
          <w:b/>
        </w:rPr>
        <w:t>ών. Δίνεται κλίση πυθμένα 0,0006</w:t>
      </w:r>
      <w:r w:rsidR="007030DE" w:rsidRPr="007030DE">
        <w:rPr>
          <w:b/>
        </w:rPr>
        <w:t xml:space="preserve"> (οι διαστάσεις του σχήματος σε μέτρα).</w:t>
      </w:r>
    </w:p>
    <w:p w:rsidR="00515EA6" w:rsidRDefault="00907492" w:rsidP="00EC0D39">
      <w:pPr>
        <w:jc w:val="center"/>
      </w:pPr>
      <w:r>
        <w:rPr>
          <w:noProof/>
        </w:rPr>
        <w:pict>
          <v:shapetype id="_x0000_t202" coordsize="21600,21600" o:spt="202" path="m,l,21600r21600,l21600,xe">
            <v:stroke joinstyle="miter"/>
            <v:path gradientshapeok="t" o:connecttype="rect"/>
          </v:shapetype>
          <v:shape id="_x0000_s1091" type="#_x0000_t202" style="position:absolute;left:0;text-align:left;margin-left:461.05pt;margin-top:27.2pt;width:66.9pt;height:86.3pt;z-index:251662336" filled="f" stroked="f">
            <v:textbox>
              <w:txbxContent>
                <w:p w:rsidR="007A1BE4" w:rsidRDefault="007A1BE4">
                  <w:pPr>
                    <w:rPr>
                      <w:lang w:val="en-US"/>
                    </w:rPr>
                  </w:pPr>
                  <w:r>
                    <w:t>2</w:t>
                  </w:r>
                  <w:r>
                    <w:rPr>
                      <w:lang w:val="en-US"/>
                    </w:rPr>
                    <w:t>.</w:t>
                  </w:r>
                  <w:r w:rsidR="00DF6C0E">
                    <w:t>2</w:t>
                  </w:r>
                  <w:r>
                    <w:rPr>
                      <w:lang w:val="en-US"/>
                    </w:rPr>
                    <w:t>m</w:t>
                  </w:r>
                </w:p>
                <w:p w:rsidR="007A1BE4" w:rsidRDefault="007A1BE4">
                  <w:pPr>
                    <w:rPr>
                      <w:lang w:val="en-US"/>
                    </w:rPr>
                  </w:pPr>
                </w:p>
                <w:p w:rsidR="007A1BE4" w:rsidRDefault="007A1BE4">
                  <w:pPr>
                    <w:rPr>
                      <w:lang w:val="en-US"/>
                    </w:rPr>
                  </w:pPr>
                </w:p>
                <w:p w:rsidR="007A1BE4" w:rsidRDefault="007A1BE4">
                  <w:pPr>
                    <w:rPr>
                      <w:lang w:val="en-US"/>
                    </w:rPr>
                  </w:pPr>
                </w:p>
                <w:p w:rsidR="007A1BE4" w:rsidRPr="007A1BE4" w:rsidRDefault="007A1BE4">
                  <w:pPr>
                    <w:rPr>
                      <w:lang w:val="en-US"/>
                    </w:rPr>
                  </w:pPr>
                  <w:r>
                    <w:rPr>
                      <w:lang w:val="en-US"/>
                    </w:rPr>
                    <w:t>5.</w:t>
                  </w:r>
                  <w:r w:rsidR="001904C4">
                    <w:t>4</w:t>
                  </w:r>
                  <w:r>
                    <w:rPr>
                      <w:lang w:val="en-US"/>
                    </w:rPr>
                    <w:t>m</w:t>
                  </w:r>
                </w:p>
              </w:txbxContent>
            </v:textbox>
          </v:shape>
        </w:pict>
      </w:r>
      <w:r>
        <w:rPr>
          <w:noProof/>
        </w:rPr>
        <w:pict>
          <v:shapetype id="_x0000_t32" coordsize="21600,21600" o:spt="32" o:oned="t" path="m,l21600,21600e" filled="f">
            <v:path arrowok="t" fillok="f" o:connecttype="none"/>
            <o:lock v:ext="edit" shapetype="t"/>
          </v:shapetype>
          <v:shape id="_x0000_s1090" type="#_x0000_t32" style="position:absolute;left:0;text-align:left;margin-left:501.7pt;margin-top:53.5pt;width:0;height:41.1pt;z-index:251661312" o:connectortype="straight">
            <v:stroke startarrow="classic" endarrow="classic"/>
          </v:shape>
        </w:pict>
      </w:r>
      <w:r>
        <w:rPr>
          <w:noProof/>
        </w:rPr>
        <w:pict>
          <v:shape id="_x0000_s1089" type="#_x0000_t32" style="position:absolute;left:0;text-align:left;margin-left:501.7pt;margin-top:21.2pt;width:0;height:32.3pt;z-index:251660288" o:connectortype="straight">
            <v:stroke startarrow="classic" endarrow="classic"/>
          </v:shape>
        </w:pict>
      </w:r>
      <w:r w:rsidR="00EC0D39">
        <w:rPr>
          <w:noProof/>
        </w:rPr>
        <w:drawing>
          <wp:inline distT="0" distB="0" distL="0" distR="0">
            <wp:extent cx="5400000" cy="1488228"/>
            <wp:effectExtent l="19050" t="0" r="0" b="0"/>
            <wp:docPr id="28" name="Εικόνα 28" descr="C:\Users\Loukas Avgeris\Dropbox\ΔΙΔΑΚΤΟΡΙΚΟ\Σπηλιώτης\Υδραυλική Ανοικτών Αγωγών\icons\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oukas Avgeris\Dropbox\ΔΙΔΑΚΤΟΡΙΚΟ\Σπηλιώτης\Υδραυλική Ανοικτών Αγωγών\icons\L.4.jpg"/>
                    <pic:cNvPicPr>
                      <a:picLocks noChangeAspect="1" noChangeArrowheads="1"/>
                    </pic:cNvPicPr>
                  </pic:nvPicPr>
                  <pic:blipFill>
                    <a:blip r:embed="rId10" cstate="print"/>
                    <a:srcRect/>
                    <a:stretch>
                      <a:fillRect/>
                    </a:stretch>
                  </pic:blipFill>
                  <pic:spPr bwMode="auto">
                    <a:xfrm>
                      <a:off x="0" y="0"/>
                      <a:ext cx="5400000" cy="1488228"/>
                    </a:xfrm>
                    <a:prstGeom prst="rect">
                      <a:avLst/>
                    </a:prstGeom>
                    <a:noFill/>
                    <a:ln w="9525">
                      <a:noFill/>
                      <a:miter lim="800000"/>
                      <a:headEnd/>
                      <a:tailEnd/>
                    </a:ln>
                  </pic:spPr>
                </pic:pic>
              </a:graphicData>
            </a:graphic>
          </wp:inline>
        </w:drawing>
      </w:r>
    </w:p>
    <w:p w:rsidR="003966EC" w:rsidRDefault="003966EC" w:rsidP="00B26440">
      <w:pPr>
        <w:jc w:val="both"/>
      </w:pPr>
    </w:p>
    <w:p w:rsidR="00B26440" w:rsidRPr="00F36D2E" w:rsidRDefault="00DF6C0E" w:rsidP="00B26440">
      <w:pPr>
        <w:jc w:val="both"/>
        <w:rPr>
          <w:b/>
        </w:rPr>
      </w:pPr>
      <w:r>
        <w:rPr>
          <w:b/>
        </w:rPr>
        <w:t>4</w:t>
      </w:r>
      <w:r w:rsidR="00B26440" w:rsidRPr="00F36D2E">
        <w:rPr>
          <w:b/>
        </w:rPr>
        <w:t xml:space="preserve">) Να αποδείξετε ότι στην  περίπτωση της διατομής με ενιαίο συντελεστή </w:t>
      </w:r>
      <w:r w:rsidR="00B26440" w:rsidRPr="00F36D2E">
        <w:rPr>
          <w:b/>
          <w:i/>
          <w:lang w:val="en-US"/>
        </w:rPr>
        <w:t>n</w:t>
      </w:r>
      <w:r w:rsidR="00B26440" w:rsidRPr="001904C4">
        <w:rPr>
          <w:b/>
        </w:rPr>
        <w:t xml:space="preserve"> </w:t>
      </w:r>
      <w:r w:rsidR="00B26440" w:rsidRPr="00F36D2E">
        <w:rPr>
          <w:b/>
        </w:rPr>
        <w:t>είναι λάθος ο χωρισμός σε επιφάνειες.</w:t>
      </w:r>
    </w:p>
    <w:p w:rsidR="00B26440" w:rsidRDefault="00B26440" w:rsidP="00B26440">
      <w:pPr>
        <w:jc w:val="both"/>
      </w:pPr>
      <w:r>
        <w:t xml:space="preserve">(Υπόδειξη: Αρκεί να πάρετε μία οποιαδήποτε </w:t>
      </w:r>
      <w:r w:rsidR="001904C4">
        <w:t xml:space="preserve">π.χ. τραπεζοειδής </w:t>
      </w:r>
      <w:r>
        <w:t xml:space="preserve">διατομή "με νούμερα " με ενιαίο </w:t>
      </w:r>
      <w:r>
        <w:rPr>
          <w:lang w:val="en-US"/>
        </w:rPr>
        <w:t>n</w:t>
      </w:r>
      <w:r w:rsidRPr="001904C4">
        <w:t xml:space="preserve"> </w:t>
      </w:r>
      <w:r>
        <w:t>να τη χωρίσετε σε σύνθετες διατομές και να συγκρίνεται με την παροχή της ενιαίας διατομής. Θα είναι διαφορετικό το αποτέλεσμα.)</w:t>
      </w:r>
    </w:p>
    <w:p w:rsidR="00B26440" w:rsidRDefault="00B26440" w:rsidP="00B26440">
      <w:pPr>
        <w:pBdr>
          <w:bottom w:val="single" w:sz="12" w:space="1" w:color="auto"/>
        </w:pBdr>
        <w:jc w:val="both"/>
      </w:pPr>
    </w:p>
    <w:p w:rsidR="00DF6C0E" w:rsidRDefault="00DF6C0E" w:rsidP="00B26440">
      <w:pPr>
        <w:jc w:val="both"/>
      </w:pPr>
    </w:p>
    <w:p w:rsidR="00B26440" w:rsidRDefault="00B26440" w:rsidP="00B26440">
      <w:pPr>
        <w:jc w:val="both"/>
      </w:pPr>
      <w:r>
        <w:t>___________________________________________________</w:t>
      </w:r>
    </w:p>
    <w:p w:rsidR="00DF6C0E" w:rsidRPr="00554CB0" w:rsidRDefault="00DF6C0E" w:rsidP="00DF6C0E">
      <w:pPr>
        <w:jc w:val="center"/>
        <w:rPr>
          <w:b/>
          <w:sz w:val="28"/>
          <w:szCs w:val="28"/>
        </w:rPr>
      </w:pPr>
      <w:r w:rsidRPr="00554CB0">
        <w:rPr>
          <w:b/>
          <w:sz w:val="28"/>
          <w:szCs w:val="28"/>
        </w:rPr>
        <w:lastRenderedPageBreak/>
        <w:t xml:space="preserve">ΑΣΚΗΣΗ </w:t>
      </w:r>
      <w:r>
        <w:rPr>
          <w:b/>
          <w:sz w:val="28"/>
          <w:szCs w:val="28"/>
        </w:rPr>
        <w:t>5</w:t>
      </w:r>
      <w:r w:rsidRPr="00554CB0">
        <w:rPr>
          <w:b/>
          <w:sz w:val="28"/>
          <w:szCs w:val="28"/>
        </w:rPr>
        <w:t xml:space="preserve"> (</w:t>
      </w:r>
      <w:proofErr w:type="spellStart"/>
      <w:r w:rsidRPr="00554CB0">
        <w:rPr>
          <w:b/>
          <w:sz w:val="28"/>
          <w:szCs w:val="28"/>
        </w:rPr>
        <w:t>αριθμ</w:t>
      </w:r>
      <w:proofErr w:type="spellEnd"/>
      <w:r w:rsidRPr="00554CB0">
        <w:rPr>
          <w:b/>
          <w:sz w:val="28"/>
          <w:szCs w:val="28"/>
        </w:rPr>
        <w:t>. εφαρμογή</w:t>
      </w:r>
      <w:r>
        <w:rPr>
          <w:b/>
          <w:sz w:val="28"/>
          <w:szCs w:val="28"/>
        </w:rPr>
        <w:t xml:space="preserve"> στην ειδική ενέργεια και στο προφίλ, μεταβαλλόμενη ροή</w:t>
      </w:r>
      <w:r w:rsidRPr="00554CB0">
        <w:rPr>
          <w:b/>
          <w:sz w:val="28"/>
          <w:szCs w:val="28"/>
        </w:rPr>
        <w:t>)</w:t>
      </w:r>
    </w:p>
    <w:p w:rsidR="00DF6C0E" w:rsidRDefault="00DF6C0E" w:rsidP="00DF6C0E">
      <w:pPr>
        <w:rPr>
          <w:b/>
        </w:rPr>
      </w:pPr>
    </w:p>
    <w:p w:rsidR="00DF6C0E" w:rsidRPr="004772BC" w:rsidRDefault="00DF6C0E" w:rsidP="00DF6C0E">
      <w:pPr>
        <w:rPr>
          <w:b/>
        </w:rPr>
      </w:pPr>
      <w:r w:rsidRPr="004772BC">
        <w:rPr>
          <w:b/>
        </w:rPr>
        <w:t xml:space="preserve">Σε </w:t>
      </w:r>
      <w:proofErr w:type="spellStart"/>
      <w:r w:rsidRPr="004772BC">
        <w:rPr>
          <w:b/>
        </w:rPr>
        <w:t>ορθογωνική</w:t>
      </w:r>
      <w:proofErr w:type="spellEnd"/>
      <w:r w:rsidRPr="004772BC">
        <w:rPr>
          <w:b/>
        </w:rPr>
        <w:t xml:space="preserve"> διατομή παρεμβάλλεται εμπόδιο ύψους 1</w:t>
      </w:r>
      <w:r>
        <w:rPr>
          <w:b/>
        </w:rPr>
        <w:t>0.5</w:t>
      </w:r>
      <w:r w:rsidRPr="004772BC">
        <w:rPr>
          <w:b/>
        </w:rPr>
        <w:t xml:space="preserve"> </w:t>
      </w:r>
      <w:r w:rsidRPr="004772BC">
        <w:rPr>
          <w:b/>
          <w:lang w:val="en-US"/>
        </w:rPr>
        <w:t>cm</w:t>
      </w:r>
      <w:r w:rsidRPr="004772BC">
        <w:rPr>
          <w:b/>
        </w:rPr>
        <w:t>. Ανάντη στο εμπόδιο</w:t>
      </w:r>
      <w:r>
        <w:rPr>
          <w:b/>
        </w:rPr>
        <w:t xml:space="preserve"> </w:t>
      </w:r>
      <w:r w:rsidRPr="004772BC">
        <w:rPr>
          <w:b/>
        </w:rPr>
        <w:t>το βάθος ροής είναι 1</w:t>
      </w:r>
      <w:r>
        <w:rPr>
          <w:b/>
        </w:rPr>
        <w:t>.1</w:t>
      </w:r>
      <w:r w:rsidRPr="004772BC">
        <w:rPr>
          <w:b/>
        </w:rPr>
        <w:t xml:space="preserve"> </w:t>
      </w:r>
      <w:r w:rsidRPr="004772BC">
        <w:rPr>
          <w:b/>
          <w:lang w:val="en-US"/>
        </w:rPr>
        <w:t>m</w:t>
      </w:r>
      <w:r w:rsidRPr="004772BC">
        <w:rPr>
          <w:b/>
        </w:rPr>
        <w:t xml:space="preserve"> και η ταχύτητα ροής 1.</w:t>
      </w:r>
      <w:r>
        <w:rPr>
          <w:b/>
        </w:rPr>
        <w:t>4</w:t>
      </w:r>
      <w:r w:rsidRPr="004772BC">
        <w:rPr>
          <w:b/>
        </w:rPr>
        <w:t xml:space="preserve"> </w:t>
      </w:r>
      <w:r w:rsidRPr="004772BC">
        <w:rPr>
          <w:b/>
          <w:lang w:val="en-US"/>
        </w:rPr>
        <w:t>m</w:t>
      </w:r>
      <w:r w:rsidRPr="004772BC">
        <w:rPr>
          <w:b/>
        </w:rPr>
        <w:t>/</w:t>
      </w:r>
      <w:r w:rsidRPr="004772BC">
        <w:rPr>
          <w:b/>
          <w:lang w:val="en-US"/>
        </w:rPr>
        <w:t>s</w:t>
      </w:r>
      <w:r w:rsidRPr="004772BC">
        <w:rPr>
          <w:b/>
        </w:rPr>
        <w:t xml:space="preserve">. Να προσδιορισθεί: </w:t>
      </w:r>
    </w:p>
    <w:p w:rsidR="00DF6C0E" w:rsidRPr="004772BC" w:rsidRDefault="00DF6C0E" w:rsidP="00DF6C0E">
      <w:pPr>
        <w:pStyle w:val="a5"/>
        <w:numPr>
          <w:ilvl w:val="0"/>
          <w:numId w:val="7"/>
        </w:numPr>
        <w:rPr>
          <w:b/>
        </w:rPr>
      </w:pPr>
      <w:r w:rsidRPr="004772BC">
        <w:rPr>
          <w:b/>
        </w:rPr>
        <w:t xml:space="preserve">ο αριθμός </w:t>
      </w:r>
      <w:r w:rsidRPr="004772BC">
        <w:rPr>
          <w:b/>
          <w:lang w:val="en-US"/>
        </w:rPr>
        <w:t>Froude</w:t>
      </w:r>
      <w:r w:rsidRPr="004772BC">
        <w:rPr>
          <w:b/>
        </w:rPr>
        <w:t xml:space="preserve"> στη θέση (1)</w:t>
      </w:r>
    </w:p>
    <w:p w:rsidR="00DF6C0E" w:rsidRPr="004772BC" w:rsidRDefault="00DF6C0E" w:rsidP="00DF6C0E">
      <w:pPr>
        <w:pStyle w:val="a5"/>
        <w:numPr>
          <w:ilvl w:val="0"/>
          <w:numId w:val="7"/>
        </w:numPr>
        <w:rPr>
          <w:b/>
        </w:rPr>
      </w:pPr>
      <w:r w:rsidRPr="004772BC">
        <w:rPr>
          <w:b/>
        </w:rPr>
        <w:t xml:space="preserve">το βάθος ροής στη θέση (2) πάνω από το εμπόδιο και το προφίλ της επιφάνειας του νερού </w:t>
      </w:r>
    </w:p>
    <w:p w:rsidR="00DF6C0E" w:rsidRPr="004772BC" w:rsidRDefault="00DF6C0E" w:rsidP="00DF6C0E">
      <w:pPr>
        <w:pStyle w:val="a5"/>
        <w:numPr>
          <w:ilvl w:val="0"/>
          <w:numId w:val="7"/>
        </w:numPr>
        <w:rPr>
          <w:b/>
        </w:rPr>
      </w:pPr>
      <w:r w:rsidRPr="004772BC">
        <w:rPr>
          <w:b/>
        </w:rPr>
        <w:t>η καμπύλη Ε(</w:t>
      </w:r>
      <w:r w:rsidRPr="004772BC">
        <w:rPr>
          <w:b/>
          <w:lang w:val="en-US"/>
        </w:rPr>
        <w:t>y</w:t>
      </w:r>
      <w:r w:rsidRPr="004772BC">
        <w:rPr>
          <w:b/>
        </w:rPr>
        <w:t>) και επίλυση με βάση την καμπύλη</w:t>
      </w:r>
    </w:p>
    <w:p w:rsidR="00DF6C0E" w:rsidRDefault="00DF6C0E" w:rsidP="00DF6C0E">
      <w:pPr>
        <w:pStyle w:val="a5"/>
        <w:numPr>
          <w:ilvl w:val="0"/>
          <w:numId w:val="7"/>
        </w:numPr>
        <w:rPr>
          <w:b/>
        </w:rPr>
      </w:pPr>
      <w:r w:rsidRPr="004772BC">
        <w:rPr>
          <w:b/>
        </w:rPr>
        <w:t>το ύψος του εμποδίου, ώστε η ροή στο (2) να είναι κρίσιμη.</w:t>
      </w:r>
    </w:p>
    <w:p w:rsidR="00DF6C0E" w:rsidRPr="00554CB0" w:rsidRDefault="00DF6C0E" w:rsidP="00DF6C0E">
      <w:pPr>
        <w:pStyle w:val="a5"/>
        <w:numPr>
          <w:ilvl w:val="0"/>
          <w:numId w:val="7"/>
        </w:numPr>
        <w:rPr>
          <w:b/>
        </w:rPr>
      </w:pPr>
      <w:r>
        <w:rPr>
          <w:b/>
        </w:rPr>
        <w:t xml:space="preserve">Να επιλυθεί η ίδια άσκηση για ταχύτητα </w:t>
      </w:r>
      <w:r>
        <w:rPr>
          <w:b/>
          <w:lang w:val="en-US"/>
        </w:rPr>
        <w:t>V</w:t>
      </w:r>
      <w:r w:rsidRPr="00C67257">
        <w:rPr>
          <w:b/>
        </w:rPr>
        <w:t xml:space="preserve"> =</w:t>
      </w:r>
      <w:r>
        <w:rPr>
          <w:b/>
        </w:rPr>
        <w:t>6</w:t>
      </w:r>
      <w:r w:rsidRPr="00C67257">
        <w:rPr>
          <w:b/>
        </w:rPr>
        <w:t xml:space="preserve"> </w:t>
      </w:r>
      <w:r>
        <w:rPr>
          <w:b/>
          <w:lang w:val="en-US"/>
        </w:rPr>
        <w:t>m</w:t>
      </w:r>
      <w:r w:rsidRPr="00C67257">
        <w:rPr>
          <w:b/>
        </w:rPr>
        <w:t>/</w:t>
      </w:r>
      <w:r>
        <w:rPr>
          <w:b/>
          <w:lang w:val="en-US"/>
        </w:rPr>
        <w:t>s</w:t>
      </w:r>
      <w:r w:rsidRPr="00C67257">
        <w:rPr>
          <w:b/>
        </w:rPr>
        <w:t xml:space="preserve"> </w:t>
      </w:r>
      <w:r>
        <w:rPr>
          <w:b/>
        </w:rPr>
        <w:t>και την ίδια ειδική παροχή στη θέση προσπέλασης (αρχικά)</w:t>
      </w:r>
      <w:r w:rsidRPr="00C67257">
        <w:rPr>
          <w:b/>
        </w:rPr>
        <w:t>.</w:t>
      </w:r>
    </w:p>
    <w:p w:rsidR="00DF6C0E" w:rsidRDefault="00DF6C0E" w:rsidP="00DF6C0E">
      <w:pPr>
        <w:jc w:val="center"/>
        <w:rPr>
          <w:b/>
          <w:sz w:val="28"/>
          <w:szCs w:val="28"/>
        </w:rPr>
      </w:pPr>
    </w:p>
    <w:p w:rsidR="00DF6C0E" w:rsidRDefault="00DF6C0E" w:rsidP="00DF6C0E">
      <w:pPr>
        <w:jc w:val="center"/>
        <w:rPr>
          <w:b/>
          <w:sz w:val="28"/>
          <w:szCs w:val="28"/>
        </w:rPr>
      </w:pPr>
    </w:p>
    <w:p w:rsidR="00DF6C0E" w:rsidRDefault="00DF6C0E" w:rsidP="00DF6C0E">
      <w:pPr>
        <w:jc w:val="center"/>
        <w:rPr>
          <w:b/>
          <w:sz w:val="28"/>
          <w:szCs w:val="28"/>
        </w:rPr>
      </w:pPr>
    </w:p>
    <w:p w:rsidR="00DF6C0E" w:rsidRDefault="00DF6C0E" w:rsidP="00DF6C0E">
      <w:pPr>
        <w:jc w:val="center"/>
        <w:rPr>
          <w:b/>
          <w:sz w:val="28"/>
          <w:szCs w:val="28"/>
        </w:rPr>
      </w:pPr>
    </w:p>
    <w:p w:rsidR="00DF6C0E" w:rsidRDefault="00DF6C0E" w:rsidP="00DF6C0E">
      <w:pPr>
        <w:jc w:val="center"/>
        <w:rPr>
          <w:b/>
          <w:sz w:val="28"/>
          <w:szCs w:val="28"/>
        </w:rPr>
      </w:pPr>
      <w:r w:rsidRPr="00E210DF">
        <w:rPr>
          <w:b/>
          <w:noProof/>
          <w:sz w:val="28"/>
          <w:szCs w:val="28"/>
        </w:rPr>
        <w:drawing>
          <wp:inline distT="0" distB="0" distL="0" distR="0">
            <wp:extent cx="5274310" cy="1596186"/>
            <wp:effectExtent l="19050" t="0" r="2540" b="0"/>
            <wp:docPr id="8" name="Εικόνα 85" descr="C:\Users\Loukas Avgeris\Dropbox\ΔΙΔΑΚΤΟΡΙΚΟ\Σπηλιώτης\Υδραυλική Ανοικτών Αγωγών\icons\B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Loukas Avgeris\Dropbox\ΔΙΔΑΚΤΟΡΙΚΟ\Σπηλιώτης\Υδραυλική Ανοικτών Αγωγών\icons\B2.1.jpg"/>
                    <pic:cNvPicPr>
                      <a:picLocks noChangeAspect="1" noChangeArrowheads="1"/>
                    </pic:cNvPicPr>
                  </pic:nvPicPr>
                  <pic:blipFill>
                    <a:blip r:embed="rId11" cstate="print"/>
                    <a:srcRect/>
                    <a:stretch>
                      <a:fillRect/>
                    </a:stretch>
                  </pic:blipFill>
                  <pic:spPr bwMode="auto">
                    <a:xfrm>
                      <a:off x="0" y="0"/>
                      <a:ext cx="5274310" cy="1596186"/>
                    </a:xfrm>
                    <a:prstGeom prst="rect">
                      <a:avLst/>
                    </a:prstGeom>
                    <a:noFill/>
                    <a:ln w="9525">
                      <a:noFill/>
                      <a:miter lim="800000"/>
                      <a:headEnd/>
                      <a:tailEnd/>
                    </a:ln>
                  </pic:spPr>
                </pic:pic>
              </a:graphicData>
            </a:graphic>
          </wp:inline>
        </w:drawing>
      </w:r>
    </w:p>
    <w:p w:rsidR="00DF6C0E" w:rsidRDefault="00DF6C0E" w:rsidP="00DF6C0E">
      <w:pPr>
        <w:jc w:val="center"/>
        <w:rPr>
          <w:b/>
          <w:sz w:val="28"/>
          <w:szCs w:val="28"/>
        </w:rPr>
      </w:pPr>
    </w:p>
    <w:p w:rsidR="00DF6C0E" w:rsidRDefault="00DF6C0E" w:rsidP="00DF6C0E">
      <w:pPr>
        <w:jc w:val="center"/>
        <w:rPr>
          <w:b/>
          <w:sz w:val="28"/>
          <w:szCs w:val="28"/>
          <w:u w:val="single"/>
          <w:lang w:val="en-US"/>
        </w:rPr>
      </w:pPr>
    </w:p>
    <w:p w:rsidR="00DF6C0E" w:rsidRDefault="00DF6C0E" w:rsidP="00DF6C0E">
      <w:pPr>
        <w:jc w:val="center"/>
        <w:rPr>
          <w:b/>
          <w:sz w:val="28"/>
          <w:szCs w:val="28"/>
          <w:u w:val="single"/>
          <w:lang w:val="en-US"/>
        </w:rPr>
      </w:pPr>
    </w:p>
    <w:p w:rsidR="00DF6C0E" w:rsidRDefault="00DF6C0E" w:rsidP="00DF6C0E">
      <w:pPr>
        <w:jc w:val="center"/>
        <w:rPr>
          <w:b/>
          <w:sz w:val="28"/>
          <w:szCs w:val="28"/>
          <w:u w:val="single"/>
          <w:lang w:val="en-US"/>
        </w:rPr>
      </w:pPr>
    </w:p>
    <w:p w:rsidR="00DF6C0E" w:rsidRDefault="00DF6C0E" w:rsidP="00DF6C0E">
      <w:pPr>
        <w:jc w:val="center"/>
        <w:rPr>
          <w:b/>
          <w:sz w:val="28"/>
          <w:szCs w:val="28"/>
          <w:u w:val="single"/>
        </w:rPr>
      </w:pPr>
      <w:r>
        <w:rPr>
          <w:b/>
          <w:sz w:val="28"/>
          <w:szCs w:val="28"/>
          <w:u w:val="single"/>
        </w:rPr>
        <w:t>Θεωρία κρίσιμου βάθους και μετρητές ροής</w:t>
      </w:r>
    </w:p>
    <w:p w:rsidR="00DF6C0E" w:rsidRDefault="00DF6C0E" w:rsidP="00DF6C0E">
      <w:pPr>
        <w:jc w:val="center"/>
        <w:rPr>
          <w:b/>
          <w:sz w:val="28"/>
          <w:szCs w:val="28"/>
        </w:rPr>
      </w:pPr>
    </w:p>
    <w:p w:rsidR="00DF6C0E" w:rsidRPr="00554CB0" w:rsidRDefault="00DF6C0E" w:rsidP="00DF6C0E">
      <w:pPr>
        <w:jc w:val="center"/>
        <w:rPr>
          <w:b/>
          <w:sz w:val="28"/>
          <w:szCs w:val="28"/>
        </w:rPr>
      </w:pPr>
      <w:r w:rsidRPr="00554CB0">
        <w:rPr>
          <w:b/>
          <w:sz w:val="28"/>
          <w:szCs w:val="28"/>
        </w:rPr>
        <w:t xml:space="preserve">ΑΣΚΗΣΗ </w:t>
      </w:r>
      <w:r>
        <w:rPr>
          <w:b/>
          <w:sz w:val="28"/>
          <w:szCs w:val="28"/>
        </w:rPr>
        <w:t>6</w:t>
      </w:r>
    </w:p>
    <w:p w:rsidR="00DF6C0E" w:rsidRPr="00554CB0" w:rsidRDefault="00DF6C0E" w:rsidP="00DF6C0E">
      <w:pPr>
        <w:rPr>
          <w:b/>
          <w:lang w:val="en-US"/>
        </w:rPr>
      </w:pPr>
    </w:p>
    <w:p w:rsidR="00DF6C0E" w:rsidRPr="00554CB0" w:rsidRDefault="00DF6C0E" w:rsidP="00DF6C0E">
      <w:pPr>
        <w:rPr>
          <w:b/>
          <w:lang w:val="en-US"/>
        </w:rPr>
      </w:pPr>
    </w:p>
    <w:p w:rsidR="00DF6C0E" w:rsidRPr="00554CB0" w:rsidRDefault="00DF6C0E" w:rsidP="00DF6C0E">
      <w:pPr>
        <w:jc w:val="center"/>
        <w:rPr>
          <w:b/>
          <w:lang w:val="en-US"/>
        </w:rPr>
      </w:pPr>
      <w:r w:rsidRPr="005B1255">
        <w:rPr>
          <w:b/>
          <w:noProof/>
          <w:lang w:val="en-GB" w:eastAsia="en-GB"/>
        </w:rPr>
        <w:pict>
          <v:shape id="_x0000_s1094" type="#_x0000_t202" style="position:absolute;left:0;text-align:left;margin-left:169.05pt;margin-top:73.7pt;width:43.5pt;height:20.4pt;z-index:251665408" stroked="f">
            <v:textbox>
              <w:txbxContent>
                <w:p w:rsidR="00DF6C0E" w:rsidRDefault="00DF6C0E" w:rsidP="00DF6C0E">
                  <w:r>
                    <w:t>7.1</w:t>
                  </w:r>
                </w:p>
              </w:txbxContent>
            </v:textbox>
          </v:shape>
        </w:pict>
      </w:r>
      <w:r>
        <w:rPr>
          <w:b/>
          <w:noProof/>
        </w:rPr>
        <w:pict>
          <v:shape id="_x0000_s1093" type="#_x0000_t202" style="position:absolute;left:0;text-align:left;margin-left:235.15pt;margin-top:56.05pt;width:21.75pt;height:17.65pt;z-index:251664384" filled="f" stroked="f">
            <v:textbox>
              <w:txbxContent>
                <w:p w:rsidR="00DF6C0E" w:rsidRPr="00554CB0" w:rsidRDefault="00DF6C0E" w:rsidP="00DF6C0E">
                  <w:pPr>
                    <w:rPr>
                      <w:lang w:val="en-US"/>
                    </w:rPr>
                  </w:pPr>
                  <w:r>
                    <w:rPr>
                      <w:lang w:val="en-US"/>
                    </w:rPr>
                    <w:t>c</w:t>
                  </w:r>
                </w:p>
              </w:txbxContent>
            </v:textbox>
          </v:shape>
        </w:pict>
      </w:r>
      <w:r w:rsidRPr="00554CB0">
        <w:rPr>
          <w:b/>
          <w:noProof/>
        </w:rPr>
        <w:drawing>
          <wp:inline distT="0" distB="0" distL="0" distR="0">
            <wp:extent cx="3176690" cy="2160000"/>
            <wp:effectExtent l="19050" t="0" r="4660" b="0"/>
            <wp:docPr id="1" name="Εικόνα 38" descr="C:\Users\Loukas Avgeris\Dropbox\ΔΙΔΑΚΤΟΡΙΚΟ\Σπηλιώτης\Υδραυλική Ανοικτών Αγωγών\icons_Anoik\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Loukas Avgeris\Dropbox\ΔΙΔΑΚΤΟΡΙΚΟ\Σπηλιώτης\Υδραυλική Ανοικτών Αγωγών\icons_Anoik\3\2.jpg"/>
                    <pic:cNvPicPr>
                      <a:picLocks noChangeAspect="1" noChangeArrowheads="1"/>
                    </pic:cNvPicPr>
                  </pic:nvPicPr>
                  <pic:blipFill>
                    <a:blip r:embed="rId12" cstate="print"/>
                    <a:srcRect/>
                    <a:stretch>
                      <a:fillRect/>
                    </a:stretch>
                  </pic:blipFill>
                  <pic:spPr bwMode="auto">
                    <a:xfrm>
                      <a:off x="0" y="0"/>
                      <a:ext cx="3176690" cy="2160000"/>
                    </a:xfrm>
                    <a:prstGeom prst="rect">
                      <a:avLst/>
                    </a:prstGeom>
                    <a:noFill/>
                    <a:ln w="9525">
                      <a:noFill/>
                      <a:miter lim="800000"/>
                      <a:headEnd/>
                      <a:tailEnd/>
                    </a:ln>
                  </pic:spPr>
                </pic:pic>
              </a:graphicData>
            </a:graphic>
          </wp:inline>
        </w:drawing>
      </w:r>
    </w:p>
    <w:p w:rsidR="00DF6C0E" w:rsidRPr="00554CB0" w:rsidRDefault="00DF6C0E" w:rsidP="00DF6C0E">
      <w:pPr>
        <w:jc w:val="center"/>
        <w:rPr>
          <w:b/>
          <w:lang w:val="en-US"/>
        </w:rPr>
      </w:pPr>
    </w:p>
    <w:p w:rsidR="00DF6C0E" w:rsidRPr="00554CB0" w:rsidRDefault="00DF6C0E" w:rsidP="00DF6C0E">
      <w:pPr>
        <w:pStyle w:val="a5"/>
        <w:rPr>
          <w:b/>
        </w:rPr>
      </w:pPr>
      <w:r w:rsidRPr="00554CB0">
        <w:rPr>
          <w:b/>
        </w:rPr>
        <w:t xml:space="preserve">Δίνεται ο </w:t>
      </w:r>
      <w:proofErr w:type="spellStart"/>
      <w:r w:rsidRPr="00554CB0">
        <w:rPr>
          <w:b/>
        </w:rPr>
        <w:t>εκχειλιστής</w:t>
      </w:r>
      <w:proofErr w:type="spellEnd"/>
      <w:r w:rsidRPr="00554CB0">
        <w:rPr>
          <w:b/>
        </w:rPr>
        <w:t xml:space="preserve"> πλατειάς στέψεως του παραπάνω σχήματος.</w:t>
      </w:r>
    </w:p>
    <w:p w:rsidR="00DF6C0E" w:rsidRPr="00554CB0" w:rsidRDefault="00DF6C0E" w:rsidP="00DF6C0E">
      <w:pPr>
        <w:pStyle w:val="a5"/>
        <w:numPr>
          <w:ilvl w:val="0"/>
          <w:numId w:val="6"/>
        </w:numPr>
        <w:rPr>
          <w:b/>
          <w:lang w:val="en-US"/>
        </w:rPr>
      </w:pPr>
      <w:r w:rsidRPr="00554CB0">
        <w:rPr>
          <w:b/>
        </w:rPr>
        <w:t xml:space="preserve">Πλάτος αγωγού </w:t>
      </w:r>
      <w:r w:rsidRPr="00554CB0">
        <w:rPr>
          <w:b/>
          <w:lang w:val="en-US"/>
        </w:rPr>
        <w:t>b=</w:t>
      </w:r>
      <w:r>
        <w:rPr>
          <w:b/>
        </w:rPr>
        <w:t>60</w:t>
      </w:r>
      <w:r w:rsidRPr="00554CB0">
        <w:rPr>
          <w:b/>
          <w:lang w:val="en-US"/>
        </w:rPr>
        <w:t xml:space="preserve"> cm</w:t>
      </w:r>
    </w:p>
    <w:p w:rsidR="00DF6C0E" w:rsidRPr="00554CB0" w:rsidRDefault="00DF6C0E" w:rsidP="00DF6C0E">
      <w:pPr>
        <w:pStyle w:val="a5"/>
        <w:numPr>
          <w:ilvl w:val="0"/>
          <w:numId w:val="6"/>
        </w:numPr>
        <w:rPr>
          <w:b/>
        </w:rPr>
      </w:pPr>
      <w:r w:rsidRPr="00554CB0">
        <w:rPr>
          <w:b/>
        </w:rPr>
        <w:t xml:space="preserve">Κρίσιμες συνθήκες πάνω από τον </w:t>
      </w:r>
      <w:proofErr w:type="spellStart"/>
      <w:r w:rsidRPr="00554CB0">
        <w:rPr>
          <w:b/>
        </w:rPr>
        <w:t>εκχειλιστή</w:t>
      </w:r>
      <w:proofErr w:type="spellEnd"/>
    </w:p>
    <w:p w:rsidR="00DF6C0E" w:rsidRPr="00554CB0" w:rsidRDefault="00DF6C0E" w:rsidP="00DF6C0E">
      <w:pPr>
        <w:pStyle w:val="a5"/>
        <w:numPr>
          <w:ilvl w:val="0"/>
          <w:numId w:val="6"/>
        </w:numPr>
        <w:rPr>
          <w:b/>
        </w:rPr>
      </w:pPr>
      <w:r w:rsidRPr="00554CB0">
        <w:rPr>
          <w:b/>
          <w:lang w:val="en-US"/>
        </w:rPr>
        <w:t>Q=</w:t>
      </w:r>
      <w:r w:rsidRPr="00554CB0">
        <w:rPr>
          <w:b/>
        </w:rPr>
        <w:t xml:space="preserve"> ;</w:t>
      </w:r>
    </w:p>
    <w:p w:rsidR="00DF6C0E" w:rsidRDefault="00DF6C0E" w:rsidP="00DF6C0E">
      <w:pPr>
        <w:pStyle w:val="a5"/>
        <w:numPr>
          <w:ilvl w:val="0"/>
          <w:numId w:val="6"/>
        </w:numPr>
        <w:rPr>
          <w:b/>
        </w:rPr>
      </w:pPr>
      <w:r w:rsidRPr="00554CB0">
        <w:rPr>
          <w:b/>
        </w:rPr>
        <w:t xml:space="preserve">Να αγνοηθεί η τριβή και η κυρτότητα των </w:t>
      </w:r>
      <w:proofErr w:type="spellStart"/>
      <w:r w:rsidRPr="00554CB0">
        <w:rPr>
          <w:b/>
        </w:rPr>
        <w:t>ροϊκών</w:t>
      </w:r>
      <w:proofErr w:type="spellEnd"/>
      <w:r w:rsidRPr="00554CB0">
        <w:rPr>
          <w:b/>
        </w:rPr>
        <w:t xml:space="preserve"> γραμμών</w:t>
      </w:r>
    </w:p>
    <w:p w:rsidR="00DF6C0E" w:rsidRDefault="00DF6C0E" w:rsidP="00DF6C0E">
      <w:pPr>
        <w:pStyle w:val="a5"/>
        <w:numPr>
          <w:ilvl w:val="0"/>
          <w:numId w:val="6"/>
        </w:numPr>
        <w:rPr>
          <w:b/>
        </w:rPr>
      </w:pPr>
      <w:r>
        <w:rPr>
          <w:b/>
        </w:rPr>
        <w:t>Ποια θα είναι η εκτίμηση της παροχής για την πραγματικότητα?</w:t>
      </w:r>
    </w:p>
    <w:p w:rsidR="00DF6C0E" w:rsidRDefault="00DF6C0E" w:rsidP="00DF6C0E">
      <w:pPr>
        <w:pStyle w:val="a5"/>
        <w:numPr>
          <w:ilvl w:val="0"/>
          <w:numId w:val="6"/>
        </w:numPr>
        <w:rPr>
          <w:b/>
        </w:rPr>
      </w:pPr>
      <w:r>
        <w:rPr>
          <w:b/>
        </w:rPr>
        <w:lastRenderedPageBreak/>
        <w:t xml:space="preserve">Με βάση τιμές γύρω από αυτήν την παροχή να προσδιοριστεί ένα εύρος για το μήκος του </w:t>
      </w:r>
      <w:proofErr w:type="spellStart"/>
      <w:r>
        <w:rPr>
          <w:b/>
        </w:rPr>
        <w:t>εκχειλιστή</w:t>
      </w:r>
      <w:proofErr w:type="spellEnd"/>
      <w:r>
        <w:rPr>
          <w:b/>
        </w:rPr>
        <w:t xml:space="preserve"> πλατειάς στέψεως.</w:t>
      </w:r>
    </w:p>
    <w:p w:rsidR="00DF6C0E" w:rsidRDefault="00DF6C0E" w:rsidP="00DF6C0E">
      <w:pPr>
        <w:rPr>
          <w:b/>
        </w:rPr>
      </w:pPr>
    </w:p>
    <w:p w:rsidR="00DF6C0E" w:rsidRDefault="00DF6C0E" w:rsidP="00DF6C0E">
      <w:pPr>
        <w:ind w:left="720"/>
        <w:jc w:val="center"/>
        <w:rPr>
          <w:b/>
        </w:rPr>
      </w:pPr>
    </w:p>
    <w:p w:rsidR="00DF6C0E" w:rsidRDefault="00DF6C0E" w:rsidP="00DF6C0E">
      <w:pPr>
        <w:ind w:left="720"/>
        <w:jc w:val="center"/>
        <w:rPr>
          <w:b/>
        </w:rPr>
      </w:pPr>
    </w:p>
    <w:p w:rsidR="00DF6C0E" w:rsidRDefault="00DF6C0E" w:rsidP="00DF6C0E">
      <w:pPr>
        <w:ind w:left="720"/>
        <w:jc w:val="center"/>
        <w:rPr>
          <w:b/>
        </w:rPr>
      </w:pPr>
    </w:p>
    <w:p w:rsidR="00DF6C0E" w:rsidRPr="006D7E5B" w:rsidRDefault="00DF6C0E" w:rsidP="00DF6C0E">
      <w:pPr>
        <w:jc w:val="center"/>
        <w:rPr>
          <w:b/>
          <w:sz w:val="28"/>
          <w:szCs w:val="28"/>
        </w:rPr>
      </w:pPr>
      <w:r w:rsidRPr="00554CB0">
        <w:rPr>
          <w:b/>
          <w:sz w:val="28"/>
          <w:szCs w:val="28"/>
        </w:rPr>
        <w:t xml:space="preserve">ΑΣΚΗΣΗ </w:t>
      </w:r>
      <w:r>
        <w:rPr>
          <w:b/>
          <w:sz w:val="28"/>
          <w:szCs w:val="28"/>
        </w:rPr>
        <w:t>7</w:t>
      </w:r>
    </w:p>
    <w:p w:rsidR="00DF6C0E" w:rsidRPr="006D7E5B" w:rsidRDefault="00DF6C0E" w:rsidP="00DF6C0E">
      <w:pPr>
        <w:numPr>
          <w:ilvl w:val="0"/>
          <w:numId w:val="8"/>
        </w:numPr>
        <w:jc w:val="both"/>
        <w:rPr>
          <w:b/>
        </w:rPr>
      </w:pPr>
      <w:proofErr w:type="spellStart"/>
      <w:r w:rsidRPr="006D7E5B">
        <w:rPr>
          <w:b/>
        </w:rPr>
        <w:t>Ορθογωνικό</w:t>
      </w:r>
      <w:proofErr w:type="spellEnd"/>
      <w:r w:rsidRPr="006D7E5B">
        <w:rPr>
          <w:b/>
        </w:rPr>
        <w:t xml:space="preserve"> κανάλι πλάτους 2</w:t>
      </w:r>
      <w:r>
        <w:rPr>
          <w:b/>
        </w:rPr>
        <w:t>.6</w:t>
      </w:r>
      <w:r w:rsidRPr="006D7E5B">
        <w:rPr>
          <w:b/>
        </w:rPr>
        <w:t xml:space="preserve"> </w:t>
      </w:r>
      <w:r w:rsidRPr="006D7E5B">
        <w:rPr>
          <w:b/>
          <w:lang w:val="en-US"/>
        </w:rPr>
        <w:t>m</w:t>
      </w:r>
      <w:r w:rsidRPr="00C67257">
        <w:rPr>
          <w:b/>
        </w:rPr>
        <w:t xml:space="preserve"> </w:t>
      </w:r>
      <w:r w:rsidRPr="006D7E5B">
        <w:rPr>
          <w:b/>
        </w:rPr>
        <w:t xml:space="preserve">και ροή μεταξύ 0.02-0.60 </w:t>
      </w:r>
      <w:r w:rsidRPr="006D7E5B">
        <w:rPr>
          <w:b/>
          <w:lang w:val="en-US"/>
        </w:rPr>
        <w:t>m</w:t>
      </w:r>
      <w:r w:rsidRPr="006D7E5B">
        <w:rPr>
          <w:b/>
          <w:vertAlign w:val="subscript"/>
        </w:rPr>
        <w:t>3</w:t>
      </w:r>
      <w:r w:rsidRPr="00C67257">
        <w:rPr>
          <w:b/>
        </w:rPr>
        <w:t>/</w:t>
      </w:r>
      <w:r w:rsidRPr="006D7E5B">
        <w:rPr>
          <w:b/>
          <w:lang w:val="en-US"/>
        </w:rPr>
        <w:t>s</w:t>
      </w:r>
      <w:r w:rsidRPr="00C67257">
        <w:rPr>
          <w:b/>
        </w:rPr>
        <w:t xml:space="preserve">, </w:t>
      </w:r>
      <w:r w:rsidRPr="006D7E5B">
        <w:rPr>
          <w:b/>
        </w:rPr>
        <w:t>μετράται:</w:t>
      </w:r>
    </w:p>
    <w:p w:rsidR="00DF6C0E" w:rsidRPr="006D7E5B" w:rsidRDefault="00DF6C0E" w:rsidP="00DF6C0E">
      <w:pPr>
        <w:numPr>
          <w:ilvl w:val="1"/>
          <w:numId w:val="8"/>
        </w:numPr>
        <w:jc w:val="both"/>
        <w:rPr>
          <w:b/>
        </w:rPr>
      </w:pPr>
      <w:proofErr w:type="spellStart"/>
      <w:r w:rsidRPr="006D7E5B">
        <w:rPr>
          <w:b/>
        </w:rPr>
        <w:t>Ορθ</w:t>
      </w:r>
      <w:proofErr w:type="spellEnd"/>
      <w:r w:rsidRPr="006D7E5B">
        <w:rPr>
          <w:b/>
        </w:rPr>
        <w:t xml:space="preserve">. </w:t>
      </w:r>
      <w:proofErr w:type="spellStart"/>
      <w:r w:rsidRPr="006D7E5B">
        <w:rPr>
          <w:b/>
        </w:rPr>
        <w:t>εκχειλιστής</w:t>
      </w:r>
      <w:proofErr w:type="spellEnd"/>
      <w:r w:rsidRPr="006D7E5B">
        <w:rPr>
          <w:b/>
        </w:rPr>
        <w:t xml:space="preserve"> πλατειάς στέψεως</w:t>
      </w:r>
    </w:p>
    <w:p w:rsidR="00DF6C0E" w:rsidRPr="006D7E5B" w:rsidRDefault="00DF6C0E" w:rsidP="00DF6C0E">
      <w:pPr>
        <w:numPr>
          <w:ilvl w:val="1"/>
          <w:numId w:val="8"/>
        </w:numPr>
        <w:jc w:val="both"/>
        <w:rPr>
          <w:b/>
        </w:rPr>
      </w:pPr>
      <w:proofErr w:type="spellStart"/>
      <w:r w:rsidRPr="006D7E5B">
        <w:rPr>
          <w:b/>
        </w:rPr>
        <w:t>Ορθ</w:t>
      </w:r>
      <w:proofErr w:type="spellEnd"/>
      <w:r w:rsidRPr="006D7E5B">
        <w:rPr>
          <w:b/>
        </w:rPr>
        <w:t xml:space="preserve">. </w:t>
      </w:r>
      <w:proofErr w:type="spellStart"/>
      <w:r w:rsidRPr="006D7E5B">
        <w:rPr>
          <w:b/>
        </w:rPr>
        <w:t>εκχειλιστής</w:t>
      </w:r>
      <w:proofErr w:type="spellEnd"/>
      <w:r w:rsidRPr="006D7E5B">
        <w:rPr>
          <w:b/>
        </w:rPr>
        <w:t xml:space="preserve"> λεπτής στέψεως</w:t>
      </w:r>
    </w:p>
    <w:p w:rsidR="00DF6C0E" w:rsidRPr="006D7E5B" w:rsidRDefault="00DF6C0E" w:rsidP="00DF6C0E">
      <w:pPr>
        <w:numPr>
          <w:ilvl w:val="1"/>
          <w:numId w:val="8"/>
        </w:numPr>
        <w:jc w:val="both"/>
        <w:rPr>
          <w:b/>
        </w:rPr>
      </w:pPr>
      <w:proofErr w:type="spellStart"/>
      <w:r w:rsidRPr="006D7E5B">
        <w:rPr>
          <w:b/>
        </w:rPr>
        <w:t>Τριγων</w:t>
      </w:r>
      <w:proofErr w:type="spellEnd"/>
      <w:r w:rsidRPr="006D7E5B">
        <w:rPr>
          <w:b/>
        </w:rPr>
        <w:t xml:space="preserve">. </w:t>
      </w:r>
      <w:proofErr w:type="spellStart"/>
      <w:r w:rsidRPr="006D7E5B">
        <w:rPr>
          <w:b/>
        </w:rPr>
        <w:t>εκχειλιστής</w:t>
      </w:r>
      <w:proofErr w:type="spellEnd"/>
      <w:r w:rsidRPr="006D7E5B">
        <w:rPr>
          <w:b/>
        </w:rPr>
        <w:t xml:space="preserve"> λεπτής στέψεως</w:t>
      </w:r>
    </w:p>
    <w:p w:rsidR="00DF6C0E" w:rsidRPr="006D7E5B" w:rsidRDefault="00DF6C0E" w:rsidP="00DF6C0E">
      <w:pPr>
        <w:jc w:val="both"/>
        <w:rPr>
          <w:b/>
        </w:rPr>
      </w:pPr>
      <w:r w:rsidRPr="006D7E5B">
        <w:rPr>
          <w:b/>
        </w:rPr>
        <w:t xml:space="preserve">Δίνεται </w:t>
      </w:r>
      <w:r>
        <w:rPr>
          <w:b/>
        </w:rPr>
        <w:t xml:space="preserve">ύψος </w:t>
      </w:r>
      <w:proofErr w:type="spellStart"/>
      <w:r>
        <w:rPr>
          <w:b/>
        </w:rPr>
        <w:t>εκχειλιστού</w:t>
      </w:r>
      <w:proofErr w:type="spellEnd"/>
      <w:r>
        <w:rPr>
          <w:b/>
        </w:rPr>
        <w:t xml:space="preserve"> </w:t>
      </w:r>
      <w:r w:rsidRPr="006D7E5B">
        <w:rPr>
          <w:b/>
          <w:lang w:val="en-US"/>
        </w:rPr>
        <w:t>Pw</w:t>
      </w:r>
      <w:r w:rsidRPr="00C67257">
        <w:rPr>
          <w:b/>
        </w:rPr>
        <w:t>= 1</w:t>
      </w:r>
      <w:r>
        <w:rPr>
          <w:b/>
        </w:rPr>
        <w:t xml:space="preserve">.1 </w:t>
      </w:r>
      <w:r w:rsidRPr="006D7E5B">
        <w:rPr>
          <w:b/>
          <w:lang w:val="en-US"/>
        </w:rPr>
        <w:t>m</w:t>
      </w:r>
      <w:r w:rsidRPr="00C67257">
        <w:rPr>
          <w:b/>
        </w:rPr>
        <w:t xml:space="preserve"> </w:t>
      </w:r>
      <w:r w:rsidRPr="006D7E5B">
        <w:rPr>
          <w:b/>
        </w:rPr>
        <w:t>για όλες τις διατάξεις να γίνει διάγραμμα παροχής ως συνάρτησης του Η και να σχολιαστούν τα αποτελέσματα</w:t>
      </w:r>
      <w:r>
        <w:rPr>
          <w:b/>
        </w:rPr>
        <w:t xml:space="preserve">. </w:t>
      </w:r>
      <w:r>
        <w:rPr>
          <w:b/>
        </w:rPr>
        <w:tab/>
        <w:t xml:space="preserve">Ποιο το βασικό μειονέκτημα του </w:t>
      </w:r>
      <w:proofErr w:type="spellStart"/>
      <w:r>
        <w:rPr>
          <w:b/>
        </w:rPr>
        <w:t>εκχειλιστή</w:t>
      </w:r>
      <w:proofErr w:type="spellEnd"/>
      <w:r>
        <w:rPr>
          <w:b/>
        </w:rPr>
        <w:t xml:space="preserve"> πλατειάς στέψεως?</w:t>
      </w:r>
    </w:p>
    <w:p w:rsidR="00DF6C0E" w:rsidRDefault="00DF6C0E" w:rsidP="00DF6C0E">
      <w:pPr>
        <w:jc w:val="center"/>
        <w:rPr>
          <w:b/>
        </w:rPr>
      </w:pPr>
    </w:p>
    <w:p w:rsidR="00DF6C0E" w:rsidRDefault="00DF6C0E" w:rsidP="00DF6C0E">
      <w:pPr>
        <w:rPr>
          <w:b/>
        </w:rPr>
      </w:pPr>
    </w:p>
    <w:p w:rsidR="00DF6C0E" w:rsidRDefault="00DF6C0E" w:rsidP="00DF6C0E"/>
    <w:p w:rsidR="00DF6C0E" w:rsidRPr="0059487A" w:rsidRDefault="00DF6C0E" w:rsidP="00DF6C0E">
      <w:pPr>
        <w:rPr>
          <w:rFonts w:cstheme="minorHAnsi"/>
          <w:b/>
        </w:rPr>
      </w:pPr>
    </w:p>
    <w:p w:rsidR="00DF6C0E" w:rsidRPr="0059487A" w:rsidRDefault="00DF6C0E" w:rsidP="00DF6C0E">
      <w:pPr>
        <w:rPr>
          <w:rFonts w:cstheme="minorHAnsi"/>
          <w:b/>
          <w:u w:val="single"/>
        </w:rPr>
      </w:pPr>
      <w:bookmarkStart w:id="0" w:name="OLE_LINK4"/>
      <w:r>
        <w:rPr>
          <w:rFonts w:cstheme="minorHAnsi"/>
          <w:b/>
          <w:u w:val="single"/>
        </w:rPr>
        <w:t xml:space="preserve">Άσκηση </w:t>
      </w:r>
      <w:r w:rsidR="0038653D">
        <w:rPr>
          <w:rFonts w:cstheme="minorHAnsi"/>
          <w:b/>
          <w:u w:val="single"/>
        </w:rPr>
        <w:t>8</w:t>
      </w:r>
    </w:p>
    <w:p w:rsidR="00DF6C0E" w:rsidRPr="00C330E7" w:rsidRDefault="00DF6C0E" w:rsidP="00DF6C0E">
      <w:pPr>
        <w:jc w:val="both"/>
      </w:pPr>
      <w:r w:rsidRPr="00C330E7">
        <w:t xml:space="preserve">Υδραυλικό άλμα εμφανίζεται σε αγωγό τραπεζοειδούς διατομής πλάτους πυθμένα </w:t>
      </w:r>
      <w:r>
        <w:rPr>
          <w:lang w:val="en-US"/>
        </w:rPr>
        <w:t>b</w:t>
      </w:r>
      <w:r w:rsidRPr="00C330E7">
        <w:rPr>
          <w:vertAlign w:val="subscript"/>
        </w:rPr>
        <w:t>0</w:t>
      </w:r>
      <w:r w:rsidRPr="00C330E7">
        <w:t xml:space="preserve">=5 </w:t>
      </w:r>
      <w:r>
        <w:rPr>
          <w:lang w:val="en-US"/>
        </w:rPr>
        <w:t>m</w:t>
      </w:r>
      <w:r w:rsidRPr="00C330E7">
        <w:t xml:space="preserve">, κλίση πρανών </w:t>
      </w:r>
      <w:r>
        <w:t>3</w:t>
      </w:r>
      <w:r w:rsidRPr="00C330E7">
        <w:t xml:space="preserve">:1. Το συζυγές βάθος ανάντη του άλματος είναι </w:t>
      </w:r>
      <w:r>
        <w:rPr>
          <w:lang w:val="en-US"/>
        </w:rPr>
        <w:t>y</w:t>
      </w:r>
      <w:r w:rsidRPr="00C330E7">
        <w:rPr>
          <w:vertAlign w:val="subscript"/>
        </w:rPr>
        <w:t>1</w:t>
      </w:r>
      <w:r w:rsidRPr="00C330E7">
        <w:t>=</w:t>
      </w:r>
      <w:r>
        <w:t>0.9</w:t>
      </w:r>
      <w:r w:rsidRPr="00C330E7">
        <w:t xml:space="preserve"> </w:t>
      </w:r>
      <w:r>
        <w:rPr>
          <w:lang w:val="en-US"/>
        </w:rPr>
        <w:t>m</w:t>
      </w:r>
      <w:r w:rsidRPr="00C330E7">
        <w:t xml:space="preserve"> και η παροχή </w:t>
      </w:r>
      <w:r>
        <w:rPr>
          <w:lang w:val="en-US"/>
        </w:rPr>
        <w:t>Q</w:t>
      </w:r>
      <w:r w:rsidRPr="00C330E7">
        <w:t>=</w:t>
      </w:r>
      <w:r>
        <w:t>60</w:t>
      </w:r>
      <w:r w:rsidRPr="00C330E7">
        <w:t xml:space="preserve"> </w:t>
      </w:r>
      <w:r>
        <w:rPr>
          <w:lang w:val="en-US"/>
        </w:rPr>
        <w:t>m</w:t>
      </w:r>
      <w:r w:rsidRPr="00C330E7">
        <w:rPr>
          <w:vertAlign w:val="superscript"/>
        </w:rPr>
        <w:t>3</w:t>
      </w:r>
      <w:r w:rsidRPr="00C330E7">
        <w:t>/</w:t>
      </w:r>
      <w:r>
        <w:rPr>
          <w:lang w:val="en-US"/>
        </w:rPr>
        <w:t>s</w:t>
      </w:r>
      <w:r w:rsidRPr="00C330E7">
        <w:t xml:space="preserve">. Ποιο είναι το συζυγές βάθος </w:t>
      </w:r>
      <w:r>
        <w:rPr>
          <w:lang w:val="en-US"/>
        </w:rPr>
        <w:t>y</w:t>
      </w:r>
      <w:r w:rsidRPr="00C330E7">
        <w:rPr>
          <w:vertAlign w:val="subscript"/>
        </w:rPr>
        <w:t>2</w:t>
      </w:r>
      <w:r w:rsidRPr="00C330E7">
        <w:t xml:space="preserve"> κατάντη του άλματος; Ο πυθμένας να θεωρηθεί περίπου οριζόντιος. </w:t>
      </w:r>
    </w:p>
    <w:bookmarkEnd w:id="0"/>
    <w:p w:rsidR="00DF6C0E" w:rsidRPr="0059487A" w:rsidRDefault="00DF6C0E" w:rsidP="00DF6C0E">
      <w:pPr>
        <w:spacing w:line="360" w:lineRule="auto"/>
        <w:jc w:val="both"/>
        <w:rPr>
          <w:rFonts w:cstheme="minorHAnsi"/>
          <w:b/>
        </w:rPr>
      </w:pPr>
    </w:p>
    <w:p w:rsidR="00DF6C0E" w:rsidRPr="0059487A" w:rsidRDefault="00DF6C0E" w:rsidP="00DF6C0E">
      <w:pPr>
        <w:jc w:val="both"/>
        <w:rPr>
          <w:rFonts w:cstheme="minorHAnsi"/>
          <w:b/>
          <w:u w:val="single"/>
        </w:rPr>
      </w:pPr>
      <w:bookmarkStart w:id="1" w:name="OLE_LINK3"/>
      <w:r w:rsidRPr="0059487A">
        <w:rPr>
          <w:rFonts w:cstheme="minorHAnsi"/>
          <w:b/>
          <w:u w:val="single"/>
        </w:rPr>
        <w:t xml:space="preserve">Άσκηση </w:t>
      </w:r>
      <w:r w:rsidR="0038653D">
        <w:rPr>
          <w:rFonts w:cstheme="minorHAnsi"/>
          <w:b/>
          <w:u w:val="single"/>
        </w:rPr>
        <w:t>9</w:t>
      </w:r>
      <w:r w:rsidRPr="0059487A">
        <w:rPr>
          <w:rFonts w:cstheme="minorHAnsi"/>
          <w:b/>
          <w:u w:val="single"/>
        </w:rPr>
        <w:t>η</w:t>
      </w:r>
    </w:p>
    <w:p w:rsidR="00DF6C0E" w:rsidRPr="0059487A" w:rsidRDefault="00DF6C0E" w:rsidP="00DF6C0E">
      <w:pPr>
        <w:jc w:val="both"/>
        <w:rPr>
          <w:rFonts w:cstheme="minorHAnsi"/>
          <w:b/>
        </w:rPr>
      </w:pPr>
      <w:r w:rsidRPr="0059487A">
        <w:rPr>
          <w:rFonts w:cstheme="minorHAnsi"/>
          <w:b/>
        </w:rPr>
        <w:t xml:space="preserve">Αγωγός </w:t>
      </w:r>
      <w:proofErr w:type="spellStart"/>
      <w:r w:rsidRPr="0059487A">
        <w:rPr>
          <w:rFonts w:cstheme="minorHAnsi"/>
          <w:b/>
        </w:rPr>
        <w:t>ορθογωνικής</w:t>
      </w:r>
      <w:proofErr w:type="spellEnd"/>
      <w:r w:rsidRPr="0059487A">
        <w:rPr>
          <w:rFonts w:cstheme="minorHAnsi"/>
          <w:b/>
        </w:rPr>
        <w:t xml:space="preserve"> διατομής b=2m,  παροχής Q =4.6 m</w:t>
      </w:r>
      <w:r w:rsidRPr="0059487A">
        <w:rPr>
          <w:rFonts w:cstheme="minorHAnsi"/>
          <w:b/>
          <w:vertAlign w:val="superscript"/>
        </w:rPr>
        <w:t>3</w:t>
      </w:r>
      <w:r w:rsidRPr="0059487A">
        <w:rPr>
          <w:rFonts w:cstheme="minorHAnsi"/>
          <w:b/>
        </w:rPr>
        <w:t>/s. n=0.01</w:t>
      </w:r>
      <w:r w:rsidR="0038653D">
        <w:rPr>
          <w:rFonts w:cstheme="minorHAnsi"/>
          <w:b/>
        </w:rPr>
        <w:t>4</w:t>
      </w:r>
      <w:r w:rsidRPr="0059487A">
        <w:rPr>
          <w:rFonts w:cstheme="minorHAnsi"/>
          <w:b/>
        </w:rPr>
        <w:t xml:space="preserve"> s/m</w:t>
      </w:r>
      <w:r w:rsidRPr="0059487A">
        <w:rPr>
          <w:rFonts w:cstheme="minorHAnsi"/>
          <w:b/>
          <w:vertAlign w:val="superscript"/>
        </w:rPr>
        <w:t>1/3</w:t>
      </w:r>
    </w:p>
    <w:p w:rsidR="00DF6C0E" w:rsidRPr="0059487A" w:rsidRDefault="00DF6C0E" w:rsidP="00DF6C0E">
      <w:pPr>
        <w:pStyle w:val="a5"/>
        <w:numPr>
          <w:ilvl w:val="0"/>
          <w:numId w:val="10"/>
        </w:numPr>
        <w:spacing w:after="200" w:line="276" w:lineRule="auto"/>
        <w:jc w:val="both"/>
        <w:rPr>
          <w:rFonts w:asciiTheme="minorHAnsi" w:hAnsiTheme="minorHAnsi" w:cstheme="minorHAnsi"/>
        </w:rPr>
      </w:pPr>
      <w:bookmarkStart w:id="2" w:name="OLE_LINK2"/>
      <w:bookmarkEnd w:id="1"/>
      <w:r w:rsidRPr="0059487A">
        <w:rPr>
          <w:rFonts w:asciiTheme="minorHAnsi" w:hAnsiTheme="minorHAnsi" w:cstheme="minorHAnsi"/>
          <w:b/>
        </w:rPr>
        <w:t>Έστω κλίση πυθμένα S</w:t>
      </w:r>
      <w:r w:rsidRPr="0059487A">
        <w:rPr>
          <w:rFonts w:asciiTheme="minorHAnsi" w:hAnsiTheme="minorHAnsi" w:cstheme="minorHAnsi"/>
          <w:b/>
          <w:vertAlign w:val="subscript"/>
        </w:rPr>
        <w:t>0</w:t>
      </w:r>
      <w:r w:rsidRPr="0059487A">
        <w:rPr>
          <w:rFonts w:asciiTheme="minorHAnsi" w:hAnsiTheme="minorHAnsi" w:cstheme="minorHAnsi"/>
          <w:b/>
        </w:rPr>
        <w:t xml:space="preserve"> = 0.0001</w:t>
      </w:r>
      <w:r w:rsidRPr="00C701E6">
        <w:rPr>
          <w:rFonts w:asciiTheme="minorHAnsi" w:hAnsiTheme="minorHAnsi" w:cstheme="minorHAnsi"/>
          <w:b/>
        </w:rPr>
        <w:t>0</w:t>
      </w:r>
      <w:r w:rsidRPr="0059487A">
        <w:rPr>
          <w:rFonts w:asciiTheme="minorHAnsi" w:hAnsiTheme="minorHAnsi" w:cstheme="minorHAnsi"/>
          <w:b/>
        </w:rPr>
        <w:t>. Σε μία διατομή το βάθος ροής είναι y</w:t>
      </w:r>
      <w:r w:rsidRPr="0059487A">
        <w:rPr>
          <w:rFonts w:asciiTheme="minorHAnsi" w:hAnsiTheme="minorHAnsi" w:cstheme="minorHAnsi"/>
          <w:b/>
          <w:vertAlign w:val="subscript"/>
        </w:rPr>
        <w:t>1</w:t>
      </w:r>
      <w:r w:rsidRPr="0059487A">
        <w:rPr>
          <w:rFonts w:asciiTheme="minorHAnsi" w:hAnsiTheme="minorHAnsi" w:cstheme="minorHAnsi"/>
          <w:b/>
        </w:rPr>
        <w:t xml:space="preserve"> = 0.</w:t>
      </w:r>
      <w:r w:rsidRPr="00F74C9D">
        <w:rPr>
          <w:rFonts w:asciiTheme="minorHAnsi" w:hAnsiTheme="minorHAnsi" w:cstheme="minorHAnsi"/>
          <w:b/>
        </w:rPr>
        <w:t>91</w:t>
      </w:r>
      <w:r w:rsidRPr="0059487A">
        <w:rPr>
          <w:rFonts w:asciiTheme="minorHAnsi" w:hAnsiTheme="minorHAnsi" w:cstheme="minorHAnsi"/>
          <w:b/>
        </w:rPr>
        <w:t xml:space="preserve"> m. Σε ποια απόσταση από αυτή τη διατομή το βάθος ροής θα είναι y</w:t>
      </w:r>
      <w:r w:rsidRPr="0059487A">
        <w:rPr>
          <w:rFonts w:asciiTheme="minorHAnsi" w:hAnsiTheme="minorHAnsi" w:cstheme="minorHAnsi"/>
          <w:b/>
          <w:vertAlign w:val="subscript"/>
        </w:rPr>
        <w:t>2</w:t>
      </w:r>
      <w:r w:rsidRPr="0059487A">
        <w:rPr>
          <w:rFonts w:asciiTheme="minorHAnsi" w:hAnsiTheme="minorHAnsi" w:cstheme="minorHAnsi"/>
          <w:b/>
        </w:rPr>
        <w:t xml:space="preserve"> = 0.9</w:t>
      </w:r>
      <w:r w:rsidRPr="00F74C9D">
        <w:rPr>
          <w:rFonts w:asciiTheme="minorHAnsi" w:hAnsiTheme="minorHAnsi" w:cstheme="minorHAnsi"/>
          <w:b/>
        </w:rPr>
        <w:t>8</w:t>
      </w:r>
      <w:r w:rsidRPr="0059487A">
        <w:rPr>
          <w:rFonts w:asciiTheme="minorHAnsi" w:hAnsiTheme="minorHAnsi" w:cstheme="minorHAnsi"/>
          <w:b/>
        </w:rPr>
        <w:t xml:space="preserve"> m</w:t>
      </w:r>
      <w:r w:rsidRPr="0059487A">
        <w:rPr>
          <w:rFonts w:asciiTheme="minorHAnsi" w:hAnsiTheme="minorHAnsi" w:cstheme="minorHAnsi"/>
        </w:rPr>
        <w:t xml:space="preserve">  (υπόδειξη: </w:t>
      </w:r>
      <w:r w:rsidRPr="0059487A">
        <w:rPr>
          <w:rFonts w:asciiTheme="minorHAnsi" w:hAnsiTheme="minorHAnsi" w:cstheme="minorHAnsi"/>
          <w:i/>
        </w:rPr>
        <w:t>παρόμοια άσκηση σε παραδόσεις αρχικά υπολογίζεται το κρίσιμο βάθος και το βάθος ομοιόμορφης ροής, με βάση τα πραγματικά βάθη ροής προσδιορίζω τη καμπύλη και κατόπιν το μήκος μετάβασης θεωρώντας αρχικά τρία σημεία εφαρμόζοντας τη μεθοδολογία της βαθμιαίας μεταβαλλόμενης ροής</w:t>
      </w:r>
      <w:r w:rsidRPr="0059487A">
        <w:rPr>
          <w:rFonts w:asciiTheme="minorHAnsi" w:hAnsiTheme="minorHAnsi" w:cstheme="minorHAnsi"/>
        </w:rPr>
        <w:t xml:space="preserve">). </w:t>
      </w:r>
    </w:p>
    <w:p w:rsidR="00DF6C0E" w:rsidRPr="0059487A" w:rsidRDefault="00DF6C0E" w:rsidP="00DF6C0E">
      <w:pPr>
        <w:pStyle w:val="a5"/>
        <w:numPr>
          <w:ilvl w:val="0"/>
          <w:numId w:val="10"/>
        </w:numPr>
        <w:spacing w:after="200" w:line="276" w:lineRule="auto"/>
        <w:jc w:val="both"/>
        <w:rPr>
          <w:rFonts w:asciiTheme="minorHAnsi" w:hAnsiTheme="minorHAnsi" w:cstheme="minorHAnsi"/>
          <w:b/>
        </w:rPr>
      </w:pPr>
      <w:r w:rsidRPr="0059487A">
        <w:rPr>
          <w:rFonts w:asciiTheme="minorHAnsi" w:hAnsiTheme="minorHAnsi" w:cstheme="minorHAnsi"/>
          <w:b/>
        </w:rPr>
        <w:t>Έστω κλίση πυθμένα S</w:t>
      </w:r>
      <w:r w:rsidRPr="0059487A">
        <w:rPr>
          <w:rFonts w:asciiTheme="minorHAnsi" w:hAnsiTheme="minorHAnsi" w:cstheme="minorHAnsi"/>
          <w:b/>
          <w:vertAlign w:val="subscript"/>
        </w:rPr>
        <w:t>0</w:t>
      </w:r>
      <w:r w:rsidRPr="0059487A">
        <w:rPr>
          <w:rFonts w:asciiTheme="minorHAnsi" w:hAnsiTheme="minorHAnsi" w:cstheme="minorHAnsi"/>
          <w:b/>
        </w:rPr>
        <w:t xml:space="preserve"> = 0.0001</w:t>
      </w:r>
      <w:r w:rsidRPr="00F74C9D">
        <w:rPr>
          <w:rFonts w:asciiTheme="minorHAnsi" w:hAnsiTheme="minorHAnsi" w:cstheme="minorHAnsi"/>
          <w:b/>
        </w:rPr>
        <w:t>0</w:t>
      </w:r>
      <w:r w:rsidRPr="0059487A">
        <w:rPr>
          <w:rFonts w:asciiTheme="minorHAnsi" w:hAnsiTheme="minorHAnsi" w:cstheme="minorHAnsi"/>
          <w:b/>
        </w:rPr>
        <w:t>. Αγωγός με αυτή τη κλίση και την ίδια παροχή μεγάλου μήκους ακολουθείται από αγωγό κλίσης S</w:t>
      </w:r>
      <w:r w:rsidRPr="0059487A">
        <w:rPr>
          <w:rFonts w:asciiTheme="minorHAnsi" w:hAnsiTheme="minorHAnsi" w:cstheme="minorHAnsi"/>
          <w:b/>
          <w:vertAlign w:val="subscript"/>
        </w:rPr>
        <w:t>0</w:t>
      </w:r>
      <w:r w:rsidRPr="0059487A">
        <w:rPr>
          <w:rFonts w:asciiTheme="minorHAnsi" w:hAnsiTheme="minorHAnsi" w:cstheme="minorHAnsi"/>
          <w:b/>
        </w:rPr>
        <w:t xml:space="preserve"> = 0.0</w:t>
      </w:r>
      <w:r w:rsidRPr="00F74C9D">
        <w:rPr>
          <w:rFonts w:asciiTheme="minorHAnsi" w:hAnsiTheme="minorHAnsi" w:cstheme="minorHAnsi"/>
          <w:b/>
        </w:rPr>
        <w:t>0005</w:t>
      </w:r>
      <w:r w:rsidRPr="0059487A">
        <w:rPr>
          <w:rFonts w:asciiTheme="minorHAnsi" w:hAnsiTheme="minorHAnsi" w:cstheme="minorHAnsi"/>
          <w:b/>
        </w:rPr>
        <w:t>. Ποιο θα είναι το προφίλ στην περιοχή αλλαγής κλίσεων και πόσο θα είναι το μήκος προσαρμογής?</w:t>
      </w:r>
    </w:p>
    <w:p w:rsidR="00DF6C0E" w:rsidRPr="0059487A" w:rsidRDefault="00DF6C0E" w:rsidP="00DF6C0E">
      <w:pPr>
        <w:pStyle w:val="a5"/>
        <w:jc w:val="both"/>
        <w:rPr>
          <w:rFonts w:asciiTheme="minorHAnsi" w:hAnsiTheme="minorHAnsi" w:cstheme="minorHAnsi"/>
          <w:i/>
        </w:rPr>
      </w:pPr>
      <w:r w:rsidRPr="0059487A">
        <w:rPr>
          <w:rFonts w:asciiTheme="minorHAnsi" w:hAnsiTheme="minorHAnsi" w:cstheme="minorHAnsi"/>
          <w:i/>
        </w:rPr>
        <w:t xml:space="preserve">(Υπόδειξη: έλεγχος βάθους ομοιόμορφης ροής και κρίσιμου βάθους. Η περίπτωση αντιστοιχεί στην περίπτωση όπου από ήπια κλίση (γιατί θα δείξετε ότι το βάθος ομοιόμορφης ροής είναι μεγαλύτερο από το κρίσιμο) </w:t>
      </w:r>
      <w:r>
        <w:rPr>
          <w:rFonts w:asciiTheme="minorHAnsi" w:hAnsiTheme="minorHAnsi" w:cstheme="minorHAnsi"/>
          <w:i/>
        </w:rPr>
        <w:t>μεταβαίνει σε ηπιότερη</w:t>
      </w:r>
      <w:r w:rsidRPr="0059487A">
        <w:rPr>
          <w:rFonts w:asciiTheme="minorHAnsi" w:hAnsiTheme="minorHAnsi" w:cstheme="minorHAnsi"/>
          <w:i/>
        </w:rPr>
        <w:t xml:space="preserve">. Υπάρχουν πίνακες γι αυτές τις σημειώσεις, </w:t>
      </w:r>
      <w:proofErr w:type="spellStart"/>
      <w:r w:rsidRPr="0059487A">
        <w:rPr>
          <w:rFonts w:asciiTheme="minorHAnsi" w:hAnsiTheme="minorHAnsi" w:cstheme="minorHAnsi"/>
          <w:i/>
        </w:rPr>
        <w:t>βλπ</w:t>
      </w:r>
      <w:proofErr w:type="spellEnd"/>
      <w:r w:rsidRPr="0059487A">
        <w:rPr>
          <w:rFonts w:asciiTheme="minorHAnsi" w:hAnsiTheme="minorHAnsi" w:cstheme="minorHAnsi"/>
          <w:i/>
        </w:rPr>
        <w:t>. θεωρία). Θα γίνουν δύο αυτοτελείς υπολογισμοί, διαφορετικοί σε κάθε κλίση.....)</w:t>
      </w:r>
    </w:p>
    <w:bookmarkEnd w:id="2"/>
    <w:p w:rsidR="00DF6C0E" w:rsidRPr="0059487A" w:rsidRDefault="00DF6C0E" w:rsidP="00DF6C0E">
      <w:pPr>
        <w:jc w:val="both"/>
        <w:rPr>
          <w:rFonts w:cstheme="minorHAnsi"/>
          <w:b/>
          <w:u w:val="single"/>
        </w:rPr>
      </w:pPr>
      <w:r w:rsidRPr="0059487A">
        <w:rPr>
          <w:rFonts w:cstheme="minorHAnsi"/>
          <w:b/>
          <w:noProof/>
          <w:u w:val="single"/>
        </w:rPr>
        <w:lastRenderedPageBreak/>
        <w:drawing>
          <wp:inline distT="0" distB="0" distL="0" distR="0">
            <wp:extent cx="4824536" cy="6309952"/>
            <wp:effectExtent l="19050" t="0" r="0" b="0"/>
            <wp:docPr id="4" name="Εικόνα 4"/>
            <wp:cNvGraphicFramePr/>
            <a:graphic xmlns:a="http://schemas.openxmlformats.org/drawingml/2006/main">
              <a:graphicData uri="http://schemas.openxmlformats.org/drawingml/2006/picture">
                <pic:pic xmlns:pic="http://schemas.openxmlformats.org/drawingml/2006/picture">
                  <pic:nvPicPr>
                    <pic:cNvPr id="264194" name="Picture 2"/>
                    <pic:cNvPicPr>
                      <a:picLocks noGrp="1" noChangeAspect="1" noChangeArrowheads="1"/>
                    </pic:cNvPicPr>
                  </pic:nvPicPr>
                  <pic:blipFill>
                    <a:blip r:embed="rId13" cstate="print"/>
                    <a:srcRect/>
                    <a:stretch>
                      <a:fillRect/>
                    </a:stretch>
                  </pic:blipFill>
                  <pic:spPr bwMode="auto">
                    <a:xfrm>
                      <a:off x="0" y="0"/>
                      <a:ext cx="4824536" cy="6309952"/>
                    </a:xfrm>
                    <a:prstGeom prst="rect">
                      <a:avLst/>
                    </a:prstGeom>
                    <a:noFill/>
                    <a:ln w="9525">
                      <a:noFill/>
                      <a:miter lim="800000"/>
                      <a:headEnd/>
                      <a:tailEnd/>
                    </a:ln>
                  </pic:spPr>
                </pic:pic>
              </a:graphicData>
            </a:graphic>
          </wp:inline>
        </w:drawing>
      </w:r>
    </w:p>
    <w:p w:rsidR="00DF6C0E" w:rsidRPr="0059487A" w:rsidRDefault="00DF6C0E" w:rsidP="00DF6C0E">
      <w:pPr>
        <w:rPr>
          <w:rFonts w:cstheme="minorHAnsi"/>
          <w:b/>
          <w:u w:val="single"/>
        </w:rPr>
      </w:pPr>
      <w:bookmarkStart w:id="3" w:name="OLE_LINK1"/>
      <w:r w:rsidRPr="0059487A">
        <w:rPr>
          <w:rFonts w:cstheme="minorHAnsi"/>
          <w:b/>
          <w:u w:val="single"/>
        </w:rPr>
        <w:t xml:space="preserve">Θέμα </w:t>
      </w:r>
      <w:r w:rsidR="0038653D">
        <w:rPr>
          <w:rFonts w:cstheme="minorHAnsi"/>
          <w:b/>
          <w:u w:val="single"/>
        </w:rPr>
        <w:t>10</w:t>
      </w:r>
      <w:r w:rsidRPr="0059487A">
        <w:rPr>
          <w:rFonts w:cstheme="minorHAnsi"/>
          <w:b/>
          <w:u w:val="single"/>
        </w:rPr>
        <w:t xml:space="preserve"> [2.5/10]</w:t>
      </w:r>
    </w:p>
    <w:p w:rsidR="00DF6C0E" w:rsidRPr="0059487A" w:rsidRDefault="00DF6C0E" w:rsidP="00DF6C0E">
      <w:pPr>
        <w:jc w:val="both"/>
        <w:rPr>
          <w:rFonts w:cstheme="minorHAnsi"/>
          <w:b/>
        </w:rPr>
      </w:pPr>
      <w:r w:rsidRPr="0059487A">
        <w:rPr>
          <w:rFonts w:cstheme="minorHAnsi"/>
          <w:b/>
        </w:rPr>
        <w:t>Παροχή 250 m</w:t>
      </w:r>
      <w:r w:rsidRPr="0059487A">
        <w:rPr>
          <w:rFonts w:cstheme="minorHAnsi"/>
          <w:b/>
          <w:vertAlign w:val="superscript"/>
        </w:rPr>
        <w:t>3</w:t>
      </w:r>
      <w:r w:rsidRPr="0059487A">
        <w:rPr>
          <w:rFonts w:cstheme="minorHAnsi"/>
          <w:b/>
        </w:rPr>
        <w:t xml:space="preserve">/s διέρχεται πάνω από </w:t>
      </w:r>
      <w:proofErr w:type="spellStart"/>
      <w:r w:rsidRPr="0059487A">
        <w:rPr>
          <w:rFonts w:cstheme="minorHAnsi"/>
          <w:b/>
        </w:rPr>
        <w:t>υπερχειλιστή</w:t>
      </w:r>
      <w:proofErr w:type="spellEnd"/>
      <w:r w:rsidRPr="0059487A">
        <w:rPr>
          <w:rFonts w:cstheme="minorHAnsi"/>
          <w:b/>
        </w:rPr>
        <w:t xml:space="preserve"> από σκυρόδεμα (n=0.013 s/m</w:t>
      </w:r>
      <w:r w:rsidRPr="0059487A">
        <w:rPr>
          <w:rFonts w:cstheme="minorHAnsi"/>
          <w:b/>
          <w:vertAlign w:val="superscript"/>
        </w:rPr>
        <w:t>1/3</w:t>
      </w:r>
      <w:r w:rsidRPr="0059487A">
        <w:rPr>
          <w:rFonts w:cstheme="minorHAnsi"/>
          <w:b/>
        </w:rPr>
        <w:t xml:space="preserve">).  Η ταχύτητα του νερού στον πόδα του </w:t>
      </w:r>
      <w:proofErr w:type="spellStart"/>
      <w:r w:rsidRPr="0059487A">
        <w:rPr>
          <w:rFonts w:cstheme="minorHAnsi"/>
          <w:b/>
        </w:rPr>
        <w:t>υπερχειλιστή</w:t>
      </w:r>
      <w:proofErr w:type="spellEnd"/>
      <w:r w:rsidRPr="0059487A">
        <w:rPr>
          <w:rFonts w:cstheme="minorHAnsi"/>
          <w:b/>
        </w:rPr>
        <w:t xml:space="preserve"> είναι 14 m/s (</w:t>
      </w:r>
      <w:proofErr w:type="spellStart"/>
      <w:r w:rsidRPr="0059487A">
        <w:rPr>
          <w:rFonts w:cstheme="minorHAnsi"/>
          <w:b/>
        </w:rPr>
        <w:t>Θεση</w:t>
      </w:r>
      <w:proofErr w:type="spellEnd"/>
      <w:r w:rsidRPr="0059487A">
        <w:rPr>
          <w:rFonts w:cstheme="minorHAnsi"/>
          <w:b/>
        </w:rPr>
        <w:t xml:space="preserve"> 1).  Το πλάτος του αγωγού της λεκάνης ηρεμίας είναι 56 m.  Κατάντη της λεκάνης ηρεμίας το βάθος ροής είναι 3.01 m.  Για τον ορθό σχεδιασμό της λεκάνης (περιορισμό του υδραυλικού άλματος εντός της λεκάνης) τι μήκος πρέπει να έχει η λεκάνη; Ποιες είναι οι συνολικές απώλειες ενέργειας; Σε όλο το μήκος της λεκάνης ηρεμίας ο πυθμένας είναι οριζόντιος. Να εξηγηθεί επίσης το σχήμα και το είδος της ροής από Α σε Β και από Β σε  </w:t>
      </w:r>
      <w:r w:rsidRPr="0059487A">
        <w:rPr>
          <w:rFonts w:cstheme="minorHAnsi"/>
          <w:b/>
          <w:lang w:val="en-US"/>
        </w:rPr>
        <w:t>C</w:t>
      </w:r>
      <w:r w:rsidRPr="0059487A">
        <w:rPr>
          <w:rFonts w:cstheme="minorHAnsi"/>
          <w:b/>
        </w:rPr>
        <w:t>. Πότε έχουμε, στη γενική περίπτωση υδραυλικό άλμα?</w:t>
      </w:r>
    </w:p>
    <w:bookmarkEnd w:id="3"/>
    <w:p w:rsidR="00DF6C0E" w:rsidRPr="0059487A" w:rsidRDefault="00DF6C0E" w:rsidP="00DF6C0E">
      <w:pPr>
        <w:jc w:val="both"/>
        <w:rPr>
          <w:rFonts w:cstheme="minorHAnsi"/>
        </w:rPr>
      </w:pPr>
      <w:r>
        <w:rPr>
          <w:rFonts w:cstheme="minorHAnsi"/>
          <w:noProof/>
        </w:rPr>
        <w:lastRenderedPageBreak/>
        <w:pict>
          <v:shape id="_x0000_s1117" type="#_x0000_t202" style="position:absolute;left:0;text-align:left;margin-left:400.9pt;margin-top:134.4pt;width:15.9pt;height:11.95pt;z-index:251667456" stroked="f">
            <v:textbox>
              <w:txbxContent>
                <w:p w:rsidR="00DF6C0E" w:rsidRDefault="00DF6C0E" w:rsidP="00DF6C0E"/>
              </w:txbxContent>
            </v:textbox>
          </v:shape>
        </w:pict>
      </w:r>
      <w:r w:rsidRPr="0059487A">
        <w:rPr>
          <w:rFonts w:cstheme="minorHAnsi"/>
          <w:noProof/>
        </w:rPr>
        <w:drawing>
          <wp:inline distT="0" distB="0" distL="0" distR="0">
            <wp:extent cx="5297170" cy="2536814"/>
            <wp:effectExtent l="19050" t="0" r="0" b="0"/>
            <wp:docPr id="5" name="Εικόνα 23" descr="C:\Users\Loukas Avgeris\Dropbox\ΔΙΔΑΚΤΟΡΙΚΟ\Σπηλιώτης\Υδραυλική Ανοικτών Αγωγών\icons_Anoik\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oukas Avgeris\Dropbox\ΔΙΔΑΚΤΟΡΙΚΟ\Σπηλιώτης\Υδραυλική Ανοικτών Αγωγών\icons_Anoik\5\1.1.jpg"/>
                    <pic:cNvPicPr>
                      <a:picLocks noChangeAspect="1" noChangeArrowheads="1"/>
                    </pic:cNvPicPr>
                  </pic:nvPicPr>
                  <pic:blipFill>
                    <a:blip r:embed="rId14" cstate="print"/>
                    <a:srcRect/>
                    <a:stretch>
                      <a:fillRect/>
                    </a:stretch>
                  </pic:blipFill>
                  <pic:spPr bwMode="auto">
                    <a:xfrm>
                      <a:off x="0" y="0"/>
                      <a:ext cx="5299845" cy="2538095"/>
                    </a:xfrm>
                    <a:prstGeom prst="rect">
                      <a:avLst/>
                    </a:prstGeom>
                    <a:noFill/>
                    <a:ln w="9525">
                      <a:noFill/>
                      <a:miter lim="800000"/>
                      <a:headEnd/>
                      <a:tailEnd/>
                    </a:ln>
                  </pic:spPr>
                </pic:pic>
              </a:graphicData>
            </a:graphic>
          </wp:inline>
        </w:drawing>
      </w:r>
    </w:p>
    <w:p w:rsidR="00DF6C0E" w:rsidRPr="0059487A" w:rsidRDefault="00DF6C0E" w:rsidP="00DF6C0E">
      <w:pPr>
        <w:rPr>
          <w:rFonts w:cstheme="minorHAnsi"/>
          <w:b/>
          <w:u w:val="single"/>
        </w:rPr>
      </w:pPr>
      <w:r w:rsidRPr="0059487A">
        <w:rPr>
          <w:rFonts w:cstheme="minorHAnsi"/>
          <w:b/>
          <w:u w:val="single"/>
        </w:rPr>
        <w:t xml:space="preserve">Θέμα </w:t>
      </w:r>
      <w:r w:rsidR="0038653D">
        <w:rPr>
          <w:rFonts w:cstheme="minorHAnsi"/>
          <w:b/>
          <w:u w:val="single"/>
        </w:rPr>
        <w:t>11</w:t>
      </w:r>
      <w:r w:rsidRPr="0059487A">
        <w:rPr>
          <w:rFonts w:cstheme="minorHAnsi"/>
          <w:b/>
          <w:u w:val="single"/>
        </w:rPr>
        <w:t xml:space="preserve"> [0.25/10]</w:t>
      </w:r>
    </w:p>
    <w:p w:rsidR="00DF6C0E" w:rsidRPr="0059487A" w:rsidRDefault="00DF6C0E" w:rsidP="00DF6C0E">
      <w:pPr>
        <w:jc w:val="both"/>
        <w:rPr>
          <w:rFonts w:cstheme="minorHAnsi"/>
        </w:rPr>
      </w:pPr>
      <w:r w:rsidRPr="0059487A">
        <w:rPr>
          <w:rFonts w:cstheme="minorHAnsi"/>
          <w:b/>
        </w:rPr>
        <w:t>Να γίνει σκαρίφημα της γραμμής ενέργειας στην παρακάτω διάταξη (π.χ. αναβαθμός συγκράτησης φορτίου κοίτης)</w:t>
      </w:r>
    </w:p>
    <w:p w:rsidR="00DF6C0E" w:rsidRPr="0059487A" w:rsidRDefault="00DF6C0E" w:rsidP="00DF6C0E">
      <w:pPr>
        <w:jc w:val="both"/>
        <w:rPr>
          <w:rFonts w:cstheme="minorHAnsi"/>
          <w:b/>
          <w:u w:val="single"/>
        </w:rPr>
      </w:pPr>
      <w:r>
        <w:rPr>
          <w:rFonts w:cstheme="minorHAnsi"/>
          <w:b/>
          <w:noProof/>
          <w:u w:val="single"/>
        </w:rPr>
        <w:pict>
          <v:shape id="_x0000_s1119" type="#_x0000_t202" style="position:absolute;left:0;text-align:left;margin-left:48.5pt;margin-top:9.5pt;width:331.8pt;height:43.2pt;z-index:251669504" stroked="f">
            <v:textbox>
              <w:txbxContent>
                <w:p w:rsidR="00DF6C0E" w:rsidRDefault="00DF6C0E" w:rsidP="00DF6C0E"/>
              </w:txbxContent>
            </v:textbox>
          </v:shape>
        </w:pict>
      </w:r>
    </w:p>
    <w:p w:rsidR="00DF6C0E" w:rsidRPr="0059487A" w:rsidRDefault="00DF6C0E" w:rsidP="00DF6C0E">
      <w:pPr>
        <w:jc w:val="center"/>
        <w:rPr>
          <w:rFonts w:cstheme="minorHAnsi"/>
          <w:b/>
          <w:u w:val="single"/>
        </w:rPr>
      </w:pPr>
      <w:r>
        <w:rPr>
          <w:rFonts w:cstheme="minorHAnsi"/>
          <w:b/>
          <w:noProof/>
          <w:u w:val="single"/>
        </w:rPr>
        <w:pict>
          <v:rect id="_x0000_s1120" style="position:absolute;left:0;text-align:left;margin-left:294.45pt;margin-top:99.95pt;width:103.4pt;height:20.75pt;z-index:251670528" stroked="f"/>
        </w:pict>
      </w:r>
      <w:r>
        <w:rPr>
          <w:rFonts w:cstheme="minorHAnsi"/>
          <w:b/>
          <w:noProof/>
          <w:u w:val="single"/>
        </w:rPr>
        <w:pict>
          <v:shapetype id="_x0000_t109" coordsize="21600,21600" o:spt="109" path="m,l,21600r21600,l21600,xe">
            <v:stroke joinstyle="miter"/>
            <v:path gradientshapeok="t" o:connecttype="rect"/>
          </v:shapetype>
          <v:shape id="_x0000_s1118" type="#_x0000_t109" style="position:absolute;left:0;text-align:left;margin-left:275.15pt;margin-top:14.35pt;width:24.4pt;height:111.45pt;z-index:251668480" stroked="f"/>
        </w:pict>
      </w:r>
      <w:r w:rsidRPr="0059487A">
        <w:rPr>
          <w:rFonts w:cstheme="minorHAnsi"/>
          <w:b/>
          <w:noProof/>
          <w:u w:val="single"/>
        </w:rPr>
        <w:drawing>
          <wp:inline distT="0" distB="0" distL="0" distR="0">
            <wp:extent cx="5274310" cy="2927350"/>
            <wp:effectExtent l="19050" t="0" r="2540" b="0"/>
            <wp:docPr id="9" name="Εικόνα 7"/>
            <wp:cNvGraphicFramePr/>
            <a:graphic xmlns:a="http://schemas.openxmlformats.org/drawingml/2006/main">
              <a:graphicData uri="http://schemas.openxmlformats.org/drawingml/2006/picture">
                <pic:pic xmlns:pic="http://schemas.openxmlformats.org/drawingml/2006/picture">
                  <pic:nvPicPr>
                    <pic:cNvPr id="394243" name="Picture 3"/>
                    <pic:cNvPicPr>
                      <a:picLocks noGrp="1" noChangeAspect="1" noChangeArrowheads="1"/>
                    </pic:cNvPicPr>
                  </pic:nvPicPr>
                  <pic:blipFill>
                    <a:blip r:embed="rId15" cstate="print"/>
                    <a:srcRect t="34431" b="981"/>
                    <a:stretch>
                      <a:fillRect/>
                    </a:stretch>
                  </pic:blipFill>
                  <pic:spPr bwMode="auto">
                    <a:xfrm>
                      <a:off x="0" y="0"/>
                      <a:ext cx="5274310" cy="2927350"/>
                    </a:xfrm>
                    <a:prstGeom prst="rect">
                      <a:avLst/>
                    </a:prstGeom>
                    <a:noFill/>
                    <a:ln w="9525">
                      <a:noFill/>
                      <a:miter lim="800000"/>
                      <a:headEnd/>
                      <a:tailEnd/>
                    </a:ln>
                  </pic:spPr>
                </pic:pic>
              </a:graphicData>
            </a:graphic>
          </wp:inline>
        </w:drawing>
      </w:r>
    </w:p>
    <w:p w:rsidR="00DF6C0E" w:rsidRPr="0059487A" w:rsidRDefault="00DF6C0E" w:rsidP="00DF6C0E">
      <w:pPr>
        <w:pStyle w:val="a5"/>
        <w:rPr>
          <w:rFonts w:asciiTheme="minorHAnsi" w:hAnsiTheme="minorHAnsi" w:cstheme="minorHAnsi"/>
        </w:rPr>
      </w:pPr>
    </w:p>
    <w:p w:rsidR="00DF6C0E" w:rsidRPr="0059487A" w:rsidRDefault="00DF6C0E" w:rsidP="00DF6C0E">
      <w:pPr>
        <w:pStyle w:val="a5"/>
        <w:ind w:left="567"/>
        <w:jc w:val="both"/>
        <w:rPr>
          <w:rFonts w:asciiTheme="minorHAnsi" w:hAnsiTheme="minorHAnsi" w:cstheme="minorHAnsi"/>
          <w:b/>
        </w:rPr>
      </w:pPr>
    </w:p>
    <w:p w:rsidR="00DF6C0E" w:rsidRPr="0059487A" w:rsidRDefault="00DF6C0E" w:rsidP="00DF6C0E">
      <w:pPr>
        <w:rPr>
          <w:rFonts w:cstheme="minorHAnsi"/>
        </w:rPr>
      </w:pPr>
    </w:p>
    <w:p w:rsidR="007030DE" w:rsidRDefault="007030DE">
      <w:pPr>
        <w:spacing w:after="200" w:line="276" w:lineRule="auto"/>
      </w:pPr>
    </w:p>
    <w:sectPr w:rsidR="007030DE" w:rsidSect="00124A2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16A9"/>
    <w:multiLevelType w:val="hybridMultilevel"/>
    <w:tmpl w:val="0BFAB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DDF73D1"/>
    <w:multiLevelType w:val="hybridMultilevel"/>
    <w:tmpl w:val="C5F2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326A4B"/>
    <w:multiLevelType w:val="hybridMultilevel"/>
    <w:tmpl w:val="27C87CA6"/>
    <w:lvl w:ilvl="0" w:tplc="8C1EC5E8">
      <w:start w:val="1"/>
      <w:numFmt w:val="bullet"/>
      <w:lvlText w:val="•"/>
      <w:lvlJc w:val="left"/>
      <w:pPr>
        <w:tabs>
          <w:tab w:val="num" w:pos="720"/>
        </w:tabs>
        <w:ind w:left="720" w:hanging="360"/>
      </w:pPr>
      <w:rPr>
        <w:rFonts w:ascii="Arial" w:hAnsi="Arial" w:hint="default"/>
      </w:rPr>
    </w:lvl>
    <w:lvl w:ilvl="1" w:tplc="F35479F8">
      <w:start w:val="4002"/>
      <w:numFmt w:val="bullet"/>
      <w:lvlText w:val="–"/>
      <w:lvlJc w:val="left"/>
      <w:pPr>
        <w:tabs>
          <w:tab w:val="num" w:pos="1440"/>
        </w:tabs>
        <w:ind w:left="1440" w:hanging="360"/>
      </w:pPr>
      <w:rPr>
        <w:rFonts w:ascii="Arial" w:hAnsi="Arial" w:hint="default"/>
      </w:rPr>
    </w:lvl>
    <w:lvl w:ilvl="2" w:tplc="A71A008A" w:tentative="1">
      <w:start w:val="1"/>
      <w:numFmt w:val="bullet"/>
      <w:lvlText w:val="•"/>
      <w:lvlJc w:val="left"/>
      <w:pPr>
        <w:tabs>
          <w:tab w:val="num" w:pos="2160"/>
        </w:tabs>
        <w:ind w:left="2160" w:hanging="360"/>
      </w:pPr>
      <w:rPr>
        <w:rFonts w:ascii="Arial" w:hAnsi="Arial" w:hint="default"/>
      </w:rPr>
    </w:lvl>
    <w:lvl w:ilvl="3" w:tplc="1BBA188E" w:tentative="1">
      <w:start w:val="1"/>
      <w:numFmt w:val="bullet"/>
      <w:lvlText w:val="•"/>
      <w:lvlJc w:val="left"/>
      <w:pPr>
        <w:tabs>
          <w:tab w:val="num" w:pos="2880"/>
        </w:tabs>
        <w:ind w:left="2880" w:hanging="360"/>
      </w:pPr>
      <w:rPr>
        <w:rFonts w:ascii="Arial" w:hAnsi="Arial" w:hint="default"/>
      </w:rPr>
    </w:lvl>
    <w:lvl w:ilvl="4" w:tplc="451A81E0" w:tentative="1">
      <w:start w:val="1"/>
      <w:numFmt w:val="bullet"/>
      <w:lvlText w:val="•"/>
      <w:lvlJc w:val="left"/>
      <w:pPr>
        <w:tabs>
          <w:tab w:val="num" w:pos="3600"/>
        </w:tabs>
        <w:ind w:left="3600" w:hanging="360"/>
      </w:pPr>
      <w:rPr>
        <w:rFonts w:ascii="Arial" w:hAnsi="Arial" w:hint="default"/>
      </w:rPr>
    </w:lvl>
    <w:lvl w:ilvl="5" w:tplc="E49614E8" w:tentative="1">
      <w:start w:val="1"/>
      <w:numFmt w:val="bullet"/>
      <w:lvlText w:val="•"/>
      <w:lvlJc w:val="left"/>
      <w:pPr>
        <w:tabs>
          <w:tab w:val="num" w:pos="4320"/>
        </w:tabs>
        <w:ind w:left="4320" w:hanging="360"/>
      </w:pPr>
      <w:rPr>
        <w:rFonts w:ascii="Arial" w:hAnsi="Arial" w:hint="default"/>
      </w:rPr>
    </w:lvl>
    <w:lvl w:ilvl="6" w:tplc="45F8A952" w:tentative="1">
      <w:start w:val="1"/>
      <w:numFmt w:val="bullet"/>
      <w:lvlText w:val="•"/>
      <w:lvlJc w:val="left"/>
      <w:pPr>
        <w:tabs>
          <w:tab w:val="num" w:pos="5040"/>
        </w:tabs>
        <w:ind w:left="5040" w:hanging="360"/>
      </w:pPr>
      <w:rPr>
        <w:rFonts w:ascii="Arial" w:hAnsi="Arial" w:hint="default"/>
      </w:rPr>
    </w:lvl>
    <w:lvl w:ilvl="7" w:tplc="50F683D8" w:tentative="1">
      <w:start w:val="1"/>
      <w:numFmt w:val="bullet"/>
      <w:lvlText w:val="•"/>
      <w:lvlJc w:val="left"/>
      <w:pPr>
        <w:tabs>
          <w:tab w:val="num" w:pos="5760"/>
        </w:tabs>
        <w:ind w:left="5760" w:hanging="360"/>
      </w:pPr>
      <w:rPr>
        <w:rFonts w:ascii="Arial" w:hAnsi="Arial" w:hint="default"/>
      </w:rPr>
    </w:lvl>
    <w:lvl w:ilvl="8" w:tplc="9EC22310" w:tentative="1">
      <w:start w:val="1"/>
      <w:numFmt w:val="bullet"/>
      <w:lvlText w:val="•"/>
      <w:lvlJc w:val="left"/>
      <w:pPr>
        <w:tabs>
          <w:tab w:val="num" w:pos="6480"/>
        </w:tabs>
        <w:ind w:left="6480" w:hanging="360"/>
      </w:pPr>
      <w:rPr>
        <w:rFonts w:ascii="Arial" w:hAnsi="Arial" w:hint="default"/>
      </w:rPr>
    </w:lvl>
  </w:abstractNum>
  <w:abstractNum w:abstractNumId="3">
    <w:nsid w:val="4A5C684F"/>
    <w:multiLevelType w:val="hybridMultilevel"/>
    <w:tmpl w:val="1570BB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D624EEF"/>
    <w:multiLevelType w:val="hybridMultilevel"/>
    <w:tmpl w:val="CD98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874EF5"/>
    <w:multiLevelType w:val="hybridMultilevel"/>
    <w:tmpl w:val="34EA83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6CE3C25"/>
    <w:multiLevelType w:val="hybridMultilevel"/>
    <w:tmpl w:val="3AEE3778"/>
    <w:lvl w:ilvl="0" w:tplc="7374882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A323B5C"/>
    <w:multiLevelType w:val="hybridMultilevel"/>
    <w:tmpl w:val="D9F2A5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D812B1C"/>
    <w:multiLevelType w:val="hybridMultilevel"/>
    <w:tmpl w:val="000AD1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EA00DFE"/>
    <w:multiLevelType w:val="hybridMultilevel"/>
    <w:tmpl w:val="16BE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9"/>
  </w:num>
  <w:num w:numId="6">
    <w:abstractNumId w:val="6"/>
  </w:num>
  <w:num w:numId="7">
    <w:abstractNumId w:val="5"/>
  </w:num>
  <w:num w:numId="8">
    <w:abstractNumId w:val="2"/>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defaultTabStop w:val="720"/>
  <w:drawingGridHorizontalSpacing w:val="120"/>
  <w:displayHorizontalDrawingGridEvery w:val="2"/>
  <w:characterSpacingControl w:val="doNotCompress"/>
  <w:compat/>
  <w:rsids>
    <w:rsidRoot w:val="00124A2A"/>
    <w:rsid w:val="00012F45"/>
    <w:rsid w:val="0002669A"/>
    <w:rsid w:val="00053E43"/>
    <w:rsid w:val="000758FE"/>
    <w:rsid w:val="000C2795"/>
    <w:rsid w:val="001015B8"/>
    <w:rsid w:val="00124A2A"/>
    <w:rsid w:val="001904C4"/>
    <w:rsid w:val="001B1843"/>
    <w:rsid w:val="001C4E46"/>
    <w:rsid w:val="001F5C55"/>
    <w:rsid w:val="00290FAF"/>
    <w:rsid w:val="002C3262"/>
    <w:rsid w:val="0036479C"/>
    <w:rsid w:val="0038653D"/>
    <w:rsid w:val="003966EC"/>
    <w:rsid w:val="003A50C2"/>
    <w:rsid w:val="003C03EB"/>
    <w:rsid w:val="003D7DAC"/>
    <w:rsid w:val="004142C1"/>
    <w:rsid w:val="004576FE"/>
    <w:rsid w:val="0047778A"/>
    <w:rsid w:val="00485E3A"/>
    <w:rsid w:val="004927CD"/>
    <w:rsid w:val="004B6AF9"/>
    <w:rsid w:val="004D2B36"/>
    <w:rsid w:val="004D62DD"/>
    <w:rsid w:val="004E4794"/>
    <w:rsid w:val="004E48BC"/>
    <w:rsid w:val="00515EA6"/>
    <w:rsid w:val="0058578B"/>
    <w:rsid w:val="00586A34"/>
    <w:rsid w:val="005A22B5"/>
    <w:rsid w:val="005E2A49"/>
    <w:rsid w:val="005E6423"/>
    <w:rsid w:val="00623902"/>
    <w:rsid w:val="00641634"/>
    <w:rsid w:val="00685B7E"/>
    <w:rsid w:val="007030DE"/>
    <w:rsid w:val="007A1BE4"/>
    <w:rsid w:val="007C27A7"/>
    <w:rsid w:val="007D17E7"/>
    <w:rsid w:val="007E0F0C"/>
    <w:rsid w:val="008138CD"/>
    <w:rsid w:val="00832417"/>
    <w:rsid w:val="00853EBA"/>
    <w:rsid w:val="00907492"/>
    <w:rsid w:val="0091137D"/>
    <w:rsid w:val="009144CA"/>
    <w:rsid w:val="00961EDB"/>
    <w:rsid w:val="009665A7"/>
    <w:rsid w:val="009850BB"/>
    <w:rsid w:val="00A03478"/>
    <w:rsid w:val="00A500A4"/>
    <w:rsid w:val="00A62353"/>
    <w:rsid w:val="00AE6B4A"/>
    <w:rsid w:val="00B17377"/>
    <w:rsid w:val="00B2139D"/>
    <w:rsid w:val="00B26440"/>
    <w:rsid w:val="00B55312"/>
    <w:rsid w:val="00B83EE9"/>
    <w:rsid w:val="00BF58DF"/>
    <w:rsid w:val="00C7401D"/>
    <w:rsid w:val="00C77A59"/>
    <w:rsid w:val="00CA7D73"/>
    <w:rsid w:val="00CB6822"/>
    <w:rsid w:val="00D710D7"/>
    <w:rsid w:val="00D87009"/>
    <w:rsid w:val="00DA4234"/>
    <w:rsid w:val="00DB5223"/>
    <w:rsid w:val="00DC7EEE"/>
    <w:rsid w:val="00DF6C0E"/>
    <w:rsid w:val="00E06D5E"/>
    <w:rsid w:val="00E13C99"/>
    <w:rsid w:val="00E16207"/>
    <w:rsid w:val="00E97FC6"/>
    <w:rsid w:val="00EB32F0"/>
    <w:rsid w:val="00EC0D39"/>
    <w:rsid w:val="00F36D2E"/>
    <w:rsid w:val="00F95EF5"/>
    <w:rsid w:val="00FB39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strokecolor="none"/>
    </o:shapedefaults>
    <o:shapelayout v:ext="edit">
      <o:idmap v:ext="edit" data="1"/>
      <o:rules v:ext="edit">
        <o:r id="V:Rule3" type="connector" idref="#_x0000_s1089"/>
        <o:r id="V:Rule4" type="connector" idref="#_x0000_s1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A2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4E46"/>
    <w:rPr>
      <w:rFonts w:ascii="Tahoma" w:hAnsi="Tahoma" w:cs="Tahoma"/>
      <w:sz w:val="16"/>
      <w:szCs w:val="16"/>
    </w:rPr>
  </w:style>
  <w:style w:type="character" w:customStyle="1" w:styleId="Char">
    <w:name w:val="Κείμενο πλαισίου Char"/>
    <w:basedOn w:val="a0"/>
    <w:link w:val="a3"/>
    <w:uiPriority w:val="99"/>
    <w:semiHidden/>
    <w:rsid w:val="001C4E46"/>
    <w:rPr>
      <w:rFonts w:ascii="Tahoma" w:eastAsia="Times New Roman" w:hAnsi="Tahoma" w:cs="Tahoma"/>
      <w:sz w:val="16"/>
      <w:szCs w:val="16"/>
      <w:lang w:eastAsia="el-GR"/>
    </w:rPr>
  </w:style>
  <w:style w:type="table" w:styleId="a4">
    <w:name w:val="Table Grid"/>
    <w:basedOn w:val="a1"/>
    <w:uiPriority w:val="59"/>
    <w:rsid w:val="00C74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F5C55"/>
    <w:pPr>
      <w:ind w:left="720"/>
      <w:contextualSpacing/>
    </w:pPr>
  </w:style>
</w:styles>
</file>

<file path=word/webSettings.xml><?xml version="1.0" encoding="utf-8"?>
<w:webSettings xmlns:r="http://schemas.openxmlformats.org/officeDocument/2006/relationships" xmlns:w="http://schemas.openxmlformats.org/wordprocessingml/2006/main">
  <w:divs>
    <w:div w:id="1177502959">
      <w:bodyDiv w:val="1"/>
      <w:marLeft w:val="0"/>
      <w:marRight w:val="0"/>
      <w:marTop w:val="0"/>
      <w:marBottom w:val="0"/>
      <w:divBdr>
        <w:top w:val="none" w:sz="0" w:space="0" w:color="auto"/>
        <w:left w:val="none" w:sz="0" w:space="0" w:color="auto"/>
        <w:bottom w:val="none" w:sz="0" w:space="0" w:color="auto"/>
        <w:right w:val="none" w:sz="0" w:space="0" w:color="auto"/>
      </w:divBdr>
    </w:div>
    <w:div w:id="147386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91090-4E3D-40A9-A608-308663F7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803</Words>
  <Characters>4341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Loukas Avgeris</dc:creator>
  <cp:lastModifiedBy>Spiliotis</cp:lastModifiedBy>
  <cp:revision>3</cp:revision>
  <dcterms:created xsi:type="dcterms:W3CDTF">2019-11-29T15:21:00Z</dcterms:created>
  <dcterms:modified xsi:type="dcterms:W3CDTF">2019-11-29T15:23:00Z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