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B23" w:rsidRDefault="00CE5B23" w:rsidP="003221C1">
      <w:pPr>
        <w:jc w:val="center"/>
        <w:rPr>
          <w:b/>
          <w:sz w:val="20"/>
          <w:szCs w:val="20"/>
          <w:u w:val="single"/>
          <w:lang w:val="en-US"/>
        </w:rPr>
      </w:pPr>
    </w:p>
    <w:p w:rsidR="006B0EA1" w:rsidRPr="006B0EA1" w:rsidRDefault="006B0EA1" w:rsidP="003221C1">
      <w:pPr>
        <w:jc w:val="center"/>
        <w:rPr>
          <w:b/>
          <w:sz w:val="20"/>
          <w:szCs w:val="20"/>
          <w:u w:val="single"/>
        </w:rPr>
      </w:pPr>
      <w:r w:rsidRPr="006B0EA1">
        <w:rPr>
          <w:b/>
          <w:sz w:val="20"/>
          <w:szCs w:val="20"/>
          <w:u w:val="single"/>
        </w:rPr>
        <w:t xml:space="preserve">4 </w:t>
      </w:r>
      <w:r>
        <w:rPr>
          <w:b/>
          <w:sz w:val="20"/>
          <w:szCs w:val="20"/>
          <w:u w:val="single"/>
        </w:rPr>
        <w:t>ΣΕΙΡΑ ΑΣΚΗΣΕΩΝ-ΘΕΩΡΙΑ ΚΡΙΣΜΙΜΟΥ ΒΑΘΟΥΣ – ΜΕΤΑΒΑΛΛΟΜΕΝΗ ΡΟΗ</w:t>
      </w:r>
    </w:p>
    <w:p w:rsidR="003221C1" w:rsidRPr="00245642" w:rsidRDefault="003221C1" w:rsidP="003221C1">
      <w:pPr>
        <w:jc w:val="center"/>
        <w:rPr>
          <w:b/>
          <w:sz w:val="20"/>
          <w:szCs w:val="20"/>
          <w:u w:val="single"/>
        </w:rPr>
      </w:pPr>
      <w:r w:rsidRPr="00245642">
        <w:rPr>
          <w:b/>
          <w:sz w:val="20"/>
          <w:szCs w:val="20"/>
          <w:u w:val="single"/>
        </w:rPr>
        <w:t xml:space="preserve">ΑΣΚΗΣΗ </w:t>
      </w:r>
      <w:r w:rsidRPr="006B0EA1">
        <w:rPr>
          <w:b/>
          <w:sz w:val="20"/>
          <w:szCs w:val="20"/>
          <w:u w:val="single"/>
        </w:rPr>
        <w:t>1</w:t>
      </w:r>
      <w:r w:rsidRPr="00245642">
        <w:rPr>
          <w:b/>
          <w:sz w:val="20"/>
          <w:szCs w:val="20"/>
          <w:u w:val="single"/>
        </w:rPr>
        <w:t xml:space="preserve"> </w:t>
      </w:r>
      <w:r w:rsidR="00245642">
        <w:rPr>
          <w:b/>
          <w:sz w:val="20"/>
          <w:szCs w:val="20"/>
          <w:u w:val="single"/>
        </w:rPr>
        <w:t>(</w:t>
      </w:r>
      <w:r w:rsidRPr="00245642">
        <w:rPr>
          <w:b/>
          <w:sz w:val="20"/>
          <w:szCs w:val="20"/>
          <w:u w:val="single"/>
        </w:rPr>
        <w:t>μεταβαλλόμενη ροή)</w:t>
      </w:r>
    </w:p>
    <w:p w:rsidR="003221C1" w:rsidRPr="003221C1" w:rsidRDefault="003221C1" w:rsidP="003221C1">
      <w:pPr>
        <w:rPr>
          <w:b/>
          <w:sz w:val="20"/>
          <w:szCs w:val="20"/>
        </w:rPr>
      </w:pPr>
    </w:p>
    <w:p w:rsidR="003221C1" w:rsidRPr="003221C1" w:rsidRDefault="003221C1" w:rsidP="003221C1">
      <w:pPr>
        <w:rPr>
          <w:b/>
          <w:sz w:val="20"/>
          <w:szCs w:val="20"/>
        </w:rPr>
      </w:pPr>
      <w:r w:rsidRPr="003221C1">
        <w:rPr>
          <w:b/>
          <w:sz w:val="20"/>
          <w:szCs w:val="20"/>
        </w:rPr>
        <w:t xml:space="preserve">Σε </w:t>
      </w:r>
      <w:proofErr w:type="spellStart"/>
      <w:r w:rsidRPr="003221C1">
        <w:rPr>
          <w:b/>
          <w:sz w:val="20"/>
          <w:szCs w:val="20"/>
        </w:rPr>
        <w:t>ορθογωνι</w:t>
      </w:r>
      <w:proofErr w:type="spellEnd"/>
      <w:r w:rsidR="004E61EA">
        <w:rPr>
          <w:b/>
          <w:sz w:val="20"/>
          <w:szCs w:val="20"/>
          <w:lang w:val="en-US"/>
        </w:rPr>
        <w:t>f</w:t>
      </w:r>
      <w:proofErr w:type="spellStart"/>
      <w:r w:rsidRPr="003221C1">
        <w:rPr>
          <w:b/>
          <w:sz w:val="20"/>
          <w:szCs w:val="20"/>
        </w:rPr>
        <w:t>κή</w:t>
      </w:r>
      <w:proofErr w:type="spellEnd"/>
      <w:r w:rsidRPr="003221C1">
        <w:rPr>
          <w:b/>
          <w:sz w:val="20"/>
          <w:szCs w:val="20"/>
        </w:rPr>
        <w:t xml:space="preserve"> διατομή παρεμβάλλεται εμπόδιο ύψους 11 </w:t>
      </w:r>
      <w:r w:rsidRPr="003221C1">
        <w:rPr>
          <w:b/>
          <w:sz w:val="20"/>
          <w:szCs w:val="20"/>
          <w:lang w:val="en-US"/>
        </w:rPr>
        <w:t>cm</w:t>
      </w:r>
      <w:r w:rsidRPr="003221C1">
        <w:rPr>
          <w:b/>
          <w:sz w:val="20"/>
          <w:szCs w:val="20"/>
        </w:rPr>
        <w:t xml:space="preserve">. Ανάντη στο εμπόδιο το βάθος ροής είναι 1.1 </w:t>
      </w:r>
      <w:r w:rsidRPr="003221C1">
        <w:rPr>
          <w:b/>
          <w:sz w:val="20"/>
          <w:szCs w:val="20"/>
          <w:lang w:val="en-US"/>
        </w:rPr>
        <w:t>m</w:t>
      </w:r>
      <w:r w:rsidRPr="003221C1">
        <w:rPr>
          <w:b/>
          <w:sz w:val="20"/>
          <w:szCs w:val="20"/>
        </w:rPr>
        <w:t xml:space="preserve"> και η ταχύτητα ροής 1.4 </w:t>
      </w:r>
      <w:r w:rsidRPr="003221C1">
        <w:rPr>
          <w:b/>
          <w:sz w:val="20"/>
          <w:szCs w:val="20"/>
          <w:lang w:val="en-US"/>
        </w:rPr>
        <w:t>m</w:t>
      </w:r>
      <w:r w:rsidRPr="003221C1">
        <w:rPr>
          <w:b/>
          <w:sz w:val="20"/>
          <w:szCs w:val="20"/>
        </w:rPr>
        <w:t>/</w:t>
      </w:r>
      <w:r w:rsidRPr="003221C1">
        <w:rPr>
          <w:b/>
          <w:sz w:val="20"/>
          <w:szCs w:val="20"/>
          <w:lang w:val="en-US"/>
        </w:rPr>
        <w:t>s</w:t>
      </w:r>
      <w:r w:rsidRPr="003221C1">
        <w:rPr>
          <w:b/>
          <w:sz w:val="20"/>
          <w:szCs w:val="20"/>
        </w:rPr>
        <w:t xml:space="preserve">. Να προσδιορισθεί: </w:t>
      </w:r>
    </w:p>
    <w:p w:rsidR="003221C1" w:rsidRPr="003221C1" w:rsidRDefault="003221C1" w:rsidP="003221C1">
      <w:pPr>
        <w:pStyle w:val="a3"/>
        <w:numPr>
          <w:ilvl w:val="0"/>
          <w:numId w:val="2"/>
        </w:numPr>
        <w:rPr>
          <w:b/>
          <w:sz w:val="20"/>
          <w:szCs w:val="20"/>
        </w:rPr>
      </w:pPr>
      <w:r w:rsidRPr="003221C1">
        <w:rPr>
          <w:b/>
          <w:sz w:val="20"/>
          <w:szCs w:val="20"/>
        </w:rPr>
        <w:t xml:space="preserve">ο αριθμός </w:t>
      </w:r>
      <w:r w:rsidRPr="003221C1">
        <w:rPr>
          <w:b/>
          <w:sz w:val="20"/>
          <w:szCs w:val="20"/>
          <w:lang w:val="en-US"/>
        </w:rPr>
        <w:t>Froude</w:t>
      </w:r>
      <w:r w:rsidRPr="003221C1">
        <w:rPr>
          <w:b/>
          <w:sz w:val="20"/>
          <w:szCs w:val="20"/>
        </w:rPr>
        <w:t xml:space="preserve"> στη θέση (1)</w:t>
      </w:r>
    </w:p>
    <w:p w:rsidR="003221C1" w:rsidRPr="003221C1" w:rsidRDefault="003221C1" w:rsidP="003221C1">
      <w:pPr>
        <w:pStyle w:val="a3"/>
        <w:numPr>
          <w:ilvl w:val="0"/>
          <w:numId w:val="2"/>
        </w:numPr>
        <w:rPr>
          <w:b/>
          <w:sz w:val="20"/>
          <w:szCs w:val="20"/>
        </w:rPr>
      </w:pPr>
      <w:r w:rsidRPr="003221C1">
        <w:rPr>
          <w:b/>
          <w:sz w:val="20"/>
          <w:szCs w:val="20"/>
        </w:rPr>
        <w:t xml:space="preserve">το βάθος ροής στη θέση (2) πάνω από το εμπόδιο και το προφίλ της επιφάνειας του νερού </w:t>
      </w:r>
    </w:p>
    <w:p w:rsidR="003221C1" w:rsidRPr="003221C1" w:rsidRDefault="003221C1" w:rsidP="003221C1">
      <w:pPr>
        <w:pStyle w:val="a3"/>
        <w:numPr>
          <w:ilvl w:val="0"/>
          <w:numId w:val="2"/>
        </w:numPr>
        <w:rPr>
          <w:b/>
          <w:sz w:val="20"/>
          <w:szCs w:val="20"/>
        </w:rPr>
      </w:pPr>
      <w:r w:rsidRPr="003221C1">
        <w:rPr>
          <w:b/>
          <w:sz w:val="20"/>
          <w:szCs w:val="20"/>
        </w:rPr>
        <w:t>η καμπύλη Ε(</w:t>
      </w:r>
      <w:r w:rsidRPr="003221C1">
        <w:rPr>
          <w:b/>
          <w:sz w:val="20"/>
          <w:szCs w:val="20"/>
          <w:lang w:val="en-US"/>
        </w:rPr>
        <w:t>y</w:t>
      </w:r>
      <w:r w:rsidRPr="003221C1">
        <w:rPr>
          <w:b/>
          <w:sz w:val="20"/>
          <w:szCs w:val="20"/>
        </w:rPr>
        <w:t>) και επίλυση με βάση την καμπύλη</w:t>
      </w:r>
    </w:p>
    <w:p w:rsidR="003221C1" w:rsidRPr="003221C1" w:rsidRDefault="003221C1" w:rsidP="003221C1">
      <w:pPr>
        <w:pStyle w:val="a3"/>
        <w:numPr>
          <w:ilvl w:val="0"/>
          <w:numId w:val="2"/>
        </w:numPr>
        <w:rPr>
          <w:b/>
          <w:sz w:val="20"/>
          <w:szCs w:val="20"/>
        </w:rPr>
      </w:pPr>
      <w:r w:rsidRPr="003221C1">
        <w:rPr>
          <w:b/>
          <w:sz w:val="20"/>
          <w:szCs w:val="20"/>
        </w:rPr>
        <w:t>το ύψος του εμποδίου, ώστε η ροή στο (2) να είναι κρίσιμη.</w:t>
      </w:r>
    </w:p>
    <w:p w:rsidR="003221C1" w:rsidRPr="003221C1" w:rsidRDefault="003221C1" w:rsidP="003221C1">
      <w:pPr>
        <w:jc w:val="center"/>
        <w:rPr>
          <w:b/>
          <w:sz w:val="20"/>
          <w:szCs w:val="20"/>
        </w:rPr>
      </w:pPr>
    </w:p>
    <w:p w:rsidR="003221C1" w:rsidRPr="003221C1" w:rsidRDefault="003221C1" w:rsidP="003221C1">
      <w:pPr>
        <w:jc w:val="center"/>
        <w:rPr>
          <w:b/>
          <w:sz w:val="20"/>
          <w:szCs w:val="20"/>
        </w:rPr>
      </w:pPr>
      <w:r w:rsidRPr="003221C1">
        <w:rPr>
          <w:b/>
          <w:noProof/>
          <w:sz w:val="20"/>
          <w:szCs w:val="20"/>
        </w:rPr>
        <w:drawing>
          <wp:inline distT="0" distB="0" distL="0" distR="0">
            <wp:extent cx="5274310" cy="1596186"/>
            <wp:effectExtent l="19050" t="0" r="2540" b="0"/>
            <wp:docPr id="8" name="Εικόνα 85" descr="C:\Users\Loukas Avgeris\Dropbox\ΔΙΔΑΚΤΟΡΙΚΟ\Σπηλιώτης\Υδραυλική Ανοικτών Αγωγών\icons\B2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C:\Users\Loukas Avgeris\Dropbox\ΔΙΔΑΚΤΟΡΙΚΟ\Σπηλιώτης\Υδραυλική Ανοικτών Αγωγών\icons\B2.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5961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21C1" w:rsidRPr="003221C1" w:rsidRDefault="003221C1" w:rsidP="003221C1">
      <w:pPr>
        <w:jc w:val="center"/>
        <w:rPr>
          <w:b/>
          <w:sz w:val="20"/>
          <w:szCs w:val="20"/>
        </w:rPr>
      </w:pPr>
    </w:p>
    <w:p w:rsidR="003221C1" w:rsidRPr="003221C1" w:rsidRDefault="003221C1" w:rsidP="003221C1">
      <w:pPr>
        <w:rPr>
          <w:b/>
          <w:sz w:val="20"/>
          <w:szCs w:val="20"/>
          <w:u w:val="single"/>
          <w:lang w:val="en-US"/>
        </w:rPr>
      </w:pPr>
    </w:p>
    <w:p w:rsidR="003221C1" w:rsidRPr="003221C1" w:rsidRDefault="003221C1" w:rsidP="003221C1">
      <w:pPr>
        <w:jc w:val="center"/>
        <w:rPr>
          <w:b/>
          <w:sz w:val="20"/>
          <w:szCs w:val="20"/>
          <w:u w:val="single"/>
          <w:lang w:val="en-US"/>
        </w:rPr>
      </w:pPr>
    </w:p>
    <w:p w:rsidR="003221C1" w:rsidRPr="003221C1" w:rsidRDefault="003221C1" w:rsidP="003221C1">
      <w:pPr>
        <w:jc w:val="center"/>
        <w:rPr>
          <w:b/>
          <w:sz w:val="20"/>
          <w:szCs w:val="20"/>
          <w:u w:val="single"/>
          <w:lang w:val="en-US"/>
        </w:rPr>
      </w:pPr>
    </w:p>
    <w:p w:rsidR="003221C1" w:rsidRPr="003221C1" w:rsidRDefault="003221C1" w:rsidP="003221C1">
      <w:pPr>
        <w:jc w:val="center"/>
        <w:rPr>
          <w:b/>
          <w:sz w:val="20"/>
          <w:szCs w:val="20"/>
          <w:u w:val="single"/>
        </w:rPr>
      </w:pPr>
      <w:r w:rsidRPr="003221C1">
        <w:rPr>
          <w:b/>
          <w:sz w:val="20"/>
          <w:szCs w:val="20"/>
          <w:u w:val="single"/>
        </w:rPr>
        <w:t>Θεωρία κρίσιμου βάθους και μετρητές ροής</w:t>
      </w:r>
    </w:p>
    <w:p w:rsidR="003221C1" w:rsidRPr="003221C1" w:rsidRDefault="003221C1" w:rsidP="003221C1">
      <w:pPr>
        <w:jc w:val="center"/>
        <w:rPr>
          <w:b/>
          <w:sz w:val="20"/>
          <w:szCs w:val="20"/>
        </w:rPr>
      </w:pPr>
    </w:p>
    <w:p w:rsidR="003221C1" w:rsidRPr="003221C1" w:rsidRDefault="003221C1" w:rsidP="003221C1">
      <w:pPr>
        <w:jc w:val="center"/>
        <w:rPr>
          <w:b/>
          <w:sz w:val="20"/>
          <w:szCs w:val="20"/>
        </w:rPr>
      </w:pPr>
      <w:r w:rsidRPr="003221C1">
        <w:rPr>
          <w:b/>
          <w:sz w:val="20"/>
          <w:szCs w:val="20"/>
        </w:rPr>
        <w:t xml:space="preserve">ΑΣΚΗΣΗ 3 </w:t>
      </w:r>
    </w:p>
    <w:p w:rsidR="003221C1" w:rsidRPr="003221C1" w:rsidRDefault="003221C1" w:rsidP="003221C1">
      <w:pPr>
        <w:rPr>
          <w:b/>
          <w:sz w:val="20"/>
          <w:szCs w:val="20"/>
          <w:lang w:val="en-US"/>
        </w:rPr>
      </w:pPr>
    </w:p>
    <w:p w:rsidR="003221C1" w:rsidRPr="003221C1" w:rsidRDefault="003221C1" w:rsidP="003221C1">
      <w:pPr>
        <w:rPr>
          <w:b/>
          <w:sz w:val="20"/>
          <w:szCs w:val="20"/>
          <w:lang w:val="en-US"/>
        </w:rPr>
      </w:pPr>
    </w:p>
    <w:p w:rsidR="003221C1" w:rsidRPr="003221C1" w:rsidRDefault="007C2897" w:rsidP="003221C1">
      <w:pPr>
        <w:jc w:val="center"/>
        <w:rPr>
          <w:b/>
          <w:sz w:val="20"/>
          <w:szCs w:val="20"/>
          <w:lang w:val="en-US"/>
        </w:rPr>
      </w:pPr>
      <w:r w:rsidRPr="007C2897">
        <w:rPr>
          <w:b/>
          <w:noProof/>
          <w:sz w:val="20"/>
          <w:szCs w:val="20"/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34.9pt;margin-top:74.1pt;width:43.5pt;height:24.2pt;z-index:251661312" stroked="f">
            <v:textbox>
              <w:txbxContent>
                <w:p w:rsidR="003221C1" w:rsidRDefault="003221C1" w:rsidP="003221C1">
                  <w:r>
                    <w:t>7.2</w:t>
                  </w:r>
                </w:p>
              </w:txbxContent>
            </v:textbox>
          </v:shape>
        </w:pict>
      </w:r>
      <w:r w:rsidR="003221C1" w:rsidRPr="003221C1">
        <w:rPr>
          <w:b/>
          <w:noProof/>
          <w:sz w:val="20"/>
          <w:szCs w:val="20"/>
        </w:rPr>
        <w:drawing>
          <wp:inline distT="0" distB="0" distL="0" distR="0">
            <wp:extent cx="3176690" cy="2160000"/>
            <wp:effectExtent l="19050" t="0" r="4660" b="0"/>
            <wp:docPr id="3" name="Εικόνα 38" descr="C:\Users\Loukas Avgeris\Dropbox\ΔΙΔΑΚΤΟΡΙΚΟ\Σπηλιώτης\Υδραυλική Ανοικτών Αγωγών\icons_Anoik\3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C:\Users\Loukas Avgeris\Dropbox\ΔΙΔΑΚΤΟΡΙΚΟ\Σπηλιώτης\Υδραυλική Ανοικτών Αγωγών\icons_Anoik\3\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6690" cy="21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21C1" w:rsidRPr="003221C1" w:rsidRDefault="003221C1" w:rsidP="003221C1">
      <w:pPr>
        <w:jc w:val="center"/>
        <w:rPr>
          <w:b/>
          <w:sz w:val="20"/>
          <w:szCs w:val="20"/>
          <w:lang w:val="en-US"/>
        </w:rPr>
      </w:pPr>
    </w:p>
    <w:p w:rsidR="003221C1" w:rsidRPr="003221C1" w:rsidRDefault="003221C1" w:rsidP="003221C1">
      <w:pPr>
        <w:pStyle w:val="a3"/>
        <w:rPr>
          <w:b/>
          <w:sz w:val="20"/>
          <w:szCs w:val="20"/>
        </w:rPr>
      </w:pPr>
      <w:r w:rsidRPr="003221C1">
        <w:rPr>
          <w:b/>
          <w:sz w:val="20"/>
          <w:szCs w:val="20"/>
        </w:rPr>
        <w:t xml:space="preserve">Δίνεται ο </w:t>
      </w:r>
      <w:proofErr w:type="spellStart"/>
      <w:r w:rsidRPr="003221C1">
        <w:rPr>
          <w:b/>
          <w:sz w:val="20"/>
          <w:szCs w:val="20"/>
        </w:rPr>
        <w:t>εκχειλιστής</w:t>
      </w:r>
      <w:proofErr w:type="spellEnd"/>
      <w:r w:rsidRPr="003221C1">
        <w:rPr>
          <w:b/>
          <w:sz w:val="20"/>
          <w:szCs w:val="20"/>
        </w:rPr>
        <w:t xml:space="preserve"> πλατειάς στέψεως του παραπάνω σχήματος.</w:t>
      </w:r>
    </w:p>
    <w:p w:rsidR="003221C1" w:rsidRPr="003221C1" w:rsidRDefault="003221C1" w:rsidP="003221C1">
      <w:pPr>
        <w:pStyle w:val="a3"/>
        <w:numPr>
          <w:ilvl w:val="0"/>
          <w:numId w:val="1"/>
        </w:numPr>
        <w:rPr>
          <w:b/>
          <w:sz w:val="20"/>
          <w:szCs w:val="20"/>
          <w:lang w:val="en-US"/>
        </w:rPr>
      </w:pPr>
      <w:r w:rsidRPr="003221C1">
        <w:rPr>
          <w:b/>
          <w:sz w:val="20"/>
          <w:szCs w:val="20"/>
        </w:rPr>
        <w:t xml:space="preserve">Πλάτος αγωγού </w:t>
      </w:r>
      <w:r w:rsidRPr="003221C1">
        <w:rPr>
          <w:b/>
          <w:sz w:val="20"/>
          <w:szCs w:val="20"/>
          <w:lang w:val="en-US"/>
        </w:rPr>
        <w:t>b=</w:t>
      </w:r>
      <w:r w:rsidRPr="003221C1">
        <w:rPr>
          <w:b/>
          <w:sz w:val="20"/>
          <w:szCs w:val="20"/>
        </w:rPr>
        <w:t>60</w:t>
      </w:r>
      <w:r w:rsidRPr="003221C1">
        <w:rPr>
          <w:b/>
          <w:sz w:val="20"/>
          <w:szCs w:val="20"/>
          <w:lang w:val="en-US"/>
        </w:rPr>
        <w:t xml:space="preserve"> cm</w:t>
      </w:r>
    </w:p>
    <w:p w:rsidR="003221C1" w:rsidRPr="003221C1" w:rsidRDefault="003221C1" w:rsidP="003221C1">
      <w:pPr>
        <w:pStyle w:val="a3"/>
        <w:numPr>
          <w:ilvl w:val="0"/>
          <w:numId w:val="1"/>
        </w:numPr>
        <w:rPr>
          <w:b/>
          <w:sz w:val="20"/>
          <w:szCs w:val="20"/>
        </w:rPr>
      </w:pPr>
      <w:r w:rsidRPr="003221C1">
        <w:rPr>
          <w:b/>
          <w:sz w:val="20"/>
          <w:szCs w:val="20"/>
        </w:rPr>
        <w:t xml:space="preserve">Κρίσιμες συνθήκες πάνω από τον </w:t>
      </w:r>
      <w:proofErr w:type="spellStart"/>
      <w:r w:rsidRPr="003221C1">
        <w:rPr>
          <w:b/>
          <w:sz w:val="20"/>
          <w:szCs w:val="20"/>
        </w:rPr>
        <w:t>εκχειλιστή</w:t>
      </w:r>
      <w:proofErr w:type="spellEnd"/>
    </w:p>
    <w:p w:rsidR="003221C1" w:rsidRPr="003221C1" w:rsidRDefault="003221C1" w:rsidP="003221C1">
      <w:pPr>
        <w:pStyle w:val="a3"/>
        <w:numPr>
          <w:ilvl w:val="0"/>
          <w:numId w:val="1"/>
        </w:numPr>
        <w:rPr>
          <w:b/>
          <w:sz w:val="20"/>
          <w:szCs w:val="20"/>
        </w:rPr>
      </w:pPr>
      <w:r w:rsidRPr="003221C1">
        <w:rPr>
          <w:b/>
          <w:sz w:val="20"/>
          <w:szCs w:val="20"/>
          <w:lang w:val="en-US"/>
        </w:rPr>
        <w:t>Q=</w:t>
      </w:r>
      <w:r w:rsidRPr="003221C1">
        <w:rPr>
          <w:b/>
          <w:sz w:val="20"/>
          <w:szCs w:val="20"/>
        </w:rPr>
        <w:t xml:space="preserve"> ;</w:t>
      </w:r>
    </w:p>
    <w:p w:rsidR="003221C1" w:rsidRPr="003221C1" w:rsidRDefault="003221C1" w:rsidP="003221C1">
      <w:pPr>
        <w:pStyle w:val="a3"/>
        <w:numPr>
          <w:ilvl w:val="0"/>
          <w:numId w:val="1"/>
        </w:numPr>
        <w:rPr>
          <w:b/>
          <w:sz w:val="20"/>
          <w:szCs w:val="20"/>
        </w:rPr>
      </w:pPr>
      <w:r w:rsidRPr="003221C1">
        <w:rPr>
          <w:b/>
          <w:sz w:val="20"/>
          <w:szCs w:val="20"/>
        </w:rPr>
        <w:t xml:space="preserve">Να αγνοηθεί η τριβή και η κυρτότητα των </w:t>
      </w:r>
      <w:proofErr w:type="spellStart"/>
      <w:r w:rsidRPr="003221C1">
        <w:rPr>
          <w:b/>
          <w:sz w:val="20"/>
          <w:szCs w:val="20"/>
        </w:rPr>
        <w:t>ροϊκών</w:t>
      </w:r>
      <w:proofErr w:type="spellEnd"/>
      <w:r w:rsidRPr="003221C1">
        <w:rPr>
          <w:b/>
          <w:sz w:val="20"/>
          <w:szCs w:val="20"/>
        </w:rPr>
        <w:t xml:space="preserve"> γραμμών</w:t>
      </w:r>
    </w:p>
    <w:p w:rsidR="003221C1" w:rsidRPr="003221C1" w:rsidRDefault="003221C1" w:rsidP="003221C1">
      <w:pPr>
        <w:pStyle w:val="a3"/>
        <w:numPr>
          <w:ilvl w:val="0"/>
          <w:numId w:val="1"/>
        </w:numPr>
        <w:rPr>
          <w:b/>
          <w:sz w:val="20"/>
          <w:szCs w:val="20"/>
        </w:rPr>
      </w:pPr>
      <w:r w:rsidRPr="003221C1">
        <w:rPr>
          <w:b/>
          <w:sz w:val="20"/>
          <w:szCs w:val="20"/>
        </w:rPr>
        <w:t>Ποια θα είναι η εκτίμηση της παροχής για την πραγματικότητα?</w:t>
      </w:r>
    </w:p>
    <w:p w:rsidR="003221C1" w:rsidRPr="003221C1" w:rsidRDefault="003221C1" w:rsidP="003221C1">
      <w:pPr>
        <w:pStyle w:val="a3"/>
        <w:numPr>
          <w:ilvl w:val="0"/>
          <w:numId w:val="1"/>
        </w:numPr>
        <w:rPr>
          <w:b/>
          <w:sz w:val="20"/>
          <w:szCs w:val="20"/>
        </w:rPr>
      </w:pPr>
      <w:r w:rsidRPr="003221C1">
        <w:rPr>
          <w:b/>
          <w:sz w:val="20"/>
          <w:szCs w:val="20"/>
        </w:rPr>
        <w:t xml:space="preserve">Με βάση τιμές γύρω από αυτήν την παροχή να προσδιοριστεί ένα εύρος για το μήκος του </w:t>
      </w:r>
      <w:proofErr w:type="spellStart"/>
      <w:r w:rsidRPr="003221C1">
        <w:rPr>
          <w:b/>
          <w:sz w:val="20"/>
          <w:szCs w:val="20"/>
        </w:rPr>
        <w:t>εκχειλιστή</w:t>
      </w:r>
      <w:proofErr w:type="spellEnd"/>
      <w:r w:rsidRPr="003221C1">
        <w:rPr>
          <w:b/>
          <w:sz w:val="20"/>
          <w:szCs w:val="20"/>
        </w:rPr>
        <w:t xml:space="preserve"> πλατειάς στέψεως.</w:t>
      </w:r>
    </w:p>
    <w:p w:rsidR="003221C1" w:rsidRPr="006B0EA1" w:rsidRDefault="003221C1" w:rsidP="003221C1">
      <w:pPr>
        <w:rPr>
          <w:b/>
          <w:sz w:val="20"/>
          <w:szCs w:val="20"/>
        </w:rPr>
      </w:pPr>
    </w:p>
    <w:p w:rsidR="003221C1" w:rsidRPr="006B0EA1" w:rsidRDefault="003221C1" w:rsidP="003221C1">
      <w:pPr>
        <w:rPr>
          <w:b/>
          <w:sz w:val="20"/>
          <w:szCs w:val="20"/>
        </w:rPr>
      </w:pPr>
    </w:p>
    <w:p w:rsidR="003221C1" w:rsidRPr="006B0EA1" w:rsidRDefault="003221C1" w:rsidP="003221C1">
      <w:pPr>
        <w:rPr>
          <w:b/>
          <w:sz w:val="20"/>
          <w:szCs w:val="20"/>
        </w:rPr>
      </w:pPr>
    </w:p>
    <w:p w:rsidR="003221C1" w:rsidRPr="006B0EA1" w:rsidRDefault="003221C1" w:rsidP="003221C1">
      <w:pPr>
        <w:rPr>
          <w:b/>
          <w:sz w:val="20"/>
          <w:szCs w:val="20"/>
        </w:rPr>
      </w:pPr>
    </w:p>
    <w:p w:rsidR="003221C1" w:rsidRPr="006B0EA1" w:rsidRDefault="003221C1" w:rsidP="003221C1">
      <w:pPr>
        <w:rPr>
          <w:b/>
          <w:sz w:val="20"/>
          <w:szCs w:val="20"/>
        </w:rPr>
      </w:pPr>
    </w:p>
    <w:p w:rsidR="003221C1" w:rsidRPr="006B0EA1" w:rsidRDefault="003221C1" w:rsidP="003221C1">
      <w:pPr>
        <w:rPr>
          <w:b/>
          <w:sz w:val="20"/>
          <w:szCs w:val="20"/>
        </w:rPr>
      </w:pPr>
    </w:p>
    <w:p w:rsidR="003221C1" w:rsidRPr="006B0EA1" w:rsidRDefault="003221C1" w:rsidP="003221C1">
      <w:pPr>
        <w:rPr>
          <w:b/>
          <w:sz w:val="20"/>
          <w:szCs w:val="20"/>
        </w:rPr>
      </w:pPr>
    </w:p>
    <w:p w:rsidR="003221C1" w:rsidRDefault="003221C1" w:rsidP="003221C1">
      <w:pPr>
        <w:rPr>
          <w:b/>
          <w:sz w:val="20"/>
          <w:szCs w:val="20"/>
        </w:rPr>
      </w:pPr>
      <w:r>
        <w:rPr>
          <w:b/>
          <w:sz w:val="20"/>
          <w:szCs w:val="20"/>
        </w:rPr>
        <w:t>Υποδείξεις</w:t>
      </w:r>
    </w:p>
    <w:p w:rsidR="003221C1" w:rsidRPr="00245642" w:rsidRDefault="003221C1" w:rsidP="003221C1">
      <w:pPr>
        <w:rPr>
          <w:b/>
          <w:sz w:val="20"/>
          <w:szCs w:val="20"/>
          <w:u w:val="single"/>
        </w:rPr>
      </w:pPr>
      <w:r w:rsidRPr="00245642">
        <w:rPr>
          <w:b/>
          <w:sz w:val="20"/>
          <w:szCs w:val="20"/>
          <w:u w:val="single"/>
        </w:rPr>
        <w:t>Άσκηση πρώτη:</w:t>
      </w:r>
    </w:p>
    <w:p w:rsidR="003221C1" w:rsidRDefault="003221C1" w:rsidP="003221C1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Συνδυασμός εξισώσεων </w:t>
      </w:r>
      <w:r w:rsidR="00245642">
        <w:rPr>
          <w:b/>
          <w:sz w:val="20"/>
          <w:szCs w:val="20"/>
        </w:rPr>
        <w:t xml:space="preserve">διατήρησης </w:t>
      </w:r>
      <w:r>
        <w:rPr>
          <w:b/>
          <w:sz w:val="20"/>
          <w:szCs w:val="20"/>
        </w:rPr>
        <w:t>μάζας και ενέργειας</w:t>
      </w:r>
    </w:p>
    <w:p w:rsidR="003221C1" w:rsidRPr="003221C1" w:rsidRDefault="003221C1" w:rsidP="003221C1">
      <w:pPr>
        <w:rPr>
          <w:b/>
          <w:sz w:val="20"/>
          <w:szCs w:val="20"/>
        </w:rPr>
      </w:pPr>
    </w:p>
    <w:p w:rsidR="003221C1" w:rsidRPr="003221C1" w:rsidRDefault="003221C1" w:rsidP="003221C1">
      <w:pPr>
        <w:pStyle w:val="a3"/>
        <w:numPr>
          <w:ilvl w:val="0"/>
          <w:numId w:val="4"/>
        </w:numPr>
        <w:rPr>
          <w:sz w:val="20"/>
          <w:szCs w:val="20"/>
        </w:rPr>
      </w:pPr>
      <w:r w:rsidRPr="003221C1">
        <w:rPr>
          <w:sz w:val="20"/>
          <w:szCs w:val="20"/>
        </w:rPr>
        <w:t>Εφαρμόζοντας την Αρχή Διατήρησης της Ενέργειας και θεωρώντας αμελητέες της απώλειες ενέργειας, έχουμε:</w:t>
      </w:r>
    </w:p>
    <w:p w:rsidR="003221C1" w:rsidRPr="003221C1" w:rsidRDefault="003221C1" w:rsidP="003221C1">
      <w:pPr>
        <w:pStyle w:val="a3"/>
        <w:rPr>
          <w:sz w:val="20"/>
          <w:szCs w:val="20"/>
        </w:rPr>
      </w:pPr>
      <w:r w:rsidRPr="003221C1">
        <w:rPr>
          <w:position w:val="-36"/>
          <w:sz w:val="20"/>
          <w:szCs w:val="20"/>
        </w:rPr>
        <w:object w:dxaOrig="3560" w:dyaOrig="8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8.15pt;height:43pt" o:ole="">
            <v:imagedata r:id="rId7" o:title=""/>
          </v:shape>
          <o:OLEObject Type="Embed" ProgID="Equation.DSMT4" ShapeID="_x0000_i1025" DrawAspect="Content" ObjectID="_1602922534" r:id="rId8"/>
        </w:object>
      </w:r>
      <w:r w:rsidRPr="003221C1">
        <w:rPr>
          <w:sz w:val="20"/>
          <w:szCs w:val="20"/>
        </w:rPr>
        <w:tab/>
      </w:r>
      <w:r w:rsidRPr="003221C1">
        <w:rPr>
          <w:sz w:val="20"/>
          <w:szCs w:val="20"/>
        </w:rPr>
        <w:tab/>
      </w:r>
    </w:p>
    <w:p w:rsidR="003221C1" w:rsidRPr="003221C1" w:rsidRDefault="003221C1" w:rsidP="003221C1">
      <w:pPr>
        <w:rPr>
          <w:sz w:val="20"/>
          <w:szCs w:val="20"/>
        </w:rPr>
      </w:pPr>
    </w:p>
    <w:p w:rsidR="003221C1" w:rsidRPr="003221C1" w:rsidRDefault="003221C1" w:rsidP="003221C1">
      <w:pPr>
        <w:pStyle w:val="a3"/>
        <w:numPr>
          <w:ilvl w:val="0"/>
          <w:numId w:val="4"/>
        </w:numPr>
        <w:rPr>
          <w:sz w:val="20"/>
          <w:szCs w:val="20"/>
        </w:rPr>
      </w:pPr>
      <w:r w:rsidRPr="003221C1">
        <w:rPr>
          <w:sz w:val="20"/>
          <w:szCs w:val="20"/>
        </w:rPr>
        <w:t xml:space="preserve">Όμως από τη αρχή διατήρησης της Μάζας για μόνιμη ροή και </w:t>
      </w:r>
      <w:proofErr w:type="spellStart"/>
      <w:r w:rsidRPr="003221C1">
        <w:rPr>
          <w:sz w:val="20"/>
          <w:szCs w:val="20"/>
        </w:rPr>
        <w:t>ορθογωνικό</w:t>
      </w:r>
      <w:proofErr w:type="spellEnd"/>
      <w:r w:rsidRPr="003221C1">
        <w:rPr>
          <w:sz w:val="20"/>
          <w:szCs w:val="20"/>
        </w:rPr>
        <w:t xml:space="preserve"> αγωγό, ισχύει:</w:t>
      </w:r>
    </w:p>
    <w:p w:rsidR="003221C1" w:rsidRDefault="003221C1" w:rsidP="003221C1">
      <w:pPr>
        <w:pStyle w:val="a3"/>
        <w:rPr>
          <w:position w:val="-34"/>
          <w:sz w:val="20"/>
          <w:szCs w:val="20"/>
        </w:rPr>
      </w:pPr>
      <w:r w:rsidRPr="003221C1">
        <w:rPr>
          <w:position w:val="-26"/>
          <w:sz w:val="20"/>
          <w:szCs w:val="20"/>
        </w:rPr>
        <w:object w:dxaOrig="2780" w:dyaOrig="600">
          <v:shape id="_x0000_i1026" type="#_x0000_t75" style="width:139.3pt;height:29.9pt" o:ole="">
            <v:imagedata r:id="rId9" o:title=""/>
          </v:shape>
          <o:OLEObject Type="Embed" ProgID="Equation.DSMT4" ShapeID="_x0000_i1026" DrawAspect="Content" ObjectID="_1602922535" r:id="rId10"/>
        </w:object>
      </w:r>
    </w:p>
    <w:p w:rsidR="003221C1" w:rsidRPr="00245642" w:rsidRDefault="003221C1" w:rsidP="003221C1">
      <w:pPr>
        <w:pStyle w:val="a3"/>
        <w:numPr>
          <w:ilvl w:val="0"/>
          <w:numId w:val="4"/>
        </w:numPr>
        <w:rPr>
          <w:b/>
          <w:sz w:val="20"/>
          <w:szCs w:val="20"/>
        </w:rPr>
      </w:pPr>
      <w:r w:rsidRPr="00245642">
        <w:rPr>
          <w:b/>
          <w:sz w:val="20"/>
          <w:szCs w:val="20"/>
        </w:rPr>
        <w:t>Επιλογή λύσεων με βάση το διάγραμμα ειδικής ενέργειας και διερεύνηση του αρχικού είδους της ροής</w:t>
      </w:r>
    </w:p>
    <w:p w:rsidR="003221C1" w:rsidRPr="00245642" w:rsidRDefault="003221C1" w:rsidP="003221C1">
      <w:pPr>
        <w:pStyle w:val="a3"/>
        <w:rPr>
          <w:sz w:val="20"/>
          <w:szCs w:val="20"/>
        </w:rPr>
      </w:pPr>
      <w:r w:rsidRPr="003221C1">
        <w:rPr>
          <w:b/>
          <w:sz w:val="20"/>
          <w:szCs w:val="20"/>
        </w:rPr>
        <w:t>Μόνο</w:t>
      </w:r>
      <w:r>
        <w:rPr>
          <w:sz w:val="20"/>
          <w:szCs w:val="20"/>
        </w:rPr>
        <w:t xml:space="preserve"> για </w:t>
      </w:r>
      <w:proofErr w:type="spellStart"/>
      <w:r>
        <w:rPr>
          <w:sz w:val="20"/>
          <w:szCs w:val="20"/>
        </w:rPr>
        <w:t>ορθογωνική</w:t>
      </w:r>
      <w:proofErr w:type="spellEnd"/>
      <w:r>
        <w:rPr>
          <w:sz w:val="20"/>
          <w:szCs w:val="20"/>
        </w:rPr>
        <w:t xml:space="preserve"> διατομή: </w:t>
      </w:r>
      <w:r w:rsidR="00245642">
        <w:rPr>
          <w:sz w:val="20"/>
          <w:szCs w:val="20"/>
          <w:lang w:val="en-US"/>
        </w:rPr>
        <w:t>q</w:t>
      </w:r>
      <w:r w:rsidR="00245642" w:rsidRPr="00245642">
        <w:rPr>
          <w:sz w:val="20"/>
          <w:szCs w:val="20"/>
        </w:rPr>
        <w:t>=</w:t>
      </w:r>
      <w:r w:rsidR="00245642">
        <w:rPr>
          <w:sz w:val="20"/>
          <w:szCs w:val="20"/>
          <w:lang w:val="en-US"/>
        </w:rPr>
        <w:t>Q</w:t>
      </w:r>
      <w:r w:rsidR="00245642" w:rsidRPr="00245642">
        <w:rPr>
          <w:sz w:val="20"/>
          <w:szCs w:val="20"/>
        </w:rPr>
        <w:t>/</w:t>
      </w:r>
      <w:r w:rsidR="00245642">
        <w:rPr>
          <w:sz w:val="20"/>
          <w:szCs w:val="20"/>
          <w:lang w:val="en-US"/>
        </w:rPr>
        <w:t>b</w:t>
      </w:r>
    </w:p>
    <w:p w:rsidR="00245642" w:rsidRPr="00245642" w:rsidRDefault="00245642" w:rsidP="003221C1">
      <w:pPr>
        <w:pStyle w:val="a3"/>
        <w:rPr>
          <w:sz w:val="20"/>
          <w:szCs w:val="20"/>
        </w:rPr>
      </w:pPr>
      <w:r w:rsidRPr="00245642">
        <w:rPr>
          <w:position w:val="-30"/>
        </w:rPr>
        <w:object w:dxaOrig="1900" w:dyaOrig="720">
          <v:shape id="_x0000_i1027" type="#_x0000_t75" style="width:94.9pt;height:36pt" o:ole="">
            <v:imagedata r:id="rId11" o:title=""/>
          </v:shape>
          <o:OLEObject Type="Embed" ProgID="Equation.DSMT4" ShapeID="_x0000_i1027" DrawAspect="Content" ObjectID="_1602922536" r:id="rId12"/>
        </w:object>
      </w:r>
    </w:p>
    <w:p w:rsidR="00245642" w:rsidRDefault="00245642" w:rsidP="00245642"/>
    <w:p w:rsidR="00245642" w:rsidRDefault="007C2897" w:rsidP="00245642">
      <w:pPr>
        <w:jc w:val="center"/>
        <w:rPr>
          <w:lang w:val="en-US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239.7pt;margin-top:57.5pt;width:12.7pt;height:17.45pt;flip:x;z-index:251667456" o:connectortype="straight">
            <v:stroke endarrow="block"/>
          </v:shape>
        </w:pict>
      </w:r>
      <w:r>
        <w:rPr>
          <w:noProof/>
        </w:rPr>
        <w:pict>
          <v:shape id="_x0000_s1028" style="position:absolute;left:0;text-align:left;margin-left:185.5pt;margin-top:13.9pt;width:98.45pt;height:119pt;z-index:251663360" coordsize="1969,2380" path="m1969,c1572,420,1175,840,869,1180,563,1520,264,1850,132,2041,,2232,7,2380,75,2325e" filled="f" strokecolor="red" strokeweight="2.25pt">
            <v:stroke dashstyle="dash"/>
            <v:path arrowok="t"/>
          </v:shape>
        </w:pict>
      </w:r>
      <w:r>
        <w:rPr>
          <w:noProof/>
        </w:rPr>
        <w:pict>
          <v:shape id="_x0000_s1031" type="#_x0000_t202" style="position:absolute;left:0;text-align:left;margin-left:63.75pt;margin-top:19.05pt;width:49.4pt;height:78.6pt;z-index:251666432" stroked="f">
            <v:textbox>
              <w:txbxContent>
                <w:p w:rsidR="00245642" w:rsidRDefault="00245642" w:rsidP="00245642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y</w:t>
                  </w:r>
                  <w:r w:rsidRPr="00836EB6">
                    <w:rPr>
                      <w:vertAlign w:val="subscript"/>
                      <w:lang w:val="en-US"/>
                    </w:rPr>
                    <w:t>1</w:t>
                  </w:r>
                </w:p>
                <w:p w:rsidR="00245642" w:rsidRDefault="00245642" w:rsidP="00245642">
                  <w:pPr>
                    <w:rPr>
                      <w:lang w:val="en-US"/>
                    </w:rPr>
                  </w:pPr>
                </w:p>
                <w:p w:rsidR="00245642" w:rsidRDefault="00245642" w:rsidP="00245642">
                  <w:pPr>
                    <w:rPr>
                      <w:lang w:val="en-US"/>
                    </w:rPr>
                  </w:pPr>
                </w:p>
                <w:p w:rsidR="00245642" w:rsidRDefault="00245642" w:rsidP="00245642">
                  <w:pPr>
                    <w:rPr>
                      <w:lang w:val="en-US"/>
                    </w:rPr>
                  </w:pPr>
                </w:p>
                <w:p w:rsidR="00245642" w:rsidRPr="00836EB6" w:rsidRDefault="00245642" w:rsidP="00245642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y</w:t>
                  </w:r>
                  <w:r w:rsidRPr="00836EB6">
                    <w:rPr>
                      <w:vertAlign w:val="subscript"/>
                      <w:lang w:val="en-US"/>
                    </w:rPr>
                    <w:t>2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0" type="#_x0000_t32" style="position:absolute;left:0;text-align:left;margin-left:157.8pt;margin-top:32.65pt;width:144.8pt;height:.4pt;flip:x y;z-index:251665408" o:connectortype="straight">
            <v:stroke endarrow="block"/>
          </v:shape>
        </w:pict>
      </w:r>
      <w:r>
        <w:rPr>
          <w:noProof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1029" type="#_x0000_t61" style="position:absolute;left:0;text-align:left;margin-left:355.75pt;margin-top:19.05pt;width:166.15pt;height:45.9pt;z-index:251664384" adj="-15906,31953" fillcolor="red">
            <v:fill color2="fill lighten(51)" focusposition="1" focussize="" method="linear sigma" focus="100%" type="gradient"/>
            <v:textbox>
              <w:txbxContent>
                <w:p w:rsidR="00245642" w:rsidRDefault="00245642" w:rsidP="00245642">
                  <w:r w:rsidRPr="00836EB6">
                    <w:rPr>
                      <w:sz w:val="16"/>
                      <w:szCs w:val="16"/>
                    </w:rPr>
                    <w:t>περιοχή που μπορεί να εισέλθει η ροή αν αρχικά ήταν υποκρίσιμη</w:t>
                  </w:r>
                </w:p>
              </w:txbxContent>
            </v:textbox>
          </v:shape>
        </w:pict>
      </w:r>
      <w:r w:rsidR="00245642" w:rsidRPr="00C65D5C">
        <w:rPr>
          <w:noProof/>
        </w:rPr>
        <w:drawing>
          <wp:inline distT="0" distB="0" distL="0" distR="0">
            <wp:extent cx="3240000" cy="2680821"/>
            <wp:effectExtent l="19050" t="0" r="0" b="0"/>
            <wp:docPr id="1" name="Εικόνα 86" descr="C:\Users\Loukas Avgeris\Dropbox\ΔΙΔΑΚΤΟΡΙΚΟ\Σπηλιώτης\Υδραυλική Ανοικτών Αγωγών\icons\B1.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C:\Users\Loukas Avgeris\Dropbox\ΔΙΔΑΚΤΟΡΙΚΟ\Σπηλιώτης\Υδραυλική Ανοικτών Αγωγών\icons\B1.3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000" cy="26808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5642" w:rsidRPr="00C65D5C" w:rsidRDefault="00245642" w:rsidP="00245642">
      <w:pPr>
        <w:jc w:val="center"/>
        <w:rPr>
          <w:lang w:val="en-US"/>
        </w:rPr>
      </w:pPr>
    </w:p>
    <w:p w:rsidR="003221C1" w:rsidRPr="003221C1" w:rsidRDefault="003221C1" w:rsidP="003221C1">
      <w:pPr>
        <w:rPr>
          <w:b/>
          <w:sz w:val="20"/>
          <w:szCs w:val="20"/>
        </w:rPr>
      </w:pPr>
    </w:p>
    <w:p w:rsidR="003221C1" w:rsidRDefault="003221C1" w:rsidP="003221C1">
      <w:pPr>
        <w:rPr>
          <w:b/>
        </w:rPr>
      </w:pPr>
    </w:p>
    <w:p w:rsidR="00245642" w:rsidRPr="00245642" w:rsidRDefault="00245642" w:rsidP="00245642">
      <w:pPr>
        <w:rPr>
          <w:b/>
          <w:sz w:val="20"/>
          <w:szCs w:val="20"/>
          <w:u w:val="single"/>
        </w:rPr>
      </w:pPr>
      <w:r w:rsidRPr="00245642">
        <w:rPr>
          <w:b/>
          <w:sz w:val="20"/>
          <w:szCs w:val="20"/>
          <w:u w:val="single"/>
        </w:rPr>
        <w:t>Άσκηση δεύτερη:</w:t>
      </w:r>
    </w:p>
    <w:p w:rsidR="00245642" w:rsidRPr="009864EC" w:rsidRDefault="00245642" w:rsidP="00245642">
      <w:pPr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Εκχειλιστής</w:t>
      </w:r>
      <w:proofErr w:type="spellEnd"/>
      <w:r>
        <w:rPr>
          <w:b/>
          <w:sz w:val="20"/>
          <w:szCs w:val="20"/>
        </w:rPr>
        <w:t xml:space="preserve"> </w:t>
      </w:r>
      <w:r w:rsidRPr="00245642">
        <w:rPr>
          <w:b/>
          <w:sz w:val="20"/>
          <w:szCs w:val="20"/>
        </w:rPr>
        <w:t>πλατειάς στέψεως (</w:t>
      </w:r>
      <w:r w:rsidRPr="009864EC">
        <w:rPr>
          <w:b/>
          <w:sz w:val="20"/>
          <w:szCs w:val="20"/>
        </w:rPr>
        <w:t xml:space="preserve">για μέτρηση της παροχής, σε μία περιοχή στον </w:t>
      </w:r>
      <w:proofErr w:type="spellStart"/>
      <w:r w:rsidRPr="009864EC">
        <w:rPr>
          <w:b/>
          <w:sz w:val="20"/>
          <w:szCs w:val="20"/>
        </w:rPr>
        <w:t>εκχειλιστή</w:t>
      </w:r>
      <w:proofErr w:type="spellEnd"/>
      <w:r w:rsidRPr="009864EC">
        <w:rPr>
          <w:b/>
          <w:sz w:val="20"/>
          <w:szCs w:val="20"/>
        </w:rPr>
        <w:t xml:space="preserve"> θα υπάρξει κρίσιμο βάθος, μέτρηση της παροχής με βάση το βάθος ροής ανάντη του </w:t>
      </w:r>
      <w:proofErr w:type="spellStart"/>
      <w:r w:rsidRPr="009864EC">
        <w:rPr>
          <w:b/>
          <w:sz w:val="20"/>
          <w:szCs w:val="20"/>
        </w:rPr>
        <w:t>εκχειλιστή</w:t>
      </w:r>
      <w:proofErr w:type="spellEnd"/>
      <w:r w:rsidRPr="009864EC">
        <w:rPr>
          <w:b/>
          <w:sz w:val="20"/>
          <w:szCs w:val="20"/>
        </w:rPr>
        <w:t>)</w:t>
      </w:r>
    </w:p>
    <w:p w:rsidR="00245642" w:rsidRPr="009864EC" w:rsidRDefault="00245642" w:rsidP="00245642">
      <w:pPr>
        <w:pStyle w:val="a3"/>
        <w:numPr>
          <w:ilvl w:val="0"/>
          <w:numId w:val="4"/>
        </w:numPr>
        <w:rPr>
          <w:sz w:val="20"/>
          <w:szCs w:val="20"/>
        </w:rPr>
      </w:pPr>
      <w:r w:rsidRPr="009864EC">
        <w:rPr>
          <w:sz w:val="20"/>
          <w:szCs w:val="20"/>
          <w:u w:val="single"/>
        </w:rPr>
        <w:t>Αδρομερής εκτίμηση</w:t>
      </w:r>
      <w:r w:rsidRPr="009864EC">
        <w:rPr>
          <w:sz w:val="20"/>
          <w:szCs w:val="20"/>
        </w:rPr>
        <w:t xml:space="preserve"> (αμελητέες απώλειες ενέργειας και αμελητέα κινητική ενέργεια ανάντη του </w:t>
      </w:r>
      <w:proofErr w:type="spellStart"/>
      <w:r w:rsidRPr="009864EC">
        <w:rPr>
          <w:sz w:val="20"/>
          <w:szCs w:val="20"/>
        </w:rPr>
        <w:t>υπερχειλιστή</w:t>
      </w:r>
      <w:proofErr w:type="spellEnd"/>
      <w:r w:rsidRPr="009864EC">
        <w:rPr>
          <w:sz w:val="20"/>
          <w:szCs w:val="20"/>
        </w:rPr>
        <w:t>):</w:t>
      </w:r>
    </w:p>
    <w:p w:rsidR="00245642" w:rsidRPr="009864EC" w:rsidRDefault="00245642" w:rsidP="00CE5B23">
      <w:pPr>
        <w:tabs>
          <w:tab w:val="right" w:pos="9026"/>
        </w:tabs>
        <w:ind w:firstLine="709"/>
        <w:rPr>
          <w:sz w:val="20"/>
          <w:szCs w:val="20"/>
          <w:lang w:val="en-US"/>
        </w:rPr>
      </w:pPr>
      <w:r w:rsidRPr="009864EC">
        <w:rPr>
          <w:position w:val="-28"/>
          <w:sz w:val="20"/>
          <w:szCs w:val="20"/>
        </w:rPr>
        <w:object w:dxaOrig="2320" w:dyaOrig="720">
          <v:shape id="_x0000_i1028" type="#_x0000_t75" style="width:115.95pt;height:36pt" o:ole="">
            <v:imagedata r:id="rId14" o:title=""/>
          </v:shape>
          <o:OLEObject Type="Embed" ProgID="Equation.DSMT4" ShapeID="_x0000_i1028" DrawAspect="Content" ObjectID="_1602922537" r:id="rId15"/>
        </w:object>
      </w:r>
      <w:r w:rsidRPr="009864EC">
        <w:rPr>
          <w:sz w:val="20"/>
          <w:szCs w:val="20"/>
        </w:rPr>
        <w:tab/>
      </w:r>
      <w:r w:rsidR="00CE5B23">
        <w:rPr>
          <w:sz w:val="20"/>
          <w:szCs w:val="20"/>
        </w:rPr>
        <w:t>(Α)</w:t>
      </w:r>
      <w:r w:rsidRPr="009864EC">
        <w:rPr>
          <w:sz w:val="20"/>
          <w:szCs w:val="20"/>
        </w:rPr>
        <w:tab/>
      </w:r>
      <w:r w:rsidRPr="009864EC">
        <w:rPr>
          <w:sz w:val="20"/>
          <w:szCs w:val="20"/>
        </w:rPr>
        <w:tab/>
      </w:r>
      <w:r w:rsidRPr="009864EC">
        <w:rPr>
          <w:sz w:val="20"/>
          <w:szCs w:val="20"/>
        </w:rPr>
        <w:tab/>
      </w:r>
      <w:r w:rsidRPr="009864EC">
        <w:rPr>
          <w:sz w:val="20"/>
          <w:szCs w:val="20"/>
        </w:rPr>
        <w:tab/>
      </w:r>
    </w:p>
    <w:p w:rsidR="00245642" w:rsidRPr="009864EC" w:rsidRDefault="00245642" w:rsidP="00CE5B23">
      <w:pPr>
        <w:pStyle w:val="a3"/>
        <w:numPr>
          <w:ilvl w:val="0"/>
          <w:numId w:val="4"/>
        </w:numPr>
        <w:tabs>
          <w:tab w:val="right" w:pos="9026"/>
        </w:tabs>
        <w:rPr>
          <w:sz w:val="20"/>
          <w:szCs w:val="20"/>
          <w:lang w:val="en-US"/>
        </w:rPr>
      </w:pPr>
      <w:r w:rsidRPr="009864EC">
        <w:rPr>
          <w:sz w:val="20"/>
          <w:szCs w:val="20"/>
        </w:rPr>
        <w:t>Πιο αναλυτικά:</w:t>
      </w:r>
    </w:p>
    <w:p w:rsidR="00245642" w:rsidRPr="00CE5B23" w:rsidRDefault="0083128B" w:rsidP="00CE5B23">
      <w:pPr>
        <w:pStyle w:val="a3"/>
        <w:tabs>
          <w:tab w:val="right" w:pos="9026"/>
        </w:tabs>
        <w:rPr>
          <w:position w:val="-36"/>
          <w:sz w:val="20"/>
          <w:szCs w:val="20"/>
        </w:rPr>
      </w:pPr>
      <w:r w:rsidRPr="009864EC">
        <w:rPr>
          <w:position w:val="-32"/>
        </w:rPr>
        <w:object w:dxaOrig="5800" w:dyaOrig="820">
          <v:shape id="_x0000_i1029" type="#_x0000_t75" style="width:290.8pt;height:40.7pt" o:ole="">
            <v:imagedata r:id="rId16" o:title=""/>
          </v:shape>
          <o:OLEObject Type="Embed" ProgID="Equation.DSMT4" ShapeID="_x0000_i1029" DrawAspect="Content" ObjectID="_1602922538" r:id="rId17"/>
        </w:object>
      </w:r>
      <w:r w:rsidR="00245642" w:rsidRPr="009864EC">
        <w:rPr>
          <w:position w:val="-36"/>
        </w:rPr>
        <w:t xml:space="preserve"> </w:t>
      </w:r>
      <w:r w:rsidR="00245642" w:rsidRPr="009864EC">
        <w:rPr>
          <w:position w:val="-36"/>
          <w:sz w:val="20"/>
          <w:szCs w:val="20"/>
        </w:rPr>
        <w:t>(δοκιμές)</w:t>
      </w:r>
      <w:r w:rsidR="00CE5B23">
        <w:rPr>
          <w:position w:val="-36"/>
          <w:sz w:val="20"/>
          <w:szCs w:val="20"/>
        </w:rPr>
        <w:t xml:space="preserve"> </w:t>
      </w:r>
      <w:r w:rsidR="00CE5B23">
        <w:rPr>
          <w:position w:val="-36"/>
          <w:sz w:val="20"/>
          <w:szCs w:val="20"/>
        </w:rPr>
        <w:tab/>
        <w:t>(Β)</w:t>
      </w:r>
    </w:p>
    <w:p w:rsidR="00CE5B23" w:rsidRPr="00CE5B23" w:rsidRDefault="00CE5B23" w:rsidP="00245642">
      <w:pPr>
        <w:pStyle w:val="a3"/>
        <w:rPr>
          <w:position w:val="-36"/>
          <w:sz w:val="20"/>
          <w:szCs w:val="20"/>
        </w:rPr>
      </w:pPr>
    </w:p>
    <w:p w:rsidR="00CE5B23" w:rsidRDefault="0083128B" w:rsidP="00245642">
      <w:pPr>
        <w:pStyle w:val="a3"/>
        <w:rPr>
          <w:position w:val="-36"/>
          <w:sz w:val="20"/>
          <w:szCs w:val="20"/>
        </w:rPr>
      </w:pPr>
      <w:r>
        <w:rPr>
          <w:position w:val="-36"/>
          <w:sz w:val="20"/>
          <w:szCs w:val="20"/>
        </w:rPr>
        <w:lastRenderedPageBreak/>
        <w:t>Ένας</w:t>
      </w:r>
      <w:r w:rsidR="00CE5B23">
        <w:rPr>
          <w:position w:val="-36"/>
          <w:sz w:val="20"/>
          <w:szCs w:val="20"/>
        </w:rPr>
        <w:t xml:space="preserve"> τρόπος για να</w:t>
      </w:r>
      <w:r>
        <w:rPr>
          <w:position w:val="-36"/>
          <w:sz w:val="20"/>
          <w:szCs w:val="20"/>
        </w:rPr>
        <w:t xml:space="preserve"> </w:t>
      </w:r>
      <w:r w:rsidR="00CE5B23">
        <w:rPr>
          <w:position w:val="-36"/>
          <w:sz w:val="20"/>
          <w:szCs w:val="20"/>
        </w:rPr>
        <w:t>λυθεί η παραπάνω σχέση είναι οι δοκιμές</w:t>
      </w:r>
      <w:r>
        <w:rPr>
          <w:position w:val="-36"/>
          <w:sz w:val="20"/>
          <w:szCs w:val="20"/>
        </w:rPr>
        <w:t>:</w:t>
      </w:r>
    </w:p>
    <w:p w:rsidR="0083128B" w:rsidRDefault="0083128B" w:rsidP="00245642">
      <w:pPr>
        <w:pStyle w:val="a3"/>
        <w:rPr>
          <w:position w:val="-36"/>
          <w:sz w:val="20"/>
          <w:szCs w:val="20"/>
        </w:rPr>
      </w:pPr>
    </w:p>
    <w:p w:rsidR="00CE5B23" w:rsidRPr="0083128B" w:rsidRDefault="00CE5B23" w:rsidP="0083128B">
      <w:pPr>
        <w:pStyle w:val="a3"/>
        <w:numPr>
          <w:ilvl w:val="0"/>
          <w:numId w:val="4"/>
        </w:numPr>
        <w:rPr>
          <w:rFonts w:asciiTheme="minorHAnsi" w:hAnsiTheme="minorHAnsi"/>
          <w:sz w:val="20"/>
          <w:szCs w:val="20"/>
        </w:rPr>
      </w:pPr>
      <w:r w:rsidRPr="0083128B">
        <w:rPr>
          <w:rFonts w:asciiTheme="minorHAnsi" w:hAnsiTheme="minorHAnsi"/>
          <w:sz w:val="20"/>
          <w:szCs w:val="20"/>
        </w:rPr>
        <w:t xml:space="preserve">Αρχικά δε λαμβάνεται υπόψη η ταχύτητα, </w:t>
      </w:r>
      <w:r w:rsidR="0083128B" w:rsidRPr="0083128B">
        <w:rPr>
          <w:rFonts w:asciiTheme="minorHAnsi" w:hAnsiTheme="minorHAnsi"/>
          <w:sz w:val="20"/>
          <w:szCs w:val="20"/>
        </w:rPr>
        <w:t>υπολογίζεται</w:t>
      </w:r>
      <w:r w:rsidRPr="0083128B">
        <w:rPr>
          <w:rFonts w:asciiTheme="minorHAnsi" w:hAnsiTheme="minorHAnsi"/>
          <w:sz w:val="20"/>
          <w:szCs w:val="20"/>
        </w:rPr>
        <w:t xml:space="preserve"> η παροχή από την </w:t>
      </w:r>
      <w:r w:rsidR="0083128B" w:rsidRPr="0083128B">
        <w:rPr>
          <w:rFonts w:asciiTheme="minorHAnsi" w:hAnsiTheme="minorHAnsi"/>
          <w:sz w:val="20"/>
          <w:szCs w:val="20"/>
        </w:rPr>
        <w:t xml:space="preserve">(Α) </w:t>
      </w:r>
      <w:r w:rsidR="0083128B" w:rsidRPr="0083128B">
        <w:rPr>
          <w:rFonts w:asciiTheme="minorHAnsi" w:hAnsiTheme="minorHAnsi"/>
          <w:b/>
          <w:color w:val="FF0000"/>
          <w:sz w:val="20"/>
          <w:szCs w:val="20"/>
        </w:rPr>
        <w:t>(αρχική υπόθεση)</w:t>
      </w:r>
      <w:r w:rsidR="0083128B" w:rsidRPr="0083128B">
        <w:rPr>
          <w:rFonts w:asciiTheme="minorHAnsi" w:hAnsiTheme="minorHAnsi"/>
          <w:sz w:val="20"/>
          <w:szCs w:val="20"/>
        </w:rPr>
        <w:t xml:space="preserve"> κατόπιν προσδιορίζεται η ταχύτητα (</w:t>
      </w:r>
      <w:r w:rsidR="0083128B" w:rsidRPr="0083128B">
        <w:rPr>
          <w:rFonts w:asciiTheme="minorHAnsi" w:hAnsiTheme="minorHAnsi"/>
          <w:sz w:val="20"/>
          <w:szCs w:val="20"/>
          <w:lang w:val="en-US"/>
        </w:rPr>
        <w:t>u</w:t>
      </w:r>
      <w:r w:rsidR="0083128B" w:rsidRPr="0083128B">
        <w:rPr>
          <w:rFonts w:asciiTheme="minorHAnsi" w:hAnsiTheme="minorHAnsi"/>
          <w:sz w:val="20"/>
          <w:szCs w:val="20"/>
          <w:vertAlign w:val="subscript"/>
        </w:rPr>
        <w:t>1</w:t>
      </w:r>
      <w:r w:rsidR="0083128B" w:rsidRPr="0083128B">
        <w:rPr>
          <w:rFonts w:asciiTheme="minorHAnsi" w:hAnsiTheme="minorHAnsi"/>
          <w:sz w:val="20"/>
          <w:szCs w:val="20"/>
        </w:rPr>
        <w:t>=Q/(</w:t>
      </w:r>
      <w:proofErr w:type="spellStart"/>
      <w:r w:rsidR="0083128B" w:rsidRPr="0083128B">
        <w:rPr>
          <w:rFonts w:asciiTheme="minorHAnsi" w:hAnsiTheme="minorHAnsi"/>
          <w:sz w:val="20"/>
          <w:szCs w:val="20"/>
        </w:rPr>
        <w:t>by</w:t>
      </w:r>
      <w:r w:rsidR="0083128B" w:rsidRPr="0083128B">
        <w:rPr>
          <w:rFonts w:asciiTheme="minorHAnsi" w:hAnsiTheme="minorHAnsi"/>
          <w:sz w:val="20"/>
          <w:szCs w:val="20"/>
          <w:vertAlign w:val="subscript"/>
        </w:rPr>
        <w:t>1</w:t>
      </w:r>
      <w:proofErr w:type="spellEnd"/>
      <w:r w:rsidR="0083128B" w:rsidRPr="0083128B">
        <w:rPr>
          <w:rFonts w:asciiTheme="minorHAnsi" w:hAnsiTheme="minorHAnsi"/>
          <w:sz w:val="20"/>
          <w:szCs w:val="20"/>
        </w:rPr>
        <w:t xml:space="preserve">)) και εκ νέου η παροχή </w:t>
      </w:r>
      <w:proofErr w:type="spellStart"/>
      <w:r w:rsidR="0083128B" w:rsidRPr="0083128B">
        <w:rPr>
          <w:rFonts w:asciiTheme="minorHAnsi" w:hAnsiTheme="minorHAnsi"/>
          <w:sz w:val="20"/>
          <w:szCs w:val="20"/>
        </w:rPr>
        <w:t>αοπό</w:t>
      </w:r>
      <w:proofErr w:type="spellEnd"/>
      <w:r w:rsidR="0083128B" w:rsidRPr="0083128B">
        <w:rPr>
          <w:rFonts w:asciiTheme="minorHAnsi" w:hAnsiTheme="minorHAnsi"/>
          <w:sz w:val="20"/>
          <w:szCs w:val="20"/>
        </w:rPr>
        <w:t xml:space="preserve"> την (Β) </w:t>
      </w:r>
      <w:r w:rsidR="0083128B">
        <w:rPr>
          <w:rFonts w:asciiTheme="minorHAnsi" w:hAnsiTheme="minorHAnsi"/>
          <w:b/>
          <w:color w:val="1F497D" w:themeColor="text2"/>
          <w:sz w:val="20"/>
          <w:szCs w:val="20"/>
        </w:rPr>
        <w:t>(έλεγχος αν η π</w:t>
      </w:r>
      <w:r w:rsidR="0083128B" w:rsidRPr="0083128B">
        <w:rPr>
          <w:rFonts w:asciiTheme="minorHAnsi" w:hAnsiTheme="minorHAnsi"/>
          <w:b/>
          <w:color w:val="1F497D" w:themeColor="text2"/>
          <w:sz w:val="20"/>
          <w:szCs w:val="20"/>
        </w:rPr>
        <w:t>αροχή είναι η ίση με την αρχική). Αν δεν ισχύει η υπόθεση για την παροχή ξεκινώ</w:t>
      </w:r>
      <w:r w:rsidR="0083128B">
        <w:rPr>
          <w:rFonts w:asciiTheme="minorHAnsi" w:hAnsiTheme="minorHAnsi"/>
          <w:b/>
          <w:color w:val="1F497D" w:themeColor="text2"/>
          <w:sz w:val="20"/>
          <w:szCs w:val="20"/>
        </w:rPr>
        <w:t xml:space="preserve"> νέο κύκλο υ</w:t>
      </w:r>
      <w:r w:rsidR="0083128B" w:rsidRPr="0083128B">
        <w:rPr>
          <w:rFonts w:asciiTheme="minorHAnsi" w:hAnsiTheme="minorHAnsi"/>
          <w:b/>
          <w:color w:val="1F497D" w:themeColor="text2"/>
          <w:sz w:val="20"/>
          <w:szCs w:val="20"/>
        </w:rPr>
        <w:t>πολογισμών.</w:t>
      </w:r>
    </w:p>
    <w:p w:rsidR="0083128B" w:rsidRPr="0083128B" w:rsidRDefault="0083128B" w:rsidP="0083128B">
      <w:pPr>
        <w:pStyle w:val="a3"/>
        <w:numPr>
          <w:ilvl w:val="0"/>
          <w:numId w:val="4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color w:val="1F497D" w:themeColor="text2"/>
          <w:sz w:val="20"/>
          <w:szCs w:val="20"/>
        </w:rPr>
        <w:t xml:space="preserve">Με τη νέα τιμή της παροχής </w:t>
      </w:r>
      <w:r w:rsidRPr="0083128B">
        <w:rPr>
          <w:rFonts w:asciiTheme="minorHAnsi" w:hAnsiTheme="minorHAnsi"/>
          <w:b/>
          <w:color w:val="FF0000"/>
          <w:sz w:val="20"/>
          <w:szCs w:val="20"/>
        </w:rPr>
        <w:t>(</w:t>
      </w:r>
      <w:r>
        <w:rPr>
          <w:rFonts w:asciiTheme="minorHAnsi" w:hAnsiTheme="minorHAnsi"/>
          <w:b/>
          <w:color w:val="FF0000"/>
          <w:sz w:val="20"/>
          <w:szCs w:val="20"/>
        </w:rPr>
        <w:t xml:space="preserve">νέα </w:t>
      </w:r>
      <w:r w:rsidRPr="0083128B">
        <w:rPr>
          <w:rFonts w:asciiTheme="minorHAnsi" w:hAnsiTheme="minorHAnsi"/>
          <w:b/>
          <w:color w:val="FF0000"/>
          <w:sz w:val="20"/>
          <w:szCs w:val="20"/>
        </w:rPr>
        <w:t xml:space="preserve"> υπόθεση)</w:t>
      </w:r>
      <w:r>
        <w:rPr>
          <w:rFonts w:asciiTheme="minorHAnsi" w:hAnsiTheme="minorHAnsi"/>
          <w:b/>
          <w:color w:val="FF0000"/>
          <w:sz w:val="20"/>
          <w:szCs w:val="20"/>
        </w:rPr>
        <w:t xml:space="preserve">  </w:t>
      </w:r>
      <w:r w:rsidRPr="0083128B">
        <w:rPr>
          <w:rFonts w:asciiTheme="minorHAnsi" w:hAnsiTheme="minorHAnsi"/>
          <w:sz w:val="20"/>
          <w:szCs w:val="20"/>
        </w:rPr>
        <w:t>προσδιορίζεται η ταχύτητα (</w:t>
      </w:r>
      <w:r w:rsidRPr="0083128B">
        <w:rPr>
          <w:rFonts w:asciiTheme="minorHAnsi" w:hAnsiTheme="minorHAnsi"/>
          <w:sz w:val="20"/>
          <w:szCs w:val="20"/>
          <w:lang w:val="en-US"/>
        </w:rPr>
        <w:t>u</w:t>
      </w:r>
      <w:r w:rsidRPr="0083128B">
        <w:rPr>
          <w:rFonts w:asciiTheme="minorHAnsi" w:hAnsiTheme="minorHAnsi"/>
          <w:sz w:val="20"/>
          <w:szCs w:val="20"/>
          <w:vertAlign w:val="subscript"/>
        </w:rPr>
        <w:t>1</w:t>
      </w:r>
      <w:r w:rsidRPr="0083128B">
        <w:rPr>
          <w:rFonts w:asciiTheme="minorHAnsi" w:hAnsiTheme="minorHAnsi"/>
          <w:sz w:val="20"/>
          <w:szCs w:val="20"/>
        </w:rPr>
        <w:t>=Q/(</w:t>
      </w:r>
      <w:proofErr w:type="spellStart"/>
      <w:r w:rsidRPr="0083128B">
        <w:rPr>
          <w:rFonts w:asciiTheme="minorHAnsi" w:hAnsiTheme="minorHAnsi"/>
          <w:sz w:val="20"/>
          <w:szCs w:val="20"/>
        </w:rPr>
        <w:t>by</w:t>
      </w:r>
      <w:r w:rsidRPr="0083128B">
        <w:rPr>
          <w:rFonts w:asciiTheme="minorHAnsi" w:hAnsiTheme="minorHAnsi"/>
          <w:sz w:val="20"/>
          <w:szCs w:val="20"/>
          <w:vertAlign w:val="subscript"/>
        </w:rPr>
        <w:t>1</w:t>
      </w:r>
      <w:proofErr w:type="spellEnd"/>
      <w:r w:rsidRPr="0083128B">
        <w:rPr>
          <w:rFonts w:asciiTheme="minorHAnsi" w:hAnsiTheme="minorHAnsi"/>
          <w:sz w:val="20"/>
          <w:szCs w:val="20"/>
        </w:rPr>
        <w:t xml:space="preserve">)) και εκ νέου η παροχή </w:t>
      </w:r>
      <w:proofErr w:type="spellStart"/>
      <w:r w:rsidRPr="0083128B">
        <w:rPr>
          <w:rFonts w:asciiTheme="minorHAnsi" w:hAnsiTheme="minorHAnsi"/>
          <w:sz w:val="20"/>
          <w:szCs w:val="20"/>
        </w:rPr>
        <w:t>αοπό</w:t>
      </w:r>
      <w:proofErr w:type="spellEnd"/>
      <w:r w:rsidRPr="0083128B">
        <w:rPr>
          <w:rFonts w:asciiTheme="minorHAnsi" w:hAnsiTheme="minorHAnsi"/>
          <w:sz w:val="20"/>
          <w:szCs w:val="20"/>
        </w:rPr>
        <w:t xml:space="preserve"> την (Β) </w:t>
      </w:r>
      <w:r>
        <w:rPr>
          <w:rFonts w:asciiTheme="minorHAnsi" w:hAnsiTheme="minorHAnsi"/>
          <w:b/>
          <w:color w:val="1F497D" w:themeColor="text2"/>
          <w:sz w:val="20"/>
          <w:szCs w:val="20"/>
        </w:rPr>
        <w:t>(έλεγχος αν η π</w:t>
      </w:r>
      <w:r w:rsidRPr="0083128B">
        <w:rPr>
          <w:rFonts w:asciiTheme="minorHAnsi" w:hAnsiTheme="minorHAnsi"/>
          <w:b/>
          <w:color w:val="1F497D" w:themeColor="text2"/>
          <w:sz w:val="20"/>
          <w:szCs w:val="20"/>
        </w:rPr>
        <w:t xml:space="preserve">αροχή είναι η ίση με </w:t>
      </w:r>
      <w:r>
        <w:rPr>
          <w:rFonts w:asciiTheme="minorHAnsi" w:hAnsiTheme="minorHAnsi"/>
          <w:b/>
          <w:color w:val="1F497D" w:themeColor="text2"/>
          <w:sz w:val="20"/>
          <w:szCs w:val="20"/>
        </w:rPr>
        <w:t>αυτήν της νέας υπόθεσης</w:t>
      </w:r>
      <w:r w:rsidRPr="0083128B">
        <w:rPr>
          <w:rFonts w:asciiTheme="minorHAnsi" w:hAnsiTheme="minorHAnsi"/>
          <w:b/>
          <w:color w:val="1F497D" w:themeColor="text2"/>
          <w:sz w:val="20"/>
          <w:szCs w:val="20"/>
        </w:rPr>
        <w:t>). Αν δεν ισχύει η υπόθεση για την παροχή ξεκινώ</w:t>
      </w:r>
      <w:r>
        <w:rPr>
          <w:rFonts w:asciiTheme="minorHAnsi" w:hAnsiTheme="minorHAnsi"/>
          <w:b/>
          <w:color w:val="1F497D" w:themeColor="text2"/>
          <w:sz w:val="20"/>
          <w:szCs w:val="20"/>
        </w:rPr>
        <w:t xml:space="preserve"> νέο κύκλο υ</w:t>
      </w:r>
      <w:r w:rsidRPr="0083128B">
        <w:rPr>
          <w:rFonts w:asciiTheme="minorHAnsi" w:hAnsiTheme="minorHAnsi"/>
          <w:b/>
          <w:color w:val="1F497D" w:themeColor="text2"/>
          <w:sz w:val="20"/>
          <w:szCs w:val="20"/>
        </w:rPr>
        <w:t>πολογισμών.</w:t>
      </w:r>
    </w:p>
    <w:p w:rsidR="0083128B" w:rsidRDefault="0083128B" w:rsidP="0083128B">
      <w:pPr>
        <w:pStyle w:val="a3"/>
        <w:rPr>
          <w:rFonts w:asciiTheme="minorHAnsi" w:hAnsiTheme="minorHAnsi"/>
          <w:sz w:val="20"/>
          <w:szCs w:val="20"/>
        </w:rPr>
      </w:pPr>
    </w:p>
    <w:p w:rsidR="0083128B" w:rsidRPr="0083128B" w:rsidRDefault="0083128B" w:rsidP="0083128B">
      <w:pPr>
        <w:pStyle w:val="a3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Πρακτικά η παροχή συγκλίνει μετά από ένα κύκλο υπολογισμών.</w:t>
      </w:r>
    </w:p>
    <w:p w:rsidR="00245642" w:rsidRPr="00245642" w:rsidRDefault="00245642">
      <w:pPr>
        <w:rPr>
          <w:sz w:val="20"/>
          <w:szCs w:val="20"/>
        </w:rPr>
      </w:pPr>
    </w:p>
    <w:sectPr w:rsidR="00245642" w:rsidRPr="00245642" w:rsidSect="005A79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874EF5"/>
    <w:multiLevelType w:val="hybridMultilevel"/>
    <w:tmpl w:val="34EA835E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D17114"/>
    <w:multiLevelType w:val="hybridMultilevel"/>
    <w:tmpl w:val="F2B478E8"/>
    <w:lvl w:ilvl="0" w:tplc="D3782AA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CE3C25"/>
    <w:multiLevelType w:val="hybridMultilevel"/>
    <w:tmpl w:val="3AEE3778"/>
    <w:lvl w:ilvl="0" w:tplc="737488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521FED"/>
    <w:multiLevelType w:val="hybridMultilevel"/>
    <w:tmpl w:val="D0DE6D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/>
  <w:rsids>
    <w:rsidRoot w:val="003221C1"/>
    <w:rsid w:val="00245642"/>
    <w:rsid w:val="0024790F"/>
    <w:rsid w:val="00261F84"/>
    <w:rsid w:val="003221C1"/>
    <w:rsid w:val="00434690"/>
    <w:rsid w:val="004E61EA"/>
    <w:rsid w:val="005A79A0"/>
    <w:rsid w:val="006B0EA1"/>
    <w:rsid w:val="007C2897"/>
    <w:rsid w:val="0083128B"/>
    <w:rsid w:val="009864EC"/>
    <w:rsid w:val="00A80557"/>
    <w:rsid w:val="00CE5AC2"/>
    <w:rsid w:val="00CE5B23"/>
    <w:rsid w:val="00D71CF4"/>
    <w:rsid w:val="00EF2CD3"/>
    <w:rsid w:val="00F62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3" type="callout" idref="#_x0000_s1029"/>
        <o:r id="V:Rule4" type="connector" idref="#_x0000_s1032"/>
        <o:r id="V:Rule5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1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21C1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3221C1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3221C1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5.bin"/><Relationship Id="rId2" Type="http://schemas.openxmlformats.org/officeDocument/2006/relationships/styles" Target="styles.xml"/><Relationship Id="rId16" Type="http://schemas.openxmlformats.org/officeDocument/2006/relationships/image" Target="media/image8.wmf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5.wmf"/><Relationship Id="rId5" Type="http://schemas.openxmlformats.org/officeDocument/2006/relationships/image" Target="media/image1.jpeg"/><Relationship Id="rId15" Type="http://schemas.openxmlformats.org/officeDocument/2006/relationships/oleObject" Target="embeddings/oleObject4.bin"/><Relationship Id="rId10" Type="http://schemas.openxmlformats.org/officeDocument/2006/relationships/oleObject" Target="embeddings/oleObject2.bin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4.wmf"/><Relationship Id="rId14" Type="http://schemas.openxmlformats.org/officeDocument/2006/relationships/image" Target="media/image7.w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381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2018-10-29T13:17:00Z</cp:lastPrinted>
  <dcterms:created xsi:type="dcterms:W3CDTF">2018-10-29T13:22:00Z</dcterms:created>
  <dcterms:modified xsi:type="dcterms:W3CDTF">2018-11-05T09:29:00Z</dcterms:modified>
</cp:coreProperties>
</file>