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B7E" w:rsidRDefault="00685B7E" w:rsidP="00124A2A">
      <w:pPr>
        <w:tabs>
          <w:tab w:val="left" w:pos="-142"/>
        </w:tabs>
        <w:ind w:right="-58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49530</wp:posOffset>
            </wp:positionV>
            <wp:extent cx="1238250" cy="1097280"/>
            <wp:effectExtent l="0" t="0" r="0" b="0"/>
            <wp:wrapSquare wrapText="bothSides"/>
            <wp:docPr id="2" name="Picture 2" descr="Description: D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ut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ΔΗΜΟΚΡΙΤΕΙΟ ΠΑΝΕΠΙΣΤΗΜΙΟ ΘΡΑΚΗΣ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ΠΟΛΥΤΕΧΝΙΚΗ ΣΧΟΛΗ ΞΑΝΘΗΣ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ΤΜΗΜΑ ΠΟΛΙΤΙΚΩΝ ΜΗΧΑΝΙΚΩΝ</w:t>
      </w:r>
    </w:p>
    <w:p w:rsidR="00124A2A" w:rsidRDefault="00124A2A" w:rsidP="00124A2A">
      <w:pPr>
        <w:tabs>
          <w:tab w:val="left" w:pos="-142"/>
        </w:tabs>
        <w:ind w:right="-58"/>
        <w:rPr>
          <w:sz w:val="28"/>
          <w:szCs w:val="28"/>
        </w:rPr>
      </w:pPr>
      <w:r>
        <w:rPr>
          <w:sz w:val="28"/>
          <w:szCs w:val="28"/>
        </w:rPr>
        <w:t>ΤΟΜΕΑΣ ΥΔΡΑΥΛΙΚΩΝ ΕΡΓΩΝ</w:t>
      </w: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</w:pPr>
    </w:p>
    <w:p w:rsidR="00124A2A" w:rsidRDefault="00124A2A" w:rsidP="00124A2A">
      <w:pPr>
        <w:tabs>
          <w:tab w:val="left" w:pos="-142"/>
        </w:tabs>
        <w:ind w:right="-58"/>
        <w:jc w:val="both"/>
        <w:rPr>
          <w:sz w:val="40"/>
          <w:szCs w:val="40"/>
        </w:rPr>
      </w:pPr>
    </w:p>
    <w:p w:rsidR="00124A2A" w:rsidRDefault="00124A2A" w:rsidP="00124A2A">
      <w:pPr>
        <w:tabs>
          <w:tab w:val="left" w:pos="-142"/>
        </w:tabs>
        <w:ind w:right="-58"/>
        <w:jc w:val="both"/>
        <w:rPr>
          <w:sz w:val="40"/>
          <w:szCs w:val="40"/>
        </w:rPr>
      </w:pPr>
    </w:p>
    <w:p w:rsidR="00124A2A" w:rsidRPr="0047778A" w:rsidRDefault="00124A2A" w:rsidP="00124A2A">
      <w:pPr>
        <w:tabs>
          <w:tab w:val="left" w:pos="-142"/>
        </w:tabs>
        <w:ind w:right="-58"/>
        <w:jc w:val="center"/>
        <w:rPr>
          <w:sz w:val="40"/>
          <w:szCs w:val="40"/>
        </w:rPr>
      </w:pPr>
    </w:p>
    <w:p w:rsidR="00685B7E" w:rsidRPr="0047778A" w:rsidRDefault="00685B7E" w:rsidP="00124A2A">
      <w:pPr>
        <w:tabs>
          <w:tab w:val="left" w:pos="-142"/>
        </w:tabs>
        <w:ind w:right="-58"/>
        <w:jc w:val="center"/>
        <w:rPr>
          <w:sz w:val="40"/>
          <w:szCs w:val="40"/>
        </w:rPr>
      </w:pPr>
    </w:p>
    <w:p w:rsidR="00124A2A" w:rsidRPr="00685B7E" w:rsidRDefault="00685B7E" w:rsidP="00124A2A">
      <w:pPr>
        <w:tabs>
          <w:tab w:val="left" w:pos="-142"/>
        </w:tabs>
        <w:ind w:right="-58"/>
        <w:jc w:val="center"/>
        <w:rPr>
          <w:b/>
          <w:sz w:val="44"/>
          <w:szCs w:val="44"/>
          <w:u w:val="single"/>
        </w:rPr>
      </w:pPr>
      <w:r w:rsidRPr="00685B7E">
        <w:rPr>
          <w:b/>
          <w:sz w:val="44"/>
          <w:szCs w:val="44"/>
          <w:u w:val="single"/>
        </w:rPr>
        <w:t>ΥΔΡΑΥΛΙΚΗ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ΑΣΚΗΣΕΙΣ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ΑΝΟΙΚΤΟΙ ΑΓΩΓΟΙ</w:t>
      </w:r>
    </w:p>
    <w:p w:rsidR="003F500E" w:rsidRPr="003F500E" w:rsidRDefault="003F500E" w:rsidP="00124A2A">
      <w:pPr>
        <w:tabs>
          <w:tab w:val="left" w:pos="-142"/>
        </w:tabs>
        <w:ind w:right="-58"/>
        <w:jc w:val="center"/>
        <w:rPr>
          <w:b/>
          <w:i/>
          <w:sz w:val="36"/>
          <w:szCs w:val="36"/>
        </w:rPr>
      </w:pPr>
      <w:r w:rsidRPr="003F500E">
        <w:rPr>
          <w:b/>
          <w:i/>
          <w:sz w:val="36"/>
          <w:szCs w:val="36"/>
        </w:rPr>
        <w:t>συνδυαστική άσκηση υδραυλικού άλματος και βαθμιαίας μεταβαλλόμενης ροής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Pr="00685B7E" w:rsidRDefault="00685B7E" w:rsidP="00124A2A">
      <w:pPr>
        <w:tabs>
          <w:tab w:val="left" w:pos="-142"/>
        </w:tabs>
        <w:ind w:right="-58"/>
        <w:jc w:val="center"/>
        <w:rPr>
          <w:sz w:val="36"/>
          <w:szCs w:val="36"/>
        </w:rPr>
      </w:pPr>
      <w:r w:rsidRPr="00685B7E">
        <w:rPr>
          <w:sz w:val="36"/>
          <w:szCs w:val="36"/>
        </w:rPr>
        <w:t>5</w:t>
      </w:r>
      <w:r w:rsidRPr="00685B7E">
        <w:rPr>
          <w:sz w:val="36"/>
          <w:szCs w:val="36"/>
          <w:vertAlign w:val="superscript"/>
        </w:rPr>
        <w:t>ο</w:t>
      </w:r>
      <w:r w:rsidRPr="00685B7E">
        <w:rPr>
          <w:sz w:val="36"/>
          <w:szCs w:val="36"/>
        </w:rPr>
        <w:t xml:space="preserve"> Εξάμηνο</w:t>
      </w:r>
    </w:p>
    <w:p w:rsid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685B7E" w:rsidRPr="00685B7E" w:rsidRDefault="00685B7E" w:rsidP="00124A2A">
      <w:pPr>
        <w:tabs>
          <w:tab w:val="left" w:pos="-142"/>
        </w:tabs>
        <w:ind w:right="-58"/>
        <w:jc w:val="center"/>
        <w:rPr>
          <w:b/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Pr="003B633A" w:rsidRDefault="003B633A" w:rsidP="003B633A">
      <w:pPr>
        <w:tabs>
          <w:tab w:val="left" w:pos="-142"/>
        </w:tabs>
        <w:ind w:right="-5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Μέρος </w:t>
      </w:r>
      <w:r w:rsidR="00A25854">
        <w:rPr>
          <w:sz w:val="36"/>
          <w:szCs w:val="36"/>
          <w:lang w:val="en-US"/>
        </w:rPr>
        <w:t>E</w:t>
      </w:r>
      <w:r>
        <w:rPr>
          <w:sz w:val="36"/>
          <w:szCs w:val="36"/>
        </w:rPr>
        <w:t>’</w:t>
      </w: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rPr>
          <w:sz w:val="36"/>
          <w:szCs w:val="36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</w:p>
    <w:p w:rsidR="00124A2A" w:rsidRDefault="00124A2A" w:rsidP="00124A2A">
      <w:pPr>
        <w:numPr>
          <w:ilvl w:val="12"/>
          <w:numId w:val="0"/>
        </w:numPr>
        <w:tabs>
          <w:tab w:val="left" w:pos="-142"/>
        </w:tabs>
        <w:ind w:right="-58"/>
        <w:jc w:val="center"/>
        <w:rPr>
          <w:sz w:val="36"/>
          <w:szCs w:val="36"/>
        </w:rPr>
      </w:pPr>
      <w:r>
        <w:rPr>
          <w:sz w:val="36"/>
          <w:szCs w:val="36"/>
        </w:rPr>
        <w:t>Δ</w:t>
      </w:r>
      <w:r w:rsidR="00685B7E">
        <w:rPr>
          <w:sz w:val="36"/>
          <w:szCs w:val="36"/>
        </w:rPr>
        <w:t>ιδάσκων</w:t>
      </w:r>
      <w:r>
        <w:rPr>
          <w:sz w:val="36"/>
          <w:szCs w:val="36"/>
        </w:rPr>
        <w:t>:</w:t>
      </w:r>
    </w:p>
    <w:p w:rsidR="00124A2A" w:rsidRDefault="00685B7E" w:rsidP="00124A2A">
      <w:pPr>
        <w:tabs>
          <w:tab w:val="left" w:pos="-142"/>
        </w:tabs>
        <w:ind w:right="-58"/>
        <w:jc w:val="center"/>
        <w:rPr>
          <w:sz w:val="28"/>
          <w:szCs w:val="28"/>
        </w:rPr>
      </w:pPr>
      <w:r>
        <w:rPr>
          <w:sz w:val="36"/>
          <w:szCs w:val="36"/>
        </w:rPr>
        <w:t>Λέκτορας</w:t>
      </w:r>
      <w:r w:rsidR="00124A2A">
        <w:rPr>
          <w:sz w:val="36"/>
          <w:szCs w:val="36"/>
        </w:rPr>
        <w:t xml:space="preserve"> </w:t>
      </w:r>
      <w:r>
        <w:rPr>
          <w:sz w:val="36"/>
          <w:szCs w:val="36"/>
        </w:rPr>
        <w:t>κ. Μ</w:t>
      </w:r>
      <w:r w:rsidR="00124A2A">
        <w:rPr>
          <w:sz w:val="36"/>
          <w:szCs w:val="36"/>
        </w:rPr>
        <w:t xml:space="preserve">. </w:t>
      </w:r>
      <w:r>
        <w:rPr>
          <w:sz w:val="36"/>
          <w:szCs w:val="36"/>
        </w:rPr>
        <w:t>Σπηλιώτης</w:t>
      </w: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</w:p>
    <w:p w:rsidR="00124A2A" w:rsidRDefault="00124A2A" w:rsidP="00124A2A">
      <w:pPr>
        <w:tabs>
          <w:tab w:val="left" w:pos="-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Ξάνθη, 201</w:t>
      </w:r>
      <w:r w:rsidR="00685B7E">
        <w:rPr>
          <w:sz w:val="28"/>
          <w:szCs w:val="28"/>
        </w:rPr>
        <w:t>5</w:t>
      </w:r>
    </w:p>
    <w:p w:rsidR="009851A0" w:rsidRDefault="00B2139D" w:rsidP="009851A0">
      <w:pPr>
        <w:jc w:val="center"/>
        <w:rPr>
          <w:sz w:val="28"/>
          <w:szCs w:val="28"/>
        </w:rPr>
      </w:pPr>
      <w:r w:rsidRPr="00E06D5E">
        <w:rPr>
          <w:b/>
          <w:sz w:val="28"/>
          <w:szCs w:val="28"/>
        </w:rPr>
        <w:lastRenderedPageBreak/>
        <w:t xml:space="preserve">ΑΣΚΗΣΗ </w:t>
      </w:r>
    </w:p>
    <w:p w:rsidR="004B31E6" w:rsidRPr="00AE15CE" w:rsidRDefault="00EF1011" w:rsidP="009851A0">
      <w:pPr>
        <w:jc w:val="both"/>
        <w:rPr>
          <w:b/>
        </w:rPr>
      </w:pPr>
      <w:r>
        <w:rPr>
          <w:b/>
        </w:rPr>
        <w:t>Παροχή 254</w:t>
      </w:r>
      <w:r w:rsidR="00AE0293" w:rsidRPr="00AE15CE">
        <w:rPr>
          <w:b/>
        </w:rPr>
        <w:t>.</w:t>
      </w:r>
      <w:r w:rsidR="00A25854" w:rsidRPr="00AE15CE">
        <w:rPr>
          <w:b/>
        </w:rPr>
        <w:t xml:space="preserve">7 </w:t>
      </w:r>
      <w:r w:rsidR="00A25854" w:rsidRPr="00AE15CE">
        <w:rPr>
          <w:b/>
          <w:lang w:val="en-US"/>
        </w:rPr>
        <w:t>m</w:t>
      </w:r>
      <w:r w:rsidR="00A25854" w:rsidRPr="00AE15CE">
        <w:rPr>
          <w:b/>
          <w:vertAlign w:val="superscript"/>
        </w:rPr>
        <w:t>3</w:t>
      </w:r>
      <w:r w:rsidR="00A25854" w:rsidRPr="00AE15CE">
        <w:rPr>
          <w:b/>
        </w:rPr>
        <w:t>/</w:t>
      </w:r>
      <w:r w:rsidR="00A25854" w:rsidRPr="00AE15CE">
        <w:rPr>
          <w:b/>
          <w:lang w:val="en-US"/>
        </w:rPr>
        <w:t>s</w:t>
      </w:r>
      <w:r w:rsidR="00A25854" w:rsidRPr="00AE15CE">
        <w:rPr>
          <w:b/>
        </w:rPr>
        <w:t xml:space="preserve"> διέρχεται πάνω από </w:t>
      </w:r>
      <w:proofErr w:type="spellStart"/>
      <w:r w:rsidR="00A25854" w:rsidRPr="00AE15CE">
        <w:rPr>
          <w:b/>
        </w:rPr>
        <w:t>υπερχειλιστή</w:t>
      </w:r>
      <w:proofErr w:type="spellEnd"/>
      <w:r w:rsidR="00A25854" w:rsidRPr="00AE15CE">
        <w:rPr>
          <w:b/>
        </w:rPr>
        <w:t xml:space="preserve"> από σκυρόδεμα (</w:t>
      </w:r>
      <w:r w:rsidR="00A25854" w:rsidRPr="00AE15CE">
        <w:rPr>
          <w:b/>
          <w:lang w:val="en-US"/>
        </w:rPr>
        <w:t>n</w:t>
      </w:r>
      <w:r w:rsidR="004B31E6" w:rsidRPr="00AE15CE">
        <w:rPr>
          <w:b/>
        </w:rPr>
        <w:t>=0</w:t>
      </w:r>
      <w:r w:rsidR="00AE0293" w:rsidRPr="00AE15CE">
        <w:rPr>
          <w:b/>
        </w:rPr>
        <w:t>.</w:t>
      </w:r>
      <w:r w:rsidR="00A25854" w:rsidRPr="00AE15CE">
        <w:rPr>
          <w:b/>
        </w:rPr>
        <w:t>013</w:t>
      </w:r>
      <w:r w:rsidR="004B31E6" w:rsidRPr="00AE15CE">
        <w:rPr>
          <w:b/>
        </w:rPr>
        <w:t xml:space="preserve"> </w:t>
      </w:r>
      <w:r w:rsidR="004B31E6" w:rsidRPr="00AE15CE">
        <w:rPr>
          <w:b/>
          <w:lang w:val="en-US"/>
        </w:rPr>
        <w:t>s</w:t>
      </w:r>
      <w:r w:rsidR="004B31E6" w:rsidRPr="00AE15CE">
        <w:rPr>
          <w:b/>
        </w:rPr>
        <w:t>/</w:t>
      </w:r>
      <w:r w:rsidR="004B31E6" w:rsidRPr="00AE15CE">
        <w:rPr>
          <w:b/>
          <w:lang w:val="en-US"/>
        </w:rPr>
        <w:t>m</w:t>
      </w:r>
      <w:r w:rsidR="004B31E6" w:rsidRPr="00AE15CE">
        <w:rPr>
          <w:b/>
          <w:vertAlign w:val="superscript"/>
        </w:rPr>
        <w:t>1/3</w:t>
      </w:r>
      <w:r w:rsidR="00A25854" w:rsidRPr="00AE15CE">
        <w:rPr>
          <w:b/>
        </w:rPr>
        <w:t>)</w:t>
      </w:r>
      <w:r w:rsidR="004B31E6"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 xml:space="preserve">Η ταχύτητα του νερού στον πόδα του </w:t>
      </w:r>
      <w:proofErr w:type="spellStart"/>
      <w:r w:rsidRPr="00AE15CE">
        <w:rPr>
          <w:b/>
        </w:rPr>
        <w:t>υπερχειλιστή</w:t>
      </w:r>
      <w:proofErr w:type="spellEnd"/>
      <w:r w:rsidRPr="00AE15CE">
        <w:rPr>
          <w:b/>
        </w:rPr>
        <w:t xml:space="preserve"> είναι 12</w:t>
      </w:r>
      <w:r w:rsidR="003F500E" w:rsidRPr="00EF1011">
        <w:rPr>
          <w:b/>
        </w:rPr>
        <w:t>.</w:t>
      </w:r>
      <w:r w:rsidRPr="00AE15CE">
        <w:rPr>
          <w:b/>
        </w:rPr>
        <w:t xml:space="preserve">8 </w:t>
      </w:r>
      <w:r w:rsidRPr="00AE15CE">
        <w:rPr>
          <w:b/>
          <w:lang w:val="en-US"/>
        </w:rPr>
        <w:t>m</w:t>
      </w:r>
      <w:r w:rsidRPr="00AE15CE">
        <w:rPr>
          <w:b/>
        </w:rPr>
        <w:t>/</w:t>
      </w:r>
      <w:r w:rsidRPr="00AE15CE">
        <w:rPr>
          <w:b/>
          <w:lang w:val="en-US"/>
        </w:rPr>
        <w:t>s</w:t>
      </w:r>
      <w:r w:rsidR="003F500E" w:rsidRPr="00EF1011">
        <w:rPr>
          <w:b/>
        </w:rPr>
        <w:t xml:space="preserve"> (</w:t>
      </w:r>
      <w:proofErr w:type="spellStart"/>
      <w:r w:rsidR="003F500E" w:rsidRPr="00AE15CE">
        <w:rPr>
          <w:b/>
        </w:rPr>
        <w:t>Θεση</w:t>
      </w:r>
      <w:proofErr w:type="spellEnd"/>
      <w:r w:rsidR="003F500E" w:rsidRPr="00AE15CE">
        <w:rPr>
          <w:b/>
        </w:rPr>
        <w:t xml:space="preserve"> 1)</w:t>
      </w:r>
      <w:r w:rsidRPr="00AE15CE">
        <w:rPr>
          <w:b/>
        </w:rPr>
        <w:t xml:space="preserve">. </w:t>
      </w:r>
    </w:p>
    <w:p w:rsidR="009851A0" w:rsidRPr="00AE15CE" w:rsidRDefault="004B31E6" w:rsidP="009851A0">
      <w:pPr>
        <w:jc w:val="both"/>
        <w:rPr>
          <w:b/>
        </w:rPr>
      </w:pPr>
      <w:r w:rsidRPr="00AE15CE">
        <w:rPr>
          <w:b/>
        </w:rPr>
        <w:t>Το πλάτος της λεκάνης ηρεμίας είναι 54</w:t>
      </w:r>
      <w:r w:rsidR="00AE0293" w:rsidRPr="00AE15CE">
        <w:rPr>
          <w:b/>
        </w:rPr>
        <w:t>.</w:t>
      </w:r>
      <w:r w:rsidRPr="00AE15CE">
        <w:rPr>
          <w:b/>
        </w:rPr>
        <w:t xml:space="preserve">86 </w:t>
      </w:r>
      <w:r w:rsidRPr="00AE15CE">
        <w:rPr>
          <w:b/>
          <w:lang w:val="en-US"/>
        </w:rPr>
        <w:t>m</w:t>
      </w:r>
      <w:r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Κατάντη της λεκάνης ηρεμίας το βάθος ροής είναι 3</w:t>
      </w:r>
      <w:r w:rsidR="00AE0293" w:rsidRPr="00AE15CE">
        <w:rPr>
          <w:b/>
        </w:rPr>
        <w:t>.</w:t>
      </w:r>
      <w:r w:rsidRPr="00AE15CE">
        <w:rPr>
          <w:b/>
        </w:rPr>
        <w:t xml:space="preserve">05 </w:t>
      </w:r>
      <w:r w:rsidRPr="00AE15CE">
        <w:rPr>
          <w:b/>
          <w:lang w:val="en-US"/>
        </w:rPr>
        <w:t>m</w:t>
      </w:r>
      <w:r w:rsidRPr="00AE15CE">
        <w:rPr>
          <w:b/>
        </w:rPr>
        <w:t xml:space="preserve">. 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Για τον ορθό σχεδιασμό της λεκάνης (περιορισμό του υδραυλικού άλματος εντός της λεκάνης) τι μήκος πρέπει να έχει η λεκάνη;</w:t>
      </w:r>
    </w:p>
    <w:p w:rsidR="00EF1011" w:rsidRPr="00E95C60" w:rsidRDefault="004B31E6" w:rsidP="009851A0">
      <w:pPr>
        <w:jc w:val="both"/>
        <w:rPr>
          <w:b/>
        </w:rPr>
      </w:pPr>
      <w:r w:rsidRPr="00AE15CE">
        <w:rPr>
          <w:b/>
        </w:rPr>
        <w:t>Ποιες είναι οι συνολικές απώλειες ενέργειας;</w:t>
      </w:r>
      <w:r w:rsidR="003F500E" w:rsidRPr="00AE15CE">
        <w:rPr>
          <w:b/>
        </w:rPr>
        <w:t xml:space="preserve"> </w:t>
      </w:r>
    </w:p>
    <w:p w:rsidR="004B31E6" w:rsidRPr="00AE15CE" w:rsidRDefault="003F500E" w:rsidP="009851A0">
      <w:pPr>
        <w:jc w:val="both"/>
        <w:rPr>
          <w:b/>
        </w:rPr>
      </w:pPr>
      <w:r w:rsidRPr="00AE15CE">
        <w:rPr>
          <w:b/>
        </w:rPr>
        <w:t>Σε όλο το μήκος της λεκάνης ηρεμίας ο πυθμένας είναι οριζόντιος.</w:t>
      </w:r>
    </w:p>
    <w:p w:rsidR="004B31E6" w:rsidRPr="00AE15CE" w:rsidRDefault="004B31E6" w:rsidP="009851A0">
      <w:pPr>
        <w:jc w:val="both"/>
        <w:rPr>
          <w:b/>
        </w:rPr>
      </w:pPr>
      <w:r w:rsidRPr="00AE15CE">
        <w:rPr>
          <w:b/>
        </w:rPr>
        <w:t>(</w:t>
      </w:r>
      <w:proofErr w:type="spellStart"/>
      <w:r w:rsidRPr="00AE15CE">
        <w:rPr>
          <w:b/>
          <w:lang w:val="en-US"/>
        </w:rPr>
        <w:t>Schaum</w:t>
      </w:r>
      <w:proofErr w:type="spellEnd"/>
      <w:r w:rsidRPr="00AE15CE">
        <w:rPr>
          <w:b/>
        </w:rPr>
        <w:t>’</w:t>
      </w:r>
      <w:r w:rsidRPr="00AE15CE">
        <w:rPr>
          <w:b/>
          <w:lang w:val="en-US"/>
        </w:rPr>
        <w:t>s</w:t>
      </w:r>
      <w:r w:rsidRPr="00AE15CE">
        <w:rPr>
          <w:b/>
        </w:rPr>
        <w:t xml:space="preserve"> </w:t>
      </w:r>
      <w:r w:rsidRPr="00AE15CE">
        <w:rPr>
          <w:b/>
          <w:lang w:val="en-US"/>
        </w:rPr>
        <w:t>series</w:t>
      </w:r>
      <w:r w:rsidRPr="00AE15CE">
        <w:rPr>
          <w:b/>
        </w:rPr>
        <w:t>,</w:t>
      </w:r>
      <w:r w:rsidR="00DE6E6E">
        <w:rPr>
          <w:b/>
        </w:rPr>
        <w:t xml:space="preserve"> Μηχ. των Ρευστών και Υδραυλική</w:t>
      </w:r>
      <w:r w:rsidRPr="00AE15CE">
        <w:rPr>
          <w:b/>
        </w:rPr>
        <w:t>)</w:t>
      </w:r>
    </w:p>
    <w:p w:rsidR="004B31E6" w:rsidRPr="00BB5F33" w:rsidRDefault="00AD6658" w:rsidP="009851A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297170" cy="2536814"/>
            <wp:effectExtent l="19050" t="0" r="0" b="0"/>
            <wp:docPr id="23" name="Εικόνα 23" descr="C:\Users\Loukas Avgeris\Dropbox\ΔΙΔΑΚΤΟΡΙΚΟ\Σπηλιώτης\Υδραυλική Ανοικτών Αγωγών\icons_Anoik\5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ukas Avgeris\Dropbox\ΔΙΔΑΚΤΟΡΙΚΟ\Σπηλιώτης\Υδραυλική Ανοικτών Αγωγών\icons_Anoik\5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E6" w:rsidRPr="00BB5F33" w:rsidRDefault="004B31E6" w:rsidP="009851A0">
      <w:pPr>
        <w:jc w:val="both"/>
        <w:rPr>
          <w:sz w:val="28"/>
          <w:szCs w:val="28"/>
        </w:rPr>
      </w:pPr>
    </w:p>
    <w:p w:rsidR="004B31E6" w:rsidRPr="00BB5F33" w:rsidRDefault="004B31E6" w:rsidP="00824AD6">
      <w:pPr>
        <w:jc w:val="center"/>
      </w:pPr>
    </w:p>
    <w:p w:rsidR="007D17E7" w:rsidRDefault="007D17E7" w:rsidP="007D17E7">
      <w:pPr>
        <w:jc w:val="center"/>
      </w:pPr>
      <w:r w:rsidRPr="00E06D5E">
        <w:rPr>
          <w:b/>
          <w:sz w:val="28"/>
          <w:szCs w:val="28"/>
        </w:rPr>
        <w:t>ΕΠΙΛΥΣΗ</w:t>
      </w:r>
    </w:p>
    <w:p w:rsidR="00782D8E" w:rsidRPr="00AE15CE" w:rsidRDefault="00281E6C" w:rsidP="001C2465">
      <w:pPr>
        <w:pStyle w:val="a5"/>
        <w:ind w:left="0"/>
        <w:rPr>
          <w:b/>
        </w:rPr>
      </w:pPr>
      <w:r w:rsidRPr="00AE15CE">
        <w:rPr>
          <w:b/>
          <w:u w:val="single"/>
        </w:rPr>
        <w:t xml:space="preserve">Θέση Α </w:t>
      </w:r>
      <w:r w:rsidRPr="00AE15CE">
        <w:rPr>
          <w:b/>
        </w:rPr>
        <w:t>(πόδας υπερχειλιστή) (1)</w:t>
      </w:r>
    </w:p>
    <w:p w:rsidR="00782D8E" w:rsidRDefault="00782D8E" w:rsidP="00782D8E">
      <w:pPr>
        <w:pStyle w:val="a5"/>
        <w:jc w:val="center"/>
      </w:pPr>
    </w:p>
    <w:p w:rsidR="00281E6C" w:rsidRDefault="00163F3E" w:rsidP="001C2465">
      <w:pPr>
        <w:pStyle w:val="a5"/>
        <w:ind w:left="0"/>
        <w:jc w:val="both"/>
      </w:pPr>
      <w:r w:rsidRPr="00163F3E">
        <w:rPr>
          <w:position w:val="-36"/>
        </w:rPr>
        <w:object w:dxaOrig="661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95pt;height:41.95pt" o:ole="">
            <v:imagedata r:id="rId8" o:title=""/>
          </v:shape>
          <o:OLEObject Type="Embed" ProgID="Equation.DSMT4" ShapeID="_x0000_i1025" DrawAspect="Content" ObjectID="_1573052719" r:id="rId9"/>
        </w:object>
      </w:r>
    </w:p>
    <w:p w:rsidR="001C2465" w:rsidRPr="00CB7D74" w:rsidRDefault="00CB7D74" w:rsidP="001C2465">
      <w:pPr>
        <w:pStyle w:val="a5"/>
        <w:ind w:left="0"/>
        <w:jc w:val="both"/>
      </w:pPr>
      <w:r w:rsidRPr="00824AD6">
        <w:rPr>
          <w:position w:val="-38"/>
        </w:rPr>
        <w:object w:dxaOrig="3640" w:dyaOrig="820">
          <v:shape id="_x0000_i1026" type="#_x0000_t75" style="width:182.2pt;height:41.3pt" o:ole="">
            <v:imagedata r:id="rId10" o:title=""/>
          </v:shape>
          <o:OLEObject Type="Embed" ProgID="Equation.DSMT4" ShapeID="_x0000_i1026" DrawAspect="Content" ObjectID="_1573052720" r:id="rId11"/>
        </w:object>
      </w:r>
      <w:r w:rsidR="00B11F44">
        <w:tab/>
      </w:r>
      <w:r w:rsidR="00B11F44">
        <w:tab/>
      </w:r>
      <w:r w:rsidR="004906EF">
        <w:t xml:space="preserve"> </w:t>
      </w:r>
      <w:r w:rsidR="00F778EE">
        <w:t>ροή υπερκρίσιμη (</w:t>
      </w:r>
      <w:proofErr w:type="spellStart"/>
      <w:r w:rsidR="00F778EE">
        <w:t>ορθογωνική</w:t>
      </w:r>
      <w:proofErr w:type="spellEnd"/>
      <w:r w:rsidR="00F778EE">
        <w:t xml:space="preserve"> διατομή)</w:t>
      </w:r>
    </w:p>
    <w:p w:rsidR="001C2465" w:rsidRPr="00CB7D74" w:rsidRDefault="001C2465" w:rsidP="001C2465">
      <w:pPr>
        <w:pStyle w:val="a5"/>
        <w:ind w:left="0"/>
        <w:jc w:val="both"/>
      </w:pPr>
    </w:p>
    <w:p w:rsidR="003F500E" w:rsidRDefault="003F500E" w:rsidP="00CB7D74">
      <w:pPr>
        <w:pStyle w:val="a5"/>
        <w:ind w:left="0"/>
        <w:rPr>
          <w:u w:val="single"/>
        </w:rPr>
      </w:pPr>
    </w:p>
    <w:p w:rsidR="00CB7D74" w:rsidRPr="00AE15CE" w:rsidRDefault="00CB7D74" w:rsidP="00CB7D74">
      <w:pPr>
        <w:pStyle w:val="a5"/>
        <w:ind w:left="0"/>
        <w:rPr>
          <w:b/>
        </w:rPr>
      </w:pPr>
      <w:r w:rsidRPr="00AE15CE">
        <w:rPr>
          <w:b/>
          <w:u w:val="single"/>
        </w:rPr>
        <w:t xml:space="preserve">Θέση </w:t>
      </w:r>
      <w:r w:rsidRPr="00AE15CE">
        <w:rPr>
          <w:b/>
          <w:u w:val="single"/>
          <w:lang w:val="en-US"/>
        </w:rPr>
        <w:t>C</w:t>
      </w:r>
      <w:r w:rsidRPr="00AE15CE">
        <w:rPr>
          <w:b/>
          <w:u w:val="single"/>
        </w:rPr>
        <w:t xml:space="preserve"> </w:t>
      </w:r>
      <w:r w:rsidRPr="00AE15CE">
        <w:rPr>
          <w:b/>
        </w:rPr>
        <w:t xml:space="preserve"> (3)</w:t>
      </w:r>
    </w:p>
    <w:p w:rsidR="00CB7D74" w:rsidRDefault="00CB7D74" w:rsidP="00CB7D74">
      <w:pPr>
        <w:pStyle w:val="a5"/>
        <w:jc w:val="center"/>
      </w:pPr>
    </w:p>
    <w:p w:rsidR="00CB7D74" w:rsidRDefault="00CB7D74" w:rsidP="00CB7D74">
      <w:pPr>
        <w:pStyle w:val="a5"/>
        <w:ind w:left="0"/>
        <w:jc w:val="both"/>
      </w:pPr>
      <w:r w:rsidRPr="00CB7D74">
        <w:rPr>
          <w:position w:val="-12"/>
        </w:rPr>
        <w:object w:dxaOrig="1280" w:dyaOrig="380">
          <v:shape id="_x0000_i1027" type="#_x0000_t75" style="width:63.85pt;height:18.8pt" o:ole="">
            <v:imagedata r:id="rId12" o:title=""/>
          </v:shape>
          <o:OLEObject Type="Embed" ProgID="Equation.DSMT4" ShapeID="_x0000_i1027" DrawAspect="Content" ObjectID="_1573052721" r:id="rId13"/>
        </w:object>
      </w:r>
    </w:p>
    <w:p w:rsidR="00CB7D74" w:rsidRDefault="00CB7D74" w:rsidP="00CB7D74">
      <w:pPr>
        <w:pStyle w:val="a5"/>
        <w:ind w:left="0"/>
        <w:jc w:val="both"/>
      </w:pPr>
      <w:r w:rsidRPr="004906EF">
        <w:rPr>
          <w:position w:val="-34"/>
        </w:rPr>
        <w:object w:dxaOrig="4080" w:dyaOrig="780">
          <v:shape id="_x0000_i1028" type="#_x0000_t75" style="width:204.1pt;height:38.2pt" o:ole="">
            <v:imagedata r:id="rId14" o:title=""/>
          </v:shape>
          <o:OLEObject Type="Embed" ProgID="Equation.DSMT4" ShapeID="_x0000_i1028" DrawAspect="Content" ObjectID="_1573052722" r:id="rId15"/>
        </w:object>
      </w:r>
    </w:p>
    <w:p w:rsidR="00CB7D74" w:rsidRDefault="00CB7D74" w:rsidP="00CB7D74">
      <w:pPr>
        <w:pStyle w:val="a5"/>
        <w:ind w:left="0"/>
        <w:jc w:val="both"/>
      </w:pPr>
      <w:r w:rsidRPr="00824AD6">
        <w:rPr>
          <w:position w:val="-38"/>
        </w:rPr>
        <w:object w:dxaOrig="3540" w:dyaOrig="820">
          <v:shape id="_x0000_i1029" type="#_x0000_t75" style="width:177.2pt;height:41.3pt" o:ole="">
            <v:imagedata r:id="rId16" o:title=""/>
          </v:shape>
          <o:OLEObject Type="Embed" ProgID="Equation.DSMT4" ShapeID="_x0000_i1029" DrawAspect="Content" ObjectID="_1573052723" r:id="rId17"/>
        </w:object>
      </w:r>
      <w:r>
        <w:t xml:space="preserve"> </w:t>
      </w:r>
      <w:r w:rsidR="00B11F44">
        <w:tab/>
      </w:r>
      <w:r w:rsidR="00B11F44">
        <w:tab/>
      </w:r>
      <w:r>
        <w:t xml:space="preserve">ροή υποκρίσιμη </w:t>
      </w:r>
    </w:p>
    <w:p w:rsidR="00CB7D74" w:rsidRDefault="00CB7D74" w:rsidP="00CB7D74">
      <w:pPr>
        <w:pStyle w:val="a5"/>
        <w:ind w:left="0"/>
        <w:jc w:val="both"/>
      </w:pPr>
    </w:p>
    <w:p w:rsidR="00CB7D74" w:rsidRPr="00AE15CE" w:rsidRDefault="00CB7D74" w:rsidP="00CB7D74">
      <w:pPr>
        <w:pStyle w:val="a5"/>
        <w:ind w:left="0"/>
        <w:jc w:val="both"/>
        <w:rPr>
          <w:b/>
        </w:rPr>
      </w:pPr>
      <w:r w:rsidRPr="00AE15CE">
        <w:rPr>
          <w:b/>
        </w:rPr>
        <w:t xml:space="preserve">Άρα μεταξύ </w:t>
      </w:r>
      <w:r w:rsidRPr="00AE15CE">
        <w:rPr>
          <w:b/>
          <w:lang w:val="en-US"/>
        </w:rPr>
        <w:t>A</w:t>
      </w:r>
      <w:r w:rsidRPr="00AE15CE">
        <w:rPr>
          <w:b/>
        </w:rPr>
        <w:t xml:space="preserve"> και </w:t>
      </w:r>
      <w:r w:rsidRPr="00AE15CE">
        <w:rPr>
          <w:b/>
          <w:lang w:val="en-US"/>
        </w:rPr>
        <w:t>C</w:t>
      </w:r>
      <w:r w:rsidRPr="00AE15CE">
        <w:rPr>
          <w:b/>
        </w:rPr>
        <w:t xml:space="preserve"> θα σχηματιστεί υδραυλικό άλμα</w:t>
      </w:r>
    </w:p>
    <w:p w:rsidR="00CB7D74" w:rsidRDefault="00CB7D74" w:rsidP="005641A7"/>
    <w:p w:rsidR="00CB7D74" w:rsidRDefault="000846C4" w:rsidP="005641A7">
      <w:r>
        <w:t xml:space="preserve">*Ισχύει ότι όταν μεταβαίνουμε από υπερκρίσιμη σε υποκρίσιμη ροή εμφανίζεται πάντα υδραυλικό άλμα </w:t>
      </w:r>
    </w:p>
    <w:p w:rsidR="00AE0293" w:rsidRPr="00AE0293" w:rsidRDefault="00AE0293" w:rsidP="005641A7">
      <w:pPr>
        <w:rPr>
          <w:b/>
        </w:rPr>
      </w:pPr>
      <w:r w:rsidRPr="00AE0293">
        <w:rPr>
          <w:b/>
        </w:rPr>
        <w:t xml:space="preserve">Προσοχή όμως, με βάση το κατάντη </w:t>
      </w:r>
      <w:r w:rsidR="00AE15CE">
        <w:rPr>
          <w:b/>
        </w:rPr>
        <w:t>βάθος ροής, για</w:t>
      </w:r>
      <w:r w:rsidRPr="00AE0293">
        <w:rPr>
          <w:b/>
        </w:rPr>
        <w:t xml:space="preserve"> οριζοντίου πυθμένα προσδιορίζω το </w:t>
      </w:r>
      <w:r w:rsidR="00AE15CE" w:rsidRPr="00AE0293">
        <w:rPr>
          <w:b/>
        </w:rPr>
        <w:t>συζυγές</w:t>
      </w:r>
      <w:r w:rsidRPr="00AE0293">
        <w:rPr>
          <w:b/>
        </w:rPr>
        <w:t xml:space="preserve"> ανάντη βάθος ροής ακριβώς πριν το άλμα</w:t>
      </w:r>
    </w:p>
    <w:p w:rsidR="00AD6658" w:rsidRDefault="00AD6658">
      <w:pPr>
        <w:spacing w:after="200" w:line="276" w:lineRule="auto"/>
      </w:pPr>
      <w:r>
        <w:br w:type="page"/>
      </w:r>
    </w:p>
    <w:p w:rsidR="001C2465" w:rsidRPr="0051640E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1640E">
        <w:rPr>
          <w:b/>
          <w:u w:val="single"/>
        </w:rPr>
        <w:lastRenderedPageBreak/>
        <w:t>Υδραυλικό άλμα</w: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Αναζητούμε το συζυγές βάθος στο σημείο 3 (Μ</w:t>
      </w:r>
      <w:r>
        <w:rPr>
          <w:vertAlign w:val="subscript"/>
        </w:rPr>
        <w:t>3</w:t>
      </w:r>
      <w:r>
        <w:t>) που είναι και η αρχή του άλματος από τις εξισώσεις υδραυλικού άλματος με οριζόντιο πυθμένα.</w: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* Ισχύει όταν </w:t>
      </w:r>
      <w:r>
        <w:rPr>
          <w:lang w:val="en-US"/>
        </w:rPr>
        <w:t>S</w:t>
      </w:r>
      <w:r w:rsidRPr="000846C4">
        <w:rPr>
          <w:vertAlign w:val="subscript"/>
        </w:rPr>
        <w:t>0</w:t>
      </w:r>
      <w:r w:rsidRPr="000846C4">
        <w:t>=0</w:t>
      </w:r>
      <w:r>
        <w:t xml:space="preserve"> και </w:t>
      </w:r>
      <w:r w:rsidR="00AD6658">
        <w:t xml:space="preserve">υπάρχει </w:t>
      </w:r>
      <w:r>
        <w:t>ορθογωνική διατομή:</w:t>
      </w:r>
    </w:p>
    <w:p w:rsidR="000846C4" w:rsidRDefault="00AD6658" w:rsidP="00EF1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align>top</wp:align>
            </wp:positionV>
            <wp:extent cx="2552700" cy="1524000"/>
            <wp:effectExtent l="19050" t="0" r="0" b="0"/>
            <wp:wrapSquare wrapText="bothSides"/>
            <wp:docPr id="24" name="Εικόνα 24" descr="C:\Users\Loukas Avgeris\Dropbox\ΔΙΔΑΚΤΟΡΙΚΟ\Σπηλιώτης\Υδραυλική Ανοικτών Αγωγών\icons_Anoik\5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ukas Avgeris\Dropbox\ΔΙΔΑΚΤΟΡΙΚΟ\Σπηλιώτης\Υδραυλική Ανοικτών Αγωγών\icons_Anoik\5\1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6C4" w:rsidRDefault="003F500E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F500E">
        <w:rPr>
          <w:position w:val="-36"/>
        </w:rPr>
        <w:object w:dxaOrig="3560" w:dyaOrig="820">
          <v:shape id="_x0000_i1030" type="#_x0000_t75" style="width:177.8pt;height:40.7pt" o:ole="">
            <v:imagedata r:id="rId19" o:title=""/>
          </v:shape>
          <o:OLEObject Type="Embed" ProgID="Equation.DSMT4" ShapeID="_x0000_i1030" DrawAspect="Content" ObjectID="_1573052724" r:id="rId20"/>
        </w:object>
      </w:r>
    </w:p>
    <w:p w:rsidR="000846C4" w:rsidRDefault="000846C4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όπου </w:t>
      </w:r>
      <w:r w:rsidR="003F500E" w:rsidRPr="003F500E">
        <w:rPr>
          <w:position w:val="-40"/>
        </w:rPr>
        <w:object w:dxaOrig="2260" w:dyaOrig="840">
          <v:shape id="_x0000_i1031" type="#_x0000_t75" style="width:112.7pt;height:41.3pt" o:ole="">
            <v:imagedata r:id="rId21" o:title=""/>
          </v:shape>
          <o:OLEObject Type="Embed" ProgID="Equation.DSMT4" ShapeID="_x0000_i1031" DrawAspect="Content" ObjectID="_1573052725" r:id="rId22"/>
        </w:object>
      </w:r>
      <w:r>
        <w:t>,</w:t>
      </w:r>
      <w:r w:rsidR="00AD6658">
        <w:t xml:space="preserve"> </w:t>
      </w:r>
      <w:r>
        <w:t xml:space="preserve"> </w:t>
      </w:r>
      <w:r>
        <w:rPr>
          <w:lang w:val="en-US"/>
        </w:rPr>
        <w:t>y</w:t>
      </w:r>
      <w:r w:rsidR="003F500E" w:rsidRPr="003F500E">
        <w:rPr>
          <w:vertAlign w:val="subscript"/>
        </w:rPr>
        <w:t xml:space="preserve">πριν, </w:t>
      </w:r>
      <w:r w:rsidRPr="000846C4">
        <w:rPr>
          <w:vertAlign w:val="subscript"/>
        </w:rPr>
        <w:t>1</w:t>
      </w:r>
      <w:r w:rsidR="003F500E">
        <w:rPr>
          <w:vertAlign w:val="subscript"/>
        </w:rPr>
        <w:t xml:space="preserve"> </w:t>
      </w:r>
      <w:r w:rsidR="003F500E" w:rsidRPr="003F500E">
        <w:t xml:space="preserve">= </w:t>
      </w:r>
      <w:r>
        <w:t xml:space="preserve">βάθος πριν το άλμα, </w:t>
      </w:r>
      <w:r w:rsidR="00AD6658">
        <w:t xml:space="preserve"> </w:t>
      </w:r>
      <w:r>
        <w:rPr>
          <w:lang w:val="en-US"/>
        </w:rPr>
        <w:t>y</w:t>
      </w:r>
      <w:proofErr w:type="spellStart"/>
      <w:r w:rsidR="003F500E" w:rsidRPr="003F500E">
        <w:rPr>
          <w:vertAlign w:val="subscript"/>
        </w:rPr>
        <w:t>μετα</w:t>
      </w:r>
      <w:proofErr w:type="spellEnd"/>
      <w:r w:rsidR="003F500E" w:rsidRPr="003F500E">
        <w:rPr>
          <w:vertAlign w:val="subscript"/>
        </w:rPr>
        <w:t xml:space="preserve">, </w:t>
      </w:r>
      <w:r>
        <w:rPr>
          <w:vertAlign w:val="subscript"/>
        </w:rPr>
        <w:t>2</w:t>
      </w:r>
      <w:r w:rsidRPr="000846C4">
        <w:t>=</w:t>
      </w:r>
      <w:r>
        <w:t xml:space="preserve"> βάθος μετά το άλμα</w:t>
      </w:r>
      <w:r w:rsidR="00AE0293">
        <w:t xml:space="preserve"> </w:t>
      </w:r>
      <w:r w:rsidR="00AE0293" w:rsidRPr="00AE0293">
        <w:rPr>
          <w:b/>
          <w:color w:val="FF0000"/>
        </w:rPr>
        <w:t>(συζυγή βάθη)</w:t>
      </w:r>
    </w:p>
    <w:p w:rsidR="003F500E" w:rsidRPr="000846C4" w:rsidRDefault="003F500E" w:rsidP="00770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Η εξίσωση έχει προκύψει από την επίλυση της εξίσωσης </w:t>
      </w:r>
      <w:r w:rsidRPr="00BA5346">
        <w:rPr>
          <w:b/>
        </w:rPr>
        <w:t>της διατήρησης της ορμής</w:t>
      </w:r>
      <w:r>
        <w:t xml:space="preserve"> </w:t>
      </w:r>
      <w:r w:rsidRPr="00AE0293">
        <w:rPr>
          <w:b/>
          <w:u w:val="single"/>
        </w:rPr>
        <w:t xml:space="preserve">για </w:t>
      </w:r>
      <w:proofErr w:type="spellStart"/>
      <w:r w:rsidRPr="00AE0293">
        <w:rPr>
          <w:b/>
          <w:u w:val="single"/>
        </w:rPr>
        <w:t>ορθογωνική</w:t>
      </w:r>
      <w:proofErr w:type="spellEnd"/>
      <w:r w:rsidRPr="00AE0293">
        <w:rPr>
          <w:b/>
          <w:u w:val="single"/>
        </w:rPr>
        <w:t xml:space="preserve"> διατομή</w:t>
      </w:r>
    </w:p>
    <w:p w:rsidR="000846C4" w:rsidRDefault="001E1079" w:rsidP="005641A7">
      <w:r w:rsidRPr="001E1079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3" type="#_x0000_t63" style="position:absolute;margin-left:446.5pt;margin-top:85.7pt;width:95pt;height:151pt;z-index:251664384" adj="-26841,-586">
            <v:textbox>
              <w:txbxContent>
                <w:p w:rsidR="00D236D7" w:rsidRPr="00AE0293" w:rsidRDefault="00D236D7" w:rsidP="00AE0293">
                  <w:pPr>
                    <w:rPr>
                      <w:b/>
                      <w:sz w:val="16"/>
                      <w:szCs w:val="16"/>
                    </w:rPr>
                  </w:pPr>
                  <w:r w:rsidRPr="00AE0293">
                    <w:rPr>
                      <w:b/>
                      <w:sz w:val="16"/>
                      <w:szCs w:val="16"/>
                    </w:rPr>
                    <w:t xml:space="preserve">Προσοχή όμως, με βάση το κατάντη </w:t>
                  </w:r>
                  <w:r>
                    <w:rPr>
                      <w:b/>
                      <w:sz w:val="16"/>
                      <w:szCs w:val="16"/>
                    </w:rPr>
                    <w:t xml:space="preserve">βάθος ροής, </w:t>
                  </w:r>
                  <w:r w:rsidRPr="00AE0293">
                    <w:rPr>
                      <w:b/>
                      <w:sz w:val="16"/>
                      <w:szCs w:val="16"/>
                    </w:rPr>
                    <w:t xml:space="preserve"> οριζοντίου πυθμένα προσδιορίζω το συζ</w:t>
                  </w:r>
                  <w:r>
                    <w:rPr>
                      <w:b/>
                      <w:sz w:val="16"/>
                      <w:szCs w:val="16"/>
                    </w:rPr>
                    <w:t>υ</w:t>
                  </w:r>
                  <w:r w:rsidRPr="00AE0293">
                    <w:rPr>
                      <w:b/>
                      <w:sz w:val="16"/>
                      <w:szCs w:val="16"/>
                    </w:rPr>
                    <w:t>γές ανάντη βάθος ροής ακριβώς πριν το άλμα</w:t>
                  </w:r>
                </w:p>
                <w:p w:rsidR="00D236D7" w:rsidRPr="00AE0293" w:rsidRDefault="00D236D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E0293" w:rsidRPr="00AE0293">
        <w:rPr>
          <w:noProof/>
          <w:lang w:val="en-GB" w:eastAsia="en-GB"/>
        </w:rPr>
        <w:drawing>
          <wp:inline distT="0" distB="0" distL="0" distR="0">
            <wp:extent cx="5486400" cy="3086100"/>
            <wp:effectExtent l="19050" t="0" r="0" b="0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93" w:rsidRDefault="00AE0293" w:rsidP="005641A7"/>
    <w:p w:rsidR="00AE0293" w:rsidRDefault="00AE0293" w:rsidP="005641A7"/>
    <w:p w:rsidR="000846C4" w:rsidRPr="00225D35" w:rsidRDefault="00225D35" w:rsidP="005641A7">
      <w:r>
        <w:t xml:space="preserve">Εδώ , το εφαρμόζουμε για </w:t>
      </w:r>
      <w:r>
        <w:rPr>
          <w:lang w:val="en-US"/>
        </w:rPr>
        <w:t>y</w:t>
      </w:r>
      <w:r>
        <w:rPr>
          <w:vertAlign w:val="subscript"/>
        </w:rPr>
        <w:t>2</w:t>
      </w:r>
      <w:r w:rsidRPr="00225D35">
        <w:t xml:space="preserve"> </w:t>
      </w:r>
      <w:r>
        <w:t xml:space="preserve">και </w:t>
      </w:r>
      <w:r>
        <w:rPr>
          <w:lang w:val="en-US"/>
        </w:rPr>
        <w:t>y</w:t>
      </w:r>
      <w:r>
        <w:rPr>
          <w:vertAlign w:val="subscript"/>
        </w:rPr>
        <w:t>3</w:t>
      </w:r>
      <w:r>
        <w:t xml:space="preserve">, όπου </w:t>
      </w:r>
      <w:r>
        <w:rPr>
          <w:lang w:val="en-US"/>
        </w:rPr>
        <w:t>y</w:t>
      </w:r>
      <w:r>
        <w:rPr>
          <w:vertAlign w:val="subscript"/>
        </w:rPr>
        <w:t>2</w:t>
      </w:r>
      <w:r>
        <w:t>=</w:t>
      </w:r>
      <w:r w:rsidRPr="00225D35">
        <w:t xml:space="preserve"> </w:t>
      </w:r>
      <w:r>
        <w:rPr>
          <w:lang w:val="en-US"/>
        </w:rPr>
        <w:t>y</w:t>
      </w:r>
      <w:r>
        <w:rPr>
          <w:vertAlign w:val="subscript"/>
        </w:rPr>
        <w:t>Β</w:t>
      </w: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>Επομένως,</w:t>
      </w:r>
      <w:r w:rsidR="00AE15CE" w:rsidRPr="00AE15CE">
        <w:rPr>
          <w:b/>
        </w:rPr>
        <w:t xml:space="preserve"> ισχύει για τα συζυγή βάθη στο υδραυλικό  άλμα</w:t>
      </w:r>
      <w:r w:rsidR="00AE15CE">
        <w:rPr>
          <w:b/>
        </w:rPr>
        <w:t xml:space="preserve">, </w:t>
      </w:r>
      <w:proofErr w:type="spellStart"/>
      <w:r w:rsidR="00AE15CE">
        <w:rPr>
          <w:b/>
        </w:rPr>
        <w:t>ορθ</w:t>
      </w:r>
      <w:proofErr w:type="spellEnd"/>
      <w:r w:rsidR="00AE15CE">
        <w:rPr>
          <w:b/>
        </w:rPr>
        <w:t>. διατομή</w:t>
      </w:r>
      <w:r w:rsidR="00AE15CE" w:rsidRPr="00AE15CE">
        <w:rPr>
          <w:b/>
        </w:rPr>
        <w:t>:</w:t>
      </w:r>
    </w:p>
    <w:p w:rsidR="00225D35" w:rsidRPr="00EF1011" w:rsidRDefault="003F500E" w:rsidP="005641A7">
      <w:r w:rsidRPr="00225D35">
        <w:rPr>
          <w:position w:val="-54"/>
        </w:rPr>
        <w:object w:dxaOrig="5500" w:dyaOrig="1219">
          <v:shape id="_x0000_i1032" type="#_x0000_t75" style="width:275.5pt;height:60.1pt" o:ole="">
            <v:imagedata r:id="rId24" o:title=""/>
          </v:shape>
          <o:OLEObject Type="Embed" ProgID="Equation.DSMT4" ShapeID="_x0000_i1032" DrawAspect="Content" ObjectID="_1573052726" r:id="rId25"/>
        </w:object>
      </w:r>
      <w:r w:rsidR="00AE0293">
        <w:t xml:space="preserve">, συζυγές του κατάντη του άλματος βάθους ροής </w:t>
      </w:r>
      <w:r w:rsidR="00AE0293">
        <w:rPr>
          <w:lang w:val="en-US"/>
        </w:rPr>
        <w:t>y</w:t>
      </w:r>
      <w:r w:rsidR="00AE0293" w:rsidRPr="00EF1011">
        <w:rPr>
          <w:vertAlign w:val="subscript"/>
        </w:rPr>
        <w:t>3</w:t>
      </w:r>
      <w:r w:rsidR="00AE0293" w:rsidRPr="00EF1011">
        <w:t>.</w:t>
      </w:r>
    </w:p>
    <w:p w:rsidR="005641A7" w:rsidRDefault="00225D35" w:rsidP="005641A7">
      <w:r>
        <w:t>οπότε και</w:t>
      </w:r>
    </w:p>
    <w:p w:rsidR="00225D35" w:rsidRDefault="003F500E" w:rsidP="005641A7">
      <w:r w:rsidRPr="00225D35">
        <w:rPr>
          <w:position w:val="-34"/>
        </w:rPr>
        <w:object w:dxaOrig="4940" w:dyaOrig="780">
          <v:shape id="_x0000_i1033" type="#_x0000_t75" style="width:246.7pt;height:38.2pt" o:ole="">
            <v:imagedata r:id="rId26" o:title=""/>
          </v:shape>
          <o:OLEObject Type="Embed" ProgID="Equation.DSMT4" ShapeID="_x0000_i1033" DrawAspect="Content" ObjectID="_1573052727" r:id="rId27"/>
        </w:object>
      </w:r>
    </w:p>
    <w:p w:rsidR="00225D35" w:rsidRDefault="00225D35" w:rsidP="005641A7"/>
    <w:p w:rsidR="00BA5346" w:rsidRDefault="00BA5346" w:rsidP="005641A7">
      <w:pPr>
        <w:rPr>
          <w:b/>
        </w:rPr>
      </w:pPr>
    </w:p>
    <w:p w:rsidR="00BA5346" w:rsidRDefault="00BA5346" w:rsidP="005641A7">
      <w:pPr>
        <w:rPr>
          <w:b/>
        </w:rPr>
      </w:pP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 xml:space="preserve">Το μήκος του υδραυλικού άλματος μπορεί να προσδιοριστεί μόνο με βάση την </w:t>
      </w:r>
      <w:r w:rsidRPr="00AE15CE">
        <w:rPr>
          <w:b/>
          <w:u w:val="single"/>
        </w:rPr>
        <w:t>πειραματική εμπειρία.</w:t>
      </w:r>
    </w:p>
    <w:p w:rsidR="00225D35" w:rsidRPr="00AE15CE" w:rsidRDefault="00225D35" w:rsidP="005641A7">
      <w:pPr>
        <w:rPr>
          <w:b/>
        </w:rPr>
      </w:pPr>
      <w:r w:rsidRPr="00AE15CE">
        <w:rPr>
          <w:b/>
        </w:rPr>
        <w:t>Ισχύει περίπου ο κανόνας:</w:t>
      </w:r>
    </w:p>
    <w:p w:rsidR="00225D35" w:rsidRDefault="003F500E" w:rsidP="005641A7">
      <w:r w:rsidRPr="00AE15CE">
        <w:rPr>
          <w:b/>
          <w:position w:val="-12"/>
        </w:rPr>
        <w:object w:dxaOrig="3400" w:dyaOrig="380">
          <v:shape id="_x0000_i1034" type="#_x0000_t75" style="width:169.65pt;height:18.8pt" o:ole="">
            <v:imagedata r:id="rId28" o:title=""/>
          </v:shape>
          <o:OLEObject Type="Embed" ProgID="Equation.DSMT4" ShapeID="_x0000_i1034" DrawAspect="Content" ObjectID="_1573052728" r:id="rId29"/>
        </w:object>
      </w:r>
      <w:r w:rsidR="00B11F44" w:rsidRPr="00AE15CE">
        <w:rPr>
          <w:b/>
        </w:rPr>
        <w:t xml:space="preserve"> </w:t>
      </w:r>
      <w:r w:rsidR="00B11F44" w:rsidRPr="00AE15CE">
        <w:rPr>
          <w:b/>
        </w:rPr>
        <w:tab/>
      </w:r>
      <w:r w:rsidR="00B11F44">
        <w:tab/>
      </w:r>
    </w:p>
    <w:p w:rsidR="003F500E" w:rsidRDefault="003F500E" w:rsidP="005641A7"/>
    <w:p w:rsidR="00225D35" w:rsidRDefault="00225D35" w:rsidP="005641A7"/>
    <w:p w:rsidR="00B11F44" w:rsidRDefault="00B11F44" w:rsidP="005641A7">
      <w:r>
        <w:t>*Για περισσότερη λεπτομέρεια :</w:t>
      </w:r>
    </w:p>
    <w:p w:rsidR="00B11F44" w:rsidRPr="00AD6658" w:rsidRDefault="00B11F44" w:rsidP="005641A7">
      <w:r>
        <w:lastRenderedPageBreak/>
        <w:t xml:space="preserve">Πριν το άλμα Β (2) → </w:t>
      </w:r>
      <w:r w:rsidRPr="000846C4">
        <w:rPr>
          <w:position w:val="-38"/>
        </w:rPr>
        <w:object w:dxaOrig="4099" w:dyaOrig="820">
          <v:shape id="_x0000_i1035" type="#_x0000_t75" style="width:204.75pt;height:40.7pt" o:ole="">
            <v:imagedata r:id="rId30" o:title=""/>
          </v:shape>
          <o:OLEObject Type="Embed" ProgID="Equation.DSMT4" ShapeID="_x0000_i1035" DrawAspect="Content" ObjectID="_1573052729" r:id="rId31"/>
        </w:object>
      </w:r>
    </w:p>
    <w:p w:rsidR="00B11F44" w:rsidRDefault="00BB5F33" w:rsidP="005641A7">
      <w:r>
        <w:t xml:space="preserve">σχήμα </w:t>
      </w:r>
      <w:r w:rsidR="003F500E">
        <w:t xml:space="preserve">μήκος υδραυλικού άλματος </w:t>
      </w:r>
      <w:r>
        <w:t>≈6*</w:t>
      </w:r>
      <w:r>
        <w:rPr>
          <w:lang w:val="en-US"/>
        </w:rPr>
        <w:t>y</w:t>
      </w:r>
      <w:r w:rsidR="003F500E">
        <w:rPr>
          <w:vertAlign w:val="subscript"/>
        </w:rPr>
        <w:t>3</w:t>
      </w:r>
      <w:r w:rsidRPr="00CB478A">
        <w:t xml:space="preserve"> </w:t>
      </w:r>
    </w:p>
    <w:p w:rsidR="003F500E" w:rsidRDefault="003F500E" w:rsidP="005641A7"/>
    <w:p w:rsidR="003F500E" w:rsidRDefault="003F500E" w:rsidP="005641A7">
      <w:r w:rsidRPr="003F500E">
        <w:rPr>
          <w:noProof/>
          <w:lang w:val="en-GB" w:eastAsia="en-GB"/>
        </w:rPr>
        <w:drawing>
          <wp:inline distT="0" distB="0" distL="0" distR="0">
            <wp:extent cx="4876800" cy="2400300"/>
            <wp:effectExtent l="19050" t="0" r="0" b="0"/>
            <wp:docPr id="3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0E" w:rsidRDefault="003F500E" w:rsidP="005641A7">
      <w:r>
        <w:t xml:space="preserve">(Τσακίρης και </w:t>
      </w:r>
      <w:proofErr w:type="spellStart"/>
      <w:r>
        <w:t>Παπαθανασιάδης</w:t>
      </w:r>
      <w:proofErr w:type="spellEnd"/>
      <w:r>
        <w:t>, 2011)</w:t>
      </w:r>
    </w:p>
    <w:p w:rsidR="00A955D5" w:rsidRDefault="00A955D5">
      <w:pPr>
        <w:spacing w:after="200" w:line="276" w:lineRule="auto"/>
      </w:pPr>
      <w:r>
        <w:br w:type="page"/>
      </w:r>
    </w:p>
    <w:p w:rsidR="003F500E" w:rsidRDefault="003F500E" w:rsidP="005641A7"/>
    <w:p w:rsidR="00AE0293" w:rsidRPr="00AE15CE" w:rsidRDefault="00AE0293" w:rsidP="005641A7">
      <w:pPr>
        <w:rPr>
          <w:b/>
          <w:u w:val="single"/>
        </w:rPr>
      </w:pPr>
      <w:r w:rsidRPr="00EF1011">
        <w:rPr>
          <w:b/>
          <w:u w:val="single"/>
        </w:rPr>
        <w:t>Ισχ</w:t>
      </w:r>
      <w:r w:rsidRPr="00AE15CE">
        <w:rPr>
          <w:b/>
          <w:u w:val="single"/>
        </w:rPr>
        <w:t xml:space="preserve">ύει ότι το βάθος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2</w:t>
      </w:r>
      <w:r w:rsidRPr="00EF1011">
        <w:rPr>
          <w:b/>
          <w:u w:val="single"/>
        </w:rPr>
        <w:t xml:space="preserve"> (</w:t>
      </w:r>
      <w:r w:rsidRPr="00AE15CE">
        <w:rPr>
          <w:b/>
          <w:u w:val="single"/>
        </w:rPr>
        <w:t xml:space="preserve">συζυγές του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3</w:t>
      </w:r>
      <w:r w:rsidRPr="00EF1011">
        <w:rPr>
          <w:b/>
          <w:u w:val="single"/>
        </w:rPr>
        <w:t xml:space="preserve">) </w:t>
      </w:r>
      <w:r w:rsidRPr="00AE15CE">
        <w:rPr>
          <w:b/>
          <w:u w:val="single"/>
        </w:rPr>
        <w:t xml:space="preserve">είναι μεγαλύτερο του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1</w:t>
      </w:r>
      <w:r w:rsidRPr="00EF1011">
        <w:rPr>
          <w:b/>
          <w:u w:val="single"/>
        </w:rPr>
        <w:t xml:space="preserve">. </w:t>
      </w:r>
      <w:r w:rsidRPr="00AE15CE">
        <w:rPr>
          <w:b/>
          <w:u w:val="single"/>
          <w:lang w:val="en-US"/>
        </w:rPr>
        <w:t>M</w:t>
      </w:r>
      <w:proofErr w:type="spellStart"/>
      <w:r w:rsidRPr="00AE15CE">
        <w:rPr>
          <w:b/>
          <w:u w:val="single"/>
        </w:rPr>
        <w:t>εταξύ</w:t>
      </w:r>
      <w:proofErr w:type="spellEnd"/>
      <w:r w:rsidRPr="00AE15CE">
        <w:rPr>
          <w:b/>
          <w:u w:val="single"/>
        </w:rPr>
        <w:t xml:space="preserve">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1</w:t>
      </w:r>
      <w:r w:rsidRPr="00EF1011">
        <w:rPr>
          <w:b/>
          <w:u w:val="single"/>
        </w:rPr>
        <w:t xml:space="preserve"> </w:t>
      </w:r>
      <w:r w:rsidRPr="00AE15CE">
        <w:rPr>
          <w:b/>
          <w:u w:val="single"/>
        </w:rPr>
        <w:t xml:space="preserve">και </w:t>
      </w:r>
      <w:r w:rsidRPr="00AE15CE">
        <w:rPr>
          <w:b/>
          <w:u w:val="single"/>
          <w:lang w:val="en-US"/>
        </w:rPr>
        <w:t>y</w:t>
      </w:r>
      <w:r w:rsidRPr="00EF1011">
        <w:rPr>
          <w:b/>
          <w:u w:val="single"/>
          <w:vertAlign w:val="subscript"/>
        </w:rPr>
        <w:t>2</w:t>
      </w:r>
      <w:r w:rsidRPr="00EF1011">
        <w:rPr>
          <w:b/>
          <w:u w:val="single"/>
        </w:rPr>
        <w:t xml:space="preserve"> </w:t>
      </w:r>
      <w:r w:rsidRPr="00AE15CE">
        <w:rPr>
          <w:b/>
          <w:u w:val="single"/>
        </w:rPr>
        <w:t xml:space="preserve"> εφαρμόζω τη μεθοδολογία της βαθμιαίας μεταβαλλόμενης ροής. Οπότε:</w:t>
      </w:r>
    </w:p>
    <w:p w:rsidR="00AE0293" w:rsidRPr="00EF1011" w:rsidRDefault="00AE0293" w:rsidP="005641A7"/>
    <w:p w:rsidR="003F500E" w:rsidRDefault="00CB478A" w:rsidP="005641A7">
      <w:pPr>
        <w:rPr>
          <w:i/>
        </w:rPr>
      </w:pPr>
      <w:r>
        <w:t xml:space="preserve">Μεταξύ Α και Β υπάρχει οριζόντιος πυθμένας και η ισχύει η κατανομή </w:t>
      </w:r>
      <w:r w:rsidRPr="003F500E">
        <w:rPr>
          <w:i/>
        </w:rPr>
        <w:t>Η</w:t>
      </w:r>
      <w:r w:rsidRPr="003F500E">
        <w:rPr>
          <w:i/>
          <w:vertAlign w:val="subscript"/>
        </w:rPr>
        <w:t>3</w:t>
      </w:r>
      <w:r w:rsidRPr="003F500E">
        <w:rPr>
          <w:i/>
        </w:rPr>
        <w:t xml:space="preserve"> </w:t>
      </w:r>
      <w:r w:rsidR="003F500E">
        <w:rPr>
          <w:i/>
        </w:rPr>
        <w:t>γιατί η κλίση είναι οριζόντια (Η) και το βάθος ρ</w:t>
      </w:r>
      <w:r w:rsidR="00BA5346">
        <w:rPr>
          <w:i/>
        </w:rPr>
        <w:t xml:space="preserve">οής είναι μικρότερο του κρίσιμου  </w:t>
      </w:r>
      <w:r w:rsidR="003F500E">
        <w:rPr>
          <w:i/>
        </w:rPr>
        <w:t xml:space="preserve">3. Προφανώς με βάση το σχήμα θα έχω άνοδο στάθμης νερού μέχρι το </w:t>
      </w:r>
      <w:r w:rsidR="00BA5346">
        <w:rPr>
          <w:i/>
        </w:rPr>
        <w:t>συζυγές</w:t>
      </w:r>
      <w:r w:rsidR="003F500E">
        <w:rPr>
          <w:i/>
        </w:rPr>
        <w:t xml:space="preserve"> βάθος ροής</w:t>
      </w:r>
      <w:r w:rsidR="00BA5346">
        <w:rPr>
          <w:i/>
        </w:rPr>
        <w:t xml:space="preserve"> </w:t>
      </w:r>
      <w:r w:rsidR="00BA5346">
        <w:rPr>
          <w:i/>
          <w:lang w:val="en-US"/>
        </w:rPr>
        <w:t>y</w:t>
      </w:r>
      <w:r w:rsidR="00BA5346" w:rsidRPr="00BA5346">
        <w:rPr>
          <w:i/>
          <w:vertAlign w:val="subscript"/>
        </w:rPr>
        <w:t>2</w:t>
      </w:r>
    </w:p>
    <w:p w:rsidR="003F500E" w:rsidRDefault="003F500E" w:rsidP="005641A7">
      <w:pPr>
        <w:rPr>
          <w:i/>
        </w:rPr>
      </w:pPr>
    </w:p>
    <w:p w:rsidR="00CB478A" w:rsidRDefault="00CB478A" w:rsidP="005641A7">
      <w:pPr>
        <w:rPr>
          <w:i/>
        </w:rPr>
      </w:pPr>
      <w:r w:rsidRPr="003F500E">
        <w:rPr>
          <w:i/>
        </w:rPr>
        <w:t>(προσοχή η κατανομή Η</w:t>
      </w:r>
      <w:r w:rsidRPr="003F500E">
        <w:rPr>
          <w:i/>
          <w:vertAlign w:val="subscript"/>
        </w:rPr>
        <w:t>3</w:t>
      </w:r>
      <w:r w:rsidRPr="003F500E">
        <w:rPr>
          <w:i/>
        </w:rPr>
        <w:t xml:space="preserve"> δεν καλύπτει το υδραυλικό άλμα).</w:t>
      </w:r>
    </w:p>
    <w:p w:rsidR="003F500E" w:rsidRDefault="001E1079" w:rsidP="005641A7">
      <w:pPr>
        <w:rPr>
          <w:i/>
        </w:rPr>
      </w:pPr>
      <w:r w:rsidRPr="001E1079">
        <w:rPr>
          <w:i/>
          <w:noProof/>
        </w:rPr>
        <w:pict>
          <v:oval id="_x0000_s1054" style="position:absolute;margin-left:233.4pt;margin-top:74pt;width:103.5pt;height:55pt;z-index:251665408" filled="f" strokeweight="4.5pt"/>
        </w:pict>
      </w:r>
      <w:r w:rsidR="003F500E" w:rsidRPr="003F500E">
        <w:rPr>
          <w:i/>
          <w:noProof/>
          <w:lang w:val="en-GB" w:eastAsia="en-GB"/>
        </w:rPr>
        <w:drawing>
          <wp:inline distT="0" distB="0" distL="0" distR="0">
            <wp:extent cx="5153451" cy="2552132"/>
            <wp:effectExtent l="19050" t="0" r="9099" b="0"/>
            <wp:docPr id="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-20000"/>
                    </a:blip>
                    <a:srcRect t="2146" b="5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30" cy="25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00E" w:rsidRPr="003F500E" w:rsidRDefault="003F500E" w:rsidP="005641A7">
      <w:pPr>
        <w:rPr>
          <w:i/>
        </w:rPr>
      </w:pPr>
    </w:p>
    <w:p w:rsidR="003F500E" w:rsidRDefault="00CB478A" w:rsidP="005641A7">
      <w:r>
        <w:t xml:space="preserve">Χωρίς ιδιαίτερη </w:t>
      </w:r>
      <w:proofErr w:type="spellStart"/>
      <w:r>
        <w:t>διαμέριση</w:t>
      </w:r>
      <w:proofErr w:type="spellEnd"/>
      <w:r w:rsidR="003F500E">
        <w:t xml:space="preserve">, </w:t>
      </w:r>
      <w:r w:rsidR="00BA5346">
        <w:t xml:space="preserve">θεωρώ </w:t>
      </w:r>
      <w:r w:rsidR="003F500E">
        <w:t xml:space="preserve">μόνο δύο σημεία χάρη </w:t>
      </w:r>
      <w:r w:rsidR="003F500E" w:rsidRPr="00AE0293">
        <w:rPr>
          <w:b/>
        </w:rPr>
        <w:t>συντομίας</w:t>
      </w:r>
      <w:r w:rsidR="00AE15CE">
        <w:rPr>
          <w:b/>
        </w:rPr>
        <w:t xml:space="preserve"> με βάση της εξίσωση βαθμιαίας μεταβαλλόμενης ροής (προκύπτει "και αυτή" από την εξίσωση της ενέργειας)</w:t>
      </w:r>
      <w:r w:rsidRPr="00AE0293">
        <w:rPr>
          <w:b/>
        </w:rPr>
        <w:t>:</w:t>
      </w:r>
      <w:r>
        <w:t xml:space="preserve"> </w:t>
      </w:r>
    </w:p>
    <w:p w:rsidR="00225D35" w:rsidRDefault="001E1079" w:rsidP="005641A7">
      <w:r w:rsidRPr="001E1079">
        <w:rPr>
          <w:noProof/>
        </w:rPr>
        <w:pict>
          <v:shape id="_x0000_s1049" type="#_x0000_t63" style="position:absolute;margin-left:378.75pt;margin-top:41.8pt;width:174.75pt;height:140pt;z-index:251660288" adj="-16996,5655">
            <v:textbox>
              <w:txbxContent>
                <w:p w:rsidR="00D236D7" w:rsidRDefault="00D236D7" w:rsidP="003F500E">
                  <w:r>
                    <w:t>παρόμοια μέθοδος:</w:t>
                  </w:r>
                </w:p>
                <w:p w:rsidR="00D236D7" w:rsidRDefault="00D236D7" w:rsidP="003F500E">
                  <w:r w:rsidRPr="003F500E">
                    <w:rPr>
                      <w:position w:val="-42"/>
                    </w:rPr>
                    <w:object w:dxaOrig="1579" w:dyaOrig="1020">
                      <v:shape id="_x0000_i1048" type="#_x0000_t75" style="width:78.9pt;height:50.1pt" o:ole="">
                        <v:imagedata r:id="rId34" o:title=""/>
                      </v:shape>
                      <o:OLEObject Type="Embed" ProgID="Equation.DSMT4" ShapeID="_x0000_i1048" DrawAspect="Content" ObjectID="_1573052742" r:id="rId35"/>
                    </w:object>
                  </w:r>
                </w:p>
                <w:p w:rsidR="00D236D7" w:rsidRDefault="00D236D7" w:rsidP="003F500E">
                  <w:r>
                    <w:t>μέση κλίση γραμμής ενέργειας (εκτίμηση)</w:t>
                  </w:r>
                </w:p>
                <w:p w:rsidR="00D236D7" w:rsidRDefault="00D236D7" w:rsidP="003F500E"/>
              </w:txbxContent>
            </v:textbox>
          </v:shape>
        </w:pict>
      </w:r>
      <w:r w:rsidRPr="001E1079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0" type="#_x0000_t87" style="position:absolute;margin-left:-23.35pt;margin-top:84.95pt;width:21.35pt;height:180.3pt;z-index:251661312"/>
        </w:pict>
      </w:r>
      <w:r w:rsidR="005972BC" w:rsidRPr="00CB478A">
        <w:rPr>
          <w:position w:val="-94"/>
        </w:rPr>
        <w:object w:dxaOrig="6360" w:dyaOrig="1820">
          <v:shape id="_x0000_i1036" type="#_x0000_t75" style="width:317.45pt;height:90.15pt" o:ole="">
            <v:imagedata r:id="rId36" o:title=""/>
          </v:shape>
          <o:OLEObject Type="Embed" ProgID="Equation.DSMT4" ShapeID="_x0000_i1036" DrawAspect="Content" ObjectID="_1573052730" r:id="rId37"/>
        </w:object>
      </w:r>
    </w:p>
    <w:p w:rsidR="00CB478A" w:rsidRDefault="003467ED" w:rsidP="005641A7">
      <w:bookmarkStart w:id="0" w:name="OLE_LINK1"/>
      <w:r>
        <w:t>όπου</w:t>
      </w:r>
    </w:p>
    <w:p w:rsidR="003467ED" w:rsidRDefault="003467ED" w:rsidP="005641A7">
      <w:r w:rsidRPr="003467ED">
        <w:rPr>
          <w:position w:val="-34"/>
        </w:rPr>
        <w:object w:dxaOrig="4360" w:dyaOrig="780">
          <v:shape id="_x0000_i1037" type="#_x0000_t75" style="width:217.25pt;height:38.2pt" o:ole="">
            <v:imagedata r:id="rId38" o:title=""/>
          </v:shape>
          <o:OLEObject Type="Embed" ProgID="Equation.DSMT4" ShapeID="_x0000_i1037" DrawAspect="Content" ObjectID="_1573052731" r:id="rId39"/>
        </w:object>
      </w:r>
    </w:p>
    <w:p w:rsidR="003467ED" w:rsidRDefault="003467ED" w:rsidP="005641A7">
      <w:r w:rsidRPr="003467ED">
        <w:rPr>
          <w:position w:val="-12"/>
        </w:rPr>
        <w:object w:dxaOrig="1800" w:dyaOrig="400">
          <v:shape id="_x0000_i1038" type="#_x0000_t75" style="width:90.15pt;height:19.4pt" o:ole="">
            <v:imagedata r:id="rId40" o:title=""/>
          </v:shape>
          <o:OLEObject Type="Embed" ProgID="Equation.DSMT4" ShapeID="_x0000_i1038" DrawAspect="Content" ObjectID="_1573052732" r:id="rId41"/>
        </w:object>
      </w:r>
    </w:p>
    <w:p w:rsidR="003467ED" w:rsidRDefault="003467ED" w:rsidP="005641A7">
      <w:r w:rsidRPr="003467ED">
        <w:rPr>
          <w:position w:val="-26"/>
        </w:rPr>
        <w:object w:dxaOrig="5840" w:dyaOrig="700">
          <v:shape id="_x0000_i1039" type="#_x0000_t75" style="width:291.75pt;height:34.45pt" o:ole="">
            <v:imagedata r:id="rId42" o:title=""/>
          </v:shape>
          <o:OLEObject Type="Embed" ProgID="Equation.DSMT4" ShapeID="_x0000_i1039" DrawAspect="Content" ObjectID="_1573052733" r:id="rId43"/>
        </w:object>
      </w:r>
    </w:p>
    <w:p w:rsidR="00A955D5" w:rsidRDefault="001631DC" w:rsidP="005641A7">
      <w:r w:rsidRPr="001631DC">
        <w:rPr>
          <w:position w:val="-66"/>
        </w:rPr>
        <w:object w:dxaOrig="9080" w:dyaOrig="1460">
          <v:shape id="_x0000_i1040" type="#_x0000_t75" style="width:453.3pt;height:1in" o:ole="">
            <v:imagedata r:id="rId44" o:title=""/>
          </v:shape>
          <o:OLEObject Type="Embed" ProgID="Equation.DSMT4" ShapeID="_x0000_i1040" DrawAspect="Content" ObjectID="_1573052734" r:id="rId45"/>
        </w:object>
      </w:r>
    </w:p>
    <w:p w:rsidR="00A955D5" w:rsidRDefault="00A955D5">
      <w:pPr>
        <w:spacing w:after="200" w:line="276" w:lineRule="auto"/>
      </w:pPr>
      <w:r>
        <w:br w:type="page"/>
      </w:r>
    </w:p>
    <w:bookmarkEnd w:id="0"/>
    <w:p w:rsidR="003467ED" w:rsidRDefault="003467ED" w:rsidP="005641A7"/>
    <w:p w:rsidR="00AD6658" w:rsidRDefault="00AD6658" w:rsidP="005641A7">
      <w:pPr>
        <w:rPr>
          <w:lang w:val="en-US"/>
        </w:rPr>
      </w:pPr>
    </w:p>
    <w:p w:rsidR="003F500E" w:rsidRDefault="003F500E" w:rsidP="005641A7"/>
    <w:p w:rsidR="00AD6658" w:rsidRPr="00BA5346" w:rsidRDefault="006C5A53" w:rsidP="00BA5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  <w:highlight w:val="lightGray"/>
        </w:rPr>
      </w:pPr>
      <w:r w:rsidRPr="00BA5346">
        <w:rPr>
          <w:b/>
          <w:highlight w:val="lightGray"/>
        </w:rPr>
        <w:t>Επομένως, το απαραίτητο μήκος της λεκάνης ηρεμίας είναι:</w:t>
      </w:r>
    </w:p>
    <w:p w:rsidR="006C5A53" w:rsidRPr="00AE15CE" w:rsidRDefault="00AE0293" w:rsidP="00BA5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</w:rPr>
      </w:pPr>
      <w:r w:rsidRPr="00BA5346">
        <w:rPr>
          <w:b/>
          <w:position w:val="-34"/>
          <w:highlight w:val="lightGray"/>
        </w:rPr>
        <w:object w:dxaOrig="5800" w:dyaOrig="639">
          <v:shape id="_x0000_i1041" type="#_x0000_t75" style="width:290.5pt;height:31.3pt" o:ole="">
            <v:imagedata r:id="rId46" o:title=""/>
          </v:shape>
          <o:OLEObject Type="Embed" ProgID="Equation.DSMT4" ShapeID="_x0000_i1041" DrawAspect="Content" ObjectID="_1573052735" r:id="rId47"/>
        </w:object>
      </w:r>
    </w:p>
    <w:p w:rsidR="00A955D5" w:rsidRDefault="001E1079">
      <w:pPr>
        <w:spacing w:after="200" w:line="276" w:lineRule="auto"/>
      </w:pPr>
      <w:r w:rsidRPr="001E1079">
        <w:rPr>
          <w:noProof/>
        </w:rPr>
        <w:pict>
          <v:shape id="_x0000_s1058" type="#_x0000_t63" style="position:absolute;margin-left:4in;margin-top:221.5pt;width:156pt;height:108.75pt;z-index:251667456" adj="10800,-11053">
            <v:textbox>
              <w:txbxContent>
                <w:p w:rsidR="00D236D7" w:rsidRDefault="00D236D7" w:rsidP="00A955D5">
                  <w:pPr>
                    <w:jc w:val="center"/>
                  </w:pPr>
                  <w:r>
                    <w:t>υδραυλικό άλμα</w:t>
                  </w:r>
                </w:p>
              </w:txbxContent>
            </v:textbox>
          </v:shape>
        </w:pict>
      </w:r>
      <w:r w:rsidRPr="001E1079">
        <w:rPr>
          <w:noProof/>
        </w:rPr>
        <w:pict>
          <v:shape id="_x0000_s1057" type="#_x0000_t63" style="position:absolute;margin-left:151.5pt;margin-top:21.25pt;width:156pt;height:108.75pt;z-index:251666432" adj="14435,27231">
            <v:textbox>
              <w:txbxContent>
                <w:p w:rsidR="00D236D7" w:rsidRDefault="00D236D7" w:rsidP="00A955D5">
                  <w:pPr>
                    <w:jc w:val="center"/>
                  </w:pPr>
                  <w:r>
                    <w:t>βαθμιαία μεταβαλλόμενη ροή Η3</w:t>
                  </w:r>
                </w:p>
              </w:txbxContent>
            </v:textbox>
          </v:shape>
        </w:pict>
      </w:r>
    </w:p>
    <w:p w:rsidR="00A955D5" w:rsidRDefault="00A955D5" w:rsidP="00A955D5">
      <w:r w:rsidRPr="00BA5346">
        <w:rPr>
          <w:noProof/>
          <w:lang w:val="en-GB" w:eastAsia="en-GB"/>
        </w:rPr>
        <w:drawing>
          <wp:inline distT="0" distB="0" distL="0" distR="0">
            <wp:extent cx="5297170" cy="2536814"/>
            <wp:effectExtent l="19050" t="0" r="0" b="0"/>
            <wp:docPr id="7" name="Εικόνα 23" descr="C:\Users\Loukas Avgeris\Dropbox\ΔΙΔΑΚΤΟΡΙΚΟ\Σπηλιώτης\Υδραυλική Ανοικτών Αγωγών\icons_Anoik\5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ukas Avgeris\Dropbox\ΔΙΔΑΚΤΟΡΙΚΟ\Σπηλιώτης\Υδραυλική Ανοικτών Αγωγών\icons_Anoik\5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D5" w:rsidRDefault="00A955D5">
      <w:pPr>
        <w:spacing w:after="200" w:line="276" w:lineRule="auto"/>
      </w:pPr>
      <w:r>
        <w:br w:type="page"/>
      </w:r>
    </w:p>
    <w:p w:rsidR="006C5A53" w:rsidRDefault="006C5A53" w:rsidP="00BA5346">
      <w:pPr>
        <w:shd w:val="clear" w:color="auto" w:fill="BFBFBF" w:themeFill="background1" w:themeFillShade="BF"/>
      </w:pPr>
    </w:p>
    <w:p w:rsidR="006C5A53" w:rsidRDefault="00AE15CE" w:rsidP="00AE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Σχόλιο: </w:t>
      </w:r>
      <w:r w:rsidR="006C5A53">
        <w:t>Θα μπορούσε να λυθεί και γραφικά από το διάγραμμα ειδικής δύναμης.</w:t>
      </w:r>
    </w:p>
    <w:p w:rsidR="006C5A53" w:rsidRDefault="001E1079" w:rsidP="00AE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1E10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60.1pt;margin-top:166.35pt;width:45.85pt;height:2.65pt;z-index:251663360" o:connectortype="straight" strokecolor="#00b0f0" strokeweight="3pt"/>
        </w:pict>
      </w:r>
      <w:r w:rsidRPr="001E1079">
        <w:rPr>
          <w:noProof/>
        </w:rPr>
        <w:pict>
          <v:shape id="_x0000_s1051" type="#_x0000_t32" style="position:absolute;left:0;text-align:left;margin-left:260.05pt;margin-top:89.15pt;width:.05pt;height:77.2pt;flip:y;z-index:251662336" o:connectortype="straight" strokecolor="#00b0f0" strokeweight="3pt"/>
        </w:pict>
      </w:r>
      <w:r w:rsidR="00AD6658">
        <w:rPr>
          <w:noProof/>
          <w:lang w:val="en-GB" w:eastAsia="en-GB"/>
        </w:rPr>
        <w:drawing>
          <wp:inline distT="0" distB="0" distL="0" distR="0">
            <wp:extent cx="3345942" cy="2678992"/>
            <wp:effectExtent l="19050" t="0" r="6858" b="0"/>
            <wp:docPr id="25" name="Εικόνα 25" descr="C:\Users\Loukas Avgeris\Dropbox\ΔΙΔΑΚΤΟΡΙΚΟ\Σπηλιώτης\Υδραυλική Ανοικτών Αγωγών\icons_Anoik\5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ukas Avgeris\Dropbox\ΔΙΔΑΚΤΟΡΙΚΟ\Σπηλιώτης\Υδραυλική Ανοικτών Αγωγών\icons_Anoik\5\1.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97" cy="26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CE" w:rsidRDefault="00AE15CE" w:rsidP="005641A7"/>
    <w:p w:rsidR="00AE15CE" w:rsidRPr="00A955D5" w:rsidRDefault="00AE15CE" w:rsidP="00AE15CE">
      <w:pPr>
        <w:rPr>
          <w:u w:val="single"/>
        </w:rPr>
      </w:pPr>
      <w:r w:rsidRPr="00A955D5">
        <w:rPr>
          <w:b/>
          <w:u w:val="single"/>
        </w:rPr>
        <w:t>Αρχή διατήρηση της ενέργειας:</w:t>
      </w:r>
    </w:p>
    <w:p w:rsidR="006C5A53" w:rsidRDefault="006C5A53" w:rsidP="005641A7">
      <w:r>
        <w:t>Στο υδραυλικό άλμα, οι απώλειες θα είναι:</w:t>
      </w:r>
    </w:p>
    <w:p w:rsidR="006C5A53" w:rsidRDefault="006C5A53" w:rsidP="005641A7">
      <w:r w:rsidRPr="006C5A53">
        <w:rPr>
          <w:position w:val="-112"/>
        </w:rPr>
        <w:object w:dxaOrig="5880" w:dyaOrig="2040">
          <v:shape id="_x0000_i1042" type="#_x0000_t75" style="width:294.25pt;height:100.15pt" o:ole="">
            <v:imagedata r:id="rId49" o:title=""/>
          </v:shape>
          <o:OLEObject Type="Embed" ProgID="Equation.DSMT4" ShapeID="_x0000_i1042" DrawAspect="Content" ObjectID="_1573052736" r:id="rId50"/>
        </w:object>
      </w:r>
    </w:p>
    <w:p w:rsidR="00F431C3" w:rsidRPr="00F431C3" w:rsidRDefault="00F431C3" w:rsidP="00F431C3">
      <w:pPr>
        <w:autoSpaceDE w:val="0"/>
        <w:autoSpaceDN w:val="0"/>
        <w:adjustRightInd w:val="0"/>
        <w:rPr>
          <w:rFonts w:ascii="TimesNewRoman" w:eastAsiaTheme="minorHAnsi" w:hAnsi="TimesNewRoman" w:cs="TimesNewRoman"/>
          <w:i/>
          <w:sz w:val="23"/>
          <w:szCs w:val="23"/>
          <w:lang w:eastAsia="en-US"/>
        </w:rPr>
      </w:pPr>
      <w:r w:rsidRPr="00F431C3">
        <w:rPr>
          <w:b/>
          <w:i/>
        </w:rPr>
        <w:t>Σχόλιο:</w:t>
      </w:r>
      <w:r w:rsidRPr="00F431C3">
        <w:rPr>
          <w:i/>
        </w:rPr>
        <w:t xml:space="preserve"> Η εξίσωση </w:t>
      </w:r>
      <w:r w:rsidRPr="00F431C3">
        <w:rPr>
          <w:i/>
          <w:lang w:val="en-US"/>
        </w:rPr>
        <w:t>Manning</w:t>
      </w:r>
      <w:r w:rsidRPr="00EF1011">
        <w:rPr>
          <w:i/>
        </w:rPr>
        <w:t xml:space="preserve">, </w:t>
      </w:r>
      <w:r w:rsidRPr="00F431C3">
        <w:rPr>
          <w:i/>
          <w:lang w:val="en-US"/>
        </w:rPr>
        <w:t>Darcy</w:t>
      </w:r>
      <w:r w:rsidRPr="00EF1011">
        <w:rPr>
          <w:i/>
        </w:rPr>
        <w:t xml:space="preserve"> </w:t>
      </w:r>
      <w:proofErr w:type="spellStart"/>
      <w:r w:rsidRPr="00F431C3">
        <w:rPr>
          <w:i/>
          <w:lang w:val="en-US"/>
        </w:rPr>
        <w:t>Weisbach</w:t>
      </w:r>
      <w:proofErr w:type="spellEnd"/>
      <w:r w:rsidRPr="00EF1011">
        <w:rPr>
          <w:i/>
        </w:rPr>
        <w:t xml:space="preserve"> </w:t>
      </w:r>
      <w:r w:rsidRPr="00F431C3">
        <w:rPr>
          <w:i/>
        </w:rPr>
        <w:t>για απώλειες ΔΕΝ ισχύει στο υδραυλικό άλμα.</w:t>
      </w:r>
      <w:r w:rsidRPr="00EF1011">
        <w:rPr>
          <w:i/>
        </w:rPr>
        <w:t xml:space="preserve"> </w:t>
      </w:r>
      <w:r w:rsidRPr="00F431C3">
        <w:rPr>
          <w:rFonts w:ascii="TimesNewRoman" w:eastAsiaTheme="minorHAnsi" w:hAnsi="TimesNewRoman" w:cs="TimesNewRoman"/>
          <w:i/>
          <w:sz w:val="23"/>
          <w:szCs w:val="23"/>
          <w:lang w:eastAsia="en-US"/>
        </w:rPr>
        <w:t>Οι απώλειες ενέργειας προκαλούνται από τη δημιουργία έντονης τύρβης στην περιοχή μεταβολής του βάθους</w:t>
      </w:r>
      <w:r w:rsidRPr="00F431C3">
        <w:rPr>
          <w:rFonts w:ascii="Times-Roman" w:eastAsiaTheme="minorHAnsi" w:hAnsi="Times-Roman" w:cs="Times-Roman"/>
          <w:i/>
          <w:sz w:val="23"/>
          <w:szCs w:val="23"/>
          <w:lang w:eastAsia="en-US"/>
        </w:rPr>
        <w:t>.</w:t>
      </w:r>
    </w:p>
    <w:p w:rsidR="001631DC" w:rsidRDefault="001631DC" w:rsidP="005641A7"/>
    <w:p w:rsidR="006C5A53" w:rsidRDefault="006C5A53" w:rsidP="005641A7"/>
    <w:p w:rsidR="006C5A53" w:rsidRDefault="006C5A53" w:rsidP="005641A7">
      <w:r w:rsidRPr="006C5A53">
        <w:rPr>
          <w:position w:val="-34"/>
        </w:rPr>
        <w:object w:dxaOrig="6280" w:dyaOrig="780">
          <v:shape id="_x0000_i1043" type="#_x0000_t75" style="width:314.3pt;height:38.2pt" o:ole="">
            <v:imagedata r:id="rId51" o:title=""/>
          </v:shape>
          <o:OLEObject Type="Embed" ProgID="Equation.DSMT4" ShapeID="_x0000_i1043" DrawAspect="Content" ObjectID="_1573052737" r:id="rId52"/>
        </w:object>
      </w:r>
    </w:p>
    <w:p w:rsidR="006C5A53" w:rsidRDefault="006C5A53" w:rsidP="005641A7"/>
    <w:p w:rsidR="001631DC" w:rsidRDefault="00AE0293" w:rsidP="005641A7">
      <w:r>
        <w:t xml:space="preserve">Συμβατό </w:t>
      </w:r>
      <w:r w:rsidR="001631DC">
        <w:t>με τη θεωρία</w:t>
      </w:r>
    </w:p>
    <w:p w:rsidR="001631DC" w:rsidRDefault="001631DC" w:rsidP="005641A7"/>
    <w:p w:rsidR="001631DC" w:rsidRDefault="001631DC" w:rsidP="005641A7">
      <w:proofErr w:type="spellStart"/>
      <w:r w:rsidRPr="001631DC">
        <w:rPr>
          <w:lang w:val="en-US"/>
        </w:rPr>
        <w:t>F</w:t>
      </w:r>
      <w:r>
        <w:rPr>
          <w:lang w:val="en-US"/>
        </w:rPr>
        <w:t>r</w:t>
      </w:r>
      <w:r w:rsidRPr="001631DC">
        <w:rPr>
          <w:vertAlign w:val="subscript"/>
          <w:lang w:val="en-US"/>
        </w:rPr>
        <w:t>B</w:t>
      </w:r>
      <w:proofErr w:type="spellEnd"/>
      <w:r w:rsidRPr="001631DC">
        <w:rPr>
          <w:vertAlign w:val="subscript"/>
        </w:rPr>
        <w:t xml:space="preserve"> </w:t>
      </w:r>
      <w:r w:rsidRPr="001631DC">
        <w:t>(</w:t>
      </w:r>
      <w:r>
        <w:t>1 σε πίνακα πριν το άλμα</w:t>
      </w:r>
      <w:r w:rsidRPr="001631DC">
        <w:t>)</w:t>
      </w:r>
      <w:r>
        <w:t>=4</w:t>
      </w:r>
      <w:r w:rsidRPr="001631DC">
        <w:t>.5</w:t>
      </w:r>
      <w:r>
        <w:t xml:space="preserve"> – </w:t>
      </w:r>
      <w:r w:rsidRPr="001631DC">
        <w:t>9</w:t>
      </w:r>
      <w:r>
        <w:t xml:space="preserve"> </w:t>
      </w:r>
      <w:r w:rsidRPr="001631DC">
        <w:t>→</w:t>
      </w:r>
      <w:r>
        <w:t>45 – 70%</w:t>
      </w:r>
    </w:p>
    <w:p w:rsidR="00AE0293" w:rsidRDefault="00AE0293" w:rsidP="005641A7"/>
    <w:p w:rsidR="003F500E" w:rsidRPr="001631DC" w:rsidRDefault="003F500E" w:rsidP="005641A7">
      <w:r>
        <w:rPr>
          <w:noProof/>
          <w:lang w:val="en-GB" w:eastAsia="en-GB"/>
        </w:rPr>
        <w:drawing>
          <wp:inline distT="0" distB="0" distL="0" distR="0">
            <wp:extent cx="4737100" cy="2457450"/>
            <wp:effectExtent l="19050" t="0" r="635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58" w:rsidRPr="00BA5346" w:rsidRDefault="00AE15CE" w:rsidP="00BA5346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3"/>
          <w:szCs w:val="23"/>
          <w:lang w:eastAsia="en-US"/>
        </w:rPr>
      </w:pPr>
      <w:r>
        <w:t xml:space="preserve">Σχόλιο: Η εξίσωση </w:t>
      </w:r>
      <w:r>
        <w:rPr>
          <w:lang w:val="en-US"/>
        </w:rPr>
        <w:t>Manning</w:t>
      </w:r>
      <w:r w:rsidRPr="00EF1011">
        <w:t xml:space="preserve">, </w:t>
      </w:r>
      <w:r>
        <w:rPr>
          <w:lang w:val="en-US"/>
        </w:rPr>
        <w:t>Darcy</w:t>
      </w:r>
      <w:r w:rsidRPr="00EF1011">
        <w:t xml:space="preserve"> </w:t>
      </w:r>
      <w:proofErr w:type="spellStart"/>
      <w:r w:rsidR="00BA5346">
        <w:rPr>
          <w:lang w:val="en-US"/>
        </w:rPr>
        <w:t>W</w:t>
      </w:r>
      <w:r>
        <w:rPr>
          <w:lang w:val="en-US"/>
        </w:rPr>
        <w:t>eisbach</w:t>
      </w:r>
      <w:proofErr w:type="spellEnd"/>
      <w:r w:rsidRPr="00EF1011">
        <w:t xml:space="preserve"> </w:t>
      </w:r>
      <w:r>
        <w:t>για απώλειες ΔΕΝ ισχύει στο υδραυλικό άλμα</w:t>
      </w:r>
      <w:r w:rsidR="00BA5346">
        <w:t>.</w:t>
      </w:r>
      <w:r w:rsidR="00BA5346" w:rsidRPr="00EF1011">
        <w:t xml:space="preserve"> </w:t>
      </w:r>
      <w:r w:rsidR="00BA5346">
        <w:rPr>
          <w:rFonts w:ascii="TimesNewRoman" w:eastAsiaTheme="minorHAnsi" w:hAnsi="TimesNewRoman" w:cs="TimesNewRoman"/>
          <w:sz w:val="23"/>
          <w:szCs w:val="23"/>
          <w:lang w:eastAsia="en-US"/>
        </w:rPr>
        <w:t>Οι απώλειες ενέργειας προκαλούνται από τη δημιουργία έντονης τύρβης στην περιοχή μεταβολής του βάθους</w:t>
      </w:r>
      <w:r w:rsidR="00BA5346">
        <w:rPr>
          <w:rFonts w:ascii="Times-Roman" w:eastAsiaTheme="minorHAnsi" w:hAnsi="Times-Roman" w:cs="Times-Roman"/>
          <w:sz w:val="23"/>
          <w:szCs w:val="23"/>
          <w:lang w:eastAsia="en-US"/>
        </w:rPr>
        <w:t>.</w:t>
      </w:r>
    </w:p>
    <w:p w:rsidR="001631DC" w:rsidRDefault="001631DC" w:rsidP="005641A7"/>
    <w:p w:rsidR="008002FF" w:rsidRDefault="008002FF" w:rsidP="005641A7">
      <w:pPr>
        <w:rPr>
          <w:b/>
          <w:u w:val="single"/>
        </w:rPr>
      </w:pPr>
    </w:p>
    <w:p w:rsidR="001631DC" w:rsidRPr="00AE15CE" w:rsidRDefault="001631DC" w:rsidP="005641A7">
      <w:pPr>
        <w:rPr>
          <w:b/>
          <w:u w:val="single"/>
        </w:rPr>
      </w:pPr>
      <w:r w:rsidRPr="00AE15CE">
        <w:rPr>
          <w:b/>
          <w:u w:val="single"/>
        </w:rPr>
        <w:t xml:space="preserve">Απώλειες Α → </w:t>
      </w:r>
      <w:r w:rsidRPr="00AE15CE">
        <w:rPr>
          <w:b/>
          <w:u w:val="single"/>
          <w:lang w:val="en-US"/>
        </w:rPr>
        <w:t>C</w:t>
      </w:r>
    </w:p>
    <w:p w:rsidR="003467ED" w:rsidRDefault="001631DC" w:rsidP="005641A7">
      <w:r>
        <w:t>Απλά</w:t>
      </w:r>
      <w:r w:rsidR="00E96FA9">
        <w:t xml:space="preserve"> ακολουθώ τη </w:t>
      </w:r>
      <w:r w:rsidR="00AE15CE">
        <w:t>κίνηση</w:t>
      </w:r>
      <w:r w:rsidR="00E96FA9">
        <w:t xml:space="preserve"> του νερού και λαμβάνω υπόψη όλες τις απώλειες</w:t>
      </w:r>
      <w:r w:rsidR="00AE15CE">
        <w:t xml:space="preserve">. </w:t>
      </w:r>
      <w:r w:rsidR="00AE15CE" w:rsidRPr="00AE15CE">
        <w:rPr>
          <w:b/>
        </w:rPr>
        <w:t>Αρχή διατήρηση της ενέργειας</w:t>
      </w:r>
      <w:r w:rsidRPr="00AE15CE">
        <w:rPr>
          <w:b/>
        </w:rPr>
        <w:t>:</w:t>
      </w:r>
    </w:p>
    <w:p w:rsidR="001631DC" w:rsidRDefault="001631DC" w:rsidP="005641A7">
      <w:r w:rsidRPr="001631DC">
        <w:rPr>
          <w:position w:val="-78"/>
        </w:rPr>
        <w:object w:dxaOrig="5520" w:dyaOrig="1740">
          <v:shape id="_x0000_i1044" type="#_x0000_t75" style="width:276.1pt;height:86.4pt" o:ole="">
            <v:imagedata r:id="rId54" o:title=""/>
          </v:shape>
          <o:OLEObject Type="Embed" ProgID="Equation.DSMT4" ShapeID="_x0000_i1044" DrawAspect="Content" ObjectID="_1573052738" r:id="rId55"/>
        </w:object>
      </w:r>
    </w:p>
    <w:p w:rsidR="001631DC" w:rsidRDefault="001631DC" w:rsidP="005641A7">
      <w:r>
        <w:t xml:space="preserve"> Οι απώλειες αυτές κατανέμονται σε απώλειες λόγω τριβών (</w:t>
      </w:r>
      <w:r>
        <w:rPr>
          <w:lang w:val="en-US"/>
        </w:rPr>
        <w:t>AB</w:t>
      </w:r>
      <w:r>
        <w:t>) και λόγω υδραυλικού άλματος κυρίως (</w:t>
      </w:r>
      <w:r>
        <w:rPr>
          <w:lang w:val="en-US"/>
        </w:rPr>
        <w:t>BC</w:t>
      </w:r>
      <w:r>
        <w:t>).</w:t>
      </w:r>
    </w:p>
    <w:p w:rsidR="001631DC" w:rsidRDefault="001631DC" w:rsidP="005641A7"/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u w:val="single"/>
        </w:rPr>
      </w:pPr>
      <w:r w:rsidRPr="00C74C29">
        <w:rPr>
          <w:i/>
          <w:u w:val="single"/>
        </w:rPr>
        <w:t>Επαλήθευση:</w:t>
      </w:r>
      <w:r w:rsidR="00C74C29">
        <w:rPr>
          <w:i/>
          <w:u w:val="single"/>
        </w:rPr>
        <w:t xml:space="preserve"> (κρίσης)</w:t>
      </w:r>
    </w:p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  <w:position w:val="-78"/>
        </w:rPr>
        <w:object w:dxaOrig="5539" w:dyaOrig="1740">
          <v:shape id="_x0000_i1045" type="#_x0000_t75" style="width:276.75pt;height:86.4pt" o:ole="">
            <v:imagedata r:id="rId56" o:title=""/>
          </v:shape>
          <o:OLEObject Type="Embed" ProgID="Equation.DSMT4" ShapeID="_x0000_i1045" DrawAspect="Content" ObjectID="_1573052739" r:id="rId57"/>
        </w:object>
      </w:r>
    </w:p>
    <w:p w:rsidR="001631DC" w:rsidRPr="00C74C29" w:rsidRDefault="001631DC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</w:rPr>
        <w:t>Οι απώλειες αυτές θα πρέπει να είναι περίπου ίσες με</w:t>
      </w: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  <w:position w:val="-42"/>
        </w:rPr>
        <w:object w:dxaOrig="3940" w:dyaOrig="1020">
          <v:shape id="_x0000_i1046" type="#_x0000_t75" style="width:197.2pt;height:50.7pt" o:ole="">
            <v:imagedata r:id="rId58" o:title=""/>
          </v:shape>
          <o:OLEObject Type="Embed" ProgID="Equation.DSMT4" ShapeID="_x0000_i1046" DrawAspect="Content" ObjectID="_1573052740" r:id="rId59"/>
        </w:object>
      </w:r>
    </w:p>
    <w:p w:rsidR="002D6148" w:rsidRPr="00C74C29" w:rsidRDefault="002D6148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74C29">
        <w:rPr>
          <w:i/>
        </w:rPr>
        <w:t xml:space="preserve">Εδώ δεν έκανα </w:t>
      </w:r>
      <w:r w:rsidR="00C74C29" w:rsidRPr="00C74C29">
        <w:rPr>
          <w:i/>
        </w:rPr>
        <w:t xml:space="preserve">πυκνή </w:t>
      </w:r>
      <w:proofErr w:type="spellStart"/>
      <w:r w:rsidRPr="00C74C29">
        <w:rPr>
          <w:i/>
        </w:rPr>
        <w:t>διαμέριση</w:t>
      </w:r>
      <w:proofErr w:type="spellEnd"/>
      <w:r w:rsidRPr="00C74C29">
        <w:rPr>
          <w:i/>
        </w:rPr>
        <w:t>. Για μεγαλύτερη διαμέριση τα αποτελέσματα θα ήταν πιο σωστά.</w:t>
      </w:r>
    </w:p>
    <w:p w:rsidR="00225D35" w:rsidRPr="00C74C29" w:rsidRDefault="00225D35" w:rsidP="009E4B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:rsidR="00225D35" w:rsidRDefault="00225D35" w:rsidP="00EC05E9">
      <w:pPr>
        <w:jc w:val="center"/>
      </w:pPr>
    </w:p>
    <w:p w:rsidR="00D236D7" w:rsidRDefault="00D236D7">
      <w:pPr>
        <w:spacing w:after="200" w:line="276" w:lineRule="auto"/>
      </w:pPr>
      <w:r>
        <w:br w:type="page"/>
      </w:r>
    </w:p>
    <w:p w:rsidR="007475EB" w:rsidRDefault="007475EB">
      <w:pPr>
        <w:spacing w:after="200" w:line="276" w:lineRule="auto"/>
      </w:pPr>
    </w:p>
    <w:p w:rsidR="007475EB" w:rsidRDefault="007475EB">
      <w:pPr>
        <w:spacing w:after="200" w:line="276" w:lineRule="auto"/>
      </w:pPr>
      <w:r>
        <w:t xml:space="preserve">Για πιο σωστή εκτίμηση του μήκους </w:t>
      </w:r>
      <w:proofErr w:type="spellStart"/>
      <w:r>
        <w:t>Αβ</w:t>
      </w:r>
      <w:proofErr w:type="spellEnd"/>
      <w:r>
        <w:t xml:space="preserve"> θα πρέπει να γίνει πιο πυκνή </w:t>
      </w:r>
      <w:proofErr w:type="spellStart"/>
      <w:r>
        <w:t>διαμέριση</w:t>
      </w:r>
      <w:proofErr w:type="spellEnd"/>
      <w:r>
        <w:t xml:space="preserve"> οπότε και σε κάθε βήμα πραγματοποιείται πιο αντικειμενική εκτίμηση της μέσης κλίσης των απωλειών ενέργειας, </w:t>
      </w:r>
      <w:r w:rsidRPr="007475EB">
        <w:rPr>
          <w:position w:val="-16"/>
        </w:rPr>
        <w:object w:dxaOrig="320" w:dyaOrig="499">
          <v:shape id="_x0000_i1047" type="#_x0000_t75" style="width:16.3pt;height:25.05pt" o:ole="">
            <v:imagedata r:id="rId60" o:title=""/>
          </v:shape>
          <o:OLEObject Type="Embed" ProgID="Equation.DSMT4" ShapeID="_x0000_i1047" DrawAspect="Content" ObjectID="_1573052741" r:id="rId61"/>
        </w:object>
      </w:r>
      <w:r>
        <w:t>.</w:t>
      </w:r>
    </w:p>
    <w:p w:rsidR="007475EB" w:rsidRPr="007475EB" w:rsidRDefault="007475EB" w:rsidP="007475EB">
      <w:pPr>
        <w:spacing w:after="200" w:line="276" w:lineRule="auto"/>
        <w:jc w:val="both"/>
        <w:rPr>
          <w:i/>
        </w:rPr>
      </w:pPr>
    </w:p>
    <w:p w:rsidR="007475EB" w:rsidRPr="007475EB" w:rsidRDefault="007475EB" w:rsidP="007475EB">
      <w:pPr>
        <w:spacing w:after="200" w:line="276" w:lineRule="auto"/>
        <w:jc w:val="both"/>
        <w:rPr>
          <w:i/>
        </w:rPr>
      </w:pPr>
      <w:r w:rsidRPr="007475EB">
        <w:rPr>
          <w:i/>
        </w:rPr>
        <w:t>Προσοχή: Επειδή η ροή είναι υπερκρίσιμη οι υπολογισμοί άρχονται από ανάντη (</w:t>
      </w:r>
      <w:r w:rsidRPr="007475EB">
        <w:rPr>
          <w:i/>
          <w:lang w:val="en-GB"/>
        </w:rPr>
        <w:t>y</w:t>
      </w:r>
      <w:r w:rsidRPr="007475EB">
        <w:rPr>
          <w:i/>
          <w:vertAlign w:val="subscript"/>
        </w:rPr>
        <w:t>1</w:t>
      </w:r>
      <w:r w:rsidRPr="007475EB">
        <w:rPr>
          <w:i/>
        </w:rPr>
        <w:t xml:space="preserve">=0.363 </w:t>
      </w:r>
      <w:r w:rsidRPr="007475EB">
        <w:rPr>
          <w:i/>
          <w:lang w:val="en-GB"/>
        </w:rPr>
        <w:t>m</w:t>
      </w:r>
      <w:r w:rsidRPr="007475EB">
        <w:rPr>
          <w:i/>
        </w:rPr>
        <w:t>) προς τα κατάντη (</w:t>
      </w:r>
      <w:r w:rsidRPr="007475EB">
        <w:rPr>
          <w:i/>
          <w:lang w:val="en-GB"/>
        </w:rPr>
        <w:t>y</w:t>
      </w:r>
      <w:r w:rsidRPr="007475EB">
        <w:rPr>
          <w:i/>
          <w:vertAlign w:val="subscript"/>
        </w:rPr>
        <w:t>2</w:t>
      </w:r>
      <w:r w:rsidRPr="007475EB">
        <w:rPr>
          <w:i/>
        </w:rPr>
        <w:t xml:space="preserve"> = 0.418 </w:t>
      </w:r>
      <w:r w:rsidRPr="007475EB">
        <w:rPr>
          <w:i/>
          <w:lang w:val="en-GB"/>
        </w:rPr>
        <w:t>m</w:t>
      </w:r>
      <w:r w:rsidRPr="007475EB">
        <w:rPr>
          <w:i/>
        </w:rPr>
        <w:t>)</w:t>
      </w:r>
    </w:p>
    <w:p w:rsidR="006837F4" w:rsidRDefault="00D236D7" w:rsidP="00A955D5">
      <w:pPr>
        <w:spacing w:after="200" w:line="276" w:lineRule="auto"/>
        <w:rPr>
          <w:lang w:val="en-GB"/>
        </w:rPr>
      </w:pPr>
      <w:r w:rsidRPr="00D236D7">
        <w:rPr>
          <w:noProof/>
          <w:lang w:val="en-GB" w:eastAsia="en-GB"/>
        </w:rPr>
        <w:drawing>
          <wp:inline distT="0" distB="0" distL="0" distR="0">
            <wp:extent cx="6645910" cy="2555114"/>
            <wp:effectExtent l="19050" t="0" r="2540" b="0"/>
            <wp:docPr id="1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EB" w:rsidRPr="007475EB" w:rsidRDefault="007475EB" w:rsidP="00A955D5">
      <w:pPr>
        <w:spacing w:after="200" w:line="276" w:lineRule="auto"/>
      </w:pPr>
      <w:r>
        <w:t xml:space="preserve">Συνεπώς, με πιο πυκνή </w:t>
      </w:r>
      <w:proofErr w:type="spellStart"/>
      <w:r>
        <w:t>διαμέριση</w:t>
      </w:r>
      <w:proofErr w:type="spellEnd"/>
      <w:r>
        <w:t xml:space="preserve"> το μήκος ΑΒ βρέθηκε 23.14 </w:t>
      </w:r>
      <w:r>
        <w:rPr>
          <w:lang w:val="en-GB"/>
        </w:rPr>
        <w:t>m</w:t>
      </w:r>
      <w:r w:rsidRPr="007475EB">
        <w:t xml:space="preserve"> </w:t>
      </w:r>
      <w:r>
        <w:t>άρα σε αυτή την περίπτωση με μικρή μόνο διαφορά από την εκτίμηση με δύο μόνο σημεία.</w:t>
      </w:r>
    </w:p>
    <w:sectPr w:rsidR="007475EB" w:rsidRPr="007475EB" w:rsidSect="00124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6A9"/>
    <w:multiLevelType w:val="hybridMultilevel"/>
    <w:tmpl w:val="0BFAB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2461F"/>
    <w:multiLevelType w:val="hybridMultilevel"/>
    <w:tmpl w:val="DC3687C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60D5E"/>
    <w:multiLevelType w:val="hybridMultilevel"/>
    <w:tmpl w:val="1D72F320"/>
    <w:lvl w:ilvl="0" w:tplc="186C66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55F85"/>
    <w:multiLevelType w:val="hybridMultilevel"/>
    <w:tmpl w:val="52DC3C00"/>
    <w:lvl w:ilvl="0" w:tplc="186C66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D795C"/>
    <w:multiLevelType w:val="hybridMultilevel"/>
    <w:tmpl w:val="323A304E"/>
    <w:lvl w:ilvl="0" w:tplc="8496E6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C684F"/>
    <w:multiLevelType w:val="hybridMultilevel"/>
    <w:tmpl w:val="1570BB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74EF5"/>
    <w:multiLevelType w:val="hybridMultilevel"/>
    <w:tmpl w:val="34EA835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17114"/>
    <w:multiLevelType w:val="hybridMultilevel"/>
    <w:tmpl w:val="F2B478E8"/>
    <w:lvl w:ilvl="0" w:tplc="D3782A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E3C25"/>
    <w:multiLevelType w:val="hybridMultilevel"/>
    <w:tmpl w:val="3AEE3778"/>
    <w:lvl w:ilvl="0" w:tplc="737488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4C3544"/>
    <w:multiLevelType w:val="hybridMultilevel"/>
    <w:tmpl w:val="34EA835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6155A"/>
    <w:multiLevelType w:val="hybridMultilevel"/>
    <w:tmpl w:val="B90ED3AA"/>
    <w:lvl w:ilvl="0" w:tplc="B3845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89120">
      <w:start w:val="19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AD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C6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4F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EF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4A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2F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46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compat/>
  <w:rsids>
    <w:rsidRoot w:val="00124A2A"/>
    <w:rsid w:val="00012F45"/>
    <w:rsid w:val="00025AD4"/>
    <w:rsid w:val="0002669A"/>
    <w:rsid w:val="00053E43"/>
    <w:rsid w:val="00074833"/>
    <w:rsid w:val="000846C4"/>
    <w:rsid w:val="000862A0"/>
    <w:rsid w:val="000B2CB0"/>
    <w:rsid w:val="000B2F5C"/>
    <w:rsid w:val="000C2795"/>
    <w:rsid w:val="000F05C0"/>
    <w:rsid w:val="000F5F15"/>
    <w:rsid w:val="000F6924"/>
    <w:rsid w:val="001015B8"/>
    <w:rsid w:val="00124A2A"/>
    <w:rsid w:val="00140326"/>
    <w:rsid w:val="00144A8F"/>
    <w:rsid w:val="001631DC"/>
    <w:rsid w:val="00163F3E"/>
    <w:rsid w:val="001B1843"/>
    <w:rsid w:val="001B26C1"/>
    <w:rsid w:val="001C2465"/>
    <w:rsid w:val="001C4E46"/>
    <w:rsid w:val="001E1079"/>
    <w:rsid w:val="001F5C55"/>
    <w:rsid w:val="002068A8"/>
    <w:rsid w:val="00224CF9"/>
    <w:rsid w:val="00225D35"/>
    <w:rsid w:val="00281720"/>
    <w:rsid w:val="00281E6C"/>
    <w:rsid w:val="00290FAF"/>
    <w:rsid w:val="002A2D37"/>
    <w:rsid w:val="002C3262"/>
    <w:rsid w:val="002D4F88"/>
    <w:rsid w:val="002D6148"/>
    <w:rsid w:val="0030343F"/>
    <w:rsid w:val="003307F7"/>
    <w:rsid w:val="00341489"/>
    <w:rsid w:val="003467ED"/>
    <w:rsid w:val="003A50C2"/>
    <w:rsid w:val="003B633A"/>
    <w:rsid w:val="003C03EB"/>
    <w:rsid w:val="003D7DAC"/>
    <w:rsid w:val="003F256C"/>
    <w:rsid w:val="003F500E"/>
    <w:rsid w:val="004142C1"/>
    <w:rsid w:val="0042656A"/>
    <w:rsid w:val="0047778A"/>
    <w:rsid w:val="004906EF"/>
    <w:rsid w:val="004B31E6"/>
    <w:rsid w:val="004B6AF9"/>
    <w:rsid w:val="004C2D0F"/>
    <w:rsid w:val="004D2B36"/>
    <w:rsid w:val="004E4794"/>
    <w:rsid w:val="00512BE7"/>
    <w:rsid w:val="00515EA6"/>
    <w:rsid w:val="0051640E"/>
    <w:rsid w:val="005641A7"/>
    <w:rsid w:val="005812CF"/>
    <w:rsid w:val="0058578B"/>
    <w:rsid w:val="005972BC"/>
    <w:rsid w:val="005A11E5"/>
    <w:rsid w:val="005B4E09"/>
    <w:rsid w:val="005E2A49"/>
    <w:rsid w:val="00623902"/>
    <w:rsid w:val="006279A2"/>
    <w:rsid w:val="00641634"/>
    <w:rsid w:val="00655BDA"/>
    <w:rsid w:val="006837F4"/>
    <w:rsid w:val="00685B7E"/>
    <w:rsid w:val="006C5A53"/>
    <w:rsid w:val="007030DE"/>
    <w:rsid w:val="007475EB"/>
    <w:rsid w:val="007509F0"/>
    <w:rsid w:val="00770D1C"/>
    <w:rsid w:val="00780DD8"/>
    <w:rsid w:val="00782D8E"/>
    <w:rsid w:val="007C2D1C"/>
    <w:rsid w:val="007D17E7"/>
    <w:rsid w:val="007E0F0C"/>
    <w:rsid w:val="008002FF"/>
    <w:rsid w:val="008138CD"/>
    <w:rsid w:val="00824AD6"/>
    <w:rsid w:val="00832417"/>
    <w:rsid w:val="00837D01"/>
    <w:rsid w:val="00843B85"/>
    <w:rsid w:val="00853EBA"/>
    <w:rsid w:val="00867F6F"/>
    <w:rsid w:val="008969AA"/>
    <w:rsid w:val="008D2A4F"/>
    <w:rsid w:val="008E266A"/>
    <w:rsid w:val="008F089E"/>
    <w:rsid w:val="0091137D"/>
    <w:rsid w:val="009144CA"/>
    <w:rsid w:val="00961EDB"/>
    <w:rsid w:val="009665A7"/>
    <w:rsid w:val="00973F88"/>
    <w:rsid w:val="0098324E"/>
    <w:rsid w:val="009850BB"/>
    <w:rsid w:val="009851A0"/>
    <w:rsid w:val="00995BB7"/>
    <w:rsid w:val="009D339F"/>
    <w:rsid w:val="009D52C3"/>
    <w:rsid w:val="009E4B20"/>
    <w:rsid w:val="00A25854"/>
    <w:rsid w:val="00A500A4"/>
    <w:rsid w:val="00A62353"/>
    <w:rsid w:val="00A955D5"/>
    <w:rsid w:val="00AB2FE2"/>
    <w:rsid w:val="00AD6658"/>
    <w:rsid w:val="00AD7FBD"/>
    <w:rsid w:val="00AE0293"/>
    <w:rsid w:val="00AE15CE"/>
    <w:rsid w:val="00AE6B4A"/>
    <w:rsid w:val="00B11F44"/>
    <w:rsid w:val="00B2139D"/>
    <w:rsid w:val="00B410A4"/>
    <w:rsid w:val="00B55312"/>
    <w:rsid w:val="00B81DAC"/>
    <w:rsid w:val="00B83EE9"/>
    <w:rsid w:val="00BA5346"/>
    <w:rsid w:val="00BB5F33"/>
    <w:rsid w:val="00BC0DD3"/>
    <w:rsid w:val="00BF58DF"/>
    <w:rsid w:val="00C1747C"/>
    <w:rsid w:val="00C21B21"/>
    <w:rsid w:val="00C30880"/>
    <w:rsid w:val="00C65D5C"/>
    <w:rsid w:val="00C7401D"/>
    <w:rsid w:val="00C74C29"/>
    <w:rsid w:val="00C77A59"/>
    <w:rsid w:val="00CA7D73"/>
    <w:rsid w:val="00CB478A"/>
    <w:rsid w:val="00CB6822"/>
    <w:rsid w:val="00CB7D74"/>
    <w:rsid w:val="00CE4AB5"/>
    <w:rsid w:val="00D236D7"/>
    <w:rsid w:val="00D473B7"/>
    <w:rsid w:val="00D710D7"/>
    <w:rsid w:val="00D76B91"/>
    <w:rsid w:val="00D87009"/>
    <w:rsid w:val="00DA4234"/>
    <w:rsid w:val="00DB5223"/>
    <w:rsid w:val="00DC5E25"/>
    <w:rsid w:val="00DE6E6E"/>
    <w:rsid w:val="00E0380A"/>
    <w:rsid w:val="00E06D5E"/>
    <w:rsid w:val="00E10D0D"/>
    <w:rsid w:val="00E13C99"/>
    <w:rsid w:val="00E16207"/>
    <w:rsid w:val="00E22468"/>
    <w:rsid w:val="00E603AF"/>
    <w:rsid w:val="00E64DCE"/>
    <w:rsid w:val="00E94A0A"/>
    <w:rsid w:val="00E95C60"/>
    <w:rsid w:val="00E96FA9"/>
    <w:rsid w:val="00EB32F0"/>
    <w:rsid w:val="00EC05E9"/>
    <w:rsid w:val="00EC0D39"/>
    <w:rsid w:val="00EF1011"/>
    <w:rsid w:val="00F431C3"/>
    <w:rsid w:val="00F73BF6"/>
    <w:rsid w:val="00F778EE"/>
    <w:rsid w:val="00F918B2"/>
    <w:rsid w:val="00F95EF5"/>
    <w:rsid w:val="00FA1AAF"/>
    <w:rsid w:val="00FB3900"/>
    <w:rsid w:val="00FD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#00b0f0"/>
    </o:shapedefaults>
    <o:shapelayout v:ext="edit">
      <o:idmap v:ext="edit" data="1"/>
      <o:rules v:ext="edit">
        <o:r id="V:Rule1" type="callout" idref="#_x0000_s1053"/>
        <o:r id="V:Rule2" type="callout" idref="#_x0000_s1049"/>
        <o:r id="V:Rule3" type="callout" idref="#_x0000_s1058"/>
        <o:r id="V:Rule4" type="callout" idref="#_x0000_s1057"/>
        <o:r id="V:Rule7" type="connector" idref="#_x0000_s1052"/>
        <o:r id="V:Rule8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4E4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4E46"/>
    <w:rPr>
      <w:rFonts w:ascii="Tahoma" w:eastAsia="Times New Roman" w:hAnsi="Tahoma" w:cs="Tahoma"/>
      <w:sz w:val="16"/>
      <w:szCs w:val="16"/>
      <w:lang w:eastAsia="el-GR"/>
    </w:rPr>
  </w:style>
  <w:style w:type="table" w:styleId="a4">
    <w:name w:val="Table Grid"/>
    <w:basedOn w:val="a1"/>
    <w:uiPriority w:val="59"/>
    <w:rsid w:val="00C74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F5C55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3088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55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46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2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2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71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50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9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45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image" Target="media/image13.wmf"/><Relationship Id="rId39" Type="http://schemas.openxmlformats.org/officeDocument/2006/relationships/oleObject" Target="embeddings/oleObject14.bin"/><Relationship Id="rId21" Type="http://schemas.openxmlformats.org/officeDocument/2006/relationships/image" Target="media/image10.wmf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9.wmf"/><Relationship Id="rId62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7.bin"/><Relationship Id="rId53" Type="http://schemas.openxmlformats.org/officeDocument/2006/relationships/image" Target="media/image28.emf"/><Relationship Id="rId58" Type="http://schemas.openxmlformats.org/officeDocument/2006/relationships/image" Target="media/image31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image" Target="media/image19.wmf"/><Relationship Id="rId49" Type="http://schemas.openxmlformats.org/officeDocument/2006/relationships/image" Target="media/image26.wmf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3.wmf"/><Relationship Id="rId52" Type="http://schemas.openxmlformats.org/officeDocument/2006/relationships/oleObject" Target="embeddings/oleObject20.bin"/><Relationship Id="rId60" Type="http://schemas.openxmlformats.org/officeDocument/2006/relationships/image" Target="media/image3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jpeg"/><Relationship Id="rId56" Type="http://schemas.openxmlformats.org/officeDocument/2006/relationships/image" Target="media/image30.wmf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EF1D8-19D5-4303-8ECE-9ABF3D82C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Loukas Avgeris</dc:creator>
  <cp:lastModifiedBy>USER</cp:lastModifiedBy>
  <cp:revision>2</cp:revision>
  <dcterms:created xsi:type="dcterms:W3CDTF">2017-11-24T16:18:00Z</dcterms:created>
  <dcterms:modified xsi:type="dcterms:W3CDTF">2017-11-24T16:18:00Z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