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0A7257" w14:textId="603C9C6E" w:rsidR="00005FBE" w:rsidRPr="00A7234E" w:rsidRDefault="00005FBE" w:rsidP="00005FBE">
      <w:pPr>
        <w:jc w:val="both"/>
        <w:rPr>
          <w:b/>
          <w:sz w:val="24"/>
          <w:szCs w:val="24"/>
        </w:rPr>
      </w:pPr>
      <w:proofErr w:type="spellStart"/>
      <w:r w:rsidRPr="00A7234E">
        <w:rPr>
          <w:b/>
          <w:sz w:val="24"/>
          <w:szCs w:val="24"/>
          <w:lang w:val="en-US"/>
        </w:rPr>
        <w:t>Subramanyn</w:t>
      </w:r>
      <w:proofErr w:type="spellEnd"/>
      <w:r w:rsidRPr="00A7234E">
        <w:rPr>
          <w:b/>
          <w:sz w:val="24"/>
          <w:szCs w:val="24"/>
        </w:rPr>
        <w:t>, 2009</w:t>
      </w:r>
    </w:p>
    <w:p w14:paraId="053F3C97" w14:textId="42118F5D" w:rsidR="00005FBE" w:rsidRPr="00A7234E" w:rsidRDefault="00005FBE" w:rsidP="00005FBE">
      <w:pPr>
        <w:jc w:val="both"/>
        <w:rPr>
          <w:b/>
          <w:sz w:val="24"/>
          <w:szCs w:val="24"/>
        </w:rPr>
      </w:pPr>
      <w:r w:rsidRPr="00A7234E">
        <w:rPr>
          <w:b/>
          <w:sz w:val="24"/>
          <w:szCs w:val="24"/>
        </w:rPr>
        <w:t>Ένα ποτάμι 100</w:t>
      </w:r>
      <w:r w:rsidRPr="00A7234E">
        <w:rPr>
          <w:b/>
          <w:sz w:val="24"/>
          <w:szCs w:val="24"/>
          <w:lang w:val="en-US"/>
        </w:rPr>
        <w:t>m</w:t>
      </w:r>
      <w:r w:rsidRPr="00A7234E">
        <w:rPr>
          <w:b/>
          <w:sz w:val="24"/>
          <w:szCs w:val="24"/>
        </w:rPr>
        <w:t xml:space="preserve"> πλάτους </w:t>
      </w:r>
      <w:r w:rsidR="00A7234E" w:rsidRPr="00A7234E">
        <w:rPr>
          <w:b/>
          <w:sz w:val="24"/>
          <w:szCs w:val="24"/>
        </w:rPr>
        <w:t>(</w:t>
      </w:r>
      <w:r w:rsidR="00A7234E" w:rsidRPr="00A7234E">
        <w:rPr>
          <w:b/>
          <w:sz w:val="24"/>
          <w:szCs w:val="24"/>
          <w:lang w:val="en-US"/>
        </w:rPr>
        <w:t>b</w:t>
      </w:r>
      <w:r w:rsidR="00A7234E" w:rsidRPr="00A7234E">
        <w:rPr>
          <w:b/>
          <w:sz w:val="24"/>
          <w:szCs w:val="24"/>
        </w:rPr>
        <w:t xml:space="preserve">) </w:t>
      </w:r>
      <w:r w:rsidRPr="00A7234E">
        <w:rPr>
          <w:b/>
          <w:sz w:val="24"/>
          <w:szCs w:val="24"/>
        </w:rPr>
        <w:t>και 3</w:t>
      </w:r>
      <w:r w:rsidRPr="00A7234E">
        <w:rPr>
          <w:b/>
          <w:sz w:val="24"/>
          <w:szCs w:val="24"/>
          <w:lang w:val="en-US"/>
        </w:rPr>
        <w:t>m</w:t>
      </w:r>
      <w:r w:rsidRPr="00A7234E">
        <w:rPr>
          <w:b/>
          <w:sz w:val="24"/>
          <w:szCs w:val="24"/>
        </w:rPr>
        <w:t xml:space="preserve"> (</w:t>
      </w:r>
      <w:proofErr w:type="spellStart"/>
      <w:r w:rsidRPr="00A7234E">
        <w:rPr>
          <w:b/>
          <w:sz w:val="24"/>
          <w:szCs w:val="24"/>
          <w:vertAlign w:val="subscript"/>
          <w:lang w:val="en-US"/>
        </w:rPr>
        <w:t>yn</w:t>
      </w:r>
      <w:proofErr w:type="spellEnd"/>
      <w:r w:rsidRPr="00A7234E">
        <w:rPr>
          <w:b/>
          <w:sz w:val="24"/>
          <w:szCs w:val="24"/>
        </w:rPr>
        <w:t xml:space="preserve">) βάθους με ομοιόμορφή ροή και μέση κλίση πυθμένα </w:t>
      </w:r>
      <w:r w:rsidRPr="00A7234E">
        <w:rPr>
          <w:b/>
          <w:sz w:val="24"/>
          <w:szCs w:val="24"/>
          <w:lang w:val="en-US"/>
        </w:rPr>
        <w:t>S</w:t>
      </w:r>
      <w:r w:rsidRPr="00A7234E">
        <w:rPr>
          <w:b/>
          <w:sz w:val="24"/>
          <w:szCs w:val="24"/>
          <w:vertAlign w:val="subscript"/>
        </w:rPr>
        <w:t xml:space="preserve">0 </w:t>
      </w:r>
      <w:r w:rsidRPr="00A7234E">
        <w:rPr>
          <w:b/>
          <w:sz w:val="24"/>
          <w:szCs w:val="24"/>
        </w:rPr>
        <w:t xml:space="preserve">=0.0005, όταν συναντάει ένα μικρό φράγμα διαμορφώνει </w:t>
      </w:r>
      <w:proofErr w:type="spellStart"/>
      <w:r w:rsidRPr="00A7234E">
        <w:rPr>
          <w:b/>
          <w:sz w:val="24"/>
          <w:szCs w:val="24"/>
        </w:rPr>
        <w:t>ανάντη</w:t>
      </w:r>
      <w:proofErr w:type="spellEnd"/>
      <w:r w:rsidRPr="00A7234E">
        <w:rPr>
          <w:b/>
          <w:sz w:val="24"/>
          <w:szCs w:val="24"/>
        </w:rPr>
        <w:t xml:space="preserve"> του εμποδίου βάθος ροής </w:t>
      </w:r>
      <w:r w:rsidRPr="00A7234E">
        <w:rPr>
          <w:b/>
          <w:sz w:val="24"/>
          <w:szCs w:val="24"/>
          <w:lang w:val="en-US"/>
        </w:rPr>
        <w:t>y</w:t>
      </w:r>
      <w:r w:rsidRPr="00A7234E">
        <w:rPr>
          <w:b/>
          <w:sz w:val="24"/>
          <w:szCs w:val="24"/>
          <w:vertAlign w:val="subscript"/>
        </w:rPr>
        <w:t xml:space="preserve">2 </w:t>
      </w:r>
      <w:r w:rsidRPr="00A7234E">
        <w:rPr>
          <w:b/>
          <w:sz w:val="24"/>
          <w:szCs w:val="24"/>
        </w:rPr>
        <w:t>=4.50.</w:t>
      </w:r>
    </w:p>
    <w:p w14:paraId="66041970" w14:textId="3EA70A25" w:rsidR="00005FBE" w:rsidRPr="00A7234E" w:rsidRDefault="00005FBE" w:rsidP="00005FBE">
      <w:pPr>
        <w:jc w:val="both"/>
        <w:rPr>
          <w:b/>
          <w:sz w:val="24"/>
          <w:szCs w:val="24"/>
        </w:rPr>
      </w:pPr>
      <w:r w:rsidRPr="00A7234E">
        <w:rPr>
          <w:b/>
          <w:sz w:val="24"/>
          <w:szCs w:val="24"/>
        </w:rPr>
        <w:t xml:space="preserve">Να βρεθεί το προφίλ της </w:t>
      </w:r>
      <w:proofErr w:type="spellStart"/>
      <w:r w:rsidRPr="00A7234E">
        <w:rPr>
          <w:b/>
          <w:sz w:val="24"/>
          <w:szCs w:val="24"/>
        </w:rPr>
        <w:t>ε.ε.</w:t>
      </w:r>
      <w:proofErr w:type="spellEnd"/>
      <w:r w:rsidRPr="00A7234E">
        <w:rPr>
          <w:b/>
          <w:sz w:val="24"/>
          <w:szCs w:val="24"/>
        </w:rPr>
        <w:t xml:space="preserve"> αν </w:t>
      </w:r>
      <w:r w:rsidR="00A7234E" w:rsidRPr="00A7234E">
        <w:rPr>
          <w:b/>
          <w:sz w:val="24"/>
          <w:szCs w:val="24"/>
          <w:lang w:val="en-US"/>
        </w:rPr>
        <w:t>o</w:t>
      </w:r>
      <w:r w:rsidR="00A7234E" w:rsidRPr="00A7234E">
        <w:rPr>
          <w:b/>
          <w:sz w:val="24"/>
          <w:szCs w:val="24"/>
        </w:rPr>
        <w:t xml:space="preserve"> </w:t>
      </w:r>
      <w:r w:rsidRPr="00A7234E">
        <w:rPr>
          <w:b/>
          <w:sz w:val="24"/>
          <w:szCs w:val="24"/>
        </w:rPr>
        <w:t xml:space="preserve">συντελεστής </w:t>
      </w:r>
      <w:r w:rsidRPr="00A7234E">
        <w:rPr>
          <w:b/>
          <w:sz w:val="24"/>
          <w:szCs w:val="24"/>
          <w:lang w:val="en-US"/>
        </w:rPr>
        <w:t>manning</w:t>
      </w:r>
      <w:r w:rsidRPr="00A7234E">
        <w:rPr>
          <w:b/>
          <w:sz w:val="24"/>
          <w:szCs w:val="24"/>
        </w:rPr>
        <w:t xml:space="preserve"> </w:t>
      </w:r>
      <w:r w:rsidR="00A7234E" w:rsidRPr="00A7234E">
        <w:rPr>
          <w:b/>
          <w:sz w:val="24"/>
          <w:szCs w:val="24"/>
        </w:rPr>
        <w:t xml:space="preserve">είναι </w:t>
      </w:r>
      <w:r w:rsidRPr="00A7234E">
        <w:rPr>
          <w:b/>
          <w:sz w:val="24"/>
          <w:szCs w:val="24"/>
          <w:lang w:val="en-US"/>
        </w:rPr>
        <w:t>n</w:t>
      </w:r>
      <w:r w:rsidRPr="00A7234E">
        <w:rPr>
          <w:b/>
          <w:sz w:val="24"/>
          <w:szCs w:val="24"/>
        </w:rPr>
        <w:t>=0.035.</w:t>
      </w:r>
    </w:p>
    <w:p w14:paraId="4650BA73" w14:textId="77777777" w:rsidR="00005FBE" w:rsidRPr="00A7234E" w:rsidRDefault="00005FBE" w:rsidP="00005FBE">
      <w:pPr>
        <w:jc w:val="both"/>
        <w:rPr>
          <w:b/>
          <w:sz w:val="24"/>
          <w:szCs w:val="24"/>
        </w:rPr>
      </w:pPr>
      <w:r w:rsidRPr="00A7234E">
        <w:rPr>
          <w:b/>
          <w:sz w:val="24"/>
          <w:szCs w:val="24"/>
        </w:rPr>
        <w:t>Λύση:</w:t>
      </w:r>
    </w:p>
    <w:p w14:paraId="220DA2AC" w14:textId="3F664C4E" w:rsidR="00005FBE" w:rsidRPr="00005FBE" w:rsidRDefault="00005FBE" w:rsidP="00005FBE">
      <w:pPr>
        <w:jc w:val="both"/>
        <w:rPr>
          <w:rFonts w:eastAsiaTheme="minorEastAsia"/>
          <w:sz w:val="24"/>
          <w:szCs w:val="24"/>
        </w:rPr>
      </w:pPr>
      <w:r w:rsidRPr="00005FBE">
        <w:rPr>
          <w:sz w:val="24"/>
          <w:szCs w:val="24"/>
        </w:rPr>
        <w:t xml:space="preserve">πλάτος </w:t>
      </w:r>
      <w:r w:rsidRPr="00005FBE">
        <w:rPr>
          <w:sz w:val="24"/>
          <w:szCs w:val="24"/>
          <w:lang w:val="en-US"/>
        </w:rPr>
        <w:t>b</w:t>
      </w:r>
      <w:r w:rsidRPr="00005FBE">
        <w:rPr>
          <w:sz w:val="24"/>
          <w:szCs w:val="24"/>
        </w:rPr>
        <w:t xml:space="preserve">=100 &amp; </w:t>
      </w:r>
      <w:r w:rsidRPr="00005FBE">
        <w:rPr>
          <w:sz w:val="24"/>
          <w:szCs w:val="24"/>
          <w:lang w:val="en-US"/>
        </w:rPr>
        <w:t>b</w:t>
      </w:r>
      <w:r w:rsidRPr="00005FBE">
        <w:rPr>
          <w:sz w:val="24"/>
          <w:szCs w:val="24"/>
        </w:rPr>
        <w:t>&gt;&gt;</w:t>
      </w:r>
      <w:proofErr w:type="spellStart"/>
      <w:r w:rsidRPr="00005FBE">
        <w:rPr>
          <w:sz w:val="24"/>
          <w:szCs w:val="24"/>
          <w:lang w:val="en-US"/>
        </w:rPr>
        <w:t>yn</w:t>
      </w:r>
      <w:proofErr w:type="spellEnd"/>
      <w:r w:rsidRPr="00005FBE">
        <w:rPr>
          <w:sz w:val="24"/>
          <w:szCs w:val="24"/>
        </w:rPr>
        <w:t xml:space="preserve">=3 </w:t>
      </w:r>
      <m:oMath>
        <m:r>
          <w:rPr>
            <w:rFonts w:ascii="Cambria Math" w:hAnsi="Cambria Math"/>
            <w:sz w:val="24"/>
            <w:szCs w:val="24"/>
          </w:rPr>
          <m:t>→</m:t>
        </m:r>
      </m:oMath>
      <w:r w:rsidRPr="00005FBE">
        <w:rPr>
          <w:rFonts w:eastAsiaTheme="minorEastAsia"/>
          <w:sz w:val="24"/>
          <w:szCs w:val="24"/>
        </w:rPr>
        <w:t xml:space="preserve"> περίπου </w:t>
      </w:r>
      <w:proofErr w:type="spellStart"/>
      <w:r w:rsidRPr="00005FBE">
        <w:rPr>
          <w:rFonts w:eastAsiaTheme="minorEastAsia"/>
          <w:sz w:val="24"/>
          <w:szCs w:val="24"/>
        </w:rPr>
        <w:t>ορθογωνική</w:t>
      </w:r>
      <w:proofErr w:type="spellEnd"/>
      <w:r w:rsidRPr="00005FBE">
        <w:rPr>
          <w:rFonts w:eastAsiaTheme="minorEastAsia"/>
          <w:sz w:val="24"/>
          <w:szCs w:val="24"/>
        </w:rPr>
        <w:t xml:space="preserve"> διατομή </w:t>
      </w:r>
      <w:r w:rsidRPr="005821C9">
        <w:rPr>
          <w:rFonts w:eastAsiaTheme="minorEastAsia"/>
          <w:b/>
          <w:bCs/>
          <w:color w:val="FF0000"/>
          <w:sz w:val="24"/>
          <w:szCs w:val="24"/>
        </w:rPr>
        <w:t>μεγάλου πλάτους</w:t>
      </w:r>
      <m:oMath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</w:rPr>
          <m:t xml:space="preserve"> </m:t>
        </m:r>
        <m:r>
          <m:rPr>
            <m:sty m:val="bi"/>
          </m:rPr>
          <w:rPr>
            <w:rFonts w:ascii="Cambria Math" w:hAnsi="Cambria Math"/>
            <w:color w:val="FF0000"/>
            <w:sz w:val="24"/>
            <w:szCs w:val="24"/>
          </w:rPr>
          <m:t>→</m:t>
        </m:r>
      </m:oMath>
      <w:r w:rsidRPr="005821C9">
        <w:rPr>
          <w:rFonts w:eastAsiaTheme="minorEastAsia"/>
          <w:b/>
          <w:bCs/>
          <w:color w:val="FF0000"/>
          <w:sz w:val="24"/>
          <w:szCs w:val="24"/>
        </w:rPr>
        <w:t xml:space="preserve"> </w:t>
      </w:r>
      <w:r w:rsidRPr="005821C9">
        <w:rPr>
          <w:rFonts w:eastAsiaTheme="minorEastAsia"/>
          <w:b/>
          <w:bCs/>
          <w:color w:val="FF0000"/>
          <w:sz w:val="24"/>
          <w:szCs w:val="24"/>
          <w:lang w:val="en-US"/>
        </w:rPr>
        <w:t>R</w:t>
      </w:r>
      <m:oMath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</w:rPr>
          <m:t>≈</m:t>
        </m:r>
      </m:oMath>
      <w:r w:rsidRPr="005821C9">
        <w:rPr>
          <w:rFonts w:eastAsiaTheme="minorEastAsia"/>
          <w:b/>
          <w:bCs/>
          <w:color w:val="FF0000"/>
          <w:sz w:val="24"/>
          <w:szCs w:val="24"/>
          <w:lang w:val="en-US"/>
        </w:rPr>
        <w:t>y</w:t>
      </w:r>
    </w:p>
    <w:p w14:paraId="0026729C" w14:textId="77777777" w:rsidR="00005FBE" w:rsidRPr="00005FBE" w:rsidRDefault="00000000" w:rsidP="00005FBE">
      <w:pPr>
        <w:jc w:val="both"/>
        <w:rPr>
          <w:rFonts w:eastAsiaTheme="minorEastAsia"/>
          <w:i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A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P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=R=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by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b+2y</m:t>
                  </m:r>
                </m:den>
              </m:f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≈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by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den>
              </m:f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e>
          </m:d>
          <m:r>
            <w:rPr>
              <w:rFonts w:ascii="Cambria Math" w:hAnsi="Cambria Math"/>
              <w:sz w:val="24"/>
              <w:szCs w:val="24"/>
            </w:rPr>
            <m:t>=y</m:t>
          </m:r>
        </m:oMath>
      </m:oMathPara>
    </w:p>
    <w:p w14:paraId="5E078125" w14:textId="4F71D804" w:rsidR="00005FBE" w:rsidRPr="00005FBE" w:rsidRDefault="00005FBE" w:rsidP="00005FBE">
      <w:pPr>
        <w:jc w:val="both"/>
        <w:rPr>
          <w:rFonts w:eastAsiaTheme="minorEastAsia"/>
          <w:i/>
          <w:sz w:val="24"/>
          <w:szCs w:val="24"/>
          <w:lang w:val="en-US"/>
        </w:rPr>
      </w:pPr>
      <m:oMath>
        <m:r>
          <w:rPr>
            <w:rFonts w:ascii="Cambria Math" w:hAnsi="Cambria Math"/>
          </w:rPr>
          <m:t>Q</m:t>
        </m:r>
        <m:r>
          <w:rPr>
            <w:rFonts w:ascii="Cambria Math" w:hAnsi="Cambria Math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</m:t>
            </m:r>
          </m:num>
          <m:den>
            <m:r>
              <w:rPr>
                <w:rFonts w:ascii="Cambria Math" w:hAnsi="Cambria Math"/>
              </w:rPr>
              <m:t>n</m:t>
            </m:r>
          </m:den>
        </m:f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f>
              <m:fPr>
                <m:type m:val="skw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2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3</m:t>
                </m:r>
              </m:den>
            </m:f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0</m:t>
                </m:r>
              </m:sub>
            </m:sSub>
          </m:e>
          <m:sup>
            <m:f>
              <m:fPr>
                <m:type m:val="skw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2</m:t>
                </m:r>
              </m:den>
            </m:f>
          </m:sup>
        </m:sSup>
        <m:r>
          <w:rPr>
            <w:rFonts w:ascii="Cambria Math" w:hAnsi="Cambria Math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</m:t>
            </m:r>
          </m:num>
          <m:den>
            <m:r>
              <w:rPr>
                <w:rFonts w:ascii="Cambria Math" w:hAnsi="Cambria Math"/>
              </w:rPr>
              <m:t>n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by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f>
                  <m:fPr>
                    <m:type m:val="skw"/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3</m:t>
                    </m:r>
                  </m:den>
                </m:f>
              </m:sup>
            </m:sSup>
          </m:e>
        </m:d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0</m:t>
                </m:r>
              </m:sub>
            </m:sSub>
          </m:e>
          <m:sup>
            <m:f>
              <m:fPr>
                <m:type m:val="skw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2</m:t>
                </m:r>
              </m:den>
            </m:f>
          </m:sup>
        </m:sSup>
        <m:r>
          <w:rPr>
            <w:rFonts w:ascii="Cambria Math" w:hAnsi="Cambria Math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</m:t>
            </m:r>
          </m:num>
          <m:den>
            <m:r>
              <w:rPr>
                <w:rFonts w:ascii="Cambria Math" w:hAnsi="Cambria Math"/>
              </w:rPr>
              <m:t>n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by</m:t>
            </m:r>
          </m:e>
          <m:sup>
            <m:f>
              <m:fPr>
                <m:type m:val="skw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5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3</m:t>
                </m:r>
              </m:den>
            </m:f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0</m:t>
                </m:r>
              </m:sub>
            </m:sSub>
          </m:e>
          <m:sup>
            <m:f>
              <m:fPr>
                <m:type m:val="skw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2</m:t>
                </m:r>
              </m:den>
            </m:f>
          </m:sup>
        </m:sSup>
        <m:r>
          <w:rPr>
            <w:rFonts w:ascii="Cambria Math" w:hAnsi="Cambria Math"/>
            <w:lang w:val="en-US"/>
          </w:rPr>
          <m:t>=398.7</m:t>
        </m:r>
      </m:oMath>
      <w:r w:rsidRPr="00005FBE">
        <w:rPr>
          <w:rFonts w:eastAsiaTheme="minorEastAsia"/>
          <w:i/>
          <w:sz w:val="24"/>
          <w:szCs w:val="24"/>
          <w:lang w:val="en-US"/>
        </w:rPr>
        <w:t>m</w:t>
      </w:r>
      <w:r w:rsidRPr="00005FBE">
        <w:rPr>
          <w:rFonts w:eastAsiaTheme="minorEastAsia"/>
          <w:i/>
          <w:sz w:val="24"/>
          <w:szCs w:val="24"/>
          <w:vertAlign w:val="superscript"/>
          <w:lang w:val="en-US"/>
        </w:rPr>
        <w:t>3</w:t>
      </w:r>
      <w:r w:rsidRPr="00005FBE">
        <w:rPr>
          <w:rFonts w:eastAsiaTheme="minorEastAsia"/>
          <w:i/>
          <w:sz w:val="24"/>
          <w:szCs w:val="24"/>
          <w:lang w:val="en-US"/>
        </w:rPr>
        <w:t>/s</w:t>
      </w:r>
    </w:p>
    <w:p w14:paraId="60F2444E" w14:textId="77777777" w:rsidR="00005FBE" w:rsidRPr="003D4CFD" w:rsidRDefault="00005FBE" w:rsidP="00005FBE">
      <w:pPr>
        <w:jc w:val="both"/>
        <w:rPr>
          <w:rFonts w:eastAsiaTheme="minorEastAsia"/>
          <w:i/>
        </w:rPr>
      </w:pPr>
      <m:oMath>
        <m:r>
          <w:rPr>
            <w:rFonts w:ascii="Cambria Math" w:hAnsi="Cambria Math"/>
            <w:lang w:val="en-US"/>
          </w:rPr>
          <m:t>q</m:t>
        </m:r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Q</m:t>
            </m:r>
          </m:num>
          <m:den>
            <m:r>
              <w:rPr>
                <w:rFonts w:ascii="Cambria Math" w:hAnsi="Cambria Math"/>
                <w:lang w:val="en-US"/>
              </w:rPr>
              <m:t>b</m:t>
            </m:r>
          </m:den>
        </m:f>
        <m:r>
          <w:rPr>
            <w:rFonts w:ascii="Cambria Math" w:hAnsi="Cambria Math"/>
          </w:rPr>
          <m:t>=3.987</m:t>
        </m:r>
      </m:oMath>
      <w:r w:rsidRPr="003D4CFD">
        <w:rPr>
          <w:rFonts w:eastAsiaTheme="minorEastAsia"/>
          <w:i/>
        </w:rPr>
        <w:t xml:space="preserve"> </w:t>
      </w:r>
      <w:r w:rsidRPr="003D4CFD">
        <w:rPr>
          <w:rFonts w:eastAsiaTheme="minorEastAsia"/>
          <w:i/>
          <w:lang w:val="en-US"/>
        </w:rPr>
        <w:t>m</w:t>
      </w:r>
      <w:r w:rsidRPr="003D4CFD">
        <w:rPr>
          <w:rFonts w:eastAsiaTheme="minorEastAsia"/>
          <w:i/>
          <w:vertAlign w:val="superscript"/>
        </w:rPr>
        <w:t>3</w:t>
      </w:r>
      <w:r w:rsidRPr="003D4CFD">
        <w:rPr>
          <w:rFonts w:eastAsiaTheme="minorEastAsia"/>
          <w:i/>
        </w:rPr>
        <w:t>/</w:t>
      </w:r>
      <w:r w:rsidRPr="003D4CFD">
        <w:rPr>
          <w:rFonts w:eastAsiaTheme="minorEastAsia"/>
          <w:i/>
          <w:lang w:val="en-US"/>
        </w:rPr>
        <w:t>s</w:t>
      </w:r>
      <w:r w:rsidRPr="003D4CFD">
        <w:rPr>
          <w:rFonts w:eastAsiaTheme="minorEastAsia"/>
          <w:i/>
        </w:rPr>
        <w:t>/</w:t>
      </w:r>
      <w:r w:rsidRPr="003D4CFD">
        <w:rPr>
          <w:rFonts w:eastAsiaTheme="minorEastAsia"/>
          <w:i/>
          <w:lang w:val="en-US"/>
        </w:rPr>
        <w:t>m</w:t>
      </w:r>
    </w:p>
    <w:p w14:paraId="493340B9" w14:textId="77777777" w:rsidR="00005FBE" w:rsidRPr="00005FBE" w:rsidRDefault="00005FBE" w:rsidP="00005FBE">
      <w:pPr>
        <w:jc w:val="both"/>
        <w:rPr>
          <w:sz w:val="24"/>
          <w:szCs w:val="24"/>
        </w:rPr>
      </w:pPr>
      <w:r w:rsidRPr="00005FBE">
        <w:rPr>
          <w:sz w:val="24"/>
          <w:szCs w:val="24"/>
        </w:rPr>
        <w:t xml:space="preserve">Κρίσιμο βάθος ροής </w:t>
      </w:r>
      <w:proofErr w:type="spellStart"/>
      <w:r w:rsidRPr="00005FBE">
        <w:rPr>
          <w:sz w:val="24"/>
          <w:szCs w:val="24"/>
          <w:lang w:val="en-US"/>
        </w:rPr>
        <w:t>y</w:t>
      </w:r>
      <w:r w:rsidRPr="00005FBE">
        <w:rPr>
          <w:sz w:val="24"/>
          <w:szCs w:val="24"/>
          <w:vertAlign w:val="subscript"/>
          <w:lang w:val="en-US"/>
        </w:rPr>
        <w:t>c</w:t>
      </w:r>
      <w:proofErr w:type="spellEnd"/>
      <w:r w:rsidRPr="00005FBE">
        <w:rPr>
          <w:sz w:val="24"/>
          <w:szCs w:val="24"/>
          <w:vertAlign w:val="subscript"/>
        </w:rPr>
        <w:t xml:space="preserve"> </w:t>
      </w:r>
    </w:p>
    <w:p w14:paraId="4E46D19F" w14:textId="77777777" w:rsidR="00005FBE" w:rsidRPr="00005FBE" w:rsidRDefault="00005FBE" w:rsidP="00005FBE">
      <w:pPr>
        <w:jc w:val="both"/>
        <w:rPr>
          <w:sz w:val="24"/>
          <w:szCs w:val="24"/>
        </w:rPr>
      </w:pPr>
      <w:r w:rsidRPr="00005FBE">
        <w:rPr>
          <w:sz w:val="24"/>
          <w:szCs w:val="24"/>
        </w:rPr>
        <w:t>εξαρτάται από την παροχή και τα γεωμετρικά στοιχεία της διατομής.</w:t>
      </w:r>
    </w:p>
    <w:p w14:paraId="0DE4A77E" w14:textId="70B588FD" w:rsidR="00005FBE" w:rsidRPr="00005FBE" w:rsidRDefault="00000000" w:rsidP="00005FBE">
      <w:pPr>
        <w:jc w:val="both"/>
        <w:rPr>
          <w:rFonts w:eastAsiaTheme="minorEastAsia"/>
          <w:i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c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q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g</m:t>
                      </m:r>
                    </m:den>
                  </m:f>
                </m:e>
              </m:d>
            </m:e>
            <m:sup>
              <m:f>
                <m:fPr>
                  <m:type m:val="skw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n>
              </m:f>
            </m:sup>
          </m:sSup>
          <m:r>
            <w:rPr>
              <w:rFonts w:ascii="Cambria Math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3.987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9.81</m:t>
                      </m:r>
                    </m:den>
                  </m:f>
                </m:e>
              </m:d>
            </m:e>
            <m:sup>
              <m:f>
                <m:fPr>
                  <m:type m:val="skw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n>
              </m:f>
            </m:sup>
          </m:sSup>
          <m:r>
            <w:rPr>
              <w:rFonts w:ascii="Cambria Math" w:hAnsi="Cambria Math"/>
              <w:sz w:val="24"/>
              <w:szCs w:val="24"/>
            </w:rPr>
            <m:t>=1.175m</m:t>
          </m:r>
        </m:oMath>
      </m:oMathPara>
    </w:p>
    <w:p w14:paraId="17FA4160" w14:textId="6FF35B24" w:rsidR="00005FBE" w:rsidRPr="00A7234E" w:rsidRDefault="00A7234E" w:rsidP="00A7234E">
      <w:pPr>
        <w:pStyle w:val="a4"/>
        <w:numPr>
          <w:ilvl w:val="0"/>
          <w:numId w:val="1"/>
        </w:numPr>
        <w:jc w:val="both"/>
        <w:rPr>
          <w:rFonts w:eastAsiaTheme="minorEastAsia"/>
          <w:sz w:val="24"/>
          <w:szCs w:val="24"/>
        </w:rPr>
      </w:pPr>
      <w:r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FC6957" wp14:editId="3AB72AB1">
                <wp:simplePos x="0" y="0"/>
                <wp:positionH relativeFrom="column">
                  <wp:posOffset>5974080</wp:posOffset>
                </wp:positionH>
                <wp:positionV relativeFrom="paragraph">
                  <wp:posOffset>-1905</wp:posOffset>
                </wp:positionV>
                <wp:extent cx="137160" cy="617220"/>
                <wp:effectExtent l="0" t="0" r="53340" b="11430"/>
                <wp:wrapNone/>
                <wp:docPr id="2" name="Δεξί άγκιστρ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61722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BE1746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Δεξί άγκιστρο 2" o:spid="_x0000_s1026" type="#_x0000_t88" style="position:absolute;margin-left:470.4pt;margin-top:-.15pt;width:10.8pt;height:48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" adj="400" strokecolor="#4472c4 [3204]" strokeweight=".5pt">
                <v:stroke joinstyle="miter"/>
              </v:shape>
            </w:pict>
          </mc:Fallback>
        </mc:AlternateContent>
      </w:r>
      <w:r w:rsidR="00005FBE" w:rsidRPr="00A7234E">
        <w:rPr>
          <w:sz w:val="24"/>
          <w:szCs w:val="24"/>
        </w:rPr>
        <w:t xml:space="preserve">επομένως, εφόσον </w:t>
      </w:r>
      <w:proofErr w:type="spellStart"/>
      <w:r w:rsidR="00005FBE" w:rsidRPr="00A7234E">
        <w:rPr>
          <w:sz w:val="24"/>
          <w:szCs w:val="24"/>
          <w:lang w:val="en-US"/>
        </w:rPr>
        <w:t>y</w:t>
      </w:r>
      <w:r w:rsidR="00005FBE" w:rsidRPr="00A7234E">
        <w:rPr>
          <w:sz w:val="24"/>
          <w:szCs w:val="24"/>
          <w:vertAlign w:val="subscript"/>
          <w:lang w:val="en-US"/>
        </w:rPr>
        <w:t>n</w:t>
      </w:r>
      <w:proofErr w:type="spellEnd"/>
      <w:r w:rsidR="00005FBE" w:rsidRPr="00A7234E">
        <w:rPr>
          <w:sz w:val="24"/>
          <w:szCs w:val="24"/>
          <w:vertAlign w:val="subscript"/>
        </w:rPr>
        <w:t xml:space="preserve"> </w:t>
      </w:r>
      <w:r w:rsidR="00005FBE" w:rsidRPr="00A7234E">
        <w:rPr>
          <w:sz w:val="24"/>
          <w:szCs w:val="24"/>
        </w:rPr>
        <w:t xml:space="preserve">(βάθος ομοιόμορφης ροής) &gt;  </w:t>
      </w:r>
      <w:proofErr w:type="spellStart"/>
      <w:r w:rsidR="00005FBE" w:rsidRPr="00A7234E">
        <w:rPr>
          <w:sz w:val="24"/>
          <w:szCs w:val="24"/>
          <w:lang w:val="en-US"/>
        </w:rPr>
        <w:t>y</w:t>
      </w:r>
      <w:r w:rsidR="00005FBE" w:rsidRPr="00A7234E">
        <w:rPr>
          <w:sz w:val="24"/>
          <w:szCs w:val="24"/>
          <w:vertAlign w:val="subscript"/>
          <w:lang w:val="en-US"/>
        </w:rPr>
        <w:t>c</w:t>
      </w:r>
      <w:proofErr w:type="spellEnd"/>
      <m:oMath>
        <m:r>
          <w:rPr>
            <w:rFonts w:ascii="Cambria Math" w:hAnsi="Cambria Math"/>
            <w:sz w:val="24"/>
            <w:szCs w:val="24"/>
            <w:vertAlign w:val="subscript"/>
          </w:rPr>
          <m:t xml:space="preserve"> </m:t>
        </m:r>
        <m:r>
          <w:rPr>
            <w:rFonts w:ascii="Cambria Math" w:hAnsi="Cambria Math"/>
            <w:sz w:val="24"/>
            <w:szCs w:val="24"/>
          </w:rPr>
          <m:t>→</m:t>
        </m:r>
      </m:oMath>
      <w:r w:rsidR="00005FBE" w:rsidRPr="00A7234E">
        <w:rPr>
          <w:rFonts w:eastAsiaTheme="minorEastAsia"/>
          <w:sz w:val="24"/>
          <w:szCs w:val="24"/>
        </w:rPr>
        <w:t xml:space="preserve"> η κλίση για δεδομένη παροχή είναι ήπια.</w:t>
      </w:r>
    </w:p>
    <w:p w14:paraId="76AAC6FB" w14:textId="77777777" w:rsidR="00005FBE" w:rsidRPr="00A7234E" w:rsidRDefault="00005FBE" w:rsidP="00A7234E">
      <w:pPr>
        <w:pStyle w:val="a4"/>
        <w:numPr>
          <w:ilvl w:val="0"/>
          <w:numId w:val="1"/>
        </w:numPr>
        <w:jc w:val="both"/>
        <w:rPr>
          <w:sz w:val="24"/>
          <w:szCs w:val="24"/>
          <w:vertAlign w:val="subscript"/>
        </w:rPr>
      </w:pPr>
      <w:r w:rsidRPr="00A7234E">
        <w:rPr>
          <w:sz w:val="24"/>
          <w:szCs w:val="24"/>
        </w:rPr>
        <w:t xml:space="preserve">Τα πραγματικά βάθη είναι </w:t>
      </w:r>
      <w:proofErr w:type="spellStart"/>
      <w:r w:rsidRPr="00A7234E">
        <w:rPr>
          <w:sz w:val="24"/>
          <w:szCs w:val="24"/>
          <w:lang w:val="en-US"/>
        </w:rPr>
        <w:t>y</w:t>
      </w:r>
      <w:r w:rsidRPr="00A7234E">
        <w:rPr>
          <w:sz w:val="24"/>
          <w:szCs w:val="24"/>
          <w:vertAlign w:val="subscript"/>
          <w:lang w:val="en-US"/>
        </w:rPr>
        <w:t>n</w:t>
      </w:r>
      <w:proofErr w:type="spellEnd"/>
      <w:r w:rsidRPr="00A7234E">
        <w:rPr>
          <w:sz w:val="24"/>
          <w:szCs w:val="24"/>
          <w:vertAlign w:val="subscript"/>
        </w:rPr>
        <w:t xml:space="preserve"> </w:t>
      </w:r>
      <w:r w:rsidRPr="00A7234E">
        <w:rPr>
          <w:sz w:val="24"/>
          <w:szCs w:val="24"/>
        </w:rPr>
        <w:t xml:space="preserve">και 4.5&gt; </w:t>
      </w:r>
      <w:proofErr w:type="spellStart"/>
      <w:r w:rsidRPr="00A7234E">
        <w:rPr>
          <w:sz w:val="24"/>
          <w:szCs w:val="24"/>
          <w:lang w:val="en-US"/>
        </w:rPr>
        <w:t>y</w:t>
      </w:r>
      <w:r w:rsidRPr="00A7234E">
        <w:rPr>
          <w:sz w:val="24"/>
          <w:szCs w:val="24"/>
          <w:vertAlign w:val="subscript"/>
          <w:lang w:val="en-US"/>
        </w:rPr>
        <w:t>n</w:t>
      </w:r>
      <w:proofErr w:type="spellEnd"/>
      <w:r w:rsidRPr="00A7234E">
        <w:rPr>
          <w:sz w:val="24"/>
          <w:szCs w:val="24"/>
        </w:rPr>
        <w:t xml:space="preserve">, </w:t>
      </w:r>
      <w:proofErr w:type="spellStart"/>
      <w:r w:rsidRPr="00A7234E">
        <w:rPr>
          <w:sz w:val="24"/>
          <w:szCs w:val="24"/>
          <w:lang w:val="en-US"/>
        </w:rPr>
        <w:t>y</w:t>
      </w:r>
      <w:r w:rsidRPr="00A7234E">
        <w:rPr>
          <w:sz w:val="24"/>
          <w:szCs w:val="24"/>
          <w:vertAlign w:val="subscript"/>
          <w:lang w:val="en-US"/>
        </w:rPr>
        <w:t>c</w:t>
      </w:r>
      <w:proofErr w:type="spellEnd"/>
    </w:p>
    <w:p w14:paraId="10A0737D" w14:textId="77777777" w:rsidR="00005FBE" w:rsidRPr="00A7234E" w:rsidRDefault="00005FBE" w:rsidP="00005FBE">
      <w:pPr>
        <w:jc w:val="both"/>
        <w:rPr>
          <w:b/>
          <w:sz w:val="24"/>
          <w:szCs w:val="24"/>
        </w:rPr>
      </w:pPr>
      <w:r w:rsidRPr="00A7234E">
        <w:rPr>
          <w:b/>
          <w:sz w:val="24"/>
          <w:szCs w:val="24"/>
        </w:rPr>
        <w:t>Άρα Μ1</w:t>
      </w:r>
      <w:r w:rsidRPr="00A7234E">
        <w:rPr>
          <w:b/>
          <w:sz w:val="24"/>
          <w:szCs w:val="24"/>
        </w:rPr>
        <w:sym w:font="Wingdings" w:char="F0E0"/>
      </w:r>
      <w:r w:rsidRPr="00A7234E">
        <w:rPr>
          <w:b/>
          <w:sz w:val="24"/>
          <w:szCs w:val="24"/>
        </w:rPr>
        <w:t xml:space="preserve"> υπερυψωμένο βάθος ροής.</w:t>
      </w:r>
    </w:p>
    <w:p w14:paraId="77AC10B1" w14:textId="77777777" w:rsidR="00A7234E" w:rsidRDefault="00A7234E" w:rsidP="00005FBE">
      <w:pPr>
        <w:jc w:val="both"/>
        <w:rPr>
          <w:sz w:val="24"/>
          <w:szCs w:val="24"/>
        </w:rPr>
      </w:pPr>
    </w:p>
    <w:p w14:paraId="767B2FE3" w14:textId="1F094426" w:rsidR="00005FBE" w:rsidRDefault="00005FBE" w:rsidP="00005FBE">
      <w:pPr>
        <w:jc w:val="both"/>
        <w:rPr>
          <w:b/>
          <w:sz w:val="24"/>
          <w:szCs w:val="24"/>
        </w:rPr>
      </w:pPr>
      <w:r w:rsidRPr="00A7234E">
        <w:rPr>
          <w:b/>
          <w:sz w:val="24"/>
          <w:szCs w:val="24"/>
        </w:rPr>
        <w:t xml:space="preserve">εφόσον η ροή είναι </w:t>
      </w:r>
      <w:proofErr w:type="spellStart"/>
      <w:r w:rsidRPr="00A7234E">
        <w:rPr>
          <w:b/>
          <w:sz w:val="24"/>
          <w:szCs w:val="24"/>
        </w:rPr>
        <w:t>υποκρίσιμη</w:t>
      </w:r>
      <w:proofErr w:type="spellEnd"/>
      <w:r w:rsidRPr="00A7234E">
        <w:rPr>
          <w:b/>
          <w:sz w:val="24"/>
          <w:szCs w:val="24"/>
        </w:rPr>
        <w:t xml:space="preserve"> (</w:t>
      </w:r>
      <w:r w:rsidRPr="00A7234E">
        <w:rPr>
          <w:b/>
          <w:sz w:val="24"/>
          <w:szCs w:val="24"/>
          <w:lang w:val="en-US"/>
        </w:rPr>
        <w:t>y</w:t>
      </w:r>
      <w:r w:rsidR="00A7234E" w:rsidRPr="00A7234E">
        <w:rPr>
          <w:b/>
          <w:sz w:val="24"/>
          <w:szCs w:val="24"/>
          <w:vertAlign w:val="subscript"/>
        </w:rPr>
        <w:t xml:space="preserve"> =</w:t>
      </w:r>
      <w:r w:rsidRPr="00A7234E">
        <w:rPr>
          <w:b/>
          <w:sz w:val="24"/>
          <w:szCs w:val="24"/>
          <w:vertAlign w:val="subscript"/>
        </w:rPr>
        <w:t xml:space="preserve"> </w:t>
      </w:r>
      <w:r w:rsidRPr="00A7234E">
        <w:rPr>
          <w:b/>
          <w:sz w:val="24"/>
          <w:szCs w:val="24"/>
        </w:rPr>
        <w:t xml:space="preserve"> 4.5</w:t>
      </w:r>
      <w:r w:rsidR="00A7234E" w:rsidRPr="00A7234E">
        <w:rPr>
          <w:b/>
          <w:sz w:val="24"/>
          <w:szCs w:val="24"/>
        </w:rPr>
        <w:t xml:space="preserve">, </w:t>
      </w:r>
      <w:proofErr w:type="spellStart"/>
      <w:r w:rsidR="00A7234E" w:rsidRPr="00A7234E">
        <w:rPr>
          <w:b/>
          <w:sz w:val="24"/>
          <w:szCs w:val="24"/>
          <w:lang w:val="en-US"/>
        </w:rPr>
        <w:t>yn</w:t>
      </w:r>
      <w:proofErr w:type="spellEnd"/>
      <w:r w:rsidRPr="00A7234E">
        <w:rPr>
          <w:b/>
          <w:sz w:val="24"/>
          <w:szCs w:val="24"/>
        </w:rPr>
        <w:t xml:space="preserve">&gt; </w:t>
      </w:r>
      <w:proofErr w:type="spellStart"/>
      <w:r w:rsidRPr="00A7234E">
        <w:rPr>
          <w:b/>
          <w:sz w:val="24"/>
          <w:szCs w:val="24"/>
          <w:lang w:val="en-US"/>
        </w:rPr>
        <w:t>y</w:t>
      </w:r>
      <w:r w:rsidRPr="00A7234E">
        <w:rPr>
          <w:b/>
          <w:sz w:val="24"/>
          <w:szCs w:val="24"/>
          <w:vertAlign w:val="subscript"/>
          <w:lang w:val="en-US"/>
        </w:rPr>
        <w:t>c</w:t>
      </w:r>
      <w:proofErr w:type="spellEnd"/>
      <w:r w:rsidRPr="00A7234E">
        <w:rPr>
          <w:b/>
          <w:sz w:val="24"/>
          <w:szCs w:val="24"/>
        </w:rPr>
        <w:t xml:space="preserve">) οι υπολογισμοί </w:t>
      </w:r>
      <w:proofErr w:type="spellStart"/>
      <w:r w:rsidRPr="00A7234E">
        <w:rPr>
          <w:b/>
          <w:sz w:val="24"/>
          <w:szCs w:val="24"/>
        </w:rPr>
        <w:t>άρχονται</w:t>
      </w:r>
      <w:proofErr w:type="spellEnd"/>
      <w:r w:rsidRPr="00A7234E">
        <w:rPr>
          <w:b/>
          <w:sz w:val="24"/>
          <w:szCs w:val="24"/>
        </w:rPr>
        <w:t xml:space="preserve"> </w:t>
      </w:r>
      <w:proofErr w:type="spellStart"/>
      <w:r w:rsidRPr="00A7234E">
        <w:rPr>
          <w:b/>
          <w:sz w:val="24"/>
          <w:szCs w:val="24"/>
        </w:rPr>
        <w:t>απ</w:t>
      </w:r>
      <w:proofErr w:type="spellEnd"/>
      <w:r w:rsidRPr="00A7234E">
        <w:rPr>
          <w:b/>
          <w:sz w:val="24"/>
          <w:szCs w:val="24"/>
        </w:rPr>
        <w:t xml:space="preserve"> το τέλος </w:t>
      </w:r>
      <w:r w:rsidR="00A7234E" w:rsidRPr="00A7234E">
        <w:rPr>
          <w:b/>
          <w:sz w:val="24"/>
          <w:szCs w:val="24"/>
        </w:rPr>
        <w:t>(</w:t>
      </w:r>
      <w:proofErr w:type="spellStart"/>
      <w:r w:rsidR="00A7234E" w:rsidRPr="00A7234E">
        <w:rPr>
          <w:b/>
          <w:sz w:val="24"/>
          <w:szCs w:val="24"/>
        </w:rPr>
        <w:t>κατάντη</w:t>
      </w:r>
      <w:proofErr w:type="spellEnd"/>
      <w:r w:rsidR="00A7234E" w:rsidRPr="00A7234E">
        <w:rPr>
          <w:b/>
          <w:sz w:val="24"/>
          <w:szCs w:val="24"/>
        </w:rPr>
        <w:t xml:space="preserve">) </w:t>
      </w:r>
      <w:r w:rsidRPr="00A7234E">
        <w:rPr>
          <w:b/>
          <w:sz w:val="24"/>
          <w:szCs w:val="24"/>
        </w:rPr>
        <w:t>προς την αρχή</w:t>
      </w:r>
      <w:r w:rsidR="00A7234E" w:rsidRPr="00A7234E">
        <w:rPr>
          <w:b/>
          <w:sz w:val="24"/>
          <w:szCs w:val="24"/>
        </w:rPr>
        <w:t xml:space="preserve"> (</w:t>
      </w:r>
      <w:proofErr w:type="spellStart"/>
      <w:r w:rsidR="00A7234E" w:rsidRPr="00A7234E">
        <w:rPr>
          <w:b/>
          <w:sz w:val="24"/>
          <w:szCs w:val="24"/>
        </w:rPr>
        <w:t>ανάντη</w:t>
      </w:r>
      <w:proofErr w:type="spellEnd"/>
      <w:r w:rsidR="00A7234E" w:rsidRPr="00A7234E">
        <w:rPr>
          <w:b/>
          <w:sz w:val="24"/>
          <w:szCs w:val="24"/>
        </w:rPr>
        <w:t>)</w:t>
      </w:r>
      <w:r w:rsidRPr="00A7234E">
        <w:rPr>
          <w:b/>
          <w:sz w:val="24"/>
          <w:szCs w:val="24"/>
        </w:rPr>
        <w:t>.</w:t>
      </w:r>
    </w:p>
    <w:p w14:paraId="4188245F" w14:textId="77777777" w:rsidR="00A7234E" w:rsidRPr="00A7234E" w:rsidRDefault="00A7234E" w:rsidP="00005FBE">
      <w:pPr>
        <w:jc w:val="both"/>
        <w:rPr>
          <w:b/>
          <w:sz w:val="24"/>
          <w:szCs w:val="24"/>
        </w:rPr>
      </w:pPr>
    </w:p>
    <w:p w14:paraId="6EE9217B" w14:textId="4CFAEAD0" w:rsidR="00005FBE" w:rsidRPr="00005FBE" w:rsidRDefault="00005FBE" w:rsidP="00005FBE">
      <w:pPr>
        <w:jc w:val="both"/>
        <w:rPr>
          <w:sz w:val="24"/>
          <w:szCs w:val="24"/>
        </w:rPr>
      </w:pPr>
      <w:r w:rsidRPr="00005FBE">
        <w:rPr>
          <w:sz w:val="24"/>
          <w:szCs w:val="24"/>
        </w:rPr>
        <w:t xml:space="preserve">Επειδή από μαθηματική άποψη </w:t>
      </w:r>
      <w:proofErr w:type="spellStart"/>
      <w:r w:rsidRPr="00005FBE">
        <w:rPr>
          <w:sz w:val="24"/>
          <w:szCs w:val="24"/>
        </w:rPr>
        <w:t>ασυμπτωματικά</w:t>
      </w:r>
      <w:proofErr w:type="spellEnd"/>
      <w:r w:rsidRPr="00005FBE">
        <w:rPr>
          <w:sz w:val="24"/>
          <w:szCs w:val="24"/>
        </w:rPr>
        <w:t xml:space="preserve"> τείνει η καμπύλη στο ομοιόμορφο βάθος </w:t>
      </w:r>
      <w:proofErr w:type="spellStart"/>
      <w:r w:rsidRPr="00005FBE">
        <w:rPr>
          <w:sz w:val="24"/>
          <w:szCs w:val="24"/>
        </w:rPr>
        <w:t>ανάντη</w:t>
      </w:r>
      <w:proofErr w:type="spellEnd"/>
      <w:r w:rsidRPr="00005FBE">
        <w:rPr>
          <w:sz w:val="24"/>
          <w:szCs w:val="24"/>
        </w:rPr>
        <w:t xml:space="preserve">, επιλέγεται αντί </w:t>
      </w:r>
      <w:proofErr w:type="spellStart"/>
      <w:r w:rsidRPr="00005FBE">
        <w:rPr>
          <w:sz w:val="24"/>
          <w:szCs w:val="24"/>
          <w:lang w:val="en-US"/>
        </w:rPr>
        <w:t>y</w:t>
      </w:r>
      <w:r w:rsidRPr="00005FBE">
        <w:rPr>
          <w:sz w:val="24"/>
          <w:szCs w:val="24"/>
          <w:vertAlign w:val="subscript"/>
          <w:lang w:val="en-US"/>
        </w:rPr>
        <w:t>n</w:t>
      </w:r>
      <w:proofErr w:type="spellEnd"/>
      <w:r w:rsidRPr="00005FBE">
        <w:rPr>
          <w:sz w:val="24"/>
          <w:szCs w:val="24"/>
          <w:vertAlign w:val="subscript"/>
        </w:rPr>
        <w:t xml:space="preserve"> </w:t>
      </w:r>
      <w:r w:rsidRPr="00005FBE">
        <w:rPr>
          <w:sz w:val="24"/>
          <w:szCs w:val="24"/>
        </w:rPr>
        <w:t>το (</w:t>
      </w:r>
      <w:proofErr w:type="spellStart"/>
      <w:r w:rsidRPr="00005FBE">
        <w:rPr>
          <w:sz w:val="24"/>
          <w:szCs w:val="24"/>
          <w:lang w:val="en-US"/>
        </w:rPr>
        <w:t>y</w:t>
      </w:r>
      <w:r w:rsidRPr="00005FBE">
        <w:rPr>
          <w:sz w:val="24"/>
          <w:szCs w:val="24"/>
          <w:vertAlign w:val="subscript"/>
          <w:lang w:val="en-US"/>
        </w:rPr>
        <w:t>n</w:t>
      </w:r>
      <w:proofErr w:type="spellEnd"/>
      <w:r w:rsidRPr="00005FBE">
        <w:rPr>
          <w:sz w:val="24"/>
          <w:szCs w:val="24"/>
          <w:vertAlign w:val="subscript"/>
        </w:rPr>
        <w:t xml:space="preserve"> </w:t>
      </w:r>
      <m:oMath>
        <m:r>
          <w:rPr>
            <w:rFonts w:ascii="Cambria Math" w:hAnsi="Cambria Math"/>
            <w:sz w:val="24"/>
            <w:szCs w:val="24"/>
            <w:vertAlign w:val="subscript"/>
          </w:rPr>
          <m:t>±0.01yn</m:t>
        </m:r>
      </m:oMath>
      <w:r w:rsidRPr="00005FBE">
        <w:rPr>
          <w:sz w:val="24"/>
          <w:szCs w:val="24"/>
        </w:rPr>
        <w:t>)=</w:t>
      </w:r>
      <w:r w:rsidRPr="00005FBE">
        <w:rPr>
          <w:sz w:val="24"/>
          <w:szCs w:val="24"/>
          <w:lang w:val="en-US"/>
        </w:rPr>
        <w:t>y</w:t>
      </w:r>
    </w:p>
    <w:p w14:paraId="00B65C01" w14:textId="77777777" w:rsidR="00005FBE" w:rsidRPr="00005FBE" w:rsidRDefault="00005FBE" w:rsidP="00005FBE">
      <w:pPr>
        <w:jc w:val="both"/>
        <w:rPr>
          <w:sz w:val="24"/>
          <w:szCs w:val="24"/>
        </w:rPr>
      </w:pPr>
      <w:r w:rsidRPr="00005FBE">
        <w:rPr>
          <w:sz w:val="24"/>
          <w:szCs w:val="24"/>
        </w:rPr>
        <w:t>Προσοχή στην αφαίρεση ειδικών ενεργειών</w:t>
      </w:r>
    </w:p>
    <w:p w14:paraId="6EF450A0" w14:textId="4AF770EE" w:rsidR="00005FBE" w:rsidRPr="00A7234E" w:rsidRDefault="00005FBE" w:rsidP="00005FBE">
      <w:pPr>
        <w:jc w:val="both"/>
        <w:rPr>
          <w:sz w:val="24"/>
          <w:szCs w:val="24"/>
        </w:rPr>
      </w:pPr>
      <w:proofErr w:type="spellStart"/>
      <w:r w:rsidRPr="00005FBE">
        <w:rPr>
          <w:sz w:val="24"/>
          <w:szCs w:val="24"/>
        </w:rPr>
        <w:t>Ε</w:t>
      </w:r>
      <w:r w:rsidRPr="00005FBE">
        <w:rPr>
          <w:sz w:val="24"/>
          <w:szCs w:val="24"/>
          <w:vertAlign w:val="subscript"/>
        </w:rPr>
        <w:t>ανάντη</w:t>
      </w:r>
      <w:r w:rsidRPr="00005FBE">
        <w:rPr>
          <w:sz w:val="24"/>
          <w:szCs w:val="24"/>
        </w:rPr>
        <w:t>-Ε</w:t>
      </w:r>
      <w:r w:rsidRPr="00005FBE">
        <w:rPr>
          <w:sz w:val="24"/>
          <w:szCs w:val="24"/>
          <w:vertAlign w:val="subscript"/>
        </w:rPr>
        <w:t>κατάντη</w:t>
      </w:r>
      <w:proofErr w:type="spellEnd"/>
      <w:r w:rsidRPr="00005FBE">
        <w:rPr>
          <w:sz w:val="24"/>
          <w:szCs w:val="24"/>
        </w:rPr>
        <w:t xml:space="preserve"> </w:t>
      </w:r>
      <w:r w:rsidR="00A7234E" w:rsidRPr="00A7234E">
        <w:rPr>
          <w:sz w:val="24"/>
          <w:szCs w:val="24"/>
        </w:rPr>
        <w:t>(</w:t>
      </w:r>
      <w:r w:rsidRPr="00005FBE">
        <w:rPr>
          <w:sz w:val="24"/>
          <w:szCs w:val="24"/>
        </w:rPr>
        <w:t>προσοχή στα ψηφία</w:t>
      </w:r>
      <w:r w:rsidR="00A7234E" w:rsidRPr="00A7234E">
        <w:rPr>
          <w:sz w:val="24"/>
          <w:szCs w:val="24"/>
        </w:rPr>
        <w:t>)</w:t>
      </w:r>
    </w:p>
    <w:p w14:paraId="2DC60828" w14:textId="092CC510" w:rsidR="00005FBE" w:rsidRPr="00005FBE" w:rsidRDefault="00005FBE" w:rsidP="00005FBE">
      <w:pPr>
        <w:jc w:val="both"/>
        <w:rPr>
          <w:sz w:val="24"/>
          <w:szCs w:val="24"/>
        </w:rPr>
      </w:pPr>
      <w:proofErr w:type="spellStart"/>
      <w:r w:rsidRPr="00005FBE">
        <w:rPr>
          <w:sz w:val="24"/>
          <w:szCs w:val="24"/>
        </w:rPr>
        <w:t>Ε</w:t>
      </w:r>
      <w:r w:rsidRPr="00005FBE">
        <w:rPr>
          <w:sz w:val="24"/>
          <w:szCs w:val="24"/>
          <w:vertAlign w:val="subscript"/>
        </w:rPr>
        <w:t>ανάντη</w:t>
      </w:r>
      <w:proofErr w:type="spellEnd"/>
      <w:r w:rsidRPr="00005FBE">
        <w:rPr>
          <w:sz w:val="24"/>
          <w:szCs w:val="24"/>
          <w:vertAlign w:val="subscript"/>
        </w:rPr>
        <w:t xml:space="preserve"> </w:t>
      </w:r>
      <w:r w:rsidR="00A7234E">
        <w:rPr>
          <w:sz w:val="24"/>
          <w:szCs w:val="24"/>
          <w:vertAlign w:val="subscript"/>
        </w:rPr>
        <w:t xml:space="preserve"> </w:t>
      </w:r>
      <w:proofErr w:type="spellStart"/>
      <w:r w:rsidRPr="00005FBE">
        <w:rPr>
          <w:sz w:val="24"/>
          <w:szCs w:val="24"/>
        </w:rPr>
        <w:t>τέλ</w:t>
      </w:r>
      <w:r w:rsidR="00A7234E">
        <w:rPr>
          <w:sz w:val="24"/>
          <w:szCs w:val="24"/>
        </w:rPr>
        <w:t>ική</w:t>
      </w:r>
      <w:proofErr w:type="spellEnd"/>
      <w:r w:rsidR="00A7234E">
        <w:rPr>
          <w:sz w:val="24"/>
          <w:szCs w:val="24"/>
        </w:rPr>
        <w:t xml:space="preserve"> γραμμή </w:t>
      </w:r>
      <w:r w:rsidRPr="00005FBE">
        <w:rPr>
          <w:sz w:val="24"/>
          <w:szCs w:val="24"/>
        </w:rPr>
        <w:t xml:space="preserve"> πίνακα</w:t>
      </w:r>
    </w:p>
    <w:p w14:paraId="0FAC547E" w14:textId="6B7F97EE" w:rsidR="00005FBE" w:rsidRPr="00005FBE" w:rsidRDefault="00005FBE" w:rsidP="00005FBE">
      <w:pPr>
        <w:jc w:val="both"/>
        <w:rPr>
          <w:sz w:val="24"/>
          <w:szCs w:val="24"/>
        </w:rPr>
      </w:pPr>
      <w:proofErr w:type="spellStart"/>
      <w:r w:rsidRPr="00005FBE">
        <w:rPr>
          <w:sz w:val="24"/>
          <w:szCs w:val="24"/>
        </w:rPr>
        <w:t>Ε</w:t>
      </w:r>
      <w:r w:rsidRPr="00005FBE">
        <w:rPr>
          <w:sz w:val="24"/>
          <w:szCs w:val="24"/>
          <w:vertAlign w:val="subscript"/>
        </w:rPr>
        <w:t>κατάντη</w:t>
      </w:r>
      <w:proofErr w:type="spellEnd"/>
      <w:r w:rsidRPr="00005FBE">
        <w:rPr>
          <w:sz w:val="24"/>
          <w:szCs w:val="24"/>
          <w:vertAlign w:val="subscript"/>
        </w:rPr>
        <w:t xml:space="preserve"> </w:t>
      </w:r>
      <w:r w:rsidR="00A7234E">
        <w:rPr>
          <w:sz w:val="24"/>
          <w:szCs w:val="24"/>
          <w:vertAlign w:val="subscript"/>
        </w:rPr>
        <w:t xml:space="preserve">  </w:t>
      </w:r>
      <w:r w:rsidRPr="00005FBE">
        <w:rPr>
          <w:sz w:val="24"/>
          <w:szCs w:val="24"/>
        </w:rPr>
        <w:t>αρχ</w:t>
      </w:r>
      <w:r w:rsidR="00A7234E">
        <w:rPr>
          <w:sz w:val="24"/>
          <w:szCs w:val="24"/>
        </w:rPr>
        <w:t xml:space="preserve">ική γραμμή </w:t>
      </w:r>
      <w:r w:rsidRPr="00005FBE">
        <w:rPr>
          <w:sz w:val="24"/>
          <w:szCs w:val="24"/>
        </w:rPr>
        <w:t>πίνακα</w:t>
      </w:r>
    </w:p>
    <w:p w14:paraId="6012ED94" w14:textId="3BD5AF21" w:rsidR="00EF509E" w:rsidRPr="00005FBE" w:rsidRDefault="00360213" w:rsidP="00005FBE">
      <w:pPr>
        <w:jc w:val="both"/>
        <w:rPr>
          <w:sz w:val="24"/>
          <w:szCs w:val="24"/>
        </w:rPr>
      </w:pPr>
      <w:r w:rsidRPr="00005FBE">
        <w:rPr>
          <w:sz w:val="24"/>
          <w:szCs w:val="24"/>
        </w:rPr>
        <w:t>Προσεγγιστικά:</w:t>
      </w:r>
    </w:p>
    <w:p w14:paraId="6DBDA646" w14:textId="0E6A996A" w:rsidR="00360213" w:rsidRPr="00005FBE" w:rsidRDefault="00360213" w:rsidP="00005FBE">
      <w:pPr>
        <w:jc w:val="both"/>
        <w:rPr>
          <w:rFonts w:eastAsiaTheme="minorEastAsia"/>
          <w:i/>
          <w:sz w:val="24"/>
          <w:szCs w:val="24"/>
          <w:lang w:val="en-US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Δ</m:t>
          </m:r>
          <m:r>
            <w:rPr>
              <w:rFonts w:ascii="Cambria Math" w:hAnsi="Cambria Math"/>
              <w:sz w:val="24"/>
              <w:szCs w:val="24"/>
              <w:lang w:val="en-US"/>
            </w:rPr>
            <m:t xml:space="preserve">X=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ΑΝΑΝΤΗ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Ε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ΚΑΤΑΝΤΗ</m:t>
                  </m:r>
                </m:sub>
              </m:sSub>
            </m:num>
            <m:den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F</m:t>
                      </m:r>
                    </m:sub>
                  </m:sSub>
                </m:e>
              </m:acc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O</m:t>
                  </m:r>
                </m:sub>
              </m:sSub>
            </m:den>
          </m:f>
        </m:oMath>
      </m:oMathPara>
    </w:p>
    <w:p w14:paraId="3643E948" w14:textId="130782A1" w:rsidR="00360213" w:rsidRPr="00005FBE" w:rsidRDefault="005821C9" w:rsidP="00005FBE">
      <w:pPr>
        <w:jc w:val="both"/>
        <w:rPr>
          <w:rFonts w:eastAsiaTheme="minorEastAsia"/>
          <w:iCs/>
          <w:sz w:val="24"/>
          <w:szCs w:val="24"/>
        </w:rPr>
      </w:pPr>
      <m:oMath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F</m:t>
                </m:r>
              </m:sub>
            </m:sSub>
          </m:e>
        </m:acc>
        <m:r>
          <w:rPr>
            <w:rFonts w:ascii="Cambria Math" w:hAnsi="Cambria Math"/>
            <w:sz w:val="24"/>
            <w:szCs w:val="24"/>
            <w:lang w:val="en-US"/>
          </w:rPr>
          <m:t>=</m:t>
        </m:r>
      </m:oMath>
      <w:r w:rsidR="00360213" w:rsidRPr="00005FBE">
        <w:rPr>
          <w:rFonts w:eastAsiaTheme="minorEastAsia"/>
          <w:iCs/>
          <w:sz w:val="24"/>
          <w:szCs w:val="24"/>
        </w:rPr>
        <w:t>Μέση κλίση</w:t>
      </w:r>
      <w:r>
        <w:rPr>
          <w:rFonts w:eastAsiaTheme="minorEastAsia"/>
          <w:iCs/>
          <w:sz w:val="24"/>
          <w:szCs w:val="24"/>
          <w:lang w:val="en-US"/>
        </w:rPr>
        <w:t xml:space="preserve"> </w:t>
      </w:r>
      <w:r>
        <w:rPr>
          <w:rFonts w:eastAsiaTheme="minorEastAsia"/>
          <w:iCs/>
          <w:sz w:val="24"/>
          <w:szCs w:val="24"/>
        </w:rPr>
        <w:t xml:space="preserve">γραμμής </w:t>
      </w:r>
      <w:r w:rsidR="00360213" w:rsidRPr="00005FBE">
        <w:rPr>
          <w:rFonts w:eastAsiaTheme="minorEastAsia"/>
          <w:iCs/>
          <w:sz w:val="24"/>
          <w:szCs w:val="24"/>
        </w:rPr>
        <w:t xml:space="preserve"> ενέργειας =</w:t>
      </w:r>
      <w:r w:rsidR="00360213" w:rsidRPr="00005FBE">
        <w:rPr>
          <w:rFonts w:eastAsiaTheme="minorEastAsia"/>
          <w:iCs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iCs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h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f</m:t>
                </m:r>
              </m:sub>
            </m:sSub>
          </m:num>
          <m:den>
            <m:r>
              <w:rPr>
                <w:rFonts w:ascii="Cambria Math" w:eastAsiaTheme="minorEastAsia" w:hAnsi="Cambria Math"/>
              </w:rPr>
              <m:t>L</m:t>
            </m:r>
          </m:den>
        </m:f>
      </m:oMath>
    </w:p>
    <w:p w14:paraId="3BC9BCA6" w14:textId="453BC4AA" w:rsidR="00A7234E" w:rsidRPr="00A7234E" w:rsidRDefault="00A7234E" w:rsidP="00005FBE">
      <w:pPr>
        <w:jc w:val="center"/>
        <w:rPr>
          <w:rFonts w:eastAsiaTheme="minorEastAsia"/>
          <w:iCs/>
          <w:sz w:val="24"/>
          <w:szCs w:val="24"/>
        </w:rPr>
      </w:pPr>
      <w:r w:rsidRPr="00A7234E">
        <w:rPr>
          <w:rFonts w:eastAsiaTheme="minorEastAsia"/>
          <w:iCs/>
          <w:sz w:val="24"/>
          <w:szCs w:val="24"/>
        </w:rPr>
        <w:t>Προσεγγιστικά με δύο σημεία, ανάγκες εξετάσεων</w:t>
      </w:r>
    </w:p>
    <w:p w14:paraId="5C712D34" w14:textId="15409000" w:rsidR="00360213" w:rsidRPr="00005FBE" w:rsidRDefault="00000000" w:rsidP="00005FBE">
      <w:pPr>
        <w:jc w:val="center"/>
        <w:rPr>
          <w:rFonts w:eastAsiaTheme="minorEastAsia"/>
          <w:iCs/>
          <w:sz w:val="24"/>
          <w:szCs w:val="24"/>
          <w:lang w:val="en-US"/>
        </w:rPr>
      </w:pP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3.03+</m:t>
                </m:r>
                <m:f>
                  <m:fPr>
                    <m:ctrlPr>
                      <w:rPr>
                        <w:rFonts w:ascii="Cambria Math" w:hAnsi="Cambria Math"/>
                        <w:sz w:val="32"/>
                        <w:szCs w:val="32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3.987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2∙9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.81∙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3.03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</m:den>
                </m:f>
              </m:e>
            </m:d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-</m:t>
            </m:r>
            <m:d>
              <m:dPr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4.5+</m:t>
                </m:r>
                <m:f>
                  <m:fPr>
                    <m:ctrlPr>
                      <w:rPr>
                        <w:rFonts w:ascii="Cambria Math" w:hAnsi="Cambria Math"/>
                        <w:sz w:val="32"/>
                        <w:szCs w:val="32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3.987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2∙9.81∙4.5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</m:den>
                </m:f>
              </m:e>
            </m:d>
          </m:num>
          <m:den>
            <m:eqArr>
              <m:eqArrPr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Cambria Math"/>
                        <w:sz w:val="32"/>
                        <w:szCs w:val="32"/>
                      </w:rPr>
                    </m:ctrlPr>
                  </m:sSupPr>
                  <m:e>
                    <m:sSup>
                      <m:sSupPr>
                        <m:ctrlPr>
                          <w:rPr>
                            <w:rFonts w:ascii="Cambria Math" w:hAnsi="Cambria Math"/>
                            <w:sz w:val="32"/>
                            <w:szCs w:val="32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0.035∙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sz w:val="32"/>
                                        <w:szCs w:val="32"/>
                                      </w:rPr>
                                    </m:ctrlPr>
                                  </m:dPr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sz w:val="32"/>
                                            <w:szCs w:val="32"/>
                                          </w:rPr>
                                        </m:ctrlPr>
                                      </m:fPr>
                                      <m:num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hAnsi="Cambria Math"/>
                                                <w:sz w:val="32"/>
                                                <w:szCs w:val="32"/>
                                              </w:rPr>
                                            </m:ctrlPr>
                                          </m:fPr>
                                          <m:num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sz w:val="32"/>
                                                <w:szCs w:val="32"/>
                                              </w:rPr>
                                              <m:t>3.987</m:t>
                                            </m:r>
                                          </m:num>
                                          <m:den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sz w:val="32"/>
                                                <w:szCs w:val="32"/>
                                              </w:rPr>
                                              <m:t>3.03</m:t>
                                            </m:r>
                                          </m:den>
                                        </m:f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sz w:val="32"/>
                                            <w:szCs w:val="32"/>
                                          </w:rPr>
                                          <m:t xml:space="preserve">+ </m:t>
                                        </m:r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hAnsi="Cambria Math"/>
                                                <w:sz w:val="32"/>
                                                <w:szCs w:val="32"/>
                                              </w:rPr>
                                            </m:ctrlPr>
                                          </m:fPr>
                                          <m:num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sz w:val="32"/>
                                                <w:szCs w:val="32"/>
                                              </w:rPr>
                                              <m:t>3.987</m:t>
                                            </m:r>
                                          </m:num>
                                          <m:den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sz w:val="32"/>
                                                <w:szCs w:val="32"/>
                                              </w:rPr>
                                              <m:t>4.5</m:t>
                                            </m:r>
                                          </m:den>
                                        </m:f>
                                      </m:num>
                                      <m:den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sz w:val="32"/>
                                            <w:szCs w:val="32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</m:e>
                                </m:d>
                              </m:num>
                              <m:den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sz w:val="32"/>
                                        <w:szCs w:val="32"/>
                                      </w:rPr>
                                    </m:ctrlPr>
                                  </m:sSupPr>
                                  <m:e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sz w:val="32"/>
                                            <w:szCs w:val="32"/>
                                          </w:rPr>
                                        </m:ctrlPr>
                                      </m:dPr>
                                      <m:e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hAnsi="Cambria Math"/>
                                                <w:sz w:val="32"/>
                                                <w:szCs w:val="32"/>
                                              </w:rPr>
                                            </m:ctrlPr>
                                          </m:fPr>
                                          <m:num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sz w:val="32"/>
                                                <w:szCs w:val="32"/>
                                              </w:rPr>
                                              <m:t>3.03+4.5</m:t>
                                            </m:r>
                                          </m:num>
                                          <m:den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sz w:val="32"/>
                                                <w:szCs w:val="32"/>
                                              </w:rPr>
                                              <m:t>2</m:t>
                                            </m:r>
                                          </m:den>
                                        </m:f>
                                      </m:e>
                                    </m:d>
                                  </m:e>
                                  <m:sup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sz w:val="32"/>
                                            <w:szCs w:val="32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sz w:val="32"/>
                                            <w:szCs w:val="32"/>
                                          </w:rPr>
                                          <m:t>2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sz w:val="32"/>
                                            <w:szCs w:val="32"/>
                                          </w:rPr>
                                          <m:t>3</m:t>
                                        </m:r>
                                      </m:den>
                                    </m:f>
                                  </m:sup>
                                </m:sSup>
                              </m:den>
                            </m:f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 xml:space="preserve"> 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 xml:space="preserve"> -0.0005</m:t>
                </m:r>
              </m:e>
              <m:e/>
            </m:eqArr>
          </m:den>
        </m:f>
      </m:oMath>
      <w:r w:rsidR="000A7DFA" w:rsidRPr="00005FBE">
        <w:rPr>
          <w:rFonts w:eastAsiaTheme="minorEastAsia"/>
          <w:iCs/>
          <w:sz w:val="24"/>
          <w:szCs w:val="24"/>
          <w:lang w:val="en-US"/>
        </w:rPr>
        <w:t xml:space="preserve"> = 5.</w:t>
      </w:r>
      <w:r w:rsidR="00A45DE1">
        <w:rPr>
          <w:rFonts w:eastAsiaTheme="minorEastAsia"/>
          <w:iCs/>
          <w:sz w:val="24"/>
          <w:szCs w:val="24"/>
          <w:lang w:val="en-US"/>
        </w:rPr>
        <w:t>768</w:t>
      </w:r>
      <w:r w:rsidR="000A7DFA" w:rsidRPr="00005FBE">
        <w:rPr>
          <w:rFonts w:eastAsiaTheme="minorEastAsia"/>
          <w:iCs/>
          <w:sz w:val="24"/>
          <w:szCs w:val="24"/>
          <w:lang w:val="en-US"/>
        </w:rPr>
        <w:t>m</w:t>
      </w:r>
    </w:p>
    <w:p w14:paraId="4C4CFD7B" w14:textId="35FBB023" w:rsidR="000A7DFA" w:rsidRPr="00005FBE" w:rsidRDefault="00000000" w:rsidP="00005FBE">
      <w:pPr>
        <w:jc w:val="both"/>
        <w:rPr>
          <w:rFonts w:eastAsiaTheme="minorEastAsia"/>
          <w:i/>
          <w:iCs/>
          <w:sz w:val="24"/>
          <w:szCs w:val="24"/>
          <w:lang w:val="en-US"/>
        </w:rPr>
      </w:pPr>
      <m:oMathPara>
        <m:oMath>
          <m:acc>
            <m:accPr>
              <m:chr m:val="̅"/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F</m:t>
                  </m:r>
                </m:sub>
              </m:sSub>
            </m:e>
          </m:acc>
          <m:r>
            <w:rPr>
              <w:rFonts w:ascii="Cambria Math" w:hAnsi="Cambria Math"/>
              <w:sz w:val="24"/>
              <w:szCs w:val="24"/>
              <w:lang w:val="en-US"/>
            </w:rPr>
            <m:t>=</m:t>
          </m:r>
          <m:d>
            <m:dPr>
              <m:ctrlPr>
                <w:rPr>
                  <w:rFonts w:ascii="Cambria Math" w:hAnsi="Cambria Math"/>
                  <w:i/>
                  <w:iCs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 xml:space="preserve"> manning </m:t>
              </m:r>
              <m:r>
                <w:rPr>
                  <w:rFonts w:ascii="Cambria Math" w:hAnsi="Cambria Math"/>
                  <w:sz w:val="24"/>
                  <w:szCs w:val="24"/>
                </w:rPr>
                <m:t xml:space="preserve">για 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BMR</m:t>
              </m:r>
            </m:e>
          </m:d>
          <m:r>
            <w:rPr>
              <w:rFonts w:ascii="Cambria Math" w:hAnsi="Cambria Math"/>
              <w:sz w:val="24"/>
              <w:szCs w:val="24"/>
              <w:lang w:val="en-US"/>
            </w:rPr>
            <m:t xml:space="preserve">= </m:t>
          </m:r>
          <m:sSup>
            <m:sSupPr>
              <m:ctrlPr>
                <w:rPr>
                  <w:rFonts w:ascii="Cambria Math" w:hAnsi="Cambria Math"/>
                  <w:i/>
                  <w:iCs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 xml:space="preserve"> 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n∙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24"/>
                              <w:szCs w:val="24"/>
                              <w:lang w:val="en-US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den>
                      </m:f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 xml:space="preserve"> (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sz w:val="24"/>
                                      <w:szCs w:val="24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  <w:lang w:val="en-US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  <w:lang w:val="en-US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/>
                                </w:rPr>
                                <m:t>+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sz w:val="24"/>
                                      <w:szCs w:val="24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  <w:lang w:val="en-US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  <w:lang w:val="en-US"/>
                                    </w:rPr>
                                    <m:t>2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/>
                                </w:rPr>
                                <m:t>2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)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2/3</m:t>
                          </m:r>
                        </m:sup>
                      </m:sSup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 xml:space="preserve">2  </m:t>
              </m:r>
            </m:sup>
          </m:sSup>
        </m:oMath>
      </m:oMathPara>
    </w:p>
    <w:p w14:paraId="1AB01CEB" w14:textId="2267D18E" w:rsidR="000A7DFA" w:rsidRPr="00005FBE" w:rsidRDefault="00000000" w:rsidP="00005FBE">
      <w:pPr>
        <w:jc w:val="both"/>
        <w:rPr>
          <w:rFonts w:eastAsiaTheme="minorEastAsia"/>
          <w:i/>
          <w:iCs/>
          <w:sz w:val="24"/>
          <w:szCs w:val="24"/>
          <w:lang w:val="en-US"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iCs/>
                  <w:sz w:val="24"/>
                  <w:szCs w:val="24"/>
                  <w:lang w:val="en-US"/>
                </w:rPr>
              </m:ctrlPr>
            </m:d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V</m:t>
                  </m:r>
                </m:e>
              </m:acc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n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∙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R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3</m:t>
                      </m:r>
                    </m:den>
                  </m:f>
                </m:sup>
              </m:s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∙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val="en-US"/>
                    </w:rPr>
                  </m:ctrlPr>
                </m:sSup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acc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F</m:t>
                          </m:r>
                        </m:sub>
                      </m:sSub>
                    </m:e>
                  </m:acc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den>
                  </m:f>
                </m:sup>
              </m:sSup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  <w:lang w:val="en-US"/>
                </w:rPr>
              </m:ctrlPr>
            </m:e>
          </m:d>
        </m:oMath>
      </m:oMathPara>
    </w:p>
    <w:p w14:paraId="1C8AC1E5" w14:textId="1DE2010E" w:rsidR="000A7DFA" w:rsidRPr="00A7234E" w:rsidRDefault="00005FBE" w:rsidP="00005FBE">
      <w:pPr>
        <w:jc w:val="both"/>
        <w:rPr>
          <w:rFonts w:eastAsiaTheme="minorEastAsia"/>
          <w:i/>
          <w:sz w:val="24"/>
          <w:szCs w:val="24"/>
          <w:lang w:val="en-US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b≫y⇒R=y</m:t>
          </m:r>
        </m:oMath>
      </m:oMathPara>
    </w:p>
    <w:p w14:paraId="024F3927" w14:textId="34503016" w:rsidR="00A7234E" w:rsidRDefault="00A7234E" w:rsidP="00005FBE">
      <w:pPr>
        <w:jc w:val="both"/>
        <w:rPr>
          <w:rFonts w:eastAsiaTheme="minorEastAsia"/>
          <w:i/>
          <w:sz w:val="24"/>
          <w:szCs w:val="24"/>
          <w:lang w:val="en-US"/>
        </w:rPr>
      </w:pPr>
    </w:p>
    <w:p w14:paraId="03518833" w14:textId="69E2CC97" w:rsidR="00A7234E" w:rsidRDefault="00A7234E" w:rsidP="00005FBE">
      <w:pPr>
        <w:jc w:val="both"/>
        <w:rPr>
          <w:rFonts w:eastAsiaTheme="minorEastAsia"/>
          <w:i/>
          <w:sz w:val="24"/>
          <w:szCs w:val="24"/>
          <w:lang w:val="en-US"/>
        </w:rPr>
      </w:pPr>
    </w:p>
    <w:p w14:paraId="05962C84" w14:textId="79B589CE" w:rsidR="00005FBE" w:rsidRPr="00005FBE" w:rsidRDefault="00402FD2" w:rsidP="00005FBE">
      <w:pPr>
        <w:jc w:val="both"/>
        <w:rPr>
          <w:rFonts w:eastAsiaTheme="minorEastAsia"/>
          <w:i/>
          <w:iCs/>
          <w:sz w:val="24"/>
          <w:szCs w:val="24"/>
          <w:lang w:val="en-US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74931B" wp14:editId="0AF7D0BA">
                <wp:simplePos x="0" y="0"/>
                <wp:positionH relativeFrom="column">
                  <wp:posOffset>548640</wp:posOffset>
                </wp:positionH>
                <wp:positionV relativeFrom="paragraph">
                  <wp:posOffset>941070</wp:posOffset>
                </wp:positionV>
                <wp:extent cx="0" cy="1059180"/>
                <wp:effectExtent l="76200" t="38100" r="57150" b="26670"/>
                <wp:wrapNone/>
                <wp:docPr id="4" name="Ευθύγραμμο βέλος σύνδεση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591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AA7A7BF" id="_x0000_t32" coordsize="21600,21600" o:spt="32" o:oned="t" path="m,l21600,21600e" filled="f">
                <v:path arrowok="t" fillok="f" o:connecttype="none"/>
                <o:lock v:ext="edit" shapetype="t"/>
              </v:shapetype>
              <v:shape id="Ευθύγραμμο βέλος σύνδεσης 4" o:spid="_x0000_s1026" type="#_x0000_t32" style="position:absolute;margin-left:43.2pt;margin-top:74.1pt;width:0;height:83.4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" strokecolor="#4472c4 [3204]" strokeweight=".5pt">
                <v:stroke endarrow="block" joinstyle="miter"/>
              </v:shape>
            </w:pict>
          </mc:Fallback>
        </mc:AlternateContent>
      </w:r>
      <w:r w:rsidR="00A7234E">
        <w:rPr>
          <w:noProof/>
          <w:lang w:eastAsia="el-GR"/>
        </w:rPr>
        <w:drawing>
          <wp:inline distT="0" distB="0" distL="0" distR="0" wp14:anchorId="16966CA8" wp14:editId="142DA52D">
            <wp:extent cx="5731510" cy="2880360"/>
            <wp:effectExtent l="0" t="0" r="2540" b="0"/>
            <wp:docPr id="3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00000000-0008-0000-0100-000002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/>
                    <a:srcRect l="27673" t="13627" r="29486" b="45551"/>
                    <a:stretch/>
                  </pic:blipFill>
                  <pic:spPr bwMode="auto">
                    <a:xfrm>
                      <a:off x="0" y="0"/>
                      <a:ext cx="5731510" cy="288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3038E0" w14:textId="1496BFA7" w:rsidR="000A7DFA" w:rsidRPr="00005FBE" w:rsidRDefault="00005FBE" w:rsidP="00005FBE">
      <w:pPr>
        <w:jc w:val="both"/>
        <w:rPr>
          <w:i/>
          <w:iCs/>
          <w:sz w:val="24"/>
          <w:szCs w:val="24"/>
          <w:lang w:val="en-US"/>
        </w:rPr>
      </w:pPr>
      <w:r>
        <w:rPr>
          <w:noProof/>
          <w:lang w:eastAsia="el-GR"/>
        </w:rPr>
        <w:lastRenderedPageBreak/>
        <w:drawing>
          <wp:inline distT="0" distB="0" distL="0" distR="0" wp14:anchorId="7643162C" wp14:editId="06B69225">
            <wp:extent cx="5274310" cy="2947035"/>
            <wp:effectExtent l="0" t="0" r="2540" b="571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47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7DFA" w:rsidRPr="00005F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E1C7B"/>
    <w:multiLevelType w:val="hybridMultilevel"/>
    <w:tmpl w:val="ADA40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363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213"/>
    <w:rsid w:val="00005FBE"/>
    <w:rsid w:val="000A7DFA"/>
    <w:rsid w:val="00146646"/>
    <w:rsid w:val="001A58A5"/>
    <w:rsid w:val="00360213"/>
    <w:rsid w:val="003D4CFD"/>
    <w:rsid w:val="00402FD2"/>
    <w:rsid w:val="00430346"/>
    <w:rsid w:val="004E24C2"/>
    <w:rsid w:val="005821C9"/>
    <w:rsid w:val="00631ABA"/>
    <w:rsid w:val="00662576"/>
    <w:rsid w:val="00687495"/>
    <w:rsid w:val="006B2AA4"/>
    <w:rsid w:val="007470E0"/>
    <w:rsid w:val="0075250F"/>
    <w:rsid w:val="009026F0"/>
    <w:rsid w:val="00A45DE1"/>
    <w:rsid w:val="00A7234E"/>
    <w:rsid w:val="00C17C54"/>
    <w:rsid w:val="00CC400A"/>
    <w:rsid w:val="00D21293"/>
    <w:rsid w:val="00DB46E8"/>
    <w:rsid w:val="00EF509E"/>
    <w:rsid w:val="00F9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79861"/>
  <w15:chartTrackingRefBased/>
  <w15:docId w15:val="{A8F153F6-344C-47B3-8731-E9663A0DE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60213"/>
    <w:rPr>
      <w:color w:val="808080"/>
    </w:rPr>
  </w:style>
  <w:style w:type="paragraph" w:styleId="a4">
    <w:name w:val="List Paragraph"/>
    <w:basedOn w:val="a"/>
    <w:uiPriority w:val="34"/>
    <w:qFormat/>
    <w:rsid w:val="00A723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71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Ειρήνη Εφραιμίδου</dc:creator>
  <cp:keywords/>
  <dc:description/>
  <cp:lastModifiedBy>Μιχαήλ Σπηλιώτης</cp:lastModifiedBy>
  <cp:revision>2</cp:revision>
  <dcterms:created xsi:type="dcterms:W3CDTF">2024-11-11T14:30:00Z</dcterms:created>
  <dcterms:modified xsi:type="dcterms:W3CDTF">2024-11-11T14:30:00Z</dcterms:modified>
</cp:coreProperties>
</file>