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14" w:rsidRPr="003809B9" w:rsidRDefault="00436114" w:rsidP="00436114">
      <w:pPr>
        <w:spacing w:after="0" w:line="480" w:lineRule="auto"/>
        <w:ind w:firstLine="0"/>
        <w:jc w:val="both"/>
        <w:rPr>
          <w:rFonts w:asciiTheme="majorHAnsi" w:hAnsiTheme="majorHAnsi"/>
          <w:b/>
          <w:sz w:val="20"/>
          <w:szCs w:val="20"/>
          <w:lang w:val="el-GR"/>
        </w:rPr>
      </w:pPr>
      <w:r w:rsidRPr="003809B9">
        <w:rPr>
          <w:rFonts w:asciiTheme="majorHAnsi" w:hAnsiTheme="majorHAnsi"/>
          <w:b/>
          <w:sz w:val="20"/>
          <w:szCs w:val="20"/>
          <w:lang w:val="el-GR"/>
        </w:rPr>
        <w:t>Άσκηση 1:</w:t>
      </w:r>
    </w:p>
    <w:p w:rsidR="00436114" w:rsidRPr="003809B9" w:rsidRDefault="00436114" w:rsidP="0043611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NewRoman"/>
          <w:sz w:val="20"/>
          <w:szCs w:val="20"/>
          <w:lang w:val="el-GR" w:eastAsia="el-GR" w:bidi="ar-SA"/>
        </w:rPr>
      </w:pPr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Για την </w:t>
      </w:r>
      <w:proofErr w:type="spellStart"/>
      <w:r w:rsidRPr="003809B9">
        <w:rPr>
          <w:rFonts w:eastAsia="Calibri" w:cs="TimesNewRoman"/>
          <w:sz w:val="20"/>
          <w:szCs w:val="20"/>
          <w:lang w:val="el-GR" w:eastAsia="el-GR" w:bidi="ar-SA"/>
        </w:rPr>
        <w:t>ορθογωνική</w:t>
      </w:r>
      <w:proofErr w:type="spellEnd"/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 διατομή από σκυρόδεμα (συντελεστής στο διεθνές σύστημα μονάδων </w:t>
      </w:r>
      <w:proofErr w:type="spellStart"/>
      <w:r w:rsidRPr="003809B9">
        <w:rPr>
          <w:rFonts w:eastAsia="Calibri" w:cs="TimesNewRoman"/>
          <w:sz w:val="20"/>
          <w:szCs w:val="20"/>
          <w:lang w:val="el-GR" w:eastAsia="el-GR" w:bidi="ar-SA"/>
        </w:rPr>
        <w:t>Manning</w:t>
      </w:r>
      <w:proofErr w:type="spellEnd"/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 n = 0.015) που εικονίζεται ζητούνται:</w:t>
      </w:r>
    </w:p>
    <w:p w:rsidR="00436114" w:rsidRPr="003809B9" w:rsidRDefault="00436114" w:rsidP="0043611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NewRoman"/>
          <w:sz w:val="20"/>
          <w:szCs w:val="20"/>
          <w:lang w:val="el-GR" w:eastAsia="el-GR" w:bidi="ar-SA"/>
        </w:rPr>
      </w:pPr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(α) Για κατά μήκος κλίση πυθμένα  </w:t>
      </w:r>
      <w:r w:rsidR="003809B9" w:rsidRPr="003809B9">
        <w:rPr>
          <w:rFonts w:eastAsia="Calibri" w:cs="TimesNewRoman"/>
          <w:sz w:val="20"/>
          <w:szCs w:val="20"/>
          <w:lang w:eastAsia="el-GR" w:bidi="ar-SA"/>
        </w:rPr>
        <w:t xml:space="preserve"> 0.0001</w:t>
      </w:r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 και παροχή </w:t>
      </w:r>
      <w:r w:rsidR="003809B9" w:rsidRPr="003809B9">
        <w:rPr>
          <w:rFonts w:eastAsia="Calibri" w:cs="TimesNewRoman"/>
          <w:sz w:val="20"/>
          <w:szCs w:val="20"/>
          <w:lang w:eastAsia="el-GR" w:bidi="ar-SA"/>
        </w:rPr>
        <w:t>31</w:t>
      </w:r>
      <w:r w:rsidRPr="003809B9">
        <w:rPr>
          <w:rFonts w:eastAsia="Calibri" w:cs="TimesNewRoman"/>
          <w:sz w:val="20"/>
          <w:szCs w:val="20"/>
          <w:lang w:val="el-GR" w:eastAsia="el-GR" w:bidi="ar-SA"/>
        </w:rPr>
        <w:t xml:space="preserve"> m</w:t>
      </w:r>
      <w:r w:rsidRPr="003809B9">
        <w:rPr>
          <w:rFonts w:eastAsia="Calibri" w:cs="TimesNewRoman"/>
          <w:sz w:val="20"/>
          <w:szCs w:val="20"/>
          <w:vertAlign w:val="superscript"/>
          <w:lang w:val="el-GR" w:eastAsia="el-GR" w:bidi="ar-SA"/>
        </w:rPr>
        <w:t>3</w:t>
      </w:r>
      <w:r w:rsidRPr="003809B9">
        <w:rPr>
          <w:rFonts w:eastAsia="Calibri" w:cs="TimesNewRoman"/>
          <w:sz w:val="20"/>
          <w:szCs w:val="20"/>
          <w:lang w:val="el-GR" w:eastAsia="el-GR" w:bidi="ar-SA"/>
        </w:rPr>
        <w:t>/s το βάθος της ομοιόμορφης ροής.</w:t>
      </w:r>
    </w:p>
    <w:p w:rsidR="00436114" w:rsidRPr="003809B9" w:rsidRDefault="00436114" w:rsidP="00436114">
      <w:pPr>
        <w:ind w:firstLine="0"/>
        <w:jc w:val="both"/>
        <w:rPr>
          <w:rFonts w:eastAsia="Calibri" w:cs="TimesNewRoman"/>
          <w:sz w:val="20"/>
          <w:szCs w:val="20"/>
          <w:lang w:val="el-GR" w:eastAsia="el-GR" w:bidi="ar-SA"/>
        </w:rPr>
      </w:pPr>
      <w:r w:rsidRPr="003809B9">
        <w:rPr>
          <w:rFonts w:eastAsia="Calibri" w:cs="TimesNewRoman"/>
          <w:sz w:val="20"/>
          <w:szCs w:val="20"/>
          <w:lang w:val="el-GR" w:eastAsia="el-GR" w:bidi="ar-SA"/>
        </w:rPr>
        <w:t>(β) Να χαρακτηριστεί η ροή σαν υποκρίσιμη ή υπερκρίσιμη και να προσδιορισθεί το κρίσιμο βάθος ροής.</w:t>
      </w:r>
    </w:p>
    <w:p w:rsidR="00FE5562" w:rsidRPr="003809B9" w:rsidRDefault="00D0389F">
      <w:pPr>
        <w:rPr>
          <w:sz w:val="20"/>
          <w:szCs w:val="20"/>
          <w:lang w:val="el-GR"/>
        </w:rPr>
      </w:pPr>
    </w:p>
    <w:p w:rsidR="00436114" w:rsidRPr="003809B9" w:rsidRDefault="001F3A29">
      <w:pPr>
        <w:rPr>
          <w:sz w:val="20"/>
          <w:szCs w:val="20"/>
          <w:lang w:val="el-GR"/>
        </w:rPr>
      </w:pPr>
      <w:r w:rsidRPr="003809B9">
        <w:rPr>
          <w:noProof/>
          <w:sz w:val="20"/>
          <w:szCs w:val="20"/>
          <w:lang w:val="el-GR" w:eastAsia="el-GR" w:bidi="ar-SA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Βέλος επάνω-κάτω 6" o:spid="_x0000_s1026" type="#_x0000_t70" style="position:absolute;left:0;text-align:left;margin-left:204pt;margin-top:19.25pt;width:33.8pt;height:63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" adj=",5772" fillcolor="#4f81bd [3204]" strokecolor="#243f60 [1604]" strokeweight="2pt">
            <v:textbox>
              <w:txbxContent>
                <w:p w:rsidR="00DA3FFC" w:rsidRDefault="00DA3FFC" w:rsidP="00DA3FFC">
                  <w:pPr>
                    <w:jc w:val="center"/>
                  </w:pPr>
                  <w:proofErr w:type="spellStart"/>
                  <w:proofErr w:type="gramStart"/>
                  <w:r>
                    <w:t>yy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3809B9">
        <w:rPr>
          <w:noProof/>
          <w:sz w:val="20"/>
          <w:szCs w:val="20"/>
          <w:lang w:val="el-GR" w:eastAsia="el-GR" w:bidi="ar-SA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Διάγραμμα ροής: Συγχώνευση 5" o:spid="_x0000_s1031" type="#_x0000_t128" style="position:absolute;left:0;text-align:left;margin-left:138pt;margin-top:8.35pt;width:11.45pt;height:10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" fillcolor="#4f81bd [3204]" strokecolor="#243f60 [1604]" strokeweight="2pt"/>
        </w:pict>
      </w:r>
      <w:r w:rsidRPr="003809B9">
        <w:rPr>
          <w:noProof/>
          <w:sz w:val="20"/>
          <w:szCs w:val="20"/>
          <w:lang w:val="el-GR" w:eastAsia="el-GR" w:bidi="ar-SA"/>
        </w:rPr>
        <w:pict>
          <v:line id="Ευθεία γραμμή σύνδεσης 4" o:spid="_x0000_s1030" style="position:absolute;left:0;text-align:left;z-index:251662336;visibility:visible" from="54.55pt,19.25pt" to="180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" strokecolor="#4579b8 [3044]"/>
        </w:pict>
      </w:r>
      <w:r w:rsidRPr="003809B9">
        <w:rPr>
          <w:noProof/>
          <w:sz w:val="20"/>
          <w:szCs w:val="20"/>
          <w:lang w:val="el-GR" w:eastAsia="el-GR" w:bidi="ar-SA"/>
        </w:rPr>
        <w:pict>
          <v:line id="Ευθεία γραμμή σύνδεσης 3" o:spid="_x0000_s1029" style="position:absolute;left:0;text-align:left;flip:y;z-index:251661312;visibility:visible" from="180.35pt,.4pt" to="180.3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" strokecolor="#4579b8 [3044]"/>
        </w:pict>
      </w:r>
      <w:r w:rsidRPr="003809B9">
        <w:rPr>
          <w:noProof/>
          <w:sz w:val="20"/>
          <w:szCs w:val="20"/>
          <w:lang w:val="el-GR" w:eastAsia="el-GR" w:bidi="ar-SA"/>
        </w:rPr>
        <w:pict>
          <v:line id="Ευθεία γραμμή σύνδεσης 2" o:spid="_x0000_s1028" style="position:absolute;left:0;text-align:left;z-index:251660288;visibility:visible" from="54.7pt,75.75pt" to="180.3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" strokecolor="#4579b8 [3044]"/>
        </w:pict>
      </w:r>
      <w:r w:rsidRPr="003809B9">
        <w:rPr>
          <w:noProof/>
          <w:sz w:val="20"/>
          <w:szCs w:val="20"/>
          <w:lang w:val="el-GR" w:eastAsia="el-GR" w:bidi="ar-SA"/>
        </w:rPr>
        <w:pict>
          <v:line id="Ευθεία γραμμή σύνδεσης 1" o:spid="_x0000_s1027" style="position:absolute;left:0;text-align:left;z-index:251659264;visibility:visible" from="54.7pt,.4pt" to="54.7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" strokecolor="#4579b8 [3044]"/>
        </w:pict>
      </w:r>
    </w:p>
    <w:p w:rsidR="00436114" w:rsidRPr="003809B9" w:rsidRDefault="00436114" w:rsidP="00436114">
      <w:pPr>
        <w:rPr>
          <w:sz w:val="20"/>
          <w:szCs w:val="20"/>
          <w:lang w:val="el-GR"/>
        </w:rPr>
      </w:pPr>
    </w:p>
    <w:p w:rsidR="00436114" w:rsidRPr="003809B9" w:rsidRDefault="00436114" w:rsidP="00436114">
      <w:pPr>
        <w:rPr>
          <w:sz w:val="20"/>
          <w:szCs w:val="20"/>
          <w:lang w:val="el-GR"/>
        </w:rPr>
      </w:pPr>
    </w:p>
    <w:p w:rsidR="00436114" w:rsidRPr="003809B9" w:rsidRDefault="00436114" w:rsidP="00436114">
      <w:pPr>
        <w:tabs>
          <w:tab w:val="left" w:pos="2269"/>
        </w:tabs>
        <w:rPr>
          <w:sz w:val="20"/>
          <w:szCs w:val="20"/>
          <w:lang w:val="el-GR"/>
        </w:rPr>
      </w:pPr>
      <w:r w:rsidRPr="003809B9">
        <w:rPr>
          <w:sz w:val="20"/>
          <w:szCs w:val="20"/>
          <w:lang w:val="el-GR"/>
        </w:rPr>
        <w:tab/>
      </w:r>
    </w:p>
    <w:p w:rsidR="00436114" w:rsidRPr="003809B9" w:rsidRDefault="00436114" w:rsidP="00436114">
      <w:pPr>
        <w:tabs>
          <w:tab w:val="left" w:pos="2255"/>
        </w:tabs>
        <w:rPr>
          <w:sz w:val="20"/>
          <w:szCs w:val="20"/>
          <w:lang w:val="el-GR"/>
        </w:rPr>
      </w:pPr>
      <w:r w:rsidRPr="003809B9">
        <w:rPr>
          <w:sz w:val="20"/>
          <w:szCs w:val="20"/>
          <w:lang w:val="el-GR"/>
        </w:rPr>
        <w:t xml:space="preserve">Λύση </w:t>
      </w:r>
      <w:r w:rsidRPr="003809B9">
        <w:rPr>
          <w:sz w:val="20"/>
          <w:szCs w:val="20"/>
          <w:lang w:val="el-GR"/>
        </w:rPr>
        <w:tab/>
      </w:r>
    </w:p>
    <w:p w:rsidR="003809B9" w:rsidRPr="003809B9" w:rsidRDefault="00AB52EB" w:rsidP="003809B9">
      <w:pPr>
        <w:rPr>
          <w:sz w:val="32"/>
          <w:szCs w:val="32"/>
          <w:lang w:val="el-GR"/>
        </w:rPr>
      </w:pPr>
      <w:r w:rsidRPr="003809B9">
        <w:rPr>
          <w:sz w:val="20"/>
          <w:szCs w:val="20"/>
          <w:lang w:val="el-GR"/>
        </w:rPr>
        <w:t>Το κρίσιμο βάθος δίνεται από τον τύπο</w:t>
      </w:r>
      <w:r w:rsidR="003809B9" w:rsidRPr="003809B9">
        <w:rPr>
          <w:sz w:val="20"/>
          <w:szCs w:val="20"/>
        </w:rPr>
        <w:t xml:space="preserve"> </w:t>
      </w:r>
      <w:r w:rsidR="003809B9" w:rsidRPr="003809B9">
        <w:rPr>
          <w:sz w:val="20"/>
          <w:szCs w:val="20"/>
          <w:lang w:val="el-GR"/>
        </w:rPr>
        <w:t xml:space="preserve">για </w:t>
      </w:r>
      <w:proofErr w:type="spellStart"/>
      <w:r w:rsidR="003809B9" w:rsidRPr="003809B9">
        <w:rPr>
          <w:sz w:val="20"/>
          <w:szCs w:val="20"/>
          <w:lang w:val="el-GR"/>
        </w:rPr>
        <w:t>ορθογωνική</w:t>
      </w:r>
      <w:proofErr w:type="spellEnd"/>
      <w:r w:rsidR="003809B9" w:rsidRPr="003809B9">
        <w:rPr>
          <w:sz w:val="20"/>
          <w:szCs w:val="20"/>
          <w:lang w:val="el-GR"/>
        </w:rPr>
        <w:t xml:space="preserve"> διατομή   </w:t>
      </w:r>
      <w:proofErr w:type="spellStart"/>
      <w:r w:rsidRPr="003809B9">
        <w:rPr>
          <w:sz w:val="20"/>
          <w:szCs w:val="20"/>
        </w:rPr>
        <w:t>y</w:t>
      </w:r>
      <w:r w:rsidRPr="003809B9">
        <w:rPr>
          <w:sz w:val="20"/>
          <w:szCs w:val="20"/>
          <w:vertAlign w:val="subscript"/>
        </w:rPr>
        <w:t>c</w:t>
      </w:r>
      <w:proofErr w:type="spellEnd"/>
      <w:r w:rsidRPr="003809B9">
        <w:rPr>
          <w:sz w:val="20"/>
          <w:szCs w:val="20"/>
          <w:lang w:val="el-GR"/>
        </w:rP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  <w:lang w:val="el-G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  <w:lang w:val="el-GR"/>
              </w:rPr>
              <m:t>/</m:t>
            </m:r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rad>
      </m:oMath>
      <w:r w:rsidR="00523B27" w:rsidRPr="003809B9">
        <w:rPr>
          <w:sz w:val="20"/>
          <w:szCs w:val="20"/>
          <w:lang w:val="el-GR"/>
        </w:rPr>
        <w:t>=</w:t>
      </w:r>
      <w:r w:rsidR="003809B9" w:rsidRPr="003809B9">
        <w:rPr>
          <w:sz w:val="32"/>
          <w:szCs w:val="32"/>
          <w:lang w:val="el-GR"/>
        </w:rPr>
        <w:drawing>
          <wp:inline distT="0" distB="0" distL="0" distR="0">
            <wp:extent cx="2793365" cy="4743450"/>
            <wp:effectExtent l="990600" t="0" r="978535" b="0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3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336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9B9" w:rsidRPr="003809B9" w:rsidSect="001F3A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E94602"/>
    <w:rsid w:val="001701FA"/>
    <w:rsid w:val="001B49E3"/>
    <w:rsid w:val="001F3A29"/>
    <w:rsid w:val="003809B9"/>
    <w:rsid w:val="00436114"/>
    <w:rsid w:val="00523B27"/>
    <w:rsid w:val="00622634"/>
    <w:rsid w:val="00681CEC"/>
    <w:rsid w:val="00AB52EB"/>
    <w:rsid w:val="00B47A9C"/>
    <w:rsid w:val="00BC741A"/>
    <w:rsid w:val="00CE43CF"/>
    <w:rsid w:val="00D0389F"/>
    <w:rsid w:val="00DA3FFC"/>
    <w:rsid w:val="00DF397E"/>
    <w:rsid w:val="00E9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14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11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3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114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14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11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3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114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2021-10-21T13:40:00Z</cp:lastPrinted>
  <dcterms:created xsi:type="dcterms:W3CDTF">2021-10-21T13:54:00Z</dcterms:created>
  <dcterms:modified xsi:type="dcterms:W3CDTF">2021-10-21T13:54:00Z</dcterms:modified>
</cp:coreProperties>
</file>