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8653" w14:textId="4B8D5415" w:rsidR="00CC655C" w:rsidRPr="00CC655C" w:rsidRDefault="00B35500" w:rsidP="00CC655C">
      <w:pPr>
        <w:pStyle w:val="Web"/>
        <w:spacing w:after="0" w:afterAutospacing="0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Μ</w:t>
      </w:r>
      <w:r w:rsidRPr="00B35500">
        <w:rPr>
          <w:b/>
          <w:bCs/>
          <w:sz w:val="28"/>
          <w:szCs w:val="28"/>
          <w:lang w:val="el-GR"/>
        </w:rPr>
        <w:t>έθοδος σταθερού βήματος</w:t>
      </w:r>
      <w:r>
        <w:rPr>
          <w:b/>
          <w:bCs/>
          <w:sz w:val="28"/>
          <w:szCs w:val="28"/>
          <w:lang w:val="el-GR"/>
        </w:rPr>
        <w:t xml:space="preserve"> </w:t>
      </w:r>
      <w:r w:rsidR="00876A31">
        <w:rPr>
          <w:b/>
          <w:bCs/>
          <w:sz w:val="28"/>
          <w:szCs w:val="28"/>
          <w:lang w:val="el-GR"/>
        </w:rPr>
        <w:t xml:space="preserve"> σε φυσικά </w:t>
      </w:r>
      <w:proofErr w:type="spellStart"/>
      <w:r w:rsidR="00876A31">
        <w:rPr>
          <w:b/>
          <w:bCs/>
          <w:sz w:val="28"/>
          <w:szCs w:val="28"/>
          <w:lang w:val="el-GR"/>
        </w:rPr>
        <w:t>υδατορέματα</w:t>
      </w:r>
      <w:proofErr w:type="spellEnd"/>
      <w:r w:rsidR="00876A31">
        <w:rPr>
          <w:b/>
          <w:bCs/>
          <w:sz w:val="28"/>
          <w:szCs w:val="28"/>
          <w:lang w:val="el-GR"/>
        </w:rPr>
        <w:t>-μόνιμη ροή</w:t>
      </w:r>
    </w:p>
    <w:p w14:paraId="6ABABBE1" w14:textId="16582B01" w:rsidR="00CC655C" w:rsidRPr="00CC655C" w:rsidRDefault="00CC655C" w:rsidP="00CC655C">
      <w:pPr>
        <w:pStyle w:val="Web"/>
        <w:spacing w:after="0" w:afterAutospacing="0"/>
        <w:rPr>
          <w:lang w:val="el-GR"/>
        </w:rPr>
      </w:pPr>
      <w:r w:rsidRPr="00CC655C">
        <w:rPr>
          <w:noProof/>
          <w:lang w:val="el-GR"/>
        </w:rPr>
        <w:drawing>
          <wp:inline distT="0" distB="0" distL="0" distR="0" wp14:anchorId="2B4E024B" wp14:editId="32BCABCA">
            <wp:extent cx="5731510" cy="4155440"/>
            <wp:effectExtent l="0" t="0" r="2540" b="0"/>
            <wp:docPr id="1220723161" name="Εικόνα 2" descr="Εικόνα που περιέχει κείμενο, γραμμή, διάγραμμα, παράλληλ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23161" name="Εικόνα 2" descr="Εικόνα που περιέχει κείμενο, γραμμή, διάγραμμα, παράλληλ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5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3E11" w14:textId="3F4C3B5E" w:rsidR="005D7117" w:rsidRDefault="005D7117" w:rsidP="005D7117">
      <w:pPr>
        <w:pStyle w:val="Web"/>
        <w:spacing w:after="0" w:afterAutospacing="0"/>
        <w:rPr>
          <w:lang w:val="el-GR"/>
        </w:rPr>
      </w:pPr>
      <w:r>
        <w:rPr>
          <w:lang w:val="el-GR"/>
        </w:rPr>
        <w:t>Σχήμα ορισμού για τ</w:t>
      </w:r>
      <w:r w:rsidR="00B35500">
        <w:rPr>
          <w:lang w:val="el-GR"/>
        </w:rPr>
        <w:t>η</w:t>
      </w:r>
      <w:r>
        <w:rPr>
          <w:lang w:val="el-GR"/>
        </w:rPr>
        <w:t xml:space="preserve"> μέθοδο </w:t>
      </w:r>
      <w:r w:rsidR="00B35500">
        <w:rPr>
          <w:lang w:val="el-GR"/>
        </w:rPr>
        <w:t>σταθερού</w:t>
      </w:r>
      <w:r>
        <w:rPr>
          <w:lang w:val="el-GR"/>
        </w:rPr>
        <w:t xml:space="preserve"> βήματος (ΗΠΑ, Σώμα Μηχανικών</w:t>
      </w:r>
      <w:r w:rsidR="00A1254B">
        <w:rPr>
          <w:lang w:val="el-GR"/>
        </w:rPr>
        <w:t xml:space="preserve"> Στρατού</w:t>
      </w:r>
      <w:r>
        <w:rPr>
          <w:lang w:val="el-GR"/>
        </w:rPr>
        <w:t>, 2016)</w:t>
      </w:r>
    </w:p>
    <w:bookmarkStart w:id="0" w:name="_Hlk215066305"/>
    <w:p w14:paraId="3B562F90" w14:textId="1209B26E" w:rsidR="005D7117" w:rsidRPr="00584181" w:rsidRDefault="00000000" w:rsidP="005D7117">
      <w:pPr>
        <w:pStyle w:val="Web"/>
        <w:spacing w:after="0" w:afterAutospacing="0"/>
        <w:rPr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h</m:t>
              </m:r>
            </m:e>
            <m:sub>
              <m:r>
                <w:rPr>
                  <w:rFonts w:ascii="Cambria Math" w:hAnsi="Cambria Math"/>
                  <w:lang w:val="de-DE"/>
                </w:rPr>
                <m:t>e</m:t>
              </m:r>
            </m:sub>
          </m:sSub>
          <m:r>
            <w:rPr>
              <w:rFonts w:ascii="Cambria Math" w:hAnsi="Cambria Math"/>
            </w:rPr>
            <m:t xml:space="preserve">= </m:t>
          </m:r>
          <w:bookmarkStart w:id="1" w:name="_Hlk215060303"/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sub>
              </m:sSub>
            </m:e>
          </m:acc>
          <w:bookmarkEnd w:id="1"/>
          <m:r>
            <w:rPr>
              <w:rFonts w:ascii="Cambria Math" w:hAnsi="Cambria Math"/>
            </w:rPr>
            <m:t xml:space="preserve">L+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2g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2g</m:t>
                  </m:r>
                </m:den>
              </m:f>
            </m:e>
          </m:d>
        </m:oMath>
      </m:oMathPara>
    </w:p>
    <w:bookmarkEnd w:id="0"/>
    <w:p w14:paraId="49C02C08" w14:textId="6934354E" w:rsidR="00CC655C" w:rsidRDefault="00584181" w:rsidP="00CC655C">
      <w:pPr>
        <w:pStyle w:val="Web"/>
        <w:spacing w:after="0" w:afterAutospacing="0" w:line="276" w:lineRule="auto"/>
        <w:jc w:val="both"/>
        <w:rPr>
          <w:lang w:val="en-US"/>
        </w:rPr>
      </w:pPr>
      <w:r>
        <w:rPr>
          <w:lang w:val="el-GR"/>
        </w:rPr>
        <w:t xml:space="preserve">όπου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e>
        </m:acc>
      </m:oMath>
      <w:r>
        <w:rPr>
          <w:lang w:val="el-GR"/>
        </w:rPr>
        <w:t xml:space="preserve"> η μέση κλίση της γραμμής ενέργειας, </w:t>
      </w:r>
      <w:r w:rsidRPr="00584181">
        <w:rPr>
          <w:i/>
          <w:iCs/>
          <w:lang w:val="de-DE"/>
        </w:rPr>
        <w:t>L</w:t>
      </w:r>
      <w:r w:rsidRPr="00584181">
        <w:rPr>
          <w:lang w:val="el-GR"/>
        </w:rPr>
        <w:t xml:space="preserve"> </w:t>
      </w:r>
      <w:r>
        <w:rPr>
          <w:lang w:val="el-GR"/>
        </w:rPr>
        <w:t>το μήκος του υδατορέματος</w:t>
      </w:r>
      <w:r w:rsidR="00F168FF" w:rsidRPr="00F168FF">
        <w:rPr>
          <w:lang w:val="el-GR"/>
        </w:rPr>
        <w:t xml:space="preserve">, </w:t>
      </w:r>
      <w:bookmarkStart w:id="2" w:name="_Hlk215065196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="00F168FF" w:rsidRPr="00F168FF">
        <w:rPr>
          <w:lang w:val="el-GR"/>
        </w:rPr>
        <w:t xml:space="preserve"> </w:t>
      </w:r>
      <w:bookmarkEnd w:id="2"/>
      <w:r w:rsidR="00F168FF" w:rsidRPr="00F168FF">
        <w:rPr>
          <w:lang w:val="el-GR"/>
        </w:rPr>
        <w:t xml:space="preserve">συντελεστής μικρής απώλειας ύψους </w:t>
      </w:r>
      <w:r w:rsidR="00F168FF">
        <w:rPr>
          <w:lang w:val="el-GR"/>
        </w:rPr>
        <w:t xml:space="preserve">και </w:t>
      </w:r>
      <w:r w:rsidR="00F168FF" w:rsidRPr="00F168FF">
        <w:rPr>
          <w:i/>
          <w:iCs/>
          <w:lang w:val="en-US"/>
        </w:rPr>
        <w:t>a</w:t>
      </w:r>
      <w:r w:rsidR="00F168FF">
        <w:rPr>
          <w:i/>
          <w:iCs/>
          <w:lang w:val="el-GR"/>
        </w:rPr>
        <w:t xml:space="preserve"> </w:t>
      </w:r>
      <w:r w:rsidR="00F168FF">
        <w:rPr>
          <w:lang w:val="el-GR"/>
        </w:rPr>
        <w:t xml:space="preserve">συντελεστής εμβαδού </w:t>
      </w:r>
      <w:proofErr w:type="spellStart"/>
      <w:r w:rsidR="00F168FF">
        <w:rPr>
          <w:lang w:val="el-GR"/>
        </w:rPr>
        <w:t>υποτομέα</w:t>
      </w:r>
      <w:proofErr w:type="spellEnd"/>
      <w:r w:rsidR="00F168FF">
        <w:rPr>
          <w:lang w:val="el-GR"/>
        </w:rPr>
        <w:t xml:space="preserve"> διατομής. Ο παραπάνω τύπος δίνεται για τις διατομές </w:t>
      </w:r>
      <w:r w:rsidR="00A1254B">
        <w:rPr>
          <w:lang w:val="el-GR"/>
        </w:rPr>
        <w:t xml:space="preserve">που εμφανίζονται να είναι αυξανόμενες στην ανάντη πλευρά. Η επίλυση λαμβάνεται με μια επαναληπτική διαδικασία διαφορών μεταξύ </w:t>
      </w:r>
      <w:r w:rsidR="000B3533">
        <w:rPr>
          <w:lang w:val="el-GR"/>
        </w:rPr>
        <w:t>θεωρού</w:t>
      </w:r>
      <w:r w:rsidR="00A1254B">
        <w:rPr>
          <w:lang w:val="el-GR"/>
        </w:rPr>
        <w:t xml:space="preserve">μενων και υπολογισθέντων σταθμών </w:t>
      </w:r>
      <w:r w:rsidR="000B3533">
        <w:rPr>
          <w:lang w:val="el-GR"/>
        </w:rPr>
        <w:t>υδάτων εντός του αγωγού</w:t>
      </w:r>
      <w:r w:rsidR="00A1254B">
        <w:rPr>
          <w:lang w:val="el-GR"/>
        </w:rPr>
        <w:t xml:space="preserve"> </w:t>
      </w:r>
      <w:r w:rsidR="000B3533">
        <w:rPr>
          <w:lang w:val="el-GR"/>
        </w:rPr>
        <w:t>με τη χρήση της μεθόδου</w:t>
      </w:r>
      <w:r w:rsidR="000B3533" w:rsidRPr="000B3533">
        <w:rPr>
          <w:lang w:val="el-GR"/>
        </w:rPr>
        <w:t xml:space="preserve"> </w:t>
      </w:r>
      <w:r w:rsidR="000B3533">
        <w:rPr>
          <w:lang w:val="el-GR"/>
        </w:rPr>
        <w:t>του μέσου διαστήματος ή αυτής του τόξου συνημίτονου (</w:t>
      </w:r>
      <w:proofErr w:type="spellStart"/>
      <w:r w:rsidR="000B3533">
        <w:rPr>
          <w:lang w:val="en-US"/>
        </w:rPr>
        <w:t>arccos</w:t>
      </w:r>
      <w:proofErr w:type="spellEnd"/>
      <w:r w:rsidR="000B3533">
        <w:rPr>
          <w:lang w:val="el-GR"/>
        </w:rPr>
        <w:t>)</w:t>
      </w:r>
      <w:r w:rsidR="000B3533" w:rsidRPr="000B3533">
        <w:rPr>
          <w:lang w:val="el-GR"/>
        </w:rPr>
        <w:t xml:space="preserve">. </w:t>
      </w:r>
      <w:r w:rsidR="00CC655C">
        <w:rPr>
          <w:lang w:val="el-GR"/>
        </w:rPr>
        <w:t xml:space="preserve">Τα προγράμματα </w:t>
      </w:r>
      <w:r w:rsidR="00CC655C">
        <w:rPr>
          <w:lang w:val="en-US"/>
        </w:rPr>
        <w:t>HEC</w:t>
      </w:r>
      <w:r w:rsidR="00CC655C" w:rsidRPr="00CC655C">
        <w:rPr>
          <w:lang w:val="el-GR"/>
        </w:rPr>
        <w:t xml:space="preserve">-2 </w:t>
      </w:r>
      <w:r w:rsidR="00CC655C">
        <w:rPr>
          <w:lang w:val="el-GR"/>
        </w:rPr>
        <w:t xml:space="preserve">και </w:t>
      </w:r>
      <w:r w:rsidR="00CC655C">
        <w:rPr>
          <w:lang w:val="en-US"/>
        </w:rPr>
        <w:t>HEC</w:t>
      </w:r>
      <w:r w:rsidR="00CC655C" w:rsidRPr="00CC655C">
        <w:rPr>
          <w:lang w:val="el-GR"/>
        </w:rPr>
        <w:t>-</w:t>
      </w:r>
      <w:r w:rsidR="00CC655C">
        <w:rPr>
          <w:lang w:val="en-US"/>
        </w:rPr>
        <w:t>RAS</w:t>
      </w:r>
      <w:r w:rsidR="00CC655C" w:rsidRPr="00CC655C">
        <w:rPr>
          <w:lang w:val="el-GR"/>
        </w:rPr>
        <w:t xml:space="preserve"> </w:t>
      </w:r>
      <w:r w:rsidR="00CC655C">
        <w:rPr>
          <w:lang w:val="el-GR"/>
        </w:rPr>
        <w:t>(ΗΠΑ, Σώμα Μηχανικών Στρατού, 2016)</w:t>
      </w:r>
      <w:r w:rsidR="00CC655C" w:rsidRPr="00CC655C">
        <w:rPr>
          <w:lang w:val="el-GR"/>
        </w:rPr>
        <w:t xml:space="preserve"> </w:t>
      </w:r>
      <w:r w:rsidR="00CC655C">
        <w:rPr>
          <w:lang w:val="el-GR"/>
        </w:rPr>
        <w:t>χρησιμοποιούν τη μέθοδο του τόξου συνημίτονου. Όταν εφαρμόζεται σε φυσικά υδατορέματα η συνολική διαδικασία επίλυσης</w:t>
      </w:r>
      <w:r w:rsidR="00B35500">
        <w:rPr>
          <w:lang w:val="el-GR"/>
        </w:rPr>
        <w:t xml:space="preserve"> ονομάζεται </w:t>
      </w:r>
      <w:bookmarkStart w:id="3" w:name="_Hlk215064233"/>
      <w:r w:rsidR="00B35500" w:rsidRPr="00B35500">
        <w:rPr>
          <w:i/>
          <w:iCs/>
          <w:lang w:val="el-GR"/>
        </w:rPr>
        <w:t>μέθοδος σταθερού βήματος</w:t>
      </w:r>
      <w:r w:rsidR="00CC655C">
        <w:rPr>
          <w:lang w:val="el-GR"/>
        </w:rPr>
        <w:t xml:space="preserve"> </w:t>
      </w:r>
      <w:bookmarkEnd w:id="3"/>
      <w:r w:rsidR="00B35500">
        <w:rPr>
          <w:lang w:val="el-GR"/>
        </w:rPr>
        <w:t xml:space="preserve">και χρησιμοποιείται </w:t>
      </w:r>
      <w:bookmarkStart w:id="4" w:name="_Hlk215065298"/>
      <w:r w:rsidR="00B35500">
        <w:rPr>
          <w:lang w:val="el-GR"/>
        </w:rPr>
        <w:t>από τ</w:t>
      </w:r>
      <w:r w:rsidR="00A36933">
        <w:rPr>
          <w:lang w:val="el-GR"/>
        </w:rPr>
        <w:t>ο λογισμικό</w:t>
      </w:r>
      <w:r w:rsidR="00B35500">
        <w:rPr>
          <w:lang w:val="el-GR"/>
        </w:rPr>
        <w:t xml:space="preserve"> </w:t>
      </w:r>
      <w:r w:rsidR="00B35500">
        <w:rPr>
          <w:lang w:val="en-US"/>
        </w:rPr>
        <w:t>WSPRO</w:t>
      </w:r>
      <w:r w:rsidR="00B35500" w:rsidRPr="00B35500">
        <w:rPr>
          <w:lang w:val="el-GR"/>
        </w:rPr>
        <w:t xml:space="preserve"> </w:t>
      </w:r>
      <w:bookmarkEnd w:id="4"/>
      <w:r w:rsidR="00B35500" w:rsidRPr="00B35500">
        <w:rPr>
          <w:lang w:val="el-GR"/>
        </w:rPr>
        <w:t>(</w:t>
      </w:r>
      <w:r w:rsidR="00B35500">
        <w:rPr>
          <w:lang w:val="en-US"/>
        </w:rPr>
        <w:t>Shearman</w:t>
      </w:r>
      <w:r w:rsidR="00B35500" w:rsidRPr="00B35500">
        <w:rPr>
          <w:lang w:val="el-GR"/>
        </w:rPr>
        <w:t xml:space="preserve"> 1990). </w:t>
      </w:r>
      <w:r w:rsidR="00B35500">
        <w:rPr>
          <w:lang w:val="en-US"/>
        </w:rPr>
        <w:t>O</w:t>
      </w:r>
      <w:r w:rsidR="00B35500" w:rsidRPr="00B35500">
        <w:rPr>
          <w:lang w:val="el-GR"/>
        </w:rPr>
        <w:t xml:space="preserve"> </w:t>
      </w:r>
      <w:r w:rsidR="00B35500">
        <w:rPr>
          <w:lang w:val="en-US"/>
        </w:rPr>
        <w:t>Rhodes</w:t>
      </w:r>
      <w:r w:rsidR="00B35500" w:rsidRPr="00B35500">
        <w:rPr>
          <w:lang w:val="el-GR"/>
        </w:rPr>
        <w:t xml:space="preserve"> </w:t>
      </w:r>
      <w:r w:rsidR="00B35500">
        <w:rPr>
          <w:lang w:val="el-GR"/>
        </w:rPr>
        <w:t xml:space="preserve">εφάρμοσε το 1995 την τεχνική των </w:t>
      </w:r>
      <w:r w:rsidR="00B35500">
        <w:rPr>
          <w:lang w:val="en-US"/>
        </w:rPr>
        <w:t>Newton</w:t>
      </w:r>
      <w:r w:rsidR="00B35500" w:rsidRPr="00B35500">
        <w:rPr>
          <w:lang w:val="el-GR"/>
        </w:rPr>
        <w:t>-</w:t>
      </w:r>
      <w:r w:rsidR="00B35500">
        <w:rPr>
          <w:lang w:val="en-US"/>
        </w:rPr>
        <w:t>Raphson</w:t>
      </w:r>
      <w:r w:rsidR="00B35500" w:rsidRPr="00B35500">
        <w:rPr>
          <w:lang w:val="el-GR"/>
        </w:rPr>
        <w:t xml:space="preserve"> </w:t>
      </w:r>
      <w:r w:rsidR="00A36933">
        <w:rPr>
          <w:lang w:val="el-GR"/>
        </w:rPr>
        <w:t>για</w:t>
      </w:r>
      <w:r w:rsidR="00B35500">
        <w:rPr>
          <w:lang w:val="el-GR"/>
        </w:rPr>
        <w:t xml:space="preserve"> την απαιτούμενη επαναληπτική διαδικασία της </w:t>
      </w:r>
      <w:r w:rsidR="00B35500" w:rsidRPr="00B35500">
        <w:rPr>
          <w:lang w:val="el-GR"/>
        </w:rPr>
        <w:t>μ</w:t>
      </w:r>
      <w:r w:rsidR="00A36933">
        <w:rPr>
          <w:lang w:val="el-GR"/>
        </w:rPr>
        <w:t>ε</w:t>
      </w:r>
      <w:r w:rsidR="00B35500" w:rsidRPr="00B35500">
        <w:rPr>
          <w:lang w:val="el-GR"/>
        </w:rPr>
        <w:t>θ</w:t>
      </w:r>
      <w:r w:rsidR="00A36933">
        <w:rPr>
          <w:lang w:val="el-GR"/>
        </w:rPr>
        <w:t>ό</w:t>
      </w:r>
      <w:r w:rsidR="00B35500" w:rsidRPr="00B35500">
        <w:rPr>
          <w:lang w:val="el-GR"/>
        </w:rPr>
        <w:t>δο</w:t>
      </w:r>
      <w:r w:rsidR="00A36933">
        <w:rPr>
          <w:lang w:val="el-GR"/>
        </w:rPr>
        <w:t>υ</w:t>
      </w:r>
      <w:r w:rsidR="00B35500" w:rsidRPr="00B35500">
        <w:rPr>
          <w:lang w:val="el-GR"/>
        </w:rPr>
        <w:t xml:space="preserve"> σταθερού βήματος</w:t>
      </w:r>
      <w:r w:rsidR="00A36933">
        <w:rPr>
          <w:lang w:val="el-GR"/>
        </w:rPr>
        <w:t xml:space="preserve"> και την παρουσίασε σε περιπτώσεις διατομών ανοιχτών αγωγών ορθογωνικής και τραπεζοειδούς μορφής.</w:t>
      </w:r>
    </w:p>
    <w:p w14:paraId="67B24815" w14:textId="1DE58365" w:rsidR="00A36933" w:rsidRDefault="00A36933" w:rsidP="00CC655C">
      <w:pPr>
        <w:pStyle w:val="Web"/>
        <w:spacing w:after="0" w:afterAutospacing="0" w:line="276" w:lineRule="auto"/>
        <w:jc w:val="both"/>
        <w:rPr>
          <w:lang w:val="el-GR"/>
        </w:rPr>
      </w:pPr>
      <w:r>
        <w:rPr>
          <w:lang w:val="el-GR"/>
        </w:rPr>
        <w:t xml:space="preserve">Οι προεπιλεγμένες τιμές για τον </w:t>
      </w:r>
      <w:r w:rsidRPr="00F168FF">
        <w:rPr>
          <w:lang w:val="el-GR"/>
        </w:rPr>
        <w:t>συντελεστή μικρής απώλειας ύψους</w:t>
      </w:r>
      <w:r>
        <w:rPr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>
        <w:rPr>
          <w:lang w:val="el-GR"/>
        </w:rPr>
        <w:t xml:space="preserve">, που λαμβάνονται από το λογισμικό </w:t>
      </w:r>
      <w:r>
        <w:rPr>
          <w:lang w:val="en-US"/>
        </w:rPr>
        <w:t>WSPRO</w:t>
      </w:r>
      <w:r>
        <w:rPr>
          <w:lang w:val="el-GR"/>
        </w:rPr>
        <w:t>, είναι 0.0 για συστολές και 0.5 για διαστολές</w:t>
      </w:r>
      <w:r w:rsidR="006A35F4">
        <w:rPr>
          <w:lang w:val="el-GR"/>
        </w:rPr>
        <w:t xml:space="preserve">. Στα προγράμματα </w:t>
      </w:r>
      <w:r w:rsidR="006A35F4">
        <w:rPr>
          <w:lang w:val="en-US"/>
        </w:rPr>
        <w:t>HEC</w:t>
      </w:r>
      <w:r w:rsidR="006A35F4" w:rsidRPr="00CC655C">
        <w:rPr>
          <w:lang w:val="el-GR"/>
        </w:rPr>
        <w:t>-</w:t>
      </w:r>
      <w:r w:rsidR="006A35F4" w:rsidRPr="00CC655C">
        <w:rPr>
          <w:lang w:val="el-GR"/>
        </w:rPr>
        <w:lastRenderedPageBreak/>
        <w:t xml:space="preserve">2 </w:t>
      </w:r>
      <w:r w:rsidR="006A35F4">
        <w:rPr>
          <w:lang w:val="el-GR"/>
        </w:rPr>
        <w:t xml:space="preserve">και </w:t>
      </w:r>
      <w:r w:rsidR="006A35F4">
        <w:rPr>
          <w:lang w:val="en-US"/>
        </w:rPr>
        <w:t>HEC</w:t>
      </w:r>
      <w:r w:rsidR="006A35F4" w:rsidRPr="00CC655C">
        <w:rPr>
          <w:lang w:val="el-GR"/>
        </w:rPr>
        <w:t>-</w:t>
      </w:r>
      <w:r w:rsidR="006A35F4">
        <w:rPr>
          <w:lang w:val="en-US"/>
        </w:rPr>
        <w:t>RAS</w:t>
      </w:r>
      <w:r w:rsidR="006A35F4">
        <w:rPr>
          <w:lang w:val="el-GR"/>
        </w:rPr>
        <w:t xml:space="preserve">, συνιστώνται οι τιμές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  <w:lang w:val="el-GR"/>
          </w:rPr>
          <m:t xml:space="preserve"> </m:t>
        </m:r>
      </m:oMath>
      <w:r w:rsidR="006A35F4">
        <w:rPr>
          <w:lang w:val="el-GR"/>
        </w:rPr>
        <w:t>0.1 και 0.3 για βαθμιαίες συστολές και διαστολές, αντίστοιχα, ενώ για απότομες 0.6 (απότομες συστολές) και 0.8 (απότομες διαστολές).</w:t>
      </w:r>
    </w:p>
    <w:p w14:paraId="42AA4512" w14:textId="0938D638" w:rsidR="006A35F4" w:rsidRDefault="006A35F4" w:rsidP="00CC655C">
      <w:pPr>
        <w:pStyle w:val="Web"/>
        <w:spacing w:after="0" w:afterAutospacing="0" w:line="276" w:lineRule="auto"/>
        <w:jc w:val="both"/>
        <w:rPr>
          <w:lang w:val="el-GR"/>
        </w:rPr>
      </w:pPr>
      <w:r>
        <w:rPr>
          <w:lang w:val="el-GR"/>
        </w:rPr>
        <w:t xml:space="preserve">Ο υπολογισμός της μέσης κλίσης της γραμμής ενέργειας μπορεί να ικανοποιηθεί από διάφορες εξισώσεις. Γενικά,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</m:sub>
        </m:sSub>
        <m:r>
          <w:rPr>
            <w:rFonts w:ascii="Cambria Math" w:hAnsi="Cambria Math"/>
            <w:lang w:val="el-GR"/>
          </w:rPr>
          <m:t xml:space="preserve"> =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(</m:t>
            </m:r>
            <m:r>
              <w:rPr>
                <w:rFonts w:ascii="Cambria Math" w:hAnsi="Cambria Math"/>
                <w:lang w:val="en-US"/>
              </w:rPr>
              <m:t>Q</m:t>
            </m:r>
            <m:r>
              <w:rPr>
                <w:rFonts w:ascii="Cambria Math" w:hAnsi="Cambria Math"/>
                <w:lang w:val="el-GR"/>
              </w:rPr>
              <m:t>/</m:t>
            </m:r>
            <w:bookmarkStart w:id="5" w:name="_Hlk215065975"/>
            <m:r>
              <w:rPr>
                <w:rFonts w:ascii="Cambria Math" w:hAnsi="Cambria Math"/>
                <w:lang w:val="en-US"/>
              </w:rPr>
              <m:t>K</m:t>
            </m:r>
            <w:bookmarkEnd w:id="5"/>
            <m:r>
              <w:rPr>
                <w:rFonts w:ascii="Cambria Math" w:hAnsi="Cambria Math"/>
                <w:lang w:val="el-GR"/>
              </w:rPr>
              <m:t>)</m:t>
            </m:r>
          </m:e>
          <m:sup>
            <m:r>
              <w:rPr>
                <w:rFonts w:ascii="Cambria Math" w:hAnsi="Cambria Math"/>
                <w:lang w:val="el-GR"/>
              </w:rPr>
              <m:t>2</m:t>
            </m:r>
          </m:sup>
        </m:sSup>
      </m:oMath>
      <w:r w:rsidRPr="00C51A47">
        <w:rPr>
          <w:lang w:val="el-GR"/>
        </w:rPr>
        <w:t xml:space="preserve"> </w:t>
      </w:r>
      <w:r>
        <w:rPr>
          <w:lang w:val="el-GR"/>
        </w:rPr>
        <w:t xml:space="preserve">στην οποία </w:t>
      </w:r>
      <m:oMath>
        <m:r>
          <w:rPr>
            <w:rFonts w:ascii="Cambria Math" w:hAnsi="Cambria Math"/>
            <w:lang w:val="en-US"/>
          </w:rPr>
          <m:t>K</m:t>
        </m:r>
      </m:oMath>
      <w:r w:rsidR="00C51A47">
        <w:rPr>
          <w:lang w:val="el-GR"/>
        </w:rPr>
        <w:t xml:space="preserve"> είναι η</w:t>
      </w:r>
      <w:r w:rsidR="00C51A47" w:rsidRPr="00C51A47">
        <w:rPr>
          <w:lang w:val="el-GR"/>
        </w:rPr>
        <w:t xml:space="preserve"> </w:t>
      </w:r>
      <w:r w:rsidR="00C51A47">
        <w:rPr>
          <w:lang w:val="el-GR"/>
        </w:rPr>
        <w:t xml:space="preserve">μεταφορά για κάθε ξεχωριστή διατομή. Για να ληφθεί η μέση τιμή της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e</m:t>
            </m:r>
          </m:sub>
        </m:sSub>
      </m:oMath>
      <w:r w:rsidR="00C51A47">
        <w:rPr>
          <w:lang w:val="el-GR"/>
        </w:rPr>
        <w:t xml:space="preserve"> μεταξύ δύο διαδοχικών διατομών οι παρακάτω δυνατότητες είναι διαθέσιμες:</w:t>
      </w:r>
    </w:p>
    <w:p w14:paraId="1AD8C01B" w14:textId="77777777" w:rsidR="00814735" w:rsidRPr="00814735" w:rsidRDefault="00C51A47" w:rsidP="005B66D4">
      <w:pPr>
        <w:pStyle w:val="Web"/>
        <w:numPr>
          <w:ilvl w:val="0"/>
          <w:numId w:val="1"/>
        </w:numPr>
        <w:spacing w:after="0" w:afterAutospacing="0" w:line="276" w:lineRule="auto"/>
        <w:ind w:left="567" w:hanging="567"/>
        <w:jc w:val="both"/>
        <w:rPr>
          <w:i/>
          <w:lang w:val="el-GR"/>
        </w:rPr>
      </w:pPr>
      <w:r>
        <w:rPr>
          <w:lang w:val="el-GR"/>
        </w:rPr>
        <w:t>Μέση μεταφορά</w:t>
      </w:r>
    </w:p>
    <w:p w14:paraId="0987E58F" w14:textId="7408467D" w:rsidR="00176ABE" w:rsidRPr="005B66D4" w:rsidRDefault="00176ABE" w:rsidP="005B66D4">
      <w:pPr>
        <w:pStyle w:val="Web"/>
        <w:spacing w:after="0" w:afterAutospacing="0" w:line="276" w:lineRule="auto"/>
        <w:ind w:left="567" w:hanging="567"/>
        <w:jc w:val="both"/>
        <w:rPr>
          <w:i/>
          <w:lang w:val="en-US"/>
        </w:rPr>
      </w:pPr>
      <w:bookmarkStart w:id="6" w:name="_Hlk215066955"/>
      <m:oMathPara>
        <m:oMathParaPr>
          <m:jc m:val="left"/>
        </m:oMathParaPr>
        <m:oMath>
          <m:r>
            <w:rPr>
              <w:rFonts w:ascii="Cambria Math" w:hAnsi="Cambria Math"/>
              <w:lang w:val="el-GR"/>
            </w:rPr>
            <m:t xml:space="preserve"> 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e>
          </m:acc>
          <m:r>
            <w:rPr>
              <w:rFonts w:ascii="Cambria Math" w:hAnsi="Cambria Math"/>
              <w:lang w:val="el-GR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l-GR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lang w:val="el-GR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l-GR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l-G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l-GR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l-GR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l-GR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lang w:val="el-GR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el-GR"/>
                    </w:rPr>
                    <m:t>2</m:t>
                  </m:r>
                </m:sup>
              </m:sSup>
            </m:den>
          </m:f>
        </m:oMath>
      </m:oMathPara>
      <w:bookmarkEnd w:id="6"/>
    </w:p>
    <w:p w14:paraId="64D49830" w14:textId="5C2F13A3" w:rsidR="00C51A47" w:rsidRPr="005E1531" w:rsidRDefault="00C51A47" w:rsidP="005B66D4">
      <w:pPr>
        <w:pStyle w:val="Web"/>
        <w:numPr>
          <w:ilvl w:val="0"/>
          <w:numId w:val="1"/>
        </w:numPr>
        <w:spacing w:after="0" w:afterAutospacing="0" w:line="276" w:lineRule="auto"/>
        <w:ind w:left="567" w:hanging="567"/>
        <w:jc w:val="both"/>
        <w:rPr>
          <w:i/>
          <w:lang w:val="el-GR"/>
        </w:rPr>
      </w:pPr>
      <w:r>
        <w:rPr>
          <w:lang w:val="el-GR"/>
        </w:rPr>
        <w:t>Μέση κλίση γραμμής ενέργειας</w:t>
      </w:r>
    </w:p>
    <w:bookmarkStart w:id="7" w:name="_Hlk215067174"/>
    <w:p w14:paraId="18736A0D" w14:textId="1D6B11F3" w:rsidR="005E1531" w:rsidRPr="005B66D4" w:rsidRDefault="00876A31" w:rsidP="005B66D4">
      <w:pPr>
        <w:pStyle w:val="Web"/>
        <w:spacing w:after="0" w:afterAutospacing="0" w:line="276" w:lineRule="auto"/>
        <w:ind w:left="567" w:hanging="349"/>
        <w:jc w:val="both"/>
        <w:rPr>
          <w:i/>
          <w:lang w:val="en-US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e>
          </m:acc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l-GR"/>
                    </w:rPr>
                    <m:t>S</m:t>
                  </m:r>
                </m:e>
                <m:sub>
                  <w:bookmarkStart w:id="8" w:name="_Hlk215067012"/>
                  <m:r>
                    <w:rPr>
                      <w:rFonts w:ascii="Cambria Math" w:hAnsi="Cambria Math"/>
                      <w:lang w:val="el-GR"/>
                    </w:rPr>
                    <m:t>f</m:t>
                  </m:r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w:bookmarkEnd w:id="8"/>
                </m:sub>
              </m:sSub>
              <m:r>
                <w:rPr>
                  <w:rFonts w:ascii="Cambria Math" w:hAnsi="Cambria Math"/>
                  <w:lang w:val="el-G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l-GR"/>
                    </w:rPr>
                    <m:t>f</m:t>
                  </m:r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lang w:val="el-GR"/>
                </w:rPr>
                <m:t>2</m:t>
              </m:r>
            </m:den>
          </m:f>
        </m:oMath>
      </m:oMathPara>
      <w:bookmarkEnd w:id="7"/>
    </w:p>
    <w:p w14:paraId="4EECE316" w14:textId="62223F15" w:rsidR="00C51A47" w:rsidRPr="005E1531" w:rsidRDefault="00C51A47" w:rsidP="005B66D4">
      <w:pPr>
        <w:pStyle w:val="Web"/>
        <w:numPr>
          <w:ilvl w:val="0"/>
          <w:numId w:val="1"/>
        </w:numPr>
        <w:spacing w:after="0" w:afterAutospacing="0" w:line="276" w:lineRule="auto"/>
        <w:ind w:left="567" w:hanging="567"/>
        <w:jc w:val="both"/>
        <w:rPr>
          <w:i/>
          <w:lang w:val="el-GR"/>
        </w:rPr>
      </w:pPr>
      <w:r>
        <w:rPr>
          <w:lang w:val="el-GR"/>
        </w:rPr>
        <w:t>Μέση γεωμετρική κλίση</w:t>
      </w:r>
    </w:p>
    <w:p w14:paraId="0357792A" w14:textId="54BFB08E" w:rsidR="005E1531" w:rsidRPr="005E1531" w:rsidRDefault="00876A31" w:rsidP="005E1531">
      <w:pPr>
        <w:pStyle w:val="Web"/>
        <w:spacing w:after="0" w:afterAutospacing="0" w:line="276" w:lineRule="auto"/>
        <w:ind w:left="567" w:hanging="567"/>
        <w:jc w:val="both"/>
        <w:rPr>
          <w:i/>
          <w:lang w:val="el-GR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e>
          </m:acc>
          <m:r>
            <w:rPr>
              <w:rFonts w:ascii="Cambria Math" w:hAnsi="Cambria Math"/>
              <w:lang w:val="el-GR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l-GR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lang w:val="el-GR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l-GR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el-G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l-GR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el-GR"/>
                    </w:rPr>
                    <m:t>2</m:t>
                  </m:r>
                </m:sub>
              </m:sSub>
            </m:den>
          </m:f>
        </m:oMath>
      </m:oMathPara>
    </w:p>
    <w:p w14:paraId="28458F36" w14:textId="016F051B" w:rsidR="00C51A47" w:rsidRPr="00C51A47" w:rsidRDefault="00C51A47" w:rsidP="005B66D4">
      <w:pPr>
        <w:pStyle w:val="Web"/>
        <w:numPr>
          <w:ilvl w:val="0"/>
          <w:numId w:val="1"/>
        </w:numPr>
        <w:spacing w:after="0" w:afterAutospacing="0" w:line="276" w:lineRule="auto"/>
        <w:ind w:left="567" w:hanging="567"/>
        <w:jc w:val="both"/>
        <w:rPr>
          <w:i/>
          <w:lang w:val="el-GR"/>
        </w:rPr>
      </w:pPr>
      <w:r>
        <w:rPr>
          <w:lang w:val="el-GR"/>
        </w:rPr>
        <w:t>Μέση αρμονική κλίση</w:t>
      </w:r>
    </w:p>
    <w:p w14:paraId="015D70D1" w14:textId="56C76152" w:rsidR="005B66D4" w:rsidRPr="005E1531" w:rsidRDefault="00876A31" w:rsidP="005B66D4">
      <w:pPr>
        <w:pStyle w:val="Web"/>
        <w:spacing w:after="0" w:afterAutospacing="0" w:line="276" w:lineRule="auto"/>
        <w:ind w:left="567" w:hanging="207"/>
        <w:jc w:val="both"/>
        <w:rPr>
          <w:i/>
          <w:lang w:val="en-US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e>
          </m:acc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l-G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l-GR"/>
                    </w:rPr>
                    <m:t xml:space="preserve">2 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* </m:t>
                  </m:r>
                  <m:r>
                    <w:rPr>
                      <w:rFonts w:ascii="Cambria Math" w:hAnsi="Cambria Math"/>
                      <w:lang w:val="el-GR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l-GR"/>
                    </w:rPr>
                    <m:t>f</m:t>
                  </m:r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l-GR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l-GR"/>
                    </w:rPr>
                    <m:t>f</m:t>
                  </m:r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l-GR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l-GR"/>
                    </w:rPr>
                    <m:t>f</m:t>
                  </m:r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l-G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l-GR"/>
                    </w:rPr>
                    <m:t>f</m:t>
                  </m:r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</m:oMath>
      </m:oMathPara>
    </w:p>
    <w:p w14:paraId="1286F45C" w14:textId="40578F77" w:rsidR="00A36933" w:rsidRPr="00876A31" w:rsidRDefault="00876A31" w:rsidP="00CC655C">
      <w:pPr>
        <w:pStyle w:val="Web"/>
        <w:spacing w:after="0" w:afterAutospacing="0" w:line="276" w:lineRule="auto"/>
        <w:jc w:val="both"/>
        <w:rPr>
          <w:lang w:val="el-GR"/>
        </w:rPr>
      </w:pPr>
      <w:r>
        <w:rPr>
          <w:lang w:val="el-GR"/>
        </w:rPr>
        <w:t>Σύμφωνα</w:t>
      </w:r>
      <w:r>
        <w:rPr>
          <w:lang w:val="en-US"/>
        </w:rPr>
        <w:t xml:space="preserve"> Sturm 2021 </w:t>
      </w:r>
      <w:r>
        <w:rPr>
          <w:lang w:val="el-GR"/>
        </w:rPr>
        <w:t xml:space="preserve">οι πρώτες χρησιμοποιούνται στα μοντέλα </w:t>
      </w:r>
      <w:r>
        <w:rPr>
          <w:lang w:val="en-US"/>
        </w:rPr>
        <w:t xml:space="preserve">HEC, </w:t>
      </w:r>
      <w:r>
        <w:rPr>
          <w:lang w:val="el-GR"/>
        </w:rPr>
        <w:t xml:space="preserve">ενώ η </w:t>
      </w:r>
      <w:proofErr w:type="spellStart"/>
      <w:r>
        <w:rPr>
          <w:lang w:val="el-GR"/>
        </w:rPr>
        <w:t>τεευταί</w:t>
      </w:r>
      <w:proofErr w:type="spellEnd"/>
      <w:r>
        <w:rPr>
          <w:lang w:val="el-GR"/>
        </w:rPr>
        <w:t xml:space="preserve"> είναι κατάλληλη για καμπύλες Μ2</w:t>
      </w:r>
    </w:p>
    <w:p w14:paraId="47A74C0C" w14:textId="1ADE190D" w:rsidR="005D7117" w:rsidRDefault="00E60215" w:rsidP="00CE2014">
      <w:pPr>
        <w:pStyle w:val="Web"/>
        <w:spacing w:after="0" w:afterAutospacing="0"/>
        <w:jc w:val="both"/>
        <w:rPr>
          <w:b/>
          <w:bCs/>
          <w:u w:val="single"/>
          <w:lang w:val="el-GR"/>
        </w:rPr>
      </w:pPr>
      <w:r w:rsidRPr="00E60215">
        <w:rPr>
          <w:b/>
          <w:bCs/>
          <w:u w:val="single"/>
          <w:lang w:val="el-GR"/>
        </w:rPr>
        <w:t>Αναφορά</w:t>
      </w:r>
    </w:p>
    <w:p w14:paraId="50B030E5" w14:textId="72420738" w:rsidR="000B61E6" w:rsidRPr="000B61E6" w:rsidRDefault="0078491E" w:rsidP="00CE2014">
      <w:pPr>
        <w:pStyle w:val="Web"/>
        <w:spacing w:after="0" w:afterAutospacing="0"/>
        <w:jc w:val="both"/>
      </w:pPr>
      <w:proofErr w:type="spellStart"/>
      <w:r w:rsidRPr="0078491E">
        <w:t>Terrv</w:t>
      </w:r>
      <w:proofErr w:type="spellEnd"/>
      <w:r w:rsidRPr="0078491E">
        <w:t xml:space="preserve"> W. Sturm</w:t>
      </w:r>
      <w:r>
        <w:rPr>
          <w:i/>
          <w:iCs/>
        </w:rPr>
        <w:t>,</w:t>
      </w:r>
      <w:r w:rsidR="000B61E6">
        <w:rPr>
          <w:i/>
          <w:iCs/>
        </w:rPr>
        <w:t xml:space="preserve"> </w:t>
      </w:r>
      <w:r w:rsidR="000B61E6" w:rsidRPr="000B61E6">
        <w:t>2021</w:t>
      </w:r>
      <w:r w:rsidR="000B61E6">
        <w:rPr>
          <w:i/>
          <w:iCs/>
        </w:rPr>
        <w:t>.</w:t>
      </w:r>
      <w:r>
        <w:rPr>
          <w:i/>
          <w:iCs/>
        </w:rPr>
        <w:t xml:space="preserve"> </w:t>
      </w:r>
      <w:r w:rsidRPr="0078491E">
        <w:rPr>
          <w:i/>
          <w:iCs/>
        </w:rPr>
        <w:t>Open Channel Hydraulic</w:t>
      </w:r>
      <w:r>
        <w:rPr>
          <w:i/>
          <w:iCs/>
        </w:rPr>
        <w:t xml:space="preserve">s </w:t>
      </w:r>
      <w:r w:rsidR="00391369" w:rsidRPr="00391369">
        <w:t xml:space="preserve">Georgia </w:t>
      </w:r>
      <w:proofErr w:type="spellStart"/>
      <w:r w:rsidR="00391369" w:rsidRPr="00391369">
        <w:t>Ins</w:t>
      </w:r>
      <w:r w:rsidR="00391369">
        <w:t>ti</w:t>
      </w:r>
      <w:r w:rsidR="00391369" w:rsidRPr="00391369">
        <w:t>tut</w:t>
      </w:r>
      <w:proofErr w:type="spellEnd"/>
      <w:r w:rsidR="00391369" w:rsidRPr="00391369">
        <w:t xml:space="preserve">. </w:t>
      </w:r>
      <w:r w:rsidR="00391369">
        <w:t xml:space="preserve">of </w:t>
      </w:r>
      <w:r w:rsidR="00391369" w:rsidRPr="00391369">
        <w:t>Technology</w:t>
      </w:r>
      <w:r w:rsidR="00391369">
        <w:t>. McGraw-Hill Series in Water Resources and Environmental Engineering</w:t>
      </w:r>
      <w:r w:rsidR="000B61E6">
        <w:t>. 3</w:t>
      </w:r>
      <w:r w:rsidR="000B61E6" w:rsidRPr="000B61E6">
        <w:rPr>
          <w:vertAlign w:val="superscript"/>
        </w:rPr>
        <w:t>rd</w:t>
      </w:r>
      <w:r w:rsidR="000B61E6">
        <w:t xml:space="preserve"> Edition </w:t>
      </w:r>
      <w:r w:rsidR="000B61E6">
        <w:rPr>
          <w:rFonts w:ascii="Arial" w:hAnsi="Arial" w:cs="Arial"/>
          <w:b/>
          <w:bCs/>
          <w:color w:val="0F1111"/>
          <w:sz w:val="18"/>
          <w:szCs w:val="18"/>
          <w:shd w:val="clear" w:color="auto" w:fill="FFFFFF"/>
        </w:rPr>
        <w:t>ISBN 978-1260469707</w:t>
      </w:r>
    </w:p>
    <w:sectPr w:rsidR="000B61E6" w:rsidRPr="000B6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49B0"/>
    <w:multiLevelType w:val="hybridMultilevel"/>
    <w:tmpl w:val="B5A882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6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17"/>
    <w:rsid w:val="000034C8"/>
    <w:rsid w:val="000B3533"/>
    <w:rsid w:val="000B61E6"/>
    <w:rsid w:val="00176ABE"/>
    <w:rsid w:val="00391369"/>
    <w:rsid w:val="004116D2"/>
    <w:rsid w:val="004A1B2F"/>
    <w:rsid w:val="00510722"/>
    <w:rsid w:val="00584181"/>
    <w:rsid w:val="005B66D4"/>
    <w:rsid w:val="005D7117"/>
    <w:rsid w:val="005E1531"/>
    <w:rsid w:val="006140F7"/>
    <w:rsid w:val="00625706"/>
    <w:rsid w:val="006639B7"/>
    <w:rsid w:val="006A35F4"/>
    <w:rsid w:val="0078491E"/>
    <w:rsid w:val="00814735"/>
    <w:rsid w:val="00876A31"/>
    <w:rsid w:val="009C5EB5"/>
    <w:rsid w:val="00A02AF0"/>
    <w:rsid w:val="00A1254B"/>
    <w:rsid w:val="00A36933"/>
    <w:rsid w:val="00B35500"/>
    <w:rsid w:val="00BA5905"/>
    <w:rsid w:val="00C51A47"/>
    <w:rsid w:val="00CC50A7"/>
    <w:rsid w:val="00CC655C"/>
    <w:rsid w:val="00CE2014"/>
    <w:rsid w:val="00DA0993"/>
    <w:rsid w:val="00E60215"/>
    <w:rsid w:val="00F168FF"/>
    <w:rsid w:val="00F7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9094"/>
  <w15:chartTrackingRefBased/>
  <w15:docId w15:val="{B020F668-90D0-4E8B-A26B-4D4840E7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D7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7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7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7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7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7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7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7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7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7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D7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D7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D711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D711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D71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D711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D71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D71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7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D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7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D7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7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D71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71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71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7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D71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711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5D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aa">
    <w:name w:val="Placeholder Text"/>
    <w:basedOn w:val="a0"/>
    <w:uiPriority w:val="99"/>
    <w:semiHidden/>
    <w:rsid w:val="006639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Stamatis Stavris</dc:creator>
  <cp:keywords/>
  <dc:description/>
  <cp:lastModifiedBy>Michail Spiliotis</cp:lastModifiedBy>
  <cp:revision>3</cp:revision>
  <dcterms:created xsi:type="dcterms:W3CDTF">2025-11-26T14:46:00Z</dcterms:created>
  <dcterms:modified xsi:type="dcterms:W3CDTF">2025-11-26T15:25:00Z</dcterms:modified>
</cp:coreProperties>
</file>