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0AE1" w14:textId="77777777" w:rsidR="000C594F" w:rsidRPr="004302BF" w:rsidRDefault="000C594F" w:rsidP="004302BF">
      <w:pPr>
        <w:jc w:val="both"/>
        <w:rPr>
          <w:b/>
        </w:rPr>
      </w:pPr>
      <w:r w:rsidRPr="004302BF">
        <w:rPr>
          <w:b/>
        </w:rPr>
        <w:t xml:space="preserve">Εφαρμογή Συλλογικό δίκτυο καταιονισμού περιλαμβάνει ένα αριθμό εγκατεστημένων </w:t>
      </w:r>
      <w:proofErr w:type="spellStart"/>
      <w:r w:rsidRPr="004302BF">
        <w:rPr>
          <w:b/>
        </w:rPr>
        <w:t>υδροστομίων</w:t>
      </w:r>
      <w:proofErr w:type="spellEnd"/>
      <w:r w:rsidRPr="004302BF">
        <w:rPr>
          <w:b/>
        </w:rPr>
        <w:t xml:space="preserve"> με ένα </w:t>
      </w:r>
      <w:proofErr w:type="spellStart"/>
      <w:r w:rsidRPr="004302BF">
        <w:rPr>
          <w:b/>
        </w:rPr>
        <w:t>υδροστόμιο</w:t>
      </w:r>
      <w:proofErr w:type="spellEnd"/>
      <w:r w:rsidRPr="004302BF">
        <w:rPr>
          <w:b/>
        </w:rPr>
        <w:t xml:space="preserve"> ανά δύο αγροτεμάχια διαστάσεων 96</w:t>
      </w:r>
      <w:r w:rsidRPr="004302BF">
        <w:rPr>
          <w:b/>
          <w:lang w:val="en-US"/>
        </w:rPr>
        <w:t>x</w:t>
      </w:r>
      <w:r w:rsidRPr="004302BF">
        <w:rPr>
          <w:b/>
        </w:rPr>
        <w:t>162</w:t>
      </w:r>
      <w:r w:rsidRPr="004302BF">
        <w:rPr>
          <w:b/>
          <w:lang w:val="en-US"/>
        </w:rPr>
        <w:t>m</w:t>
      </w:r>
      <w:r w:rsidRPr="004302BF">
        <w:rPr>
          <w:b/>
        </w:rPr>
        <w:t>. Οι εκτοξευτήρες που θα χρησιμοποιηθούν σε τετραγωνική διάταξη 18</w:t>
      </w:r>
      <w:r w:rsidRPr="004302BF">
        <w:rPr>
          <w:b/>
          <w:lang w:val="en-US"/>
        </w:rPr>
        <w:t>x</w:t>
      </w:r>
      <w:r w:rsidRPr="004302BF">
        <w:rPr>
          <w:b/>
        </w:rPr>
        <w:t>18</w:t>
      </w:r>
      <w:r w:rsidRPr="004302BF">
        <w:rPr>
          <w:b/>
          <w:lang w:val="en-US"/>
        </w:rPr>
        <w:t>m</w:t>
      </w:r>
      <w:r w:rsidRPr="004302BF">
        <w:rPr>
          <w:b/>
        </w:rPr>
        <w:t xml:space="preserve"> είναι παροχής 2.83 </w:t>
      </w:r>
      <w:r w:rsidRPr="004302BF">
        <w:rPr>
          <w:b/>
          <w:lang w:val="en-US"/>
        </w:rPr>
        <w:t>m</w:t>
      </w:r>
      <w:r w:rsidRPr="004302BF">
        <w:rPr>
          <w:b/>
        </w:rPr>
        <w:t>3/</w:t>
      </w:r>
      <w:proofErr w:type="spellStart"/>
      <w:r w:rsidRPr="004302BF">
        <w:rPr>
          <w:b/>
          <w:lang w:val="en-US"/>
        </w:rPr>
        <w:t>hr</w:t>
      </w:r>
      <w:proofErr w:type="spellEnd"/>
      <w:r w:rsidRPr="004302BF">
        <w:rPr>
          <w:b/>
        </w:rPr>
        <w:t xml:space="preserve"> για πίεση λειτουργίας 30</w:t>
      </w:r>
      <w:r w:rsidRPr="004302BF">
        <w:rPr>
          <w:b/>
          <w:lang w:val="en-US"/>
        </w:rPr>
        <w:t>m</w:t>
      </w:r>
      <w:r w:rsidRPr="004302BF">
        <w:rPr>
          <w:b/>
        </w:rPr>
        <w:t xml:space="preserve"> και διάμετρο διαβροχής 32</w:t>
      </w:r>
      <w:r w:rsidRPr="004302BF">
        <w:rPr>
          <w:b/>
          <w:lang w:val="en-US"/>
        </w:rPr>
        <w:t>m</w:t>
      </w:r>
      <w:r w:rsidRPr="004302BF">
        <w:rPr>
          <w:b/>
        </w:rPr>
        <w:t xml:space="preserve">. Για τα παρακάτω δεδομένα να υπολογισθεί η απαιτούμενη παροχή και το </w:t>
      </w:r>
      <w:proofErr w:type="spellStart"/>
      <w:r w:rsidRPr="004302BF">
        <w:rPr>
          <w:b/>
        </w:rPr>
        <w:t>πιεζομετρικό</w:t>
      </w:r>
      <w:proofErr w:type="spellEnd"/>
      <w:r w:rsidRPr="004302BF">
        <w:rPr>
          <w:b/>
        </w:rPr>
        <w:t xml:space="preserve"> φορτίο στο </w:t>
      </w:r>
      <w:proofErr w:type="spellStart"/>
      <w:r w:rsidRPr="004302BF">
        <w:rPr>
          <w:b/>
        </w:rPr>
        <w:t>υδροστόμιο</w:t>
      </w:r>
      <w:proofErr w:type="spellEnd"/>
      <w:r w:rsidRPr="004302BF">
        <w:rPr>
          <w:b/>
        </w:rPr>
        <w:t xml:space="preserve"> κάθε επίπεδης τυπικής μονάδας αρδεύσεως (Σχ.7.25). Δίνονται:</w:t>
      </w:r>
    </w:p>
    <w:p w14:paraId="7B56D57F" w14:textId="15493331" w:rsidR="000C594F" w:rsidRPr="004302BF" w:rsidRDefault="000C594F" w:rsidP="004302BF">
      <w:pPr>
        <w:pStyle w:val="a3"/>
        <w:numPr>
          <w:ilvl w:val="0"/>
          <w:numId w:val="2"/>
        </w:numPr>
        <w:jc w:val="both"/>
        <w:rPr>
          <w:b/>
        </w:rPr>
      </w:pPr>
      <w:r w:rsidRPr="004302BF">
        <w:rPr>
          <w:b/>
        </w:rPr>
        <w:t xml:space="preserve">Δόση αρδεύσεως 73 </w:t>
      </w:r>
      <w:r w:rsidRPr="004302BF">
        <w:rPr>
          <w:b/>
          <w:lang w:val="en-US"/>
        </w:rPr>
        <w:t>mm</w:t>
      </w:r>
      <w:r w:rsidRPr="004302BF">
        <w:rPr>
          <w:b/>
        </w:rPr>
        <w:t xml:space="preserve"> </w:t>
      </w:r>
    </w:p>
    <w:p w14:paraId="1458208F" w14:textId="77777777" w:rsidR="000C594F" w:rsidRPr="004302BF" w:rsidRDefault="000C594F" w:rsidP="004302BF">
      <w:pPr>
        <w:pStyle w:val="a3"/>
        <w:numPr>
          <w:ilvl w:val="0"/>
          <w:numId w:val="2"/>
        </w:numPr>
        <w:jc w:val="both"/>
        <w:rPr>
          <w:b/>
        </w:rPr>
      </w:pPr>
      <w:r w:rsidRPr="004302BF">
        <w:rPr>
          <w:b/>
        </w:rPr>
        <w:t xml:space="preserve">Εύρος αρδεύσεως 10 ημέρες </w:t>
      </w:r>
    </w:p>
    <w:p w14:paraId="72DDC5E0" w14:textId="77777777" w:rsidR="000C594F" w:rsidRPr="004302BF" w:rsidRDefault="000C594F" w:rsidP="004302BF">
      <w:pPr>
        <w:pStyle w:val="a3"/>
        <w:numPr>
          <w:ilvl w:val="0"/>
          <w:numId w:val="2"/>
        </w:numPr>
        <w:jc w:val="both"/>
        <w:rPr>
          <w:b/>
        </w:rPr>
      </w:pPr>
      <w:r w:rsidRPr="004302BF">
        <w:rPr>
          <w:b/>
        </w:rPr>
        <w:t xml:space="preserve">Διάρκεια χρησιμοποιήσεως τον δικτύου 18 </w:t>
      </w:r>
      <w:proofErr w:type="spellStart"/>
      <w:r w:rsidRPr="004302BF">
        <w:rPr>
          <w:b/>
          <w:lang w:val="en-US"/>
        </w:rPr>
        <w:t>hr</w:t>
      </w:r>
      <w:proofErr w:type="spellEnd"/>
      <w:r w:rsidRPr="004302BF">
        <w:rPr>
          <w:b/>
        </w:rPr>
        <w:t xml:space="preserve">/ημέρα </w:t>
      </w:r>
    </w:p>
    <w:p w14:paraId="1E117DEE" w14:textId="1679FAFC" w:rsidR="000C594F" w:rsidRPr="004302BF" w:rsidRDefault="000C594F" w:rsidP="004302BF">
      <w:pPr>
        <w:pStyle w:val="a3"/>
        <w:numPr>
          <w:ilvl w:val="0"/>
          <w:numId w:val="2"/>
        </w:numPr>
        <w:jc w:val="both"/>
        <w:rPr>
          <w:b/>
        </w:rPr>
      </w:pPr>
      <w:r w:rsidRPr="004302BF">
        <w:rPr>
          <w:b/>
        </w:rPr>
        <w:t xml:space="preserve">"Ύψος τραχύτητας </w:t>
      </w:r>
      <w:proofErr w:type="spellStart"/>
      <w:r w:rsidRPr="004302BF">
        <w:rPr>
          <w:b/>
        </w:rPr>
        <w:t>ταχυσύνδετων</w:t>
      </w:r>
      <w:proofErr w:type="spellEnd"/>
      <w:r w:rsidRPr="004302BF">
        <w:rPr>
          <w:b/>
        </w:rPr>
        <w:t xml:space="preserve"> σωλήνων από </w:t>
      </w:r>
      <w:r w:rsidR="004302BF" w:rsidRPr="004302BF">
        <w:rPr>
          <w:b/>
        </w:rPr>
        <w:t>αλουμίνιο</w:t>
      </w:r>
      <w:r w:rsidRPr="004302BF">
        <w:rPr>
          <w:b/>
        </w:rPr>
        <w:t xml:space="preserve"> </w:t>
      </w:r>
      <w:r w:rsidRPr="004302BF">
        <w:rPr>
          <w:b/>
          <w:lang w:val="en-US"/>
        </w:rPr>
        <w:t>k</w:t>
      </w:r>
      <w:r w:rsidRPr="004302BF">
        <w:rPr>
          <w:b/>
        </w:rPr>
        <w:t>=0.6</w:t>
      </w:r>
      <w:r w:rsidRPr="004302BF">
        <w:rPr>
          <w:b/>
          <w:lang w:val="en-US"/>
        </w:rPr>
        <w:t>mm</w:t>
      </w:r>
      <w:r w:rsidRPr="004302BF">
        <w:rPr>
          <w:b/>
        </w:rPr>
        <w:t xml:space="preserve"> </w:t>
      </w:r>
    </w:p>
    <w:p w14:paraId="09BCA428" w14:textId="6A63F6E2" w:rsidR="000C594F" w:rsidRDefault="000C594F" w:rsidP="004302BF">
      <w:pPr>
        <w:pStyle w:val="a3"/>
        <w:numPr>
          <w:ilvl w:val="0"/>
          <w:numId w:val="2"/>
        </w:numPr>
        <w:jc w:val="both"/>
        <w:rPr>
          <w:b/>
        </w:rPr>
      </w:pPr>
      <w:r w:rsidRPr="004302BF">
        <w:rPr>
          <w:b/>
        </w:rPr>
        <w:t>Κινηματική συνεκτικότητα για 20</w:t>
      </w:r>
      <w:proofErr w:type="spellStart"/>
      <w:r w:rsidRPr="004302BF">
        <w:rPr>
          <w:b/>
          <w:vertAlign w:val="superscript"/>
          <w:lang w:val="en-US"/>
        </w:rPr>
        <w:t>o</w:t>
      </w:r>
      <w:r w:rsidRPr="004302BF">
        <w:rPr>
          <w:b/>
          <w:lang w:val="en-US"/>
        </w:rPr>
        <w:t>C</w:t>
      </w:r>
      <w:proofErr w:type="spellEnd"/>
      <w:r w:rsidRPr="004302BF">
        <w:rPr>
          <w:b/>
        </w:rPr>
        <w:t xml:space="preserve"> ν=1.004*10</w:t>
      </w:r>
      <w:r w:rsidRPr="004302BF">
        <w:rPr>
          <w:b/>
          <w:vertAlign w:val="superscript"/>
        </w:rPr>
        <w:t>-6</w:t>
      </w:r>
      <w:r w:rsidRPr="004302BF">
        <w:rPr>
          <w:b/>
        </w:rPr>
        <w:t xml:space="preserve"> </w:t>
      </w:r>
      <w:r w:rsidRPr="004302BF">
        <w:rPr>
          <w:b/>
          <w:lang w:val="en-US"/>
        </w:rPr>
        <w:t>m</w:t>
      </w:r>
      <w:r w:rsidRPr="004302BF">
        <w:rPr>
          <w:b/>
          <w:vertAlign w:val="superscript"/>
        </w:rPr>
        <w:t>2</w:t>
      </w:r>
      <w:r w:rsidRPr="004302BF">
        <w:rPr>
          <w:b/>
        </w:rPr>
        <w:t>/</w:t>
      </w:r>
      <w:r w:rsidRPr="004302BF">
        <w:rPr>
          <w:b/>
          <w:lang w:val="en-US"/>
        </w:rPr>
        <w:t>sec</w:t>
      </w:r>
      <w:r w:rsidRPr="004302BF">
        <w:rPr>
          <w:b/>
        </w:rPr>
        <w:t xml:space="preserve">    </w:t>
      </w:r>
    </w:p>
    <w:p w14:paraId="18032FD5" w14:textId="4440D64B" w:rsidR="004302BF" w:rsidRPr="004302BF" w:rsidRDefault="004302BF" w:rsidP="004302BF">
      <w:pPr>
        <w:rPr>
          <w:b/>
        </w:rPr>
      </w:pPr>
      <w:r>
        <w:rPr>
          <w:noProof/>
        </w:rPr>
        <w:drawing>
          <wp:inline distT="0" distB="0" distL="0" distR="0" wp14:anchorId="0669C20F" wp14:editId="22465F84">
            <wp:extent cx="4648200" cy="258033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0448" cy="25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Λύση:</w:t>
      </w:r>
    </w:p>
    <w:p w14:paraId="00FC9560" w14:textId="69917435" w:rsidR="00692BF5" w:rsidRDefault="00692BF5" w:rsidP="000C594F">
      <w:r>
        <w:t>Λύσης</w:t>
      </w:r>
    </w:p>
    <w:p w14:paraId="6695F500" w14:textId="1AC8DD3D" w:rsidR="00692BF5" w:rsidRPr="00692BF5" w:rsidRDefault="00692BF5" w:rsidP="000C594F">
      <w:pPr>
        <w:rPr>
          <w:b/>
        </w:rPr>
      </w:pPr>
      <w:r>
        <w:rPr>
          <w:b/>
        </w:rPr>
        <w:t>Εκτοξευτήρες</w:t>
      </w:r>
    </w:p>
    <w:p w14:paraId="63E0BBC0" w14:textId="10DF6E45" w:rsidR="000C594F" w:rsidRDefault="000C594F" w:rsidP="000C594F">
      <w:r>
        <w:t xml:space="preserve">Η ένταση εφαρμογής του </w:t>
      </w:r>
      <w:r w:rsidR="004302BF">
        <w:t>αρδευτικού</w:t>
      </w:r>
      <w:r>
        <w:t xml:space="preserve"> νερού από τους εκτοξευτήρες είναι</w:t>
      </w:r>
    </w:p>
    <w:p w14:paraId="170623FA" w14:textId="59D81452" w:rsidR="000C594F" w:rsidRPr="000C594F" w:rsidRDefault="000C594F" w:rsidP="000C594F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r=1000*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1000*2.83</m:t>
              </m:r>
            </m:num>
            <m:den>
              <m:r>
                <w:rPr>
                  <w:rFonts w:ascii="Cambria Math" w:hAnsi="Cambria Math"/>
                </w:rPr>
                <m:t>18*18</m:t>
              </m:r>
            </m:den>
          </m:f>
          <m:r>
            <w:rPr>
              <w:rFonts w:ascii="Cambria Math" w:hAnsi="Cambria Math"/>
            </w:rPr>
            <m:t>=8.73mm/hr</m:t>
          </m:r>
        </m:oMath>
      </m:oMathPara>
    </w:p>
    <w:p w14:paraId="1DA9BA21" w14:textId="59D2B8FA" w:rsidR="000C594F" w:rsidRDefault="000C594F" w:rsidP="000C594F">
      <w:r>
        <w:t>= παροχή/επιφάνεια=ένταση (ταχύτητα ποτίσματος)</w:t>
      </w:r>
    </w:p>
    <w:p w14:paraId="040F249E" w14:textId="1224C236" w:rsidR="00B569C4" w:rsidRDefault="00B569C4" w:rsidP="000C594F">
      <w:r>
        <w:rPr>
          <w:lang w:val="en-US"/>
        </w:rPr>
        <w:t>SS</w:t>
      </w:r>
      <w:r w:rsidRPr="00422850">
        <w:t>=</w:t>
      </w:r>
      <w:r>
        <w:rPr>
          <w:lang w:val="en-US"/>
        </w:rPr>
        <w:t>SL</w:t>
      </w:r>
      <w:r w:rsidRPr="00422850">
        <w:t>=</w:t>
      </w:r>
      <w:r>
        <w:t>τετραγωνική διάταξη</w:t>
      </w:r>
    </w:p>
    <w:p w14:paraId="273B43E5" w14:textId="0D5D4C9F" w:rsidR="00B569C4" w:rsidRDefault="004302BF" w:rsidP="000C594F">
      <w:pPr>
        <w:rPr>
          <w:rFonts w:eastAsiaTheme="minorEastAsia"/>
        </w:rPr>
      </w:pPr>
      <w:r>
        <w:t>(</w:t>
      </w:r>
      <w:r w:rsidR="00B569C4">
        <w:t xml:space="preserve">Έλεγχος </w:t>
      </w:r>
      <w:r w:rsidR="00B569C4">
        <w:rPr>
          <w:lang w:val="en-US"/>
        </w:rPr>
        <w:t>r</w:t>
      </w:r>
      <w:r w:rsidR="00B569C4" w:rsidRPr="00B569C4">
        <w:t>&lt;=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B569C4" w:rsidRPr="00B569C4">
        <w:rPr>
          <w:rFonts w:eastAsiaTheme="minorEastAsia"/>
        </w:rPr>
        <w:t xml:space="preserve"> </w:t>
      </w:r>
      <w:r w:rsidR="00B569C4">
        <w:rPr>
          <w:rFonts w:eastAsiaTheme="minorEastAsia"/>
        </w:rPr>
        <w:t>να μην λιμνάσει νερό και υπάρχει απορροή</w:t>
      </w:r>
      <w:r>
        <w:rPr>
          <w:rFonts w:eastAsiaTheme="minorEastAsia"/>
        </w:rPr>
        <w:t>. Εδώ δεν έχω δεδομένα)</w:t>
      </w:r>
    </w:p>
    <w:p w14:paraId="09236C73" w14:textId="791D51AC" w:rsidR="00B569C4" w:rsidRDefault="00B569C4" w:rsidP="000C594F">
      <w:pPr>
        <w:rPr>
          <w:rFonts w:eastAsiaTheme="minorEastAsia"/>
        </w:rPr>
      </w:pPr>
      <w:r>
        <w:t xml:space="preserve">Η διάμετρος διαβροχής είναι 32μ επομένως η ακτίνα είναι 16μ, ο έλεγχος για την τετραγωνική διάταξη </w:t>
      </w:r>
      <w:r>
        <w:rPr>
          <w:lang w:val="en-US"/>
        </w:rPr>
        <w:t>SS</w:t>
      </w:r>
      <w:r w:rsidRPr="00B569C4">
        <w:t>=</w:t>
      </w:r>
      <w:r>
        <w:rPr>
          <w:lang w:val="en-US"/>
        </w:rPr>
        <w:t>SL</w:t>
      </w:r>
      <w:r>
        <w:t>&lt;=</w:t>
      </w:r>
      <w:r>
        <w:rPr>
          <w:lang w:val="en-US"/>
        </w:rPr>
        <w:t>R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B569C4">
        <w:rPr>
          <w:rFonts w:eastAsiaTheme="minorEastAsia"/>
        </w:rPr>
        <w:t xml:space="preserve"> </w:t>
      </w:r>
      <w:r w:rsidR="004302BF">
        <w:rPr>
          <w:rFonts w:eastAsiaTheme="minorEastAsia"/>
        </w:rPr>
        <w:t>επαληθεύτε</w:t>
      </w:r>
      <w:r>
        <w:rPr>
          <w:rFonts w:eastAsiaTheme="minorEastAsia"/>
        </w:rPr>
        <w:t>. Πράγματι 18&lt;22.63</w:t>
      </w:r>
    </w:p>
    <w:p w14:paraId="16EFD1AE" w14:textId="43D77EF3" w:rsidR="002C2917" w:rsidRDefault="00EF2238" w:rsidP="000C59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A63BC" wp14:editId="797620DC">
                <wp:simplePos x="0" y="0"/>
                <wp:positionH relativeFrom="column">
                  <wp:posOffset>790575</wp:posOffset>
                </wp:positionH>
                <wp:positionV relativeFrom="paragraph">
                  <wp:posOffset>2501900</wp:posOffset>
                </wp:positionV>
                <wp:extent cx="4638675" cy="0"/>
                <wp:effectExtent l="9525" t="6350" r="9525" b="1270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B7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25pt;margin-top:197pt;width:36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MtMwIAAHg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"/>
            </w:pict>
          </mc:Fallback>
        </mc:AlternateContent>
      </w:r>
      <w:r w:rsidR="002C2917">
        <w:rPr>
          <w:noProof/>
        </w:rPr>
        <w:drawing>
          <wp:inline distT="0" distB="0" distL="0" distR="0" wp14:anchorId="4FAD97B2" wp14:editId="5D1404EF">
            <wp:extent cx="5274310" cy="32772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DE46" w14:textId="5CB199B2" w:rsidR="002C2917" w:rsidRPr="00692BF5" w:rsidRDefault="002C2917" w:rsidP="00692BF5">
      <w:pPr>
        <w:rPr>
          <w:b/>
        </w:rPr>
      </w:pPr>
      <w:r w:rsidRPr="00692BF5">
        <w:rPr>
          <w:b/>
        </w:rPr>
        <w:t>Αριθμός εκτοξευτήρων και γραμμών άρδευσης</w:t>
      </w:r>
    </w:p>
    <w:p w14:paraId="19C6963B" w14:textId="18C87114" w:rsidR="000C594F" w:rsidRPr="00692BF5" w:rsidRDefault="004302BF" w:rsidP="000C594F">
      <w:pPr>
        <w:rPr>
          <w:i/>
        </w:rPr>
      </w:pPr>
      <w:r w:rsidRPr="00692BF5">
        <w:rPr>
          <w:i/>
        </w:rPr>
        <w:t>Δοκιμάζ</w:t>
      </w:r>
      <w:r w:rsidR="00692BF5" w:rsidRPr="00692BF5">
        <w:rPr>
          <w:i/>
        </w:rPr>
        <w:t>ω</w:t>
      </w:r>
    </w:p>
    <w:p w14:paraId="100FBB1F" w14:textId="34DEC880" w:rsidR="004302BF" w:rsidRPr="00692BF5" w:rsidRDefault="004302BF" w:rsidP="000C594F">
      <w:pPr>
        <w:rPr>
          <w:i/>
        </w:rPr>
      </w:pPr>
      <w:r w:rsidRPr="00692BF5">
        <w:rPr>
          <w:i/>
        </w:rPr>
        <w:t xml:space="preserve">Π.χ. 162/18=9, διαλέγω 17 τμήματα, άρα 18 θέσεις και υπόλοιπο 18/2 που </w:t>
      </w:r>
      <w:proofErr w:type="spellStart"/>
      <w:r w:rsidRPr="00692BF5">
        <w:rPr>
          <w:i/>
        </w:rPr>
        <w:t>ισομοιράζω</w:t>
      </w:r>
      <w:proofErr w:type="spellEnd"/>
    </w:p>
    <w:p w14:paraId="695A58CB" w14:textId="77777777" w:rsidR="004302BF" w:rsidRDefault="004302BF" w:rsidP="000C594F">
      <w:r>
        <w:t>Πράγματι:</w:t>
      </w:r>
    </w:p>
    <w:p w14:paraId="76B1D723" w14:textId="16B16478" w:rsidR="002C2917" w:rsidRDefault="004302BF" w:rsidP="000C594F">
      <w:r>
        <w:t>Α</w:t>
      </w:r>
      <w:r w:rsidR="002C2917">
        <w:t xml:space="preserve">ριθμός των εκτοξευτήρων και θέσεων γραμμής αρδεύσεως είναι </w:t>
      </w:r>
    </w:p>
    <w:p w14:paraId="353A83A5" w14:textId="1F619180" w:rsidR="002C2917" w:rsidRPr="002C2917" w:rsidRDefault="00D43D44" w:rsidP="000C594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y0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-9-9=162-18=144</m:t>
          </m:r>
          <m:r>
            <w:rPr>
              <w:rFonts w:ascii="Cambria Math" w:hAnsi="Cambria Math"/>
              <w:lang w:val="en-US"/>
            </w:rPr>
            <m:t>m</m:t>
          </m:r>
        </m:oMath>
      </m:oMathPara>
    </w:p>
    <w:p w14:paraId="1CCF5F9D" w14:textId="6B2F4EE5" w:rsidR="002C2917" w:rsidRPr="004302BF" w:rsidRDefault="00D43D44" w:rsidP="002C2917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εκτοξευτήρες σε κάθε γραμμή</m:t>
          </m:r>
        </m:oMath>
      </m:oMathPara>
    </w:p>
    <w:p w14:paraId="10F2A73F" w14:textId="63AA0997" w:rsidR="004302BF" w:rsidRDefault="00EF2238" w:rsidP="002C2917">
      <w:pPr>
        <w:rPr>
          <w:rFonts w:eastAsiaTheme="minorEastAsia"/>
          <w:i/>
        </w:rPr>
      </w:pPr>
      <w:r w:rsidRPr="00692BF5">
        <w:rPr>
          <w:rFonts w:eastAsiaTheme="minorEastAsia"/>
          <w:i/>
          <w:noProof/>
          <w:bdr w:val="single" w:sz="4" w:space="0" w:color="auto"/>
        </w:rPr>
        <w:lastRenderedPageBreak/>
        <mc:AlternateContent>
          <mc:Choice Requires="wpc">
            <w:drawing>
              <wp:inline distT="0" distB="0" distL="0" distR="0" wp14:anchorId="205DF732" wp14:editId="2B61D80C">
                <wp:extent cx="5855335" cy="3841115"/>
                <wp:effectExtent l="22225" t="0" r="0" b="0"/>
                <wp:docPr id="24" name="Καμβάς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8070" y="1428605"/>
                            <a:ext cx="4686173" cy="95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90453" y="1371460"/>
                            <a:ext cx="180942" cy="1714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457058" y="1323840"/>
                            <a:ext cx="219035" cy="247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2742697" y="1323840"/>
                            <a:ext cx="219035" cy="247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914057" y="1342888"/>
                            <a:ext cx="219035" cy="247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5000440" y="1333364"/>
                            <a:ext cx="219035" cy="247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5686114" y="238101"/>
                            <a:ext cx="28570" cy="2926808"/>
                          </a:xfrm>
                          <a:prstGeom prst="straightConnector1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5"/>
                        <wps:cNvCnPr>
                          <a:cxnSpLocks noChangeShapeType="1"/>
                          <a:endCxn id="18" idx="6"/>
                        </wps:cNvCnPr>
                        <wps:spPr bwMode="auto">
                          <a:xfrm>
                            <a:off x="0" y="1419081"/>
                            <a:ext cx="5219475" cy="38096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47593" y="2076239"/>
                            <a:ext cx="4705219" cy="228577"/>
                          </a:xfrm>
                          <a:prstGeom prst="leftRightArrow">
                            <a:avLst>
                              <a:gd name="adj1" fmla="val 50000"/>
                              <a:gd name="adj2" fmla="val 41173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14221" y="923831"/>
                            <a:ext cx="4180708" cy="278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B6C7" w14:textId="77777777" w:rsidR="004302BF" w:rsidRDefault="004302BF">
                              <w:pP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 w:rsidRPr="004302BF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BD663D2" w14:textId="1826D8E2" w:rsidR="004302BF" w:rsidRDefault="004302BF">
                              <w:pP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           Ss</w:t>
                              </w:r>
                            </w:p>
                            <w:p w14:paraId="2C5818F5" w14:textId="77777777" w:rsidR="004302BF" w:rsidRDefault="004302BF">
                              <w:pP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</w:pPr>
                            </w:p>
                            <w:p w14:paraId="3A2F8173" w14:textId="038E73F8" w:rsidR="004302BF" w:rsidRDefault="004302BF">
                              <w:pP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                 </w:t>
                              </w:r>
                              <w:r w:rsidRPr="004302BF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Ly</w:t>
                              </w:r>
                              <w:r w:rsidRPr="004302BF">
                                <w:rPr>
                                  <w:sz w:val="48"/>
                                  <w:szCs w:val="48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  <w:p w14:paraId="72F51B66" w14:textId="3FD1909D" w:rsidR="004302BF" w:rsidRPr="00692BF5" w:rsidRDefault="004302BF">
                              <w:pP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Ns</w:t>
                              </w:r>
                              <w:r w:rsidRPr="00692BF5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= </w:t>
                              </w:r>
                              <w:r w:rsidRPr="004302BF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Ly</w:t>
                              </w:r>
                              <w:r w:rsidRPr="00692BF5">
                                <w:rPr>
                                  <w:sz w:val="48"/>
                                  <w:szCs w:val="48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 w:rsidRPr="00692BF5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SL</w:t>
                              </w:r>
                              <w:r w:rsidRPr="00692BF5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>+1</w:t>
                              </w:r>
                              <w:r w:rsidR="00692BF5" w:rsidRPr="00692BF5">
                                <w:rPr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="00692BF5" w:rsidRPr="00692BF5">
                                <w:rPr>
                                  <w:sz w:val="28"/>
                                  <w:szCs w:val="28"/>
                                </w:rPr>
                                <w:t>π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</w:rPr>
                                <w:t>χ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.4  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</w:rPr>
                                <w:t>τμήματα</w:t>
                              </w:r>
                              <w:proofErr w:type="gramEnd"/>
                              <w:r w:rsidR="00692BF5" w:rsidRPr="00692B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, 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</w:rPr>
                                <w:t>Ν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s=5,Ly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 w:rsidR="00692BF5" w:rsidRPr="00692BF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=4*Ss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7140" y="609538"/>
                            <a:ext cx="657104" cy="1657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03E1D" w14:textId="7DD456ED" w:rsidR="00692BF5" w:rsidRDefault="00692BF5">
                              <w:r>
                                <w:t>Π.χ.</w:t>
                              </w:r>
                            </w:p>
                            <w:p w14:paraId="5617CD17" w14:textId="5ECC5FF9" w:rsidR="00692BF5" w:rsidRPr="00692BF5" w:rsidRDefault="00692BF5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692BF5">
                                <w:rPr>
                                  <w:b/>
                                  <w:lang w:val="en-US"/>
                                </w:rPr>
                                <w:t>Ss/2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5DF732" id="Καμβάς 16" o:spid="_x0000_s1026" editas="canvas" style="width:461.05pt;height:302.45pt;mso-position-horizontal-relative:char;mso-position-vertical-relative:line" coordsize="58553,3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553;height:38411;visibility:visible;mso-wrap-style:square">
                  <v:fill o:detectmouseclick="t"/>
                  <v:path o:connecttype="none"/>
                </v:shape>
                <v:shape id="AutoShape 18" o:spid="_x0000_s1028" type="#_x0000_t32" style="position:absolute;left:4380;top:14286;width:46862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  <v:oval id="Oval 19" o:spid="_x0000_s1029" style="position:absolute;left:3904;top:13714;width:18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<v:oval id="Oval 20" o:spid="_x0000_s1030" style="position:absolute;left:14570;top:13238;width:219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<v:oval id="Oval 21" o:spid="_x0000_s1031" style="position:absolute;left:27426;top:13238;width:219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<v:oval id="Oval 22" o:spid="_x0000_s1032" style="position:absolute;left:39140;top:13428;width:219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23" o:spid="_x0000_s1033" style="position:absolute;left:50004;top:13333;width:219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shape id="AutoShape 24" o:spid="_x0000_s1034" type="#_x0000_t32" style="position:absolute;left:56861;top:2381;width:285;height:29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" strokeweight="4.5pt"/>
                <v:shape id="AutoShape 25" o:spid="_x0000_s1035" type="#_x0000_t32" style="position:absolute;top:14190;width:52194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" strokecolor="#1f497d [3215]" strokeweight="3pt"/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26" o:spid="_x0000_s1036" type="#_x0000_t69" style="position:absolute;left:4475;top:20762;width:4705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7" type="#_x0000_t202" style="position:absolute;left:11142;top:9238;width:41807;height:2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EE0B6C7" w14:textId="77777777" w:rsidR="004302BF" w:rsidRDefault="004302BF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 w:rsidRPr="004302BF">
                          <w:rPr>
                            <w:sz w:val="48"/>
                            <w:szCs w:val="48"/>
                            <w:lang w:val="en-US"/>
                          </w:rPr>
                          <w:t xml:space="preserve">              </w:t>
                        </w: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</w:p>
                      <w:p w14:paraId="3BD663D2" w14:textId="1826D8E2" w:rsidR="004302BF" w:rsidRDefault="004302BF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 xml:space="preserve">           Ss</w:t>
                        </w:r>
                      </w:p>
                      <w:p w14:paraId="2C5818F5" w14:textId="77777777" w:rsidR="004302BF" w:rsidRDefault="004302BF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</w:p>
                      <w:p w14:paraId="3A2F8173" w14:textId="038E73F8" w:rsidR="004302BF" w:rsidRDefault="004302BF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 xml:space="preserve">                 </w:t>
                        </w:r>
                        <w:r w:rsidRPr="004302BF">
                          <w:rPr>
                            <w:sz w:val="48"/>
                            <w:szCs w:val="48"/>
                            <w:lang w:val="en-US"/>
                          </w:rPr>
                          <w:t>Ly</w:t>
                        </w:r>
                        <w:r w:rsidRPr="004302BF">
                          <w:rPr>
                            <w:sz w:val="48"/>
                            <w:szCs w:val="48"/>
                            <w:vertAlign w:val="subscript"/>
                            <w:lang w:val="en-US"/>
                          </w:rPr>
                          <w:t>0</w:t>
                        </w:r>
                      </w:p>
                      <w:p w14:paraId="72F51B66" w14:textId="3FD1909D" w:rsidR="004302BF" w:rsidRPr="00692BF5" w:rsidRDefault="004302BF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Ns</w:t>
                        </w:r>
                        <w:r w:rsidRPr="00692BF5">
                          <w:rPr>
                            <w:sz w:val="48"/>
                            <w:szCs w:val="48"/>
                            <w:lang w:val="en-US"/>
                          </w:rPr>
                          <w:t xml:space="preserve">= </w:t>
                        </w:r>
                        <w:r w:rsidRPr="004302BF">
                          <w:rPr>
                            <w:sz w:val="48"/>
                            <w:szCs w:val="48"/>
                            <w:lang w:val="en-US"/>
                          </w:rPr>
                          <w:t>Ly</w:t>
                        </w:r>
                        <w:r w:rsidRPr="00692BF5">
                          <w:rPr>
                            <w:sz w:val="48"/>
                            <w:szCs w:val="48"/>
                            <w:vertAlign w:val="subscript"/>
                            <w:lang w:val="en-US"/>
                          </w:rPr>
                          <w:t>0</w:t>
                        </w:r>
                        <w:r w:rsidRPr="00692BF5">
                          <w:rPr>
                            <w:sz w:val="48"/>
                            <w:szCs w:val="48"/>
                            <w:lang w:val="en-US"/>
                          </w:rPr>
                          <w:t>/</w:t>
                        </w: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SL</w:t>
                        </w:r>
                        <w:r w:rsidRPr="00692BF5">
                          <w:rPr>
                            <w:sz w:val="48"/>
                            <w:szCs w:val="48"/>
                            <w:lang w:val="en-US"/>
                          </w:rPr>
                          <w:t>+1</w:t>
                        </w:r>
                        <w:r w:rsidR="00692BF5" w:rsidRPr="00692BF5">
                          <w:rPr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gramStart"/>
                        <w:r w:rsidR="00692BF5" w:rsidRPr="00692BF5">
                          <w:rPr>
                            <w:sz w:val="28"/>
                            <w:szCs w:val="28"/>
                          </w:rPr>
                          <w:t>π</w:t>
                        </w:r>
                        <w:r w:rsidR="00692BF5" w:rsidRPr="00692BF5">
                          <w:rPr>
                            <w:sz w:val="28"/>
                            <w:szCs w:val="28"/>
                            <w:lang w:val="en-US"/>
                          </w:rPr>
                          <w:t>.</w:t>
                        </w:r>
                        <w:r w:rsidR="00692BF5" w:rsidRPr="00692BF5">
                          <w:rPr>
                            <w:sz w:val="28"/>
                            <w:szCs w:val="28"/>
                          </w:rPr>
                          <w:t>χ</w:t>
                        </w:r>
                        <w:r w:rsidR="00692BF5" w:rsidRPr="00692BF5">
                          <w:rPr>
                            <w:sz w:val="28"/>
                            <w:szCs w:val="28"/>
                            <w:lang w:val="en-US"/>
                          </w:rPr>
                          <w:t xml:space="preserve">.4  </w:t>
                        </w:r>
                        <w:r w:rsidR="00692BF5" w:rsidRPr="00692BF5">
                          <w:rPr>
                            <w:sz w:val="28"/>
                            <w:szCs w:val="28"/>
                          </w:rPr>
                          <w:t>τμήματα</w:t>
                        </w:r>
                        <w:proofErr w:type="gramEnd"/>
                        <w:r w:rsidR="00692BF5" w:rsidRPr="00692BF5">
                          <w:rPr>
                            <w:sz w:val="28"/>
                            <w:szCs w:val="28"/>
                            <w:lang w:val="en-US"/>
                          </w:rPr>
                          <w:t xml:space="preserve">, </w:t>
                        </w:r>
                        <w:r w:rsidR="00692BF5" w:rsidRPr="00692BF5">
                          <w:rPr>
                            <w:sz w:val="28"/>
                            <w:szCs w:val="28"/>
                          </w:rPr>
                          <w:t>Ν</w:t>
                        </w:r>
                        <w:r w:rsidR="00692BF5" w:rsidRPr="00692BF5">
                          <w:rPr>
                            <w:sz w:val="28"/>
                            <w:szCs w:val="28"/>
                            <w:lang w:val="en-US"/>
                          </w:rPr>
                          <w:t>s=5,Ly</w:t>
                        </w:r>
                        <w:r w:rsidR="00692BF5" w:rsidRPr="00692BF5"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0</w:t>
                        </w:r>
                        <w:r w:rsidR="00692BF5" w:rsidRPr="00692BF5">
                          <w:rPr>
                            <w:sz w:val="28"/>
                            <w:szCs w:val="28"/>
                            <w:lang w:val="en-US"/>
                          </w:rPr>
                          <w:t>=4*Ss</w:t>
                        </w:r>
                      </w:p>
                    </w:txbxContent>
                  </v:textbox>
                </v:shape>
                <v:shape id="Text Box 28" o:spid="_x0000_s1038" type="#_x0000_t202" style="position:absolute;left:571;top:6095;width:6571;height:1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9A03E1D" w14:textId="7DD456ED" w:rsidR="00692BF5" w:rsidRDefault="00692BF5">
                        <w:r>
                          <w:t>Π.χ.</w:t>
                        </w:r>
                      </w:p>
                      <w:p w14:paraId="5617CD17" w14:textId="5ECC5FF9" w:rsidR="00692BF5" w:rsidRPr="00692BF5" w:rsidRDefault="00692BF5">
                        <w:pPr>
                          <w:rPr>
                            <w:b/>
                            <w:lang w:val="en-US"/>
                          </w:rPr>
                        </w:pPr>
                        <w:r w:rsidRPr="00692BF5">
                          <w:rPr>
                            <w:b/>
                            <w:lang w:val="en-US"/>
                          </w:rPr>
                          <w:t>Ss/2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C09843" w14:textId="599E320F" w:rsidR="004302BF" w:rsidRDefault="004302BF" w:rsidP="002C2917">
      <w:pPr>
        <w:rPr>
          <w:rFonts w:eastAsiaTheme="minorEastAsia"/>
          <w:i/>
        </w:rPr>
      </w:pPr>
    </w:p>
    <w:p w14:paraId="22696B11" w14:textId="77777777" w:rsidR="004302BF" w:rsidRPr="002C2917" w:rsidRDefault="004302BF" w:rsidP="004302B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xo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-12-12=94-24=72</m:t>
          </m:r>
          <m:r>
            <w:rPr>
              <w:rFonts w:ascii="Cambria Math" w:hAnsi="Cambria Math"/>
              <w:lang w:val="en-US"/>
            </w:rPr>
            <m:t>m</m:t>
          </m:r>
        </m:oMath>
      </m:oMathPara>
    </w:p>
    <w:p w14:paraId="24F33C9F" w14:textId="77777777" w:rsidR="004302BF" w:rsidRPr="002C2917" w:rsidRDefault="004302BF" w:rsidP="002C2917">
      <w:pPr>
        <w:rPr>
          <w:rFonts w:eastAsiaTheme="minorEastAsia"/>
          <w:i/>
        </w:rPr>
      </w:pPr>
    </w:p>
    <w:p w14:paraId="1CD1D11B" w14:textId="7E321A72" w:rsidR="002C2917" w:rsidRPr="0052048E" w:rsidRDefault="00D43D44" w:rsidP="002C2917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lang w:val="en-US"/>
                </w:rPr>
                <m:t>L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+1</m:t>
              </m:r>
            </m:e>
          </m:d>
          <m:r>
            <w:rPr>
              <w:rFonts w:ascii="Cambria Math" w:hAnsi="Cambria Math"/>
              <w:lang w:val="en-US"/>
            </w:rPr>
            <m:t>=10 θέσεις της γραμμής</m:t>
          </m:r>
        </m:oMath>
      </m:oMathPara>
    </w:p>
    <w:p w14:paraId="03717010" w14:textId="2462288B" w:rsidR="0052048E" w:rsidRPr="00692BF5" w:rsidRDefault="0052048E" w:rsidP="002C2917">
      <w:pPr>
        <w:rPr>
          <w:rFonts w:eastAsiaTheme="minorEastAsia"/>
          <w:b/>
        </w:rPr>
      </w:pPr>
      <w:r w:rsidRPr="00692BF5">
        <w:rPr>
          <w:rFonts w:eastAsiaTheme="minorEastAsia"/>
          <w:b/>
        </w:rPr>
        <w:t>Έλεγχος εύρος άρδευσης, χρόνος ποτίσματος, αριθμός γραμμών άρδευσης</w:t>
      </w:r>
    </w:p>
    <w:p w14:paraId="4C9E96E8" w14:textId="3B9C5509" w:rsidR="0052048E" w:rsidRDefault="0052048E" w:rsidP="002C2917">
      <w:pPr>
        <w:rPr>
          <w:rFonts w:eastAsiaTheme="minorEastAsia"/>
        </w:rPr>
      </w:pPr>
      <w:r>
        <w:rPr>
          <w:rFonts w:eastAsiaTheme="minorEastAsia"/>
        </w:rPr>
        <w:t>Χρόνος παραμονής των εκτοξευτήρων στην ίδια θέση (χρόνος ποτίσματος).</w:t>
      </w:r>
    </w:p>
    <w:p w14:paraId="7776FBC1" w14:textId="20DCEC11" w:rsidR="0052048E" w:rsidRPr="00CA716A" w:rsidRDefault="0052048E" w:rsidP="002C2917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Δόση Άρδευσης</m:t>
              </m:r>
            </m:num>
            <m:den>
              <m:r>
                <w:rPr>
                  <w:rFonts w:ascii="Cambria Math" w:eastAsiaTheme="minorEastAsia" w:hAnsi="Cambria Math"/>
                </w:rPr>
                <m:t>ένταση ποτίσματος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73</m:t>
              </m:r>
            </m:num>
            <m:den>
              <m:r>
                <w:rPr>
                  <w:rFonts w:ascii="Cambria Math" w:eastAsiaTheme="minorEastAsia" w:hAnsi="Cambria Math"/>
                </w:rPr>
                <m:t>8.43</m:t>
              </m:r>
            </m:den>
          </m:f>
          <m:r>
            <w:rPr>
              <w:rFonts w:ascii="Cambria Math" w:eastAsiaTheme="minorEastAsia" w:hAnsi="Cambria Math"/>
            </w:rPr>
            <m:t>=8.36</m:t>
          </m:r>
          <m:r>
            <w:rPr>
              <w:rFonts w:ascii="Cambria Math" w:eastAsiaTheme="minorEastAsia" w:hAnsi="Cambria Math"/>
            </w:rPr>
            <m:t>hr</m:t>
          </m:r>
        </m:oMath>
      </m:oMathPara>
    </w:p>
    <w:p w14:paraId="5659082F" w14:textId="4153959C" w:rsidR="00CA716A" w:rsidRDefault="00CA716A" w:rsidP="002C2917">
      <w:pPr>
        <w:rPr>
          <w:rFonts w:eastAsiaTheme="minorEastAsia"/>
        </w:rPr>
      </w:pPr>
      <w:r>
        <w:rPr>
          <w:rFonts w:eastAsiaTheme="minorEastAsia"/>
        </w:rPr>
        <w:t xml:space="preserve">Συνολικός χρόνος </w:t>
      </w:r>
      <w:r>
        <w:rPr>
          <w:rFonts w:eastAsiaTheme="minorEastAsia"/>
          <w:lang w:val="en-US"/>
        </w:rPr>
        <w:t>t</w:t>
      </w:r>
      <w:r w:rsidR="00692BF5">
        <w:rPr>
          <w:rFonts w:eastAsiaTheme="minorEastAsia"/>
          <w:vertAlign w:val="superscript"/>
          <w:lang w:val="en-US"/>
        </w:rPr>
        <w:t>r</w:t>
      </w:r>
      <w:r w:rsidRPr="00CA716A">
        <w:rPr>
          <w:rFonts w:eastAsiaTheme="minorEastAsia"/>
        </w:rPr>
        <w:t xml:space="preserve"> =9</w:t>
      </w:r>
      <w:r>
        <w:rPr>
          <w:rFonts w:eastAsiaTheme="minorEastAsia"/>
          <w:lang w:val="en-US"/>
        </w:rPr>
        <w:t>h</w:t>
      </w:r>
      <w:r w:rsidRPr="00CA716A">
        <w:rPr>
          <w:rFonts w:eastAsiaTheme="minorEastAsia"/>
        </w:rPr>
        <w:t xml:space="preserve"> </w:t>
      </w:r>
      <w:r>
        <w:rPr>
          <w:rFonts w:eastAsiaTheme="minorEastAsia"/>
        </w:rPr>
        <w:t>για να προβλεφθεί ο χρόνος μετακίνησης της γραμμής εφαρμογής.</w:t>
      </w:r>
    </w:p>
    <w:p w14:paraId="11AEEDEA" w14:textId="55D7EB1E" w:rsidR="00CA716A" w:rsidRPr="00CA716A" w:rsidRDefault="00CA716A" w:rsidP="002C2917">
      <w:pPr>
        <w:rPr>
          <w:rFonts w:eastAsiaTheme="minorEastAsia"/>
        </w:rPr>
      </w:pPr>
      <w:r>
        <w:rPr>
          <w:rFonts w:eastAsiaTheme="minorEastAsia"/>
        </w:rPr>
        <w:t xml:space="preserve">Επομένως </w:t>
      </w:r>
      <w:r>
        <w:rPr>
          <w:rFonts w:eastAsiaTheme="minorEastAsia"/>
          <w:lang w:val="en-US"/>
        </w:rPr>
        <w:t>Nd</w:t>
      </w:r>
      <w:r w:rsidRPr="00422850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χρ</m:t>
            </m:r>
            <m:r>
              <w:rPr>
                <w:rFonts w:ascii="Cambria Math" w:eastAsiaTheme="minorEastAsia" w:hAnsi="Cambria Math"/>
              </w:rPr>
              <m:t>ό</m:t>
            </m:r>
            <m:r>
              <w:rPr>
                <w:rFonts w:ascii="Cambria Math" w:eastAsiaTheme="minorEastAsia" w:hAnsi="Cambria Math"/>
                <w:lang w:val="en-US"/>
              </w:rPr>
              <m:t>νος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λειτουργ</m:t>
            </m:r>
            <m:r>
              <w:rPr>
                <w:rFonts w:ascii="Cambria Math" w:eastAsiaTheme="minorEastAsia" w:hAnsi="Cambria Math"/>
              </w:rPr>
              <m:t>ί</m:t>
            </m:r>
            <m:r>
              <w:rPr>
                <w:rFonts w:ascii="Cambria Math" w:eastAsiaTheme="minorEastAsia" w:hAnsi="Cambria Math"/>
                <w:lang w:val="en-US"/>
              </w:rPr>
              <m:t>ας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  <w:lang w:val="en-US"/>
              </w:rPr>
              <m:t>δικτ</m:t>
            </m:r>
            <m:r>
              <w:rPr>
                <w:rFonts w:ascii="Cambria Math" w:eastAsiaTheme="minorEastAsia" w:hAnsi="Cambria Math"/>
              </w:rPr>
              <m:t>ύ</m:t>
            </m:r>
            <m:r>
              <w:rPr>
                <w:rFonts w:ascii="Cambria Math" w:eastAsiaTheme="minorEastAsia" w:hAnsi="Cambria Math"/>
                <w:lang w:val="en-US"/>
              </w:rPr>
              <m:t>ου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t</m:t>
            </m:r>
            <m:r>
              <w:rPr>
                <w:rFonts w:ascii="Cambria Math" w:eastAsiaTheme="minorEastAsia" w:hAnsi="Cambria Math"/>
              </w:rPr>
              <m:t>'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=2</m:t>
        </m:r>
      </m:oMath>
    </w:p>
    <w:p w14:paraId="0A017AB7" w14:textId="2B2D2C95" w:rsidR="00FD65F1" w:rsidRDefault="00FD65F1" w:rsidP="00FD65F1">
      <w:r>
        <w:t xml:space="preserve">Για να ποτίσω όλο το χωράφι απαιτείται χρόνος: </w:t>
      </w:r>
    </w:p>
    <w:p w14:paraId="7F140BEB" w14:textId="3D702EFD" w:rsidR="00FD65F1" w:rsidRPr="00FD65F1" w:rsidRDefault="00D43D44" w:rsidP="00FD65F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Θέσεις άρδευσης</m:t>
              </m:r>
              <m:r>
                <w:rPr>
                  <w:rFonts w:ascii="Cambria Math" w:hAnsi="Cambria Math"/>
                </w:rPr>
                <m:t>=NL</m:t>
              </m:r>
            </m:num>
            <m:den>
              <m:r>
                <w:rPr>
                  <w:rFonts w:ascii="Cambria Math" w:hAnsi="Cambria Math"/>
                </w:rPr>
                <m:t>πόσες θέσεις μπορώ να ποτίσω σε μια μέρα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=5 ημέρες</m:t>
          </m:r>
        </m:oMath>
      </m:oMathPara>
    </w:p>
    <w:p w14:paraId="2BC28915" w14:textId="77777777" w:rsidR="00692BF5" w:rsidRPr="00692BF5" w:rsidRDefault="00692BF5" w:rsidP="00692BF5">
      <w:pPr>
        <w:rPr>
          <w:b/>
        </w:rPr>
      </w:pPr>
      <w:r w:rsidRPr="00692BF5">
        <w:rPr>
          <w:b/>
        </w:rPr>
        <w:t xml:space="preserve">Έλεγχος: Θα πρέπει να έχω ποτίσει πριν την εξάντληση του εύρους άρδευσης. Το εύρος άρδευσης καθορίζει πότε θα </w:t>
      </w:r>
      <w:proofErr w:type="spellStart"/>
      <w:r w:rsidRPr="00692BF5">
        <w:rPr>
          <w:b/>
        </w:rPr>
        <w:t>ξαναποτίσω</w:t>
      </w:r>
      <w:proofErr w:type="spellEnd"/>
      <w:r w:rsidRPr="00692BF5">
        <w:rPr>
          <w:b/>
        </w:rPr>
        <w:t>.</w:t>
      </w:r>
    </w:p>
    <w:p w14:paraId="6111BC60" w14:textId="77777777" w:rsidR="00692BF5" w:rsidRPr="00692BF5" w:rsidRDefault="00692BF5" w:rsidP="00692BF5">
      <w:pPr>
        <w:rPr>
          <w:rFonts w:eastAsiaTheme="minorEastAsi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≤Τ</m:t>
          </m:r>
        </m:oMath>
      </m:oMathPara>
    </w:p>
    <w:p w14:paraId="00748F3D" w14:textId="77777777" w:rsidR="00692BF5" w:rsidRPr="00692BF5" w:rsidRDefault="00692BF5" w:rsidP="00692BF5">
      <w:pPr>
        <w:rPr>
          <w:b/>
        </w:rPr>
      </w:pPr>
      <w:r w:rsidRPr="00692BF5">
        <w:rPr>
          <w:b/>
        </w:rPr>
        <w:t>Αν δεν υπάρχει επάρκεια αυξάνω τις ταυτόχρονα χρησιμοποιούμενες γραμμές άρδευσης</w:t>
      </w:r>
    </w:p>
    <w:p w14:paraId="5941D4DC" w14:textId="0484A81C" w:rsidR="00FD65F1" w:rsidRPr="00692BF5" w:rsidRDefault="00FD65F1" w:rsidP="00FD65F1">
      <w:pPr>
        <w:rPr>
          <w:b/>
        </w:rPr>
      </w:pPr>
      <w:r w:rsidRPr="00692BF5">
        <w:rPr>
          <w:b/>
        </w:rPr>
        <w:t>Έλεγχος 5&lt;=Τ=10</w:t>
      </w:r>
      <w:r w:rsidR="00692BF5" w:rsidRPr="00692BF5">
        <w:rPr>
          <w:b/>
        </w:rPr>
        <w:t xml:space="preserve">(Εύρος </w:t>
      </w:r>
      <w:r w:rsidR="00C14764" w:rsidRPr="00692BF5">
        <w:rPr>
          <w:b/>
        </w:rPr>
        <w:t>Άρδευσης</w:t>
      </w:r>
      <w:r w:rsidR="00692BF5" w:rsidRPr="00692BF5">
        <w:rPr>
          <w:b/>
        </w:rPr>
        <w:t>)</w:t>
      </w:r>
      <w:r w:rsidRPr="00692BF5">
        <w:rPr>
          <w:b/>
        </w:rPr>
        <w:t xml:space="preserve"> ημέρες εύρος άρδευσης</w:t>
      </w:r>
    </w:p>
    <w:p w14:paraId="3E5B8570" w14:textId="741DE78A" w:rsidR="00FD65F1" w:rsidRDefault="00FD65F1" w:rsidP="00FD65F1">
      <w:r w:rsidRPr="00FD65F1">
        <w:t>Σε πόσες μέρες θα έχω τελειώσει το πότισμα στο αγροτεμάχιο?</w:t>
      </w:r>
    </w:p>
    <w:p w14:paraId="3A489B22" w14:textId="627C297D" w:rsidR="00FD65F1" w:rsidRDefault="00FD65F1" w:rsidP="00FD65F1">
      <w:r>
        <w:t>Όταν θα έχω ποτίσει για όλες τις γραμμές άρδευσης</w:t>
      </w:r>
    </w:p>
    <w:p w14:paraId="50509034" w14:textId="4AE4EE01" w:rsidR="00FD65F1" w:rsidRDefault="00D43D44" w:rsidP="00FD65F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n*N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Θέσεις γραμμής άρδευσης</m:t>
              </m:r>
            </m:num>
            <m:den>
              <m:r>
                <w:rPr>
                  <w:rFonts w:ascii="Cambria Math" w:hAnsi="Cambria Math"/>
                </w:rPr>
                <m:t>αριθμός γραμμής άρδευσης*πόσες γραμμές άρδευσης καλύπτονται</m:t>
              </m:r>
            </m:den>
          </m:f>
        </m:oMath>
      </m:oMathPara>
    </w:p>
    <w:p w14:paraId="5E3B2FB9" w14:textId="77777777" w:rsidR="00FD65F1" w:rsidRPr="00FD65F1" w:rsidRDefault="00FD65F1" w:rsidP="00FD65F1"/>
    <w:p w14:paraId="33368336" w14:textId="0AD53FA8" w:rsidR="00FD65F1" w:rsidRPr="00FD65F1" w:rsidRDefault="00FD65F1" w:rsidP="002C2917"/>
    <w:p w14:paraId="7E9226AF" w14:textId="419AECF8" w:rsidR="006966CF" w:rsidRDefault="006966CF" w:rsidP="002C2917"/>
    <w:p w14:paraId="36563D39" w14:textId="525D3E61" w:rsidR="006966CF" w:rsidRDefault="006966CF" w:rsidP="002C2917">
      <w:r>
        <w:rPr>
          <w:noProof/>
        </w:rPr>
        <w:drawing>
          <wp:inline distT="0" distB="0" distL="0" distR="0" wp14:anchorId="5966E59A" wp14:editId="5B832CDF">
            <wp:extent cx="4486275" cy="29146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55B22" w14:textId="77777777" w:rsidR="00692BF5" w:rsidRDefault="00692BF5" w:rsidP="000C594F">
      <w:pPr>
        <w:rPr>
          <w:b/>
        </w:rPr>
      </w:pPr>
    </w:p>
    <w:p w14:paraId="681EE796" w14:textId="64BA1F08" w:rsidR="00F319A5" w:rsidRPr="00692BF5" w:rsidRDefault="00F319A5" w:rsidP="000C594F">
      <w:pPr>
        <w:rPr>
          <w:b/>
        </w:rPr>
      </w:pPr>
      <w:r w:rsidRPr="00692BF5">
        <w:rPr>
          <w:b/>
        </w:rPr>
        <w:t>ΥΔΡΑΥΛΙΚΟΣ ΥΠΟΓΙΣΜΟΣ ΓΡΑΜΜΗΣ ΑΡΔΕΥΣΗΣ</w:t>
      </w:r>
    </w:p>
    <w:p w14:paraId="39F63D5B" w14:textId="77777777" w:rsidR="00692BF5" w:rsidRPr="007D15D5" w:rsidRDefault="00692BF5" w:rsidP="00692BF5">
      <w:pPr>
        <w:jc w:val="center"/>
        <w:rPr>
          <w:b/>
          <w:bCs/>
          <w:sz w:val="32"/>
          <w:szCs w:val="32"/>
        </w:rPr>
      </w:pPr>
      <w:r w:rsidRPr="007D15D5">
        <w:rPr>
          <w:b/>
          <w:bCs/>
          <w:sz w:val="32"/>
          <w:szCs w:val="32"/>
        </w:rPr>
        <w:t>ΕΦΑΡΜΟΓΕΣ ΚΛΕΙΣΤΩΝ ΑΓΩΓΩΝ ΠΑΡΑΔΟΧΕΣ</w:t>
      </w:r>
    </w:p>
    <w:p w14:paraId="369CA620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 xml:space="preserve">Ταχύτητα  περίπου 0.5-1.5 (ή έως 2 </w:t>
      </w:r>
      <w:r w:rsidRPr="00E25B60">
        <w:rPr>
          <w:lang w:val="en-US"/>
        </w:rPr>
        <w:t>m</w:t>
      </w:r>
      <w:r w:rsidRPr="00E25B60">
        <w:t>/</w:t>
      </w:r>
      <w:r w:rsidRPr="00E25B60">
        <w:rPr>
          <w:lang w:val="en-US"/>
        </w:rPr>
        <w:t>s</w:t>
      </w:r>
      <w:r w:rsidRPr="00E25B60">
        <w:t>)</w:t>
      </w:r>
    </w:p>
    <w:p w14:paraId="329DD9D7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  <w:rPr>
          <w:lang w:val="en-US"/>
        </w:rPr>
      </w:pPr>
      <w:r w:rsidRPr="00E25B60">
        <w:t>Σημαντικό ύψος πίεσης</w:t>
      </w:r>
    </w:p>
    <w:p w14:paraId="6CBADA21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>Αμελητέο ύψος κινητικής ενέργειας σε σχέση με τους άλλους όρους Π.Γ≈Γ.Ε</w:t>
      </w:r>
    </w:p>
    <w:p w14:paraId="574F19B3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>Δεν προσδιορίζω τις περισσότερες από τις τοπικές απώλειες ενέργειας πρακτικά αδύνατο, αλλά κάνω μία υπόθεση (π.χ. 10% επί των γραμμικών)</w:t>
      </w:r>
    </w:p>
    <w:p w14:paraId="1099CFA8" w14:textId="77777777" w:rsidR="00692BF5" w:rsidRPr="007D15D5" w:rsidRDefault="00692BF5" w:rsidP="00692BF5">
      <w:pPr>
        <w:jc w:val="center"/>
        <w:rPr>
          <w:b/>
          <w:bCs/>
          <w:sz w:val="32"/>
          <w:szCs w:val="32"/>
        </w:rPr>
      </w:pPr>
      <w:proofErr w:type="spellStart"/>
      <w:r w:rsidRPr="007D15D5">
        <w:rPr>
          <w:b/>
          <w:bCs/>
          <w:sz w:val="32"/>
          <w:szCs w:val="32"/>
        </w:rPr>
        <w:lastRenderedPageBreak/>
        <w:t>Tαχυσύνδετοι</w:t>
      </w:r>
      <w:proofErr w:type="spellEnd"/>
      <w:r w:rsidRPr="007D15D5">
        <w:rPr>
          <w:b/>
          <w:bCs/>
          <w:sz w:val="32"/>
          <w:szCs w:val="32"/>
        </w:rPr>
        <w:t xml:space="preserve"> και μόνιμοι σωλήνες</w:t>
      </w:r>
    </w:p>
    <w:p w14:paraId="77C01B85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>Σε συλλογικό δίκτυο:</w:t>
      </w:r>
    </w:p>
    <w:p w14:paraId="1FECC610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 xml:space="preserve">Γραμμή άρδευσης: </w:t>
      </w:r>
      <w:proofErr w:type="spellStart"/>
      <w:r w:rsidRPr="00E25B60">
        <w:t>ταχυσύνδετοι</w:t>
      </w:r>
      <w:proofErr w:type="spellEnd"/>
    </w:p>
    <w:p w14:paraId="59771A52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 xml:space="preserve">Από τέλος γραμμής άρδευσης έως </w:t>
      </w:r>
      <w:proofErr w:type="spellStart"/>
      <w:r w:rsidRPr="00E25B60">
        <w:t>υδροστόμιο</w:t>
      </w:r>
      <w:proofErr w:type="spellEnd"/>
      <w:r w:rsidRPr="00E25B60">
        <w:t xml:space="preserve">, </w:t>
      </w:r>
      <w:proofErr w:type="spellStart"/>
      <w:r w:rsidRPr="00E25B60">
        <w:t>ταχυσύνδετοι</w:t>
      </w:r>
      <w:proofErr w:type="spellEnd"/>
      <w:r w:rsidRPr="00E25B60">
        <w:t xml:space="preserve"> ή μόνιμοι αγωγοί 10 </w:t>
      </w:r>
      <w:proofErr w:type="spellStart"/>
      <w:r w:rsidRPr="00E25B60">
        <w:t>atm</w:t>
      </w:r>
      <w:proofErr w:type="spellEnd"/>
      <w:r w:rsidRPr="00E25B60">
        <w:t xml:space="preserve">, </w:t>
      </w:r>
    </w:p>
    <w:p w14:paraId="493992B5" w14:textId="77777777" w:rsidR="00692BF5" w:rsidRPr="00E25B60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>
        <w:t>Ε</w:t>
      </w:r>
      <w:r w:rsidRPr="00E25B60">
        <w:t xml:space="preserve">λληνική πρακτική μία διάμετρος και  </w:t>
      </w:r>
      <w:proofErr w:type="spellStart"/>
      <w:r w:rsidRPr="00E25B60">
        <w:t>ταχυσύνδετοι</w:t>
      </w:r>
      <w:proofErr w:type="spellEnd"/>
      <w:r w:rsidRPr="00E25B60">
        <w:t xml:space="preserve"> σωλήνες μέχρι </w:t>
      </w:r>
      <w:proofErr w:type="spellStart"/>
      <w:r w:rsidRPr="00E25B60">
        <w:t>υδροστόμιο</w:t>
      </w:r>
      <w:proofErr w:type="spellEnd"/>
    </w:p>
    <w:p w14:paraId="40BDF834" w14:textId="77777777" w:rsidR="00692BF5" w:rsidRPr="007D15D5" w:rsidRDefault="00692BF5" w:rsidP="00692BF5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 xml:space="preserve">Συλλογικό δίκτυο, μόνιμοι αγωγοί 10 -12 </w:t>
      </w:r>
      <w:proofErr w:type="spellStart"/>
      <w:r w:rsidRPr="00E25B60">
        <w:t>atm</w:t>
      </w:r>
      <w:proofErr w:type="spellEnd"/>
    </w:p>
    <w:p w14:paraId="52E7C38C" w14:textId="37FBBCE1" w:rsidR="00692BF5" w:rsidRPr="00E25B60" w:rsidRDefault="00EF2238" w:rsidP="00692BF5">
      <w:pPr>
        <w:spacing w:before="120" w:after="120" w:line="360" w:lineRule="auto"/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A5DE9" wp14:editId="3E435409">
                <wp:simplePos x="0" y="0"/>
                <wp:positionH relativeFrom="margin">
                  <wp:posOffset>3739515</wp:posOffset>
                </wp:positionH>
                <wp:positionV relativeFrom="paragraph">
                  <wp:posOffset>267335</wp:posOffset>
                </wp:positionV>
                <wp:extent cx="685800" cy="279400"/>
                <wp:effectExtent l="1771650" t="0" r="0" b="139700"/>
                <wp:wrapNone/>
                <wp:docPr id="11" name="4 - Επεξήγηση με παραλληλόγραμμο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279400"/>
                        </a:xfrm>
                        <a:prstGeom prst="wedgeRectCallout">
                          <a:avLst>
                            <a:gd name="adj1" fmla="val -306409"/>
                            <a:gd name="adj2" fmla="val 949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D1D1B" w14:textId="77777777" w:rsidR="00692BF5" w:rsidRPr="00E25B60" w:rsidRDefault="00692BF5" w:rsidP="00692BF5">
                            <w:pPr>
                              <w:jc w:val="center"/>
                              <w:rPr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25B60">
                              <w:rPr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με το </w:t>
                            </w:r>
                            <w:r w:rsidRPr="00E25B60">
                              <w:rPr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A5DE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4 - Επεξήγηση με παραλληλόγραμμο" o:spid="_x0000_s1039" type="#_x0000_t61" style="position:absolute;left:0;text-align:left;margin-left:294.45pt;margin-top:21.05pt;width:5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" adj="-55384,31299" fillcolor="#4f81bd [3204]" strokecolor="#243f60 [1604]" strokeweight="2pt">
                <v:path arrowok="t"/>
                <v:textbox>
                  <w:txbxContent>
                    <w:p w14:paraId="798D1D1B" w14:textId="77777777" w:rsidR="00692BF5" w:rsidRPr="00E25B60" w:rsidRDefault="00692BF5" w:rsidP="00692BF5">
                      <w:pPr>
                        <w:jc w:val="center"/>
                        <w:rPr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E25B60">
                        <w:rPr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με το </w:t>
                      </w:r>
                      <w:r w:rsidRPr="00E25B60">
                        <w:rPr>
                          <w:color w:val="FFFFFF" w:themeColor="light1"/>
                          <w:kern w:val="24"/>
                          <w:sz w:val="24"/>
                          <w:szCs w:val="24"/>
                          <w:lang w:val="en-GB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BF5" w:rsidRPr="00875348">
        <w:rPr>
          <w:b/>
          <w:bCs/>
          <w:i/>
          <w:iCs/>
        </w:rPr>
        <w:t xml:space="preserve">Βάζω παντού (στο αγροτεμάχιο μέχρι το </w:t>
      </w:r>
      <w:proofErr w:type="spellStart"/>
      <w:r w:rsidR="00692BF5" w:rsidRPr="00875348">
        <w:rPr>
          <w:b/>
          <w:bCs/>
          <w:i/>
          <w:iCs/>
        </w:rPr>
        <w:t>υδροστόμιο</w:t>
      </w:r>
      <w:proofErr w:type="spellEnd"/>
      <w:r w:rsidR="00692BF5" w:rsidRPr="00875348">
        <w:rPr>
          <w:b/>
          <w:bCs/>
          <w:i/>
          <w:iCs/>
        </w:rPr>
        <w:t xml:space="preserve">) </w:t>
      </w:r>
      <w:proofErr w:type="spellStart"/>
      <w:r w:rsidR="00692BF5" w:rsidRPr="00875348">
        <w:rPr>
          <w:b/>
          <w:bCs/>
          <w:i/>
          <w:iCs/>
        </w:rPr>
        <w:t>ταχυσύνδετους</w:t>
      </w:r>
      <w:proofErr w:type="spellEnd"/>
      <w:r w:rsidR="00692BF5" w:rsidRPr="00875348">
        <w:rPr>
          <w:b/>
          <w:bCs/>
          <w:i/>
          <w:iCs/>
        </w:rPr>
        <w:t xml:space="preserve"> σωλήνες αλουμινίου:</w:t>
      </w:r>
    </w:p>
    <w:p w14:paraId="3D8B7E34" w14:textId="2FCA0045" w:rsidR="00B62096" w:rsidRDefault="00B62096" w:rsidP="000C594F">
      <w:r>
        <w:t>Λειτουργεί μόνο μια γραμμή άρδευσης</w:t>
      </w:r>
    </w:p>
    <w:p w14:paraId="73793480" w14:textId="29789A2C" w:rsidR="00B62096" w:rsidRPr="00422850" w:rsidRDefault="00B62096" w:rsidP="000C594F">
      <w:r>
        <w:t>Σωλήνας αλουμινίου 76.2</w:t>
      </w:r>
      <w:r>
        <w:rPr>
          <w:lang w:val="en-US"/>
        </w:rPr>
        <w:t>mm</w:t>
      </w:r>
    </w:p>
    <w:p w14:paraId="12BF41A9" w14:textId="4F24225F" w:rsidR="00B62096" w:rsidRDefault="00B62096" w:rsidP="000C594F">
      <w:r>
        <w:t xml:space="preserve">Παροχή γραμμής άρδευσης= παροχή κύριας γραμμής άρδευσης= παροχή </w:t>
      </w:r>
      <w:proofErr w:type="spellStart"/>
      <w:r>
        <w:t>υδροστομίου</w:t>
      </w:r>
      <w:proofErr w:type="spellEnd"/>
      <w:r>
        <w:t>=</w:t>
      </w:r>
    </w:p>
    <w:p w14:paraId="5A055866" w14:textId="5A85E8BE" w:rsidR="00B62096" w:rsidRDefault="00B62096" w:rsidP="000C594F">
      <w:pPr>
        <w:rPr>
          <w:rFonts w:eastAsiaTheme="minorEastAsia"/>
        </w:rPr>
      </w:pPr>
      <w:r>
        <w:t>Σ</w:t>
      </w:r>
      <w:r>
        <w:rPr>
          <w:lang w:val="en-US"/>
        </w:rPr>
        <w:t>hf</w:t>
      </w:r>
      <w:r w:rsidRPr="00B62096">
        <w:t>=</w:t>
      </w:r>
      <w:r>
        <w:t>συντελεστής προσαύξησης τοπικών απωλειών*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  <w:lang w:val="en-US"/>
              </w:rPr>
              <m:t>L</m:t>
            </m:r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*F=</m:t>
        </m:r>
      </m:oMath>
    </w:p>
    <w:p w14:paraId="5E3E9B29" w14:textId="490A24BA" w:rsidR="00B62096" w:rsidRDefault="00B62096" w:rsidP="000C594F">
      <w:r>
        <w:rPr>
          <w:lang w:val="en-US"/>
        </w:rPr>
        <w:t>F</w:t>
      </w:r>
      <w:r w:rsidRPr="00B62096">
        <w:t xml:space="preserve">, </w:t>
      </w:r>
      <w:r>
        <w:t>μόνο σε γραμμή εφαρμογής για διακύμανση παροχής, πίνακας.</w:t>
      </w:r>
    </w:p>
    <w:p w14:paraId="10ADAF98" w14:textId="31E63D88" w:rsidR="0083081C" w:rsidRDefault="0083081C" w:rsidP="000C594F">
      <w:r w:rsidRPr="0083081C">
        <w:t xml:space="preserve">Τυποποίηση </w:t>
      </w:r>
      <w:proofErr w:type="spellStart"/>
      <w:r w:rsidRPr="0083081C">
        <w:t>ταχυσύνδετοι</w:t>
      </w:r>
      <w:proofErr w:type="spellEnd"/>
      <w:r w:rsidRPr="0083081C">
        <w:t xml:space="preserve"> αγ</w:t>
      </w:r>
      <w:r>
        <w:t>ωγοί</w:t>
      </w:r>
      <w:r w:rsidRPr="0083081C">
        <w:t xml:space="preserve"> Αλουμινίου, νεότερα δεδομένα</w:t>
      </w:r>
    </w:p>
    <w:p w14:paraId="69E35458" w14:textId="4E13C992" w:rsidR="0083081C" w:rsidRDefault="0083081C" w:rsidP="000C594F">
      <w:r>
        <w:t>Ελληνική πρακτική, 6μ σωλήνες με συντελεστή προσαύξησης 1.07</w:t>
      </w:r>
    </w:p>
    <w:p w14:paraId="3BB7EEAA" w14:textId="62D11AB3" w:rsidR="0083081C" w:rsidRDefault="0083081C" w:rsidP="000C594F">
      <w:r>
        <w:rPr>
          <w:noProof/>
        </w:rPr>
        <w:lastRenderedPageBreak/>
        <w:drawing>
          <wp:inline distT="0" distB="0" distL="0" distR="0" wp14:anchorId="0E2DA426" wp14:editId="07FEF2FD">
            <wp:extent cx="4991100" cy="42481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7E3FE" w14:textId="2016B446" w:rsidR="002519D6" w:rsidRDefault="002519D6" w:rsidP="000C594F">
      <w:r w:rsidRPr="002519D6">
        <w:t>Ο προηγούμενος πίνακας περιέχει τις εξωτερικές διαμέτρους. Οι υδραυλικοί υπολογισμοί γίνονται με βάση την εσωτερική διάμετρο, που μπορεί να προσδιοριστεί με τη βοήθεια του παρακάτω πίνακα</w:t>
      </w:r>
    </w:p>
    <w:p w14:paraId="220EA53E" w14:textId="2552D00C" w:rsidR="002519D6" w:rsidRDefault="002519D6" w:rsidP="000C594F">
      <w:r>
        <w:rPr>
          <w:noProof/>
        </w:rPr>
        <w:drawing>
          <wp:inline distT="0" distB="0" distL="0" distR="0" wp14:anchorId="3CCAE999" wp14:editId="4F706155">
            <wp:extent cx="4772025" cy="18669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31DA" w14:textId="6F113A44" w:rsidR="002519D6" w:rsidRDefault="002519D6" w:rsidP="000C594F">
      <w:r>
        <w:t>21</w:t>
      </w:r>
    </w:p>
    <w:p w14:paraId="02F5460E" w14:textId="580FBB4D" w:rsidR="002519D6" w:rsidRDefault="002519D6" w:rsidP="000C594F">
      <w:r w:rsidRPr="002519D6">
        <w:t>Συντελεστής F (μόνο στη γραμμή άρδευσης (αγωγός με εκτοξευτήρες))</w:t>
      </w:r>
    </w:p>
    <w:p w14:paraId="6E9156EE" w14:textId="22C45ED1" w:rsidR="002519D6" w:rsidRDefault="002519D6" w:rsidP="000C594F">
      <w:r w:rsidRPr="002519D6">
        <w:rPr>
          <w:noProof/>
        </w:rPr>
        <w:lastRenderedPageBreak/>
        <w:drawing>
          <wp:inline distT="0" distB="0" distL="0" distR="0" wp14:anchorId="75107FB6" wp14:editId="52F1949C">
            <wp:extent cx="5274310" cy="4260215"/>
            <wp:effectExtent l="0" t="0" r="0" b="0"/>
            <wp:docPr id="2253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191F3" w14:textId="4D12ADA9" w:rsidR="002519D6" w:rsidRPr="002519D6" w:rsidRDefault="002519D6" w:rsidP="000C594F">
      <w:r>
        <w:t>Για κάθε κλάδο προσδιορίζεται η ταχύτητα ροής (με βάση την αρχικά θεωρηθείσα παροχή και την τοποθετούμενη διάμετρο του εμπορίου (στους Υδραυλικούς υπολογισμούς τίθεται η εσωτερική διάμετρος).</w:t>
      </w:r>
    </w:p>
    <w:p w14:paraId="40538BB3" w14:textId="3B706DBC" w:rsidR="002519D6" w:rsidRPr="002519D6" w:rsidRDefault="002519D6" w:rsidP="000C594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4Q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32E9518" w14:textId="4E0E8367" w:rsidR="002519D6" w:rsidRDefault="002519D6" w:rsidP="000C594F">
      <w:r>
        <w:t xml:space="preserve">για τους επόμενους υπολογισμούς </w:t>
      </w:r>
    </w:p>
    <w:p w14:paraId="1DD3D493" w14:textId="2800B2F3" w:rsidR="002519D6" w:rsidRPr="00422850" w:rsidRDefault="002519D6" w:rsidP="000C594F">
      <w:r>
        <w:rPr>
          <w:lang w:val="en-US"/>
        </w:rPr>
        <w:t>D</w:t>
      </w:r>
      <w:r w:rsidRPr="00422850">
        <w:t xml:space="preserve"> (</w:t>
      </w:r>
      <w:r>
        <w:rPr>
          <w:lang w:val="en-US"/>
        </w:rPr>
        <w:t>m</w:t>
      </w:r>
      <w:r w:rsidRPr="00422850">
        <w:t>)</w:t>
      </w:r>
    </w:p>
    <w:p w14:paraId="3DDDE01B" w14:textId="30C8C987" w:rsidR="002519D6" w:rsidRPr="00422850" w:rsidRDefault="002519D6" w:rsidP="000C594F">
      <w:r>
        <w:rPr>
          <w:lang w:val="en-US"/>
        </w:rPr>
        <w:t>Q</w:t>
      </w:r>
      <w:r w:rsidRPr="00422850">
        <w:t>(</w:t>
      </w:r>
      <w:r>
        <w:rPr>
          <w:lang w:val="en-US"/>
        </w:rPr>
        <w:t>m</w:t>
      </w:r>
      <w:r w:rsidRPr="00422850">
        <w:rPr>
          <w:vertAlign w:val="superscript"/>
        </w:rPr>
        <w:t>3</w:t>
      </w:r>
      <w:r w:rsidRPr="00422850">
        <w:t>/</w:t>
      </w:r>
      <w:r>
        <w:rPr>
          <w:lang w:val="en-US"/>
        </w:rPr>
        <w:t>s</w:t>
      </w:r>
      <w:r w:rsidRPr="00422850">
        <w:t>)</w:t>
      </w:r>
    </w:p>
    <w:p w14:paraId="21E7FD69" w14:textId="6821F49F" w:rsidR="002519D6" w:rsidRPr="00422850" w:rsidRDefault="002519D6" w:rsidP="000C594F">
      <w:r>
        <w:rPr>
          <w:lang w:val="en-US"/>
        </w:rPr>
        <w:t>k</w:t>
      </w:r>
      <w:r w:rsidRPr="00422850">
        <w:t xml:space="preserve"> (</w:t>
      </w:r>
      <w:r>
        <w:rPr>
          <w:lang w:val="en-US"/>
        </w:rPr>
        <w:t>m</w:t>
      </w:r>
      <w:r w:rsidRPr="00422850">
        <w:t>)</w:t>
      </w:r>
    </w:p>
    <w:p w14:paraId="79B25C2A" w14:textId="165EAB17" w:rsidR="002519D6" w:rsidRPr="00422850" w:rsidRDefault="002519D6" w:rsidP="000C594F">
      <w:r>
        <w:t xml:space="preserve">Ακολούθως προσδιορίζεται ο αριθμός </w:t>
      </w:r>
      <w:r w:rsidR="007A21EC">
        <w:rPr>
          <w:lang w:val="en-US"/>
        </w:rPr>
        <w:t>Re</w:t>
      </w:r>
    </w:p>
    <w:p w14:paraId="48D64DD3" w14:textId="1F9A4B2C" w:rsidR="007A21EC" w:rsidRDefault="007A21EC" w:rsidP="000C594F">
      <w:pPr>
        <w:rPr>
          <w:rFonts w:eastAsiaTheme="minorEastAsia"/>
          <w:vertAlign w:val="superscript"/>
        </w:rPr>
      </w:pPr>
      <m:oMath>
        <m:r>
          <w:rPr>
            <w:rFonts w:ascii="Cambria Math" w:hAnsi="Cambria Math"/>
          </w:rPr>
          <m:t>Re=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VD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7A21EC">
        <w:rPr>
          <w:rFonts w:eastAsiaTheme="minorEastAsia"/>
        </w:rPr>
        <w:t xml:space="preserve"> </w:t>
      </w:r>
      <w:r>
        <w:rPr>
          <w:rFonts w:eastAsiaTheme="minorEastAsia"/>
        </w:rPr>
        <w:t>όπου κινηματική συνεκτικότητα=1*</w:t>
      </w:r>
      <w:r w:rsidRPr="00EF2238">
        <w:rPr>
          <w:rFonts w:eastAsiaTheme="minorEastAsia"/>
        </w:rPr>
        <w:t>10</w:t>
      </w:r>
      <w:r w:rsidRPr="007A21EC">
        <w:rPr>
          <w:rFonts w:eastAsiaTheme="minorEastAsia"/>
          <w:vertAlign w:val="superscript"/>
        </w:rPr>
        <w:t>-6</w:t>
      </w:r>
    </w:p>
    <w:p w14:paraId="7D428835" w14:textId="5A063278" w:rsidR="007A21EC" w:rsidRDefault="007A21EC" w:rsidP="000C594F">
      <w:r>
        <w:t xml:space="preserve">Προτιμάται ο προσδιορισμός του συντελεστή τριβής </w:t>
      </w:r>
      <w:r>
        <w:rPr>
          <w:lang w:val="en-US"/>
        </w:rPr>
        <w:t>f</w:t>
      </w:r>
      <w:r w:rsidRPr="007A21EC">
        <w:t xml:space="preserve"> </w:t>
      </w:r>
      <w:r>
        <w:t xml:space="preserve">με την εξίσωση των </w:t>
      </w:r>
      <w:proofErr w:type="spellStart"/>
      <w:r>
        <w:rPr>
          <w:lang w:val="en-US"/>
        </w:rPr>
        <w:t>Swamee</w:t>
      </w:r>
      <w:proofErr w:type="spellEnd"/>
      <w:r w:rsidRPr="007A21EC">
        <w:t xml:space="preserve"> &amp; </w:t>
      </w:r>
      <w:r>
        <w:rPr>
          <w:lang w:val="en-US"/>
        </w:rPr>
        <w:t>Jain</w:t>
      </w:r>
      <w:r w:rsidRPr="007A21EC">
        <w:t xml:space="preserve"> </w:t>
      </w:r>
      <w:r>
        <w:t xml:space="preserve">και του ύψους γραμμικών απωλειών από την εξίσωση των </w:t>
      </w:r>
      <w:r>
        <w:rPr>
          <w:lang w:val="en-US"/>
        </w:rPr>
        <w:t>Darcy</w:t>
      </w:r>
      <w:r w:rsidRPr="007A21EC">
        <w:t>-</w:t>
      </w:r>
      <w:proofErr w:type="spellStart"/>
      <w:r>
        <w:rPr>
          <w:lang w:val="en-US"/>
        </w:rPr>
        <w:t>Weisbach</w:t>
      </w:r>
      <w:proofErr w:type="spellEnd"/>
      <w:r w:rsidRPr="007A21EC">
        <w:t>:</w:t>
      </w:r>
    </w:p>
    <w:p w14:paraId="3ACB1BE8" w14:textId="134C2F74" w:rsidR="009B49C2" w:rsidRPr="00422850" w:rsidRDefault="009B49C2" w:rsidP="000C594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0.25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log⁡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5.74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Re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0.9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</w:rPr>
                        <m:t>3.7</m:t>
                      </m:r>
                    </m:den>
                  </m:f>
                  <m:r>
                    <w:rPr>
                      <w:rFonts w:ascii="Cambria Math" w:hAnsi="Cambria Math"/>
                    </w:rPr>
                    <m:t>))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BEE4F30" w14:textId="41F3E8FD" w:rsidR="00422850" w:rsidRPr="00EF2238" w:rsidRDefault="00422850" w:rsidP="000C594F">
      <w:pPr>
        <w:rPr>
          <w:b/>
          <w:lang w:val="en-US"/>
        </w:rPr>
      </w:pPr>
      <w:proofErr w:type="spellStart"/>
      <w:r w:rsidRPr="00EF2238">
        <w:rPr>
          <w:b/>
          <w:lang w:val="en-US"/>
        </w:rPr>
        <w:lastRenderedPageBreak/>
        <w:t>Έλεγχος</w:t>
      </w:r>
      <w:proofErr w:type="spellEnd"/>
      <w:r w:rsidRPr="00EF2238">
        <w:rPr>
          <w:b/>
          <w:lang w:val="en-US"/>
        </w:rPr>
        <w:t xml:space="preserve"> </w:t>
      </w:r>
      <w:proofErr w:type="spellStart"/>
      <w:r w:rsidRPr="00EF2238">
        <w:rPr>
          <w:b/>
          <w:lang w:val="en-US"/>
        </w:rPr>
        <w:t>κριτήριο</w:t>
      </w:r>
      <w:proofErr w:type="spellEnd"/>
      <w:r w:rsidRPr="00EF2238">
        <w:rPr>
          <w:b/>
          <w:lang w:val="en-US"/>
        </w:rPr>
        <w:t xml:space="preserve"> Christiansen!</w:t>
      </w:r>
    </w:p>
    <w:p w14:paraId="453E0934" w14:textId="35C9E5F5" w:rsidR="00422850" w:rsidRPr="00422850" w:rsidRDefault="00422850" w:rsidP="000C594F">
      <w:pPr>
        <w:rPr>
          <w:lang w:val="en-US"/>
        </w:rPr>
      </w:pPr>
      <w:r w:rsidRPr="00422850">
        <w:rPr>
          <w:noProof/>
        </w:rPr>
        <w:drawing>
          <wp:inline distT="0" distB="0" distL="0" distR="0" wp14:anchorId="1D87A96B" wp14:editId="3B42405D">
            <wp:extent cx="5274310" cy="68707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87D53DA" w14:textId="77777777" w:rsidR="00EF2238" w:rsidRDefault="00422850" w:rsidP="000C594F">
      <w:pPr>
        <w:rPr>
          <w:b/>
        </w:rPr>
      </w:pPr>
      <w:r w:rsidRPr="00692BF5">
        <w:rPr>
          <w:b/>
        </w:rPr>
        <w:t xml:space="preserve">Βασικός έλεγχος κατά το σχεδιασμό (προφανώς </w:t>
      </w:r>
      <w:proofErr w:type="spellStart"/>
      <w:r w:rsidRPr="00692BF5">
        <w:rPr>
          <w:b/>
        </w:rPr>
        <w:t>μονο</w:t>
      </w:r>
      <w:proofErr w:type="spellEnd"/>
      <w:r w:rsidRPr="00692BF5">
        <w:rPr>
          <w:b/>
        </w:rPr>
        <w:t xml:space="preserve"> στην γραμμή άρδευσης)</w:t>
      </w:r>
    </w:p>
    <w:p w14:paraId="636E0223" w14:textId="1C89A834" w:rsidR="007A21EC" w:rsidRPr="00692BF5" w:rsidRDefault="00EF2238" w:rsidP="000C594F">
      <w:pPr>
        <w:rPr>
          <w:b/>
        </w:rPr>
      </w:pPr>
      <w:r>
        <w:rPr>
          <w:b/>
        </w:rPr>
        <w:t xml:space="preserve">4.12 </w:t>
      </w:r>
      <w:r>
        <w:rPr>
          <w:b/>
          <w:lang w:val="en-US"/>
        </w:rPr>
        <w:t>m</w:t>
      </w:r>
      <w:r>
        <w:rPr>
          <w:b/>
        </w:rPr>
        <w:t xml:space="preserve">=πραγματικές συνολικές απώλειες ενέργειας </w:t>
      </w:r>
      <w:r w:rsidR="00422850" w:rsidRPr="00692BF5">
        <w:rPr>
          <w:b/>
        </w:rPr>
        <w:t>&lt;=0.2*30</w:t>
      </w:r>
      <w:r>
        <w:rPr>
          <w:b/>
          <w:lang w:val="en-US"/>
        </w:rPr>
        <w:t>m</w:t>
      </w:r>
      <w:r w:rsidR="00422850" w:rsidRPr="00692BF5">
        <w:rPr>
          <w:b/>
        </w:rPr>
        <w:t>=6</w:t>
      </w:r>
      <w:r>
        <w:rPr>
          <w:b/>
          <w:lang w:val="en-US"/>
        </w:rPr>
        <w:t>m</w:t>
      </w:r>
      <w:r w:rsidR="00692BF5">
        <w:rPr>
          <w:b/>
        </w:rPr>
        <w:t xml:space="preserve">  0κ</w:t>
      </w:r>
    </w:p>
    <w:p w14:paraId="660F946B" w14:textId="557026E0" w:rsidR="00422850" w:rsidRPr="00692BF5" w:rsidRDefault="00422850" w:rsidP="00EF2238">
      <w:pPr>
        <w:jc w:val="both"/>
        <w:rPr>
          <w:b/>
        </w:rPr>
      </w:pPr>
      <w:r w:rsidRPr="00692BF5">
        <w:rPr>
          <w:b/>
        </w:rPr>
        <w:t xml:space="preserve">Σύμφωνα με το κριτήριο του </w:t>
      </w:r>
      <w:r w:rsidRPr="00692BF5">
        <w:rPr>
          <w:b/>
          <w:lang w:val="en-US"/>
        </w:rPr>
        <w:t>Christiansen</w:t>
      </w:r>
      <w:r w:rsidRPr="00692BF5">
        <w:rPr>
          <w:b/>
        </w:rPr>
        <w:t xml:space="preserve"> η διακύμανση της πιέσεως κατά μήκος μιας γραμμής αρδεύσεως δεν πρέπει να υπερβαίνει το 20%</w:t>
      </w:r>
      <w:r w:rsidR="00EF2238" w:rsidRPr="00EF2238">
        <w:rPr>
          <w:b/>
        </w:rPr>
        <w:t xml:space="preserve"> </w:t>
      </w:r>
      <w:r w:rsidR="00EF2238">
        <w:rPr>
          <w:b/>
        </w:rPr>
        <w:t>ώστε η διακύμανση της παροχής να μην υπερβαίνει το 10%</w:t>
      </w:r>
      <w:r w:rsidRPr="00692BF5">
        <w:rPr>
          <w:b/>
        </w:rPr>
        <w:t>.</w:t>
      </w:r>
      <w:r w:rsidR="00EF2238">
        <w:rPr>
          <w:b/>
        </w:rPr>
        <w:t xml:space="preserve"> Σε επίπεδο χωράφι αυτό σημαίνει απώλειες ενέργειας &lt;= </w:t>
      </w:r>
      <w:r w:rsidR="00EF2238" w:rsidRPr="00692BF5">
        <w:rPr>
          <w:b/>
        </w:rPr>
        <w:t>20%</w:t>
      </w:r>
      <w:r w:rsidR="00EF2238">
        <w:rPr>
          <w:b/>
        </w:rPr>
        <w:t xml:space="preserve"> της πίεσης λειτουργίας</w:t>
      </w:r>
    </w:p>
    <w:p w14:paraId="54F01960" w14:textId="77777777" w:rsidR="00692BF5" w:rsidRDefault="00692BF5" w:rsidP="00422850"/>
    <w:p w14:paraId="5AE65583" w14:textId="0AA0C69D" w:rsidR="00422850" w:rsidRPr="00692BF5" w:rsidRDefault="00422850" w:rsidP="00422850">
      <w:pPr>
        <w:rPr>
          <w:b/>
        </w:rPr>
      </w:pPr>
      <w:r w:rsidRPr="00692BF5">
        <w:rPr>
          <w:b/>
        </w:rPr>
        <w:t>ΣΩΛΗΝΕΣ ΥΠOΓΕΙΩΝ ΔΙΚΤΥΩΝ ΠOΣΙΜOΥ ΝΕΡOΥ</w:t>
      </w:r>
    </w:p>
    <w:p w14:paraId="516B56A9" w14:textId="77777777" w:rsidR="00422850" w:rsidRPr="00422850" w:rsidRDefault="00422850" w:rsidP="00422850">
      <w:r w:rsidRPr="00422850">
        <w:t>από PE 3ης γενιάς/ Εμπορίου</w:t>
      </w:r>
    </w:p>
    <w:p w14:paraId="33942AEB" w14:textId="44B191EB" w:rsidR="002519D6" w:rsidRDefault="00422850" w:rsidP="000C594F">
      <w:r w:rsidRPr="00422850">
        <w:rPr>
          <w:noProof/>
        </w:rPr>
        <w:drawing>
          <wp:inline distT="0" distB="0" distL="0" distR="0" wp14:anchorId="06DB6A8C" wp14:editId="56AE2158">
            <wp:extent cx="5274310" cy="1727835"/>
            <wp:effectExtent l="0" t="0" r="0" b="0"/>
            <wp:docPr id="11268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6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6000" contrast="12000"/>
                    </a:blip>
                    <a:srcRect l="3125" t="17708" r="6250" b="42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A8447" w14:textId="7077382A" w:rsidR="00422850" w:rsidRPr="00422850" w:rsidRDefault="00422850" w:rsidP="00422850">
      <w:r w:rsidRPr="00422850">
        <w:t>Όμως ελλ</w:t>
      </w:r>
      <w:r>
        <w:t>ηνική</w:t>
      </w:r>
      <w:r w:rsidRPr="00422850">
        <w:t xml:space="preserve"> πρακτική, μέχρι υδροστόμιο κινητοί αγωγοί</w:t>
      </w:r>
    </w:p>
    <w:p w14:paraId="221B78C8" w14:textId="4CF6EE02" w:rsidR="00C14764" w:rsidRPr="00C14764" w:rsidRDefault="00C14764" w:rsidP="00C14764">
      <w:pPr>
        <w:numPr>
          <w:ilvl w:val="0"/>
          <w:numId w:val="3"/>
        </w:numPr>
        <w:spacing w:before="120" w:after="120" w:line="360" w:lineRule="auto"/>
        <w:jc w:val="both"/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ρ</m:t>
            </m:r>
            <m:r>
              <w:rPr>
                <w:rFonts w:ascii="Cambria Math" w:eastAsiaTheme="minorEastAsia" w:hAnsi="Cambria Math"/>
                <w:lang w:val="en-US"/>
              </w:rPr>
              <m:t>g</m:t>
            </m:r>
          </m:den>
        </m:f>
      </m:oMath>
      <w:r w:rsidR="00EF22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CC2D0" wp14:editId="3B732FA0">
                <wp:simplePos x="0" y="0"/>
                <wp:positionH relativeFrom="column">
                  <wp:posOffset>1819275</wp:posOffset>
                </wp:positionH>
                <wp:positionV relativeFrom="paragraph">
                  <wp:posOffset>193040</wp:posOffset>
                </wp:positionV>
                <wp:extent cx="2266315" cy="712470"/>
                <wp:effectExtent l="9525" t="11430" r="29210" b="5715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315" cy="712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A1EB" id="AutoShape 31" o:spid="_x0000_s1026" type="#_x0000_t32" style="position:absolute;margin-left:143.25pt;margin-top:15.2pt;width:178.4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">
                <v:stroke endarrow="block"/>
              </v:shape>
            </w:pict>
          </mc:Fallback>
        </mc:AlternateContent>
      </w:r>
      <m:oMath>
        <m:r>
          <w:rPr>
            <w:rFonts w:ascii="Cambria Math" w:eastAsiaTheme="minorEastAsia" w:hAnsi="Cambria Math"/>
          </w:rPr>
          <m:t>=</m:t>
        </m:r>
      </m:oMath>
      <w:r w:rsidRPr="00E25B60">
        <w:t>Η</w:t>
      </w:r>
      <w:r w:rsidRPr="00E25B60">
        <w:rPr>
          <w:vertAlign w:val="subscript"/>
          <w:lang w:val="en-US"/>
        </w:rPr>
        <w:t>L</w:t>
      </w:r>
      <w:r w:rsidRPr="00C14764">
        <w:t xml:space="preserve"> = (</w:t>
      </w:r>
      <w:r w:rsidRPr="00E25B60">
        <w:t>30+0.8</w:t>
      </w:r>
      <w:r w:rsidRPr="00C14764">
        <w:t xml:space="preserve">)+ </w:t>
      </w:r>
      <w:r w:rsidRPr="00E25B60">
        <w:t>0.75*</w:t>
      </w:r>
      <w:r w:rsidRPr="00875348">
        <w:rPr>
          <w:b/>
          <w:bCs/>
          <w:color w:val="FF0000"/>
        </w:rPr>
        <w:t>4.12</w:t>
      </w:r>
      <w:r w:rsidRPr="00C14764">
        <w:rPr>
          <w:color w:val="FF0000"/>
        </w:rPr>
        <w:t xml:space="preserve"> </w:t>
      </w:r>
      <w:r w:rsidRPr="00C14764">
        <w:t>± 0.5*0</w:t>
      </w:r>
      <w:r>
        <w:t xml:space="preserve">   (ύψος πίεσης στην αρχή της γραμμής εφαρμογής, κακός συμβολισμός)</w:t>
      </w:r>
    </w:p>
    <w:p w14:paraId="4B557369" w14:textId="28396A66" w:rsidR="00C14764" w:rsidRDefault="00C14764" w:rsidP="00C14764">
      <w:pPr>
        <w:numPr>
          <w:ilvl w:val="0"/>
          <w:numId w:val="3"/>
        </w:numPr>
        <w:spacing w:before="120" w:after="120" w:line="360" w:lineRule="auto"/>
        <w:jc w:val="both"/>
      </w:pPr>
      <w:proofErr w:type="spellStart"/>
      <w:r>
        <w:t>Αδε</w:t>
      </w:r>
      <w:proofErr w:type="spellEnd"/>
    </w:p>
    <w:p w14:paraId="320100D2" w14:textId="6F6D55CF" w:rsidR="00C14764" w:rsidRPr="00D70909" w:rsidRDefault="00C14764" w:rsidP="00C14764">
      <w:pPr>
        <w:pStyle w:val="a3"/>
        <w:numPr>
          <w:ilvl w:val="0"/>
          <w:numId w:val="3"/>
        </w:numPr>
        <w:spacing w:before="120" w:line="360" w:lineRule="auto"/>
        <w:ind w:right="-341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ρ</m:t>
            </m:r>
            <m:r>
              <w:rPr>
                <w:rFonts w:ascii="Cambria Math" w:eastAsiaTheme="minorEastAsia" w:hAnsi="Cambria Math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L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ρ</m:t>
            </m:r>
            <m:r>
              <w:rPr>
                <w:rFonts w:ascii="Cambria Math" w:eastAsiaTheme="minorEastAsia" w:hAnsi="Cambria Math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</w:rPr>
          <m:t xml:space="preserve">+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  <m:r>
                  <w:rPr>
                    <w:rFonts w:ascii="Cambria Math" w:eastAsiaTheme="minorEastAsia" w:hAnsi="Cambria Math"/>
                  </w:rPr>
                  <m:t>Y→L</m:t>
                </m:r>
              </m:sub>
            </m:sSub>
            <m:r>
              <w:rPr>
                <w:rFonts w:ascii="Cambria Math" w:eastAsiaTheme="minorEastAsia" w:hAnsi="Cambria Math"/>
              </w:rPr>
              <m:t>⇔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ρ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g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fY→L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g</m:t>
                    </m:r>
                  </m:den>
                </m:f>
              </m:e>
            </m:nary>
          </m:e>
        </m:nary>
      </m:oMath>
    </w:p>
    <w:p w14:paraId="3DB38A12" w14:textId="25F65BEB" w:rsidR="00C14764" w:rsidRDefault="00C14764" w:rsidP="00C14764">
      <w:pPr>
        <w:spacing w:before="120" w:after="120" w:line="360" w:lineRule="auto"/>
        <w:ind w:left="720"/>
        <w:jc w:val="both"/>
      </w:pPr>
      <w:r>
        <w:t xml:space="preserve">                                                                           </w:t>
      </w:r>
      <w:r w:rsidRPr="00C14764">
        <w:rPr>
          <w:sz w:val="16"/>
          <w:szCs w:val="16"/>
        </w:rPr>
        <w:t xml:space="preserve">0+             </w:t>
      </w:r>
      <w:r>
        <w:rPr>
          <w:sz w:val="16"/>
          <w:szCs w:val="16"/>
        </w:rPr>
        <w:t xml:space="preserve">      </w:t>
      </w:r>
      <w:r w:rsidRPr="00C14764">
        <w:rPr>
          <w:sz w:val="16"/>
          <w:szCs w:val="16"/>
        </w:rPr>
        <w:t xml:space="preserve">  </w:t>
      </w:r>
      <w:r w:rsidRPr="00C14764">
        <w:rPr>
          <w:b/>
          <w:bCs/>
          <w:sz w:val="16"/>
          <w:szCs w:val="16"/>
        </w:rPr>
        <w:t xml:space="preserve">6.4 </w:t>
      </w:r>
      <w:r w:rsidRPr="00C14764">
        <w:rPr>
          <w:b/>
          <w:bCs/>
          <w:sz w:val="16"/>
          <w:szCs w:val="16"/>
        </w:rPr>
        <w:t>+</w:t>
      </w:r>
      <w:r w:rsidRPr="00C147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C14764">
        <w:rPr>
          <w:i/>
          <w:iCs/>
          <w:color w:val="365F91" w:themeColor="accent1" w:themeShade="BF"/>
          <w:sz w:val="16"/>
          <w:szCs w:val="16"/>
        </w:rPr>
        <w:t>(30+0.8)+ 0.75*4.12 ± 0.5*0)</w:t>
      </w:r>
      <w:r w:rsidRPr="00E25B60">
        <w:rPr>
          <w:i/>
          <w:iCs/>
          <w:color w:val="365F91" w:themeColor="accent1" w:themeShade="BF"/>
        </w:rPr>
        <w:t xml:space="preserve"> </w:t>
      </w:r>
      <w:r>
        <w:t xml:space="preserve"> </w:t>
      </w:r>
    </w:p>
    <w:p w14:paraId="12F54722" w14:textId="61857906" w:rsidR="00C14764" w:rsidRDefault="00C14764" w:rsidP="00C14764">
      <w:pPr>
        <w:spacing w:before="120" w:after="120" w:line="360" w:lineRule="auto"/>
        <w:ind w:left="720"/>
        <w:jc w:val="both"/>
      </w:pPr>
      <w:r w:rsidRPr="00E25B60">
        <w:t xml:space="preserve"> </w:t>
      </w:r>
      <w:r w:rsidRPr="00E25B60">
        <w:rPr>
          <w:lang w:val="en-US"/>
        </w:rPr>
        <w:t>H</w:t>
      </w:r>
      <w:proofErr w:type="spellStart"/>
      <w:r w:rsidRPr="00E25B60">
        <w:rPr>
          <w:vertAlign w:val="subscript"/>
        </w:rPr>
        <w:t>υδροστόμιο</w:t>
      </w:r>
      <w:proofErr w:type="spellEnd"/>
      <w:r w:rsidRPr="00E25B60">
        <w:t xml:space="preserve"> = </w:t>
      </w:r>
      <w:r w:rsidRPr="00E25B60">
        <w:rPr>
          <w:i/>
          <w:iCs/>
          <w:color w:val="365F91" w:themeColor="accent1" w:themeShade="BF"/>
        </w:rPr>
        <w:t>(30+0.</w:t>
      </w:r>
      <w:proofErr w:type="gramStart"/>
      <w:r w:rsidRPr="00E25B60">
        <w:rPr>
          <w:i/>
          <w:iCs/>
          <w:color w:val="365F91" w:themeColor="accent1" w:themeShade="BF"/>
        </w:rPr>
        <w:t>8</w:t>
      </w:r>
      <w:r w:rsidRPr="00C14764">
        <w:rPr>
          <w:i/>
          <w:iCs/>
          <w:color w:val="365F91" w:themeColor="accent1" w:themeShade="BF"/>
        </w:rPr>
        <w:t>)+</w:t>
      </w:r>
      <w:proofErr w:type="gramEnd"/>
      <w:r w:rsidRPr="00C14764">
        <w:rPr>
          <w:i/>
          <w:iCs/>
          <w:color w:val="365F91" w:themeColor="accent1" w:themeShade="BF"/>
        </w:rPr>
        <w:t xml:space="preserve"> </w:t>
      </w:r>
      <w:r w:rsidRPr="00E25B60">
        <w:rPr>
          <w:i/>
          <w:iCs/>
          <w:color w:val="365F91" w:themeColor="accent1" w:themeShade="BF"/>
        </w:rPr>
        <w:t>0.75*4.12</w:t>
      </w:r>
      <w:r w:rsidRPr="00C14764">
        <w:rPr>
          <w:i/>
          <w:iCs/>
          <w:color w:val="365F91" w:themeColor="accent1" w:themeShade="BF"/>
        </w:rPr>
        <w:t xml:space="preserve"> ± 0.5*0</w:t>
      </w:r>
      <w:r w:rsidRPr="00E25B60">
        <w:rPr>
          <w:i/>
          <w:iCs/>
          <w:color w:val="365F91" w:themeColor="accent1" w:themeShade="BF"/>
        </w:rPr>
        <w:t xml:space="preserve">) </w:t>
      </w:r>
      <w:r w:rsidRPr="00C14764">
        <w:t xml:space="preserve">+ </w:t>
      </w:r>
      <w:r w:rsidRPr="00E25B60">
        <w:t xml:space="preserve">  </w:t>
      </w:r>
      <w:r w:rsidRPr="00E25B60">
        <w:rPr>
          <w:b/>
          <w:bCs/>
        </w:rPr>
        <w:t>6.4</w:t>
      </w:r>
      <w:r w:rsidRPr="00C14764">
        <w:rPr>
          <w:b/>
          <w:bCs/>
        </w:rPr>
        <w:t xml:space="preserve"> ± 0 </w:t>
      </w:r>
      <w:r w:rsidRPr="00E25B60">
        <w:t>(0.0762</w:t>
      </w:r>
      <w:r w:rsidRPr="00E25B60">
        <w:rPr>
          <w:lang w:val="en-US"/>
        </w:rPr>
        <w:t>m</w:t>
      </w:r>
      <w:r w:rsidRPr="00C14764">
        <w:t xml:space="preserve"> </w:t>
      </w:r>
      <w:r w:rsidRPr="00E25B60">
        <w:t>διάμετρος)</w:t>
      </w:r>
      <w:r>
        <w:t xml:space="preserve"> (ύψος πίεσης στο </w:t>
      </w:r>
      <w:proofErr w:type="spellStart"/>
      <w:r>
        <w:t>υδροστόμιο</w:t>
      </w:r>
      <w:proofErr w:type="spellEnd"/>
      <w:r>
        <w:t>)</w:t>
      </w:r>
    </w:p>
    <w:p w14:paraId="5880B47E" w14:textId="5C993364" w:rsidR="00C14764" w:rsidRDefault="00C14764" w:rsidP="00C14764">
      <w:pPr>
        <w:spacing w:before="120" w:after="120" w:line="360" w:lineRule="auto"/>
        <w:ind w:left="720"/>
        <w:jc w:val="both"/>
      </w:pPr>
    </w:p>
    <w:p w14:paraId="7C557990" w14:textId="77777777" w:rsidR="00C14764" w:rsidRPr="00C14764" w:rsidRDefault="00C14764" w:rsidP="00C14764">
      <w:pPr>
        <w:spacing w:before="120" w:after="120" w:line="360" w:lineRule="auto"/>
        <w:ind w:left="720"/>
        <w:jc w:val="both"/>
      </w:pPr>
    </w:p>
    <w:tbl>
      <w:tblPr>
        <w:tblStyle w:val="a5"/>
        <w:tblW w:w="11177" w:type="dxa"/>
        <w:tblInd w:w="-1012" w:type="dxa"/>
        <w:tblLook w:val="04A0" w:firstRow="1" w:lastRow="0" w:firstColumn="1" w:lastColumn="0" w:noHBand="0" w:noVBand="1"/>
      </w:tblPr>
      <w:tblGrid>
        <w:gridCol w:w="1217"/>
        <w:gridCol w:w="1406"/>
        <w:gridCol w:w="723"/>
        <w:gridCol w:w="563"/>
        <w:gridCol w:w="1236"/>
        <w:gridCol w:w="876"/>
        <w:gridCol w:w="876"/>
        <w:gridCol w:w="1356"/>
        <w:gridCol w:w="756"/>
        <w:gridCol w:w="756"/>
        <w:gridCol w:w="1412"/>
      </w:tblGrid>
      <w:tr w:rsidR="00C14764" w14:paraId="4CDECBD4" w14:textId="77777777" w:rsidTr="00B77B6B">
        <w:tc>
          <w:tcPr>
            <w:tcW w:w="1217" w:type="dxa"/>
          </w:tcPr>
          <w:p w14:paraId="66B698D9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ΠΑΡΟΧΗ</w:t>
            </w:r>
          </w:p>
          <w:p w14:paraId="0612B133" w14:textId="77777777" w:rsidR="00C14764" w:rsidRPr="00E25B60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/s)</w:t>
            </w:r>
          </w:p>
        </w:tc>
        <w:tc>
          <w:tcPr>
            <w:tcW w:w="1406" w:type="dxa"/>
          </w:tcPr>
          <w:p w14:paraId="1624A861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D</w:t>
            </w:r>
            <w:r>
              <w:rPr>
                <w:sz w:val="24"/>
                <w:szCs w:val="24"/>
              </w:rPr>
              <w:t>εσωτερική</w:t>
            </w:r>
          </w:p>
          <w:p w14:paraId="175C4338" w14:textId="77777777" w:rsidR="00C14764" w:rsidRPr="00E25B60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723" w:type="dxa"/>
          </w:tcPr>
          <w:p w14:paraId="498B74BD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  <w:p w14:paraId="060A55BF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(m/s)</w:t>
            </w:r>
          </w:p>
        </w:tc>
        <w:tc>
          <w:tcPr>
            <w:tcW w:w="563" w:type="dxa"/>
          </w:tcPr>
          <w:p w14:paraId="5588471E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  <w:p w14:paraId="681D35B8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(m)</w:t>
            </w:r>
          </w:p>
        </w:tc>
        <w:tc>
          <w:tcPr>
            <w:tcW w:w="1236" w:type="dxa"/>
          </w:tcPr>
          <w:p w14:paraId="43A2BC4B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</w:t>
            </w:r>
          </w:p>
        </w:tc>
        <w:tc>
          <w:tcPr>
            <w:tcW w:w="876" w:type="dxa"/>
          </w:tcPr>
          <w:p w14:paraId="551E6B07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k/D</w:t>
            </w:r>
          </w:p>
        </w:tc>
        <w:tc>
          <w:tcPr>
            <w:tcW w:w="876" w:type="dxa"/>
          </w:tcPr>
          <w:p w14:paraId="0AFCC6F6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356" w:type="dxa"/>
          </w:tcPr>
          <w:p w14:paraId="1E696F8F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56" w:type="dxa"/>
          </w:tcPr>
          <w:p w14:paraId="4DE99086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Hf</w:t>
            </w:r>
          </w:p>
          <w:p w14:paraId="145A3AC6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(m)</w:t>
            </w:r>
          </w:p>
        </w:tc>
        <w:tc>
          <w:tcPr>
            <w:tcW w:w="756" w:type="dxa"/>
          </w:tcPr>
          <w:p w14:paraId="648D8C74" w14:textId="77777777" w:rsidR="00C14764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</w:t>
            </w:r>
            <w:r>
              <w:rPr>
                <w:sz w:val="24"/>
                <w:szCs w:val="24"/>
                <w:lang w:val="en-US"/>
              </w:rPr>
              <w:t>Hf</w:t>
            </w:r>
          </w:p>
          <w:p w14:paraId="255225C5" w14:textId="77777777" w:rsidR="00C14764" w:rsidRPr="00E25B60" w:rsidRDefault="00C14764" w:rsidP="00B77B6B">
            <w:pPr>
              <w:spacing w:before="120" w:after="120"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(m)</w:t>
            </w:r>
          </w:p>
        </w:tc>
        <w:tc>
          <w:tcPr>
            <w:tcW w:w="1412" w:type="dxa"/>
          </w:tcPr>
          <w:p w14:paraId="5B7FB20F" w14:textId="77777777" w:rsidR="00C14764" w:rsidRPr="00E25B60" w:rsidRDefault="00C14764" w:rsidP="00B77B6B">
            <w:pPr>
              <w:spacing w:before="120" w:after="120" w:line="360" w:lineRule="auto"/>
              <w:ind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Κλίση γραμμικών </w:t>
            </w:r>
            <w:proofErr w:type="spellStart"/>
            <w:r>
              <w:rPr>
                <w:sz w:val="24"/>
                <w:szCs w:val="24"/>
              </w:rPr>
              <w:t>απώλειων</w:t>
            </w:r>
            <w:proofErr w:type="spellEnd"/>
            <w:r>
              <w:rPr>
                <w:sz w:val="24"/>
                <w:szCs w:val="24"/>
              </w:rPr>
              <w:t xml:space="preserve"> %</w:t>
            </w:r>
          </w:p>
        </w:tc>
      </w:tr>
      <w:tr w:rsidR="00C14764" w14:paraId="50D69245" w14:textId="77777777" w:rsidTr="00B77B6B">
        <w:tc>
          <w:tcPr>
            <w:tcW w:w="1217" w:type="dxa"/>
          </w:tcPr>
          <w:p w14:paraId="1A3E70D0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0,007075</w:t>
            </w:r>
          </w:p>
        </w:tc>
        <w:tc>
          <w:tcPr>
            <w:tcW w:w="1406" w:type="dxa"/>
          </w:tcPr>
          <w:p w14:paraId="687AAB82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0,0737</w:t>
            </w:r>
          </w:p>
        </w:tc>
        <w:tc>
          <w:tcPr>
            <w:tcW w:w="723" w:type="dxa"/>
          </w:tcPr>
          <w:p w14:paraId="45129329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1,66</w:t>
            </w:r>
          </w:p>
        </w:tc>
        <w:tc>
          <w:tcPr>
            <w:tcW w:w="563" w:type="dxa"/>
          </w:tcPr>
          <w:p w14:paraId="74A46C2D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236" w:type="dxa"/>
          </w:tcPr>
          <w:p w14:paraId="62D6E3D8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121868,47</w:t>
            </w:r>
          </w:p>
        </w:tc>
        <w:tc>
          <w:tcPr>
            <w:tcW w:w="876" w:type="dxa"/>
          </w:tcPr>
          <w:p w14:paraId="68EFCC14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0,0081</w:t>
            </w:r>
          </w:p>
        </w:tc>
        <w:tc>
          <w:tcPr>
            <w:tcW w:w="876" w:type="dxa"/>
          </w:tcPr>
          <w:p w14:paraId="527509B6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0,0362</w:t>
            </w:r>
          </w:p>
        </w:tc>
        <w:tc>
          <w:tcPr>
            <w:tcW w:w="1356" w:type="dxa"/>
          </w:tcPr>
          <w:p w14:paraId="6F025AEA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115832,790</w:t>
            </w:r>
          </w:p>
        </w:tc>
        <w:tc>
          <w:tcPr>
            <w:tcW w:w="756" w:type="dxa"/>
          </w:tcPr>
          <w:p w14:paraId="4866AE01" w14:textId="77777777" w:rsidR="00C14764" w:rsidRDefault="00C14764" w:rsidP="00B77B6B">
            <w:pPr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5,798</w:t>
            </w:r>
          </w:p>
        </w:tc>
        <w:tc>
          <w:tcPr>
            <w:tcW w:w="756" w:type="dxa"/>
          </w:tcPr>
          <w:p w14:paraId="262E44E4" w14:textId="77777777" w:rsidR="00C14764" w:rsidRDefault="00C14764" w:rsidP="00B77B6B">
            <w:pPr>
              <w:keepNext/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6,378</w:t>
            </w:r>
          </w:p>
        </w:tc>
        <w:tc>
          <w:tcPr>
            <w:tcW w:w="1412" w:type="dxa"/>
          </w:tcPr>
          <w:p w14:paraId="5815A137" w14:textId="77777777" w:rsidR="00C14764" w:rsidRDefault="00C14764" w:rsidP="00B77B6B">
            <w:pPr>
              <w:keepNext/>
              <w:spacing w:before="120" w:after="12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6,9</w:t>
            </w:r>
          </w:p>
        </w:tc>
      </w:tr>
    </w:tbl>
    <w:p w14:paraId="52B6525B" w14:textId="77777777" w:rsidR="00C14764" w:rsidRPr="00875348" w:rsidRDefault="00C14764" w:rsidP="00C14764">
      <w:pPr>
        <w:spacing w:before="120"/>
        <w:jc w:val="center"/>
        <w:rPr>
          <w:b/>
          <w:bCs/>
          <w:i/>
          <w:iCs/>
          <w:sz w:val="32"/>
          <w:szCs w:val="32"/>
        </w:rPr>
      </w:pPr>
      <w:r w:rsidRPr="00875348">
        <w:rPr>
          <w:b/>
          <w:bCs/>
          <w:i/>
          <w:iCs/>
          <w:sz w:val="32"/>
          <w:szCs w:val="32"/>
        </w:rPr>
        <w:t xml:space="preserve">Απαιτούμενο ύψος </w:t>
      </w:r>
      <w:proofErr w:type="spellStart"/>
      <w:r w:rsidRPr="00875348">
        <w:rPr>
          <w:b/>
          <w:bCs/>
          <w:i/>
          <w:iCs/>
          <w:sz w:val="32"/>
          <w:szCs w:val="32"/>
        </w:rPr>
        <w:t>πιεζομετρικής</w:t>
      </w:r>
      <w:proofErr w:type="spellEnd"/>
      <w:r w:rsidRPr="00875348">
        <w:rPr>
          <w:b/>
          <w:bCs/>
          <w:i/>
          <w:iCs/>
          <w:sz w:val="32"/>
          <w:szCs w:val="32"/>
        </w:rPr>
        <w:t xml:space="preserve"> γραμμής, παροχή στο </w:t>
      </w:r>
      <w:proofErr w:type="spellStart"/>
      <w:r w:rsidRPr="00875348">
        <w:rPr>
          <w:b/>
          <w:bCs/>
          <w:i/>
          <w:iCs/>
          <w:sz w:val="32"/>
          <w:szCs w:val="32"/>
        </w:rPr>
        <w:t>υδροστόμιο</w:t>
      </w:r>
      <w:proofErr w:type="spellEnd"/>
    </w:p>
    <w:p w14:paraId="37825F7A" w14:textId="77777777" w:rsidR="00C14764" w:rsidRPr="00E25B60" w:rsidRDefault="00C14764" w:rsidP="00C14764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 xml:space="preserve">Προσθέτω τις απώλειες σε γραμμής άρδευσης (προφανώς χωρίς F) και αφαιρώ υψομετρική διαφορά αν υπάρχει κλίση →  </w:t>
      </w:r>
      <w:proofErr w:type="spellStart"/>
      <w:r w:rsidRPr="00E25B60">
        <w:t>υδροστόμιο</w:t>
      </w:r>
      <w:proofErr w:type="spellEnd"/>
      <w:r w:rsidRPr="00E25B60">
        <w:t xml:space="preserve"> (συλλογικό δίκτυο)</w:t>
      </w:r>
    </w:p>
    <w:p w14:paraId="1F958CCF" w14:textId="77777777" w:rsidR="00C14764" w:rsidRPr="00E25B60" w:rsidRDefault="00C14764" w:rsidP="00C14764">
      <w:pPr>
        <w:spacing w:before="120" w:after="120" w:line="360" w:lineRule="auto"/>
        <w:ind w:left="720"/>
        <w:jc w:val="both"/>
      </w:pPr>
      <w:r w:rsidRPr="00E25B60">
        <w:t>ΗL = (30+0.8)+ 0.75*4.12 ± 0.5*0+</w:t>
      </w:r>
    </w:p>
    <w:p w14:paraId="4747B199" w14:textId="77777777" w:rsidR="00C14764" w:rsidRPr="00E25B60" w:rsidRDefault="00C14764" w:rsidP="00C14764">
      <w:pPr>
        <w:spacing w:before="120" w:after="120" w:line="360" w:lineRule="auto"/>
        <w:ind w:left="720"/>
        <w:jc w:val="both"/>
      </w:pPr>
      <w:r w:rsidRPr="00E25B60">
        <w:t xml:space="preserve">    </w:t>
      </w:r>
      <w:proofErr w:type="spellStart"/>
      <w:r w:rsidRPr="00E25B60">
        <w:t>Hυδροστόμιο</w:t>
      </w:r>
      <w:proofErr w:type="spellEnd"/>
      <w:r w:rsidRPr="00E25B60">
        <w:t xml:space="preserve"> = ΗL + 6.4 ± 0 (0.0762m διάμετρος)</w:t>
      </w:r>
    </w:p>
    <w:p w14:paraId="2475109A" w14:textId="77777777" w:rsidR="00C14764" w:rsidRPr="00E25B60" w:rsidRDefault="00C14764" w:rsidP="00C14764">
      <w:pPr>
        <w:spacing w:before="120" w:after="120" w:line="360" w:lineRule="auto"/>
        <w:ind w:left="720"/>
        <w:jc w:val="both"/>
      </w:pPr>
      <w:r w:rsidRPr="00E25B60">
        <w:t>Σε αυτή την άσκηση δεν απαιτείται διερεύνηση για την κύρια γραμμή άρδευσης  (δηλαδή για τις δυσμενείς ενεργειακά θέσεις)</w:t>
      </w:r>
    </w:p>
    <w:p w14:paraId="3A0AAB81" w14:textId="77777777" w:rsidR="00C14764" w:rsidRPr="00875348" w:rsidRDefault="00C14764" w:rsidP="00C14764">
      <w:pPr>
        <w:numPr>
          <w:ilvl w:val="0"/>
          <w:numId w:val="3"/>
        </w:numPr>
        <w:spacing w:before="120" w:after="120" w:line="360" w:lineRule="auto"/>
        <w:jc w:val="both"/>
      </w:pPr>
      <w:r w:rsidRPr="00E25B60">
        <w:t>ΠΑΡΟΧΗ 7.075 l/s</w:t>
      </w:r>
    </w:p>
    <w:p w14:paraId="270795A1" w14:textId="77777777" w:rsidR="00C14764" w:rsidRPr="00875348" w:rsidRDefault="00C14764" w:rsidP="00C14764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875348">
        <w:rPr>
          <w:b/>
          <w:bCs/>
          <w:i/>
          <w:iCs/>
          <w:sz w:val="32"/>
          <w:szCs w:val="32"/>
        </w:rPr>
        <w:t>Υδροστόμιο</w:t>
      </w:r>
      <w:proofErr w:type="spellEnd"/>
    </w:p>
    <w:p w14:paraId="690408F8" w14:textId="1FED9FE1" w:rsidR="00C14764" w:rsidRPr="00875348" w:rsidRDefault="00C14764" w:rsidP="00C14764">
      <w:pPr>
        <w:spacing w:before="120" w:after="120" w:line="360" w:lineRule="auto"/>
        <w:ind w:left="360"/>
        <w:jc w:val="both"/>
      </w:pPr>
      <w:r w:rsidRPr="00875348">
        <w:t xml:space="preserve">Ο προσδιορισμός του απαραίτητου ύψους </w:t>
      </w:r>
      <w:proofErr w:type="spellStart"/>
      <w:r w:rsidRPr="00875348">
        <w:t>πιέσης</w:t>
      </w:r>
      <w:proofErr w:type="spellEnd"/>
      <w:r w:rsidRPr="00875348">
        <w:t xml:space="preserve"> </w:t>
      </w:r>
      <w:r w:rsidR="00D43D44">
        <w:t xml:space="preserve">στο </w:t>
      </w:r>
      <w:proofErr w:type="spellStart"/>
      <w:r w:rsidR="00D43D44">
        <w:t>υδροστόμιο</w:t>
      </w:r>
      <w:proofErr w:type="spellEnd"/>
      <w:r w:rsidR="00D43D44">
        <w:t xml:space="preserve"> </w:t>
      </w:r>
      <w:r w:rsidR="00D43D44" w:rsidRPr="00875348">
        <w:t>προϋποθέτει</w:t>
      </w:r>
      <w:r w:rsidRPr="00875348">
        <w:t xml:space="preserve"> την επίλυση της άρδευσης στο αγροτεμάχιο.</w:t>
      </w:r>
    </w:p>
    <w:p w14:paraId="5AD8F6DF" w14:textId="15B928E5" w:rsidR="00C14764" w:rsidRPr="00875348" w:rsidRDefault="00D43D44" w:rsidP="00C14764">
      <w:pPr>
        <w:spacing w:before="120" w:after="120" w:line="360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3B83D" wp14:editId="0D6D7B01">
                <wp:simplePos x="0" y="0"/>
                <wp:positionH relativeFrom="column">
                  <wp:posOffset>71196</wp:posOffset>
                </wp:positionH>
                <wp:positionV relativeFrom="paragraph">
                  <wp:posOffset>17780</wp:posOffset>
                </wp:positionV>
                <wp:extent cx="5479415" cy="292100"/>
                <wp:effectExtent l="12065" t="9525" r="13970" b="1270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41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FC98F" w14:textId="45BFF943" w:rsidR="00EF2238" w:rsidRDefault="00EF2238">
                            <w:bookmarkStart w:id="0" w:name="_GoBack"/>
                            <w:r>
                              <w:t>Δυσμενέστερη (ενεργειακή διαδρομή) για μία γραμμή άρδευσης σε λειτουργία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B83D" id="Text Box 32" o:spid="_x0000_s1040" type="#_x0000_t202" style="position:absolute;left:0;text-align:left;margin-left:5.6pt;margin-top:1.4pt;width:431.4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XRLgIAAFg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">
                <v:textbox>
                  <w:txbxContent>
                    <w:p w14:paraId="78BFC98F" w14:textId="45BFF943" w:rsidR="00EF2238" w:rsidRDefault="00EF2238">
                      <w:bookmarkStart w:id="1" w:name="_GoBack"/>
                      <w:r>
                        <w:t>Δυσμενέστερη (ενεργειακή διαδρομή) για μία γραμμή άρδευσης σε λειτουργία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14764" w:rsidRPr="00875348">
        <w:t>Δυσμενέστερη περίπτωση για κύρια γραμμή άρδευσης</w:t>
      </w:r>
    </w:p>
    <w:p w14:paraId="5083AE9D" w14:textId="7029FC18" w:rsidR="00C14764" w:rsidRDefault="00C14764" w:rsidP="00C14764">
      <w:pPr>
        <w:spacing w:before="120" w:after="120" w:line="360" w:lineRule="auto"/>
        <w:ind w:left="360"/>
        <w:jc w:val="center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03F4CE0" wp14:editId="3774E9B1">
            <wp:extent cx="4648200" cy="258033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0448" cy="25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A290" w14:textId="77777777" w:rsidR="00C14764" w:rsidRPr="00EF2238" w:rsidRDefault="00C14764" w:rsidP="00C14764">
      <w:pPr>
        <w:jc w:val="center"/>
        <w:rPr>
          <w:b/>
          <w:bCs/>
          <w:i/>
          <w:iCs/>
          <w:sz w:val="24"/>
          <w:szCs w:val="24"/>
        </w:rPr>
      </w:pPr>
      <w:r w:rsidRPr="00EF2238">
        <w:rPr>
          <w:b/>
          <w:bCs/>
          <w:i/>
          <w:iCs/>
          <w:sz w:val="24"/>
          <w:szCs w:val="24"/>
        </w:rPr>
        <w:t>Προσοχή: Διερεύνηση, αν υπάρχουν παραπάνω από μία γραμμές άρδευσης που λειτουργούν ταυτόχρονα (όχι σε αυτή την άσκηση)</w:t>
      </w:r>
    </w:p>
    <w:p w14:paraId="6B37CE64" w14:textId="3650D033" w:rsidR="00422850" w:rsidRPr="00EF2238" w:rsidRDefault="00EF2238" w:rsidP="000C59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Τα συλλογικά δίκτυα στις αρδεύσεις είναι ακτινωτά. Το </w:t>
      </w:r>
      <w:proofErr w:type="spellStart"/>
      <w:r>
        <w:rPr>
          <w:sz w:val="24"/>
          <w:szCs w:val="24"/>
        </w:rPr>
        <w:t>υδροστόμιο</w:t>
      </w:r>
      <w:proofErr w:type="spellEnd"/>
      <w:r>
        <w:rPr>
          <w:sz w:val="24"/>
          <w:szCs w:val="24"/>
        </w:rPr>
        <w:t xml:space="preserve"> αντιστοιχεί σε 1 καλλιεργητή. Το συλλογικό δίκτυο είναι σε σκάμμα ενός μέτρου περίπου.</w:t>
      </w:r>
    </w:p>
    <w:sectPr w:rsidR="00422850" w:rsidRPr="00EF2238" w:rsidSect="00C1476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D36B9"/>
    <w:multiLevelType w:val="hybridMultilevel"/>
    <w:tmpl w:val="2E5E5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F51DD"/>
    <w:multiLevelType w:val="hybridMultilevel"/>
    <w:tmpl w:val="83863104"/>
    <w:lvl w:ilvl="0" w:tplc="E8ACA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05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8F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A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4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43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4D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A2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7557A3"/>
    <w:multiLevelType w:val="hybridMultilevel"/>
    <w:tmpl w:val="6DBAE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5F"/>
    <w:rsid w:val="00053893"/>
    <w:rsid w:val="000A1076"/>
    <w:rsid w:val="000C594F"/>
    <w:rsid w:val="000C73F7"/>
    <w:rsid w:val="00112833"/>
    <w:rsid w:val="001657F3"/>
    <w:rsid w:val="0019740F"/>
    <w:rsid w:val="001A6DD4"/>
    <w:rsid w:val="001C385F"/>
    <w:rsid w:val="002519D6"/>
    <w:rsid w:val="002C2917"/>
    <w:rsid w:val="00350336"/>
    <w:rsid w:val="003C763D"/>
    <w:rsid w:val="003F79F6"/>
    <w:rsid w:val="00422850"/>
    <w:rsid w:val="004302BF"/>
    <w:rsid w:val="004C516F"/>
    <w:rsid w:val="004D1445"/>
    <w:rsid w:val="0052048E"/>
    <w:rsid w:val="005248CE"/>
    <w:rsid w:val="005F281C"/>
    <w:rsid w:val="005F506B"/>
    <w:rsid w:val="00692BF5"/>
    <w:rsid w:val="006966CF"/>
    <w:rsid w:val="007A21EC"/>
    <w:rsid w:val="007B49D4"/>
    <w:rsid w:val="0083081C"/>
    <w:rsid w:val="009B49C2"/>
    <w:rsid w:val="00B569C4"/>
    <w:rsid w:val="00B62096"/>
    <w:rsid w:val="00BE41EB"/>
    <w:rsid w:val="00C14764"/>
    <w:rsid w:val="00CA716A"/>
    <w:rsid w:val="00D11D58"/>
    <w:rsid w:val="00D43D44"/>
    <w:rsid w:val="00D91D5C"/>
    <w:rsid w:val="00EE03A1"/>
    <w:rsid w:val="00EF2238"/>
    <w:rsid w:val="00F319A5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3AA1E"/>
  <w15:chartTrackingRefBased/>
  <w15:docId w15:val="{4B7B3DAB-EB65-4296-8A87-391C56D9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Char"/>
    <w:uiPriority w:val="9"/>
    <w:qFormat/>
    <w:rsid w:val="00EE03A1"/>
    <w:pPr>
      <w:spacing w:before="240"/>
      <w:outlineLvl w:val="0"/>
    </w:pPr>
    <w:rPr>
      <w:rFonts w:ascii="Times New Roman" w:hAnsi="Times New Roman"/>
      <w:sz w:val="28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03A1"/>
    <w:rPr>
      <w:rFonts w:ascii="Times New Roman" w:eastAsiaTheme="majorEastAsia" w:hAnsi="Times New Roman" w:cstheme="majorBidi"/>
      <w:color w:val="365F91" w:themeColor="accent1" w:themeShade="BF"/>
      <w:sz w:val="28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EE03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C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C594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C594F"/>
    <w:rPr>
      <w:color w:val="808080"/>
    </w:rPr>
  </w:style>
  <w:style w:type="table" w:styleId="a5">
    <w:name w:val="Table Grid"/>
    <w:basedOn w:val="a1"/>
    <w:uiPriority w:val="39"/>
    <w:rsid w:val="00C14764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C14764"/>
    <w:pPr>
      <w:spacing w:line="240" w:lineRule="auto"/>
    </w:pPr>
    <w:rPr>
      <w:rFonts w:ascii="Times New Roman" w:hAnsi="Times New Roman" w:cs="Times New Roman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Mike Spiliotis</cp:lastModifiedBy>
  <cp:revision>3</cp:revision>
  <dcterms:created xsi:type="dcterms:W3CDTF">2023-03-29T16:35:00Z</dcterms:created>
  <dcterms:modified xsi:type="dcterms:W3CDTF">2023-03-29T16:36:00Z</dcterms:modified>
</cp:coreProperties>
</file>