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502" w:rsidRPr="00AE3D97" w:rsidRDefault="00F918A5" w:rsidP="00895F93">
      <w:pPr>
        <w:pStyle w:val="3"/>
        <w:jc w:val="both"/>
        <w:rPr>
          <w:rFonts w:asciiTheme="minorHAnsi" w:hAnsiTheme="minorHAnsi" w:cstheme="minorHAnsi"/>
          <w:color w:val="004080"/>
          <w:sz w:val="24"/>
          <w:szCs w:val="24"/>
          <w:lang w:val="el-GR"/>
        </w:rPr>
      </w:pPr>
      <w:r w:rsidRPr="00AE3D97">
        <w:rPr>
          <w:rFonts w:asciiTheme="minorHAnsi" w:hAnsiTheme="minorHAnsi" w:cstheme="minorHAnsi"/>
          <w:color w:val="004080"/>
          <w:sz w:val="24"/>
          <w:szCs w:val="24"/>
          <w:lang w:val="el-GR"/>
        </w:rPr>
        <w:t>Προσδιορισμός των μηνιαίων φυτικών συντελεστών με βάση τα στάδια ανάπτυξης</w:t>
      </w:r>
    </w:p>
    <w:p w:rsidR="00AE3D97" w:rsidRPr="00AE3D97" w:rsidRDefault="00AE3D97" w:rsidP="00895F93">
      <w:pPr>
        <w:pStyle w:val="3"/>
        <w:jc w:val="both"/>
        <w:rPr>
          <w:rFonts w:asciiTheme="minorHAnsi" w:hAnsiTheme="minorHAnsi" w:cstheme="minorHAnsi"/>
          <w:color w:val="004080"/>
          <w:sz w:val="24"/>
          <w:szCs w:val="24"/>
          <w:lang w:val="el-GR"/>
        </w:rPr>
      </w:pPr>
      <w:r w:rsidRPr="00AE3D97">
        <w:rPr>
          <w:rFonts w:asciiTheme="minorHAnsi" w:hAnsiTheme="minorHAnsi" w:cstheme="minorHAnsi"/>
          <w:color w:val="004080"/>
          <w:sz w:val="24"/>
          <w:szCs w:val="24"/>
          <w:lang w:val="el-GR"/>
        </w:rPr>
        <w:t>(http://www.fao.org/docrep/s2022e/s2022e00.htm#Contents)</w:t>
      </w:r>
    </w:p>
    <w:p w:rsidR="00D42502" w:rsidRPr="00984A6A" w:rsidRDefault="007347B2" w:rsidP="00895F93">
      <w:pPr>
        <w:pStyle w:val="Web"/>
        <w:jc w:val="both"/>
        <w:rPr>
          <w:rFonts w:asciiTheme="minorHAnsi" w:hAnsiTheme="minorHAnsi" w:cstheme="minorHAnsi"/>
          <w:b/>
          <w:color w:val="000000"/>
          <w:lang w:val="el-GR"/>
        </w:rPr>
      </w:pPr>
      <w:r w:rsidRPr="00984A6A">
        <w:rPr>
          <w:rFonts w:asciiTheme="minorHAnsi" w:hAnsiTheme="minorHAnsi" w:cstheme="minorHAnsi"/>
          <w:b/>
          <w:color w:val="000000"/>
          <w:lang w:val="el-GR"/>
        </w:rPr>
        <w:t>Α</w:t>
      </w:r>
      <w:r w:rsidR="008520D3" w:rsidRPr="00984A6A">
        <w:rPr>
          <w:rFonts w:asciiTheme="minorHAnsi" w:hAnsiTheme="minorHAnsi" w:cstheme="minorHAnsi"/>
          <w:b/>
          <w:color w:val="000000"/>
          <w:lang w:val="el-GR"/>
        </w:rPr>
        <w:t xml:space="preserve">νάγκες σε νερό για τη </w:t>
      </w:r>
      <w:r w:rsidR="00984A6A">
        <w:rPr>
          <w:rFonts w:asciiTheme="minorHAnsi" w:hAnsiTheme="minorHAnsi" w:cstheme="minorHAnsi"/>
          <w:b/>
          <w:color w:val="000000"/>
          <w:lang w:val="el-GR"/>
        </w:rPr>
        <w:t xml:space="preserve">καλλιέργεια της </w:t>
      </w:r>
      <w:r w:rsidR="008520D3" w:rsidRPr="00984A6A">
        <w:rPr>
          <w:rFonts w:asciiTheme="minorHAnsi" w:hAnsiTheme="minorHAnsi" w:cstheme="minorHAnsi"/>
          <w:b/>
          <w:color w:val="000000"/>
          <w:lang w:val="el-GR"/>
        </w:rPr>
        <w:t>ντομάτα</w:t>
      </w:r>
      <w:r w:rsidR="00984A6A">
        <w:rPr>
          <w:rFonts w:asciiTheme="minorHAnsi" w:hAnsiTheme="minorHAnsi" w:cstheme="minorHAnsi"/>
          <w:b/>
          <w:color w:val="000000"/>
          <w:lang w:val="el-GR"/>
        </w:rPr>
        <w:t>ς</w:t>
      </w:r>
    </w:p>
    <w:p w:rsidR="00D42502" w:rsidRPr="00984A6A" w:rsidRDefault="00AE3D97" w:rsidP="00895F93">
      <w:pPr>
        <w:pStyle w:val="Web"/>
        <w:jc w:val="both"/>
        <w:rPr>
          <w:rFonts w:asciiTheme="minorHAnsi" w:hAnsiTheme="minorHAnsi" w:cstheme="minorHAnsi"/>
          <w:b/>
          <w:color w:val="000000"/>
          <w:lang w:val="el-GR"/>
        </w:rPr>
      </w:pPr>
      <w:r w:rsidRPr="00984A6A">
        <w:rPr>
          <w:rFonts w:asciiTheme="minorHAnsi" w:hAnsiTheme="minorHAnsi" w:cstheme="minorHAnsi"/>
          <w:b/>
          <w:color w:val="000000"/>
          <w:u w:val="single"/>
          <w:lang w:val="el-GR"/>
        </w:rPr>
        <w:t xml:space="preserve">Δίνεται η δυναμική </w:t>
      </w:r>
      <w:proofErr w:type="spellStart"/>
      <w:r w:rsidRPr="00984A6A">
        <w:rPr>
          <w:rFonts w:asciiTheme="minorHAnsi" w:hAnsiTheme="minorHAnsi" w:cstheme="minorHAnsi"/>
          <w:b/>
          <w:color w:val="000000"/>
          <w:u w:val="single"/>
          <w:lang w:val="el-GR"/>
        </w:rPr>
        <w:t>εξατμισοδιαπνοή</w:t>
      </w:r>
      <w:proofErr w:type="spellEnd"/>
      <w:r w:rsidRPr="00984A6A">
        <w:rPr>
          <w:rFonts w:asciiTheme="minorHAnsi" w:hAnsiTheme="minorHAnsi" w:cstheme="minorHAnsi"/>
          <w:b/>
          <w:color w:val="000000"/>
          <w:u w:val="single"/>
          <w:lang w:val="el-GR"/>
        </w:rPr>
        <w:t xml:space="preserve"> για την καλλιέργεια αναφοράς για κάθε μήνα:</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28"/>
        <w:gridCol w:w="891"/>
        <w:gridCol w:w="1001"/>
        <w:gridCol w:w="429"/>
        <w:gridCol w:w="509"/>
        <w:gridCol w:w="529"/>
        <w:gridCol w:w="462"/>
      </w:tblGrid>
      <w:tr w:rsidR="00D42502" w:rsidRPr="00AE3D97"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Month</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Jan</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Feb Mar</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Apr</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May</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June</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July</w:t>
            </w:r>
          </w:p>
        </w:tc>
      </w:tr>
      <w:tr w:rsidR="00D42502" w:rsidRPr="00AE3D97"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proofErr w:type="spellStart"/>
            <w:r w:rsidRPr="00AE3D97">
              <w:rPr>
                <w:rFonts w:asciiTheme="minorHAnsi" w:hAnsiTheme="minorHAnsi" w:cstheme="minorHAnsi"/>
              </w:rPr>
              <w:t>ETo</w:t>
            </w:r>
            <w:proofErr w:type="spellEnd"/>
            <w:r w:rsidRPr="00AE3D97">
              <w:rPr>
                <w:rFonts w:asciiTheme="minorHAnsi" w:hAnsiTheme="minorHAnsi" w:cstheme="minorHAnsi"/>
              </w:rPr>
              <w:t xml:space="preserve"> (mm/day)</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4.0</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5.0 5.8</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6.3</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6.8</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7.1</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6.5</w:t>
            </w:r>
          </w:p>
        </w:tc>
      </w:tr>
      <w:tr w:rsidR="00D42502" w:rsidRPr="00AE3D97" w:rsidTr="00D42502">
        <w:trPr>
          <w:tblCellSpacing w:w="15" w:type="dxa"/>
        </w:trPr>
        <w:tc>
          <w:tcPr>
            <w:tcW w:w="0" w:type="auto"/>
            <w:hideMark/>
          </w:tcPr>
          <w:p w:rsidR="00D42502" w:rsidRPr="00AE3D97" w:rsidRDefault="008520D3" w:rsidP="00895F93">
            <w:pPr>
              <w:pStyle w:val="Web"/>
              <w:jc w:val="both"/>
              <w:rPr>
                <w:rFonts w:asciiTheme="minorHAnsi" w:hAnsiTheme="minorHAnsi" w:cstheme="minorHAnsi"/>
                <w:lang w:val="el-GR"/>
              </w:rPr>
            </w:pPr>
            <w:r w:rsidRPr="00AE3D97">
              <w:rPr>
                <w:rFonts w:asciiTheme="minorHAnsi" w:hAnsiTheme="minorHAnsi" w:cstheme="minorHAnsi"/>
                <w:lang w:val="el-GR"/>
              </w:rPr>
              <w:t>Υγρασία</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medium</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(60%)</w:t>
            </w:r>
          </w:p>
        </w:tc>
        <w:tc>
          <w:tcPr>
            <w:tcW w:w="0" w:type="auto"/>
            <w:hideMark/>
          </w:tcPr>
          <w:p w:rsidR="00D42502" w:rsidRPr="00AE3D97" w:rsidRDefault="00D42502" w:rsidP="00895F93">
            <w:pPr>
              <w:pStyle w:val="Web"/>
              <w:jc w:val="both"/>
              <w:rPr>
                <w:rFonts w:asciiTheme="minorHAnsi" w:hAnsiTheme="minorHAnsi" w:cstheme="minorHAnsi"/>
              </w:rPr>
            </w:pPr>
          </w:p>
        </w:tc>
        <w:tc>
          <w:tcPr>
            <w:tcW w:w="0" w:type="auto"/>
            <w:hideMark/>
          </w:tcPr>
          <w:p w:rsidR="00D42502" w:rsidRPr="00AE3D97" w:rsidRDefault="00D42502" w:rsidP="00895F93">
            <w:pPr>
              <w:pStyle w:val="Web"/>
              <w:jc w:val="both"/>
              <w:rPr>
                <w:rFonts w:asciiTheme="minorHAnsi" w:hAnsiTheme="minorHAnsi" w:cstheme="minorHAnsi"/>
              </w:rPr>
            </w:pPr>
          </w:p>
        </w:tc>
        <w:tc>
          <w:tcPr>
            <w:tcW w:w="0" w:type="auto"/>
            <w:hideMark/>
          </w:tcPr>
          <w:p w:rsidR="00D42502" w:rsidRPr="00AE3D97" w:rsidRDefault="00D42502" w:rsidP="00895F93">
            <w:pPr>
              <w:pStyle w:val="Web"/>
              <w:jc w:val="both"/>
              <w:rPr>
                <w:rFonts w:asciiTheme="minorHAnsi" w:hAnsiTheme="minorHAnsi" w:cstheme="minorHAnsi"/>
              </w:rPr>
            </w:pPr>
          </w:p>
        </w:tc>
        <w:tc>
          <w:tcPr>
            <w:tcW w:w="0" w:type="auto"/>
            <w:hideMark/>
          </w:tcPr>
          <w:p w:rsidR="00D42502" w:rsidRPr="00AE3D97" w:rsidRDefault="00D42502" w:rsidP="00895F93">
            <w:pPr>
              <w:pStyle w:val="Web"/>
              <w:jc w:val="both"/>
              <w:rPr>
                <w:rFonts w:asciiTheme="minorHAnsi" w:hAnsiTheme="minorHAnsi" w:cstheme="minorHAnsi"/>
              </w:rPr>
            </w:pPr>
          </w:p>
        </w:tc>
      </w:tr>
      <w:tr w:rsidR="00D42502" w:rsidRPr="00AE3D97" w:rsidTr="00D42502">
        <w:trPr>
          <w:tblCellSpacing w:w="15" w:type="dxa"/>
        </w:trPr>
        <w:tc>
          <w:tcPr>
            <w:tcW w:w="0" w:type="auto"/>
            <w:hideMark/>
          </w:tcPr>
          <w:p w:rsidR="00D42502" w:rsidRPr="00AE3D97" w:rsidRDefault="008520D3" w:rsidP="00895F93">
            <w:pPr>
              <w:pStyle w:val="Web"/>
              <w:jc w:val="both"/>
              <w:rPr>
                <w:rFonts w:asciiTheme="minorHAnsi" w:hAnsiTheme="minorHAnsi" w:cstheme="minorHAnsi"/>
                <w:lang w:val="el-GR"/>
              </w:rPr>
            </w:pPr>
            <w:r w:rsidRPr="00AE3D97">
              <w:rPr>
                <w:rFonts w:asciiTheme="minorHAnsi" w:hAnsiTheme="minorHAnsi" w:cstheme="minorHAnsi"/>
                <w:lang w:val="el-GR"/>
              </w:rPr>
              <w:t>Ταχύτητα ανέμου</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medium</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(3 m/sec)</w:t>
            </w:r>
          </w:p>
        </w:tc>
        <w:tc>
          <w:tcPr>
            <w:tcW w:w="0" w:type="auto"/>
            <w:hideMark/>
          </w:tcPr>
          <w:p w:rsidR="00D42502" w:rsidRPr="00AE3D97" w:rsidRDefault="00D42502" w:rsidP="00895F93">
            <w:pPr>
              <w:pStyle w:val="Web"/>
              <w:jc w:val="both"/>
              <w:rPr>
                <w:rFonts w:asciiTheme="minorHAnsi" w:hAnsiTheme="minorHAnsi" w:cstheme="minorHAnsi"/>
              </w:rPr>
            </w:pPr>
          </w:p>
        </w:tc>
        <w:tc>
          <w:tcPr>
            <w:tcW w:w="0" w:type="auto"/>
            <w:hideMark/>
          </w:tcPr>
          <w:p w:rsidR="00D42502" w:rsidRPr="00AE3D97" w:rsidRDefault="00D42502" w:rsidP="00895F93">
            <w:pPr>
              <w:pStyle w:val="Web"/>
              <w:jc w:val="both"/>
              <w:rPr>
                <w:rFonts w:asciiTheme="minorHAnsi" w:hAnsiTheme="minorHAnsi" w:cstheme="minorHAnsi"/>
              </w:rPr>
            </w:pPr>
          </w:p>
        </w:tc>
        <w:tc>
          <w:tcPr>
            <w:tcW w:w="0" w:type="auto"/>
            <w:hideMark/>
          </w:tcPr>
          <w:p w:rsidR="00D42502" w:rsidRPr="00AE3D97" w:rsidRDefault="00D42502" w:rsidP="00895F93">
            <w:pPr>
              <w:pStyle w:val="Web"/>
              <w:jc w:val="both"/>
              <w:rPr>
                <w:rFonts w:asciiTheme="minorHAnsi" w:hAnsiTheme="minorHAnsi" w:cstheme="minorHAnsi"/>
              </w:rPr>
            </w:pPr>
          </w:p>
        </w:tc>
        <w:tc>
          <w:tcPr>
            <w:tcW w:w="0" w:type="auto"/>
            <w:hideMark/>
          </w:tcPr>
          <w:p w:rsidR="00D42502" w:rsidRPr="00AE3D97" w:rsidRDefault="00D42502" w:rsidP="00895F93">
            <w:pPr>
              <w:pStyle w:val="Web"/>
              <w:jc w:val="both"/>
              <w:rPr>
                <w:rFonts w:asciiTheme="minorHAnsi" w:hAnsiTheme="minorHAnsi" w:cstheme="minorHAnsi"/>
              </w:rPr>
            </w:pPr>
          </w:p>
        </w:tc>
      </w:tr>
      <w:tr w:rsidR="00D42502" w:rsidRPr="00984A6A" w:rsidTr="00D42502">
        <w:trPr>
          <w:tblCellSpacing w:w="15" w:type="dxa"/>
        </w:trPr>
        <w:tc>
          <w:tcPr>
            <w:tcW w:w="0" w:type="auto"/>
            <w:gridSpan w:val="7"/>
            <w:hideMark/>
          </w:tcPr>
          <w:p w:rsidR="00D42502" w:rsidRPr="00AE3D97" w:rsidRDefault="008520D3" w:rsidP="00895F93">
            <w:pPr>
              <w:pStyle w:val="Web"/>
              <w:jc w:val="both"/>
              <w:rPr>
                <w:rFonts w:asciiTheme="minorHAnsi" w:hAnsiTheme="minorHAnsi" w:cstheme="minorHAnsi"/>
                <w:lang w:val="el-GR"/>
              </w:rPr>
            </w:pPr>
            <w:r w:rsidRPr="00AE3D97">
              <w:rPr>
                <w:rFonts w:asciiTheme="minorHAnsi" w:hAnsiTheme="minorHAnsi" w:cstheme="minorHAnsi"/>
                <w:lang w:val="el-GR"/>
              </w:rPr>
              <w:t xml:space="preserve">Περίοδος ανάπτυξης </w:t>
            </w:r>
            <w:r w:rsidR="00D42502" w:rsidRPr="00AE3D97">
              <w:rPr>
                <w:rFonts w:asciiTheme="minorHAnsi" w:hAnsiTheme="minorHAnsi" w:cstheme="minorHAnsi"/>
                <w:lang w:val="el-GR"/>
              </w:rPr>
              <w:t xml:space="preserve"> (</w:t>
            </w:r>
            <w:r w:rsidRPr="00AE3D97">
              <w:rPr>
                <w:rFonts w:asciiTheme="minorHAnsi" w:hAnsiTheme="minorHAnsi" w:cstheme="minorHAnsi"/>
                <w:lang w:val="el-GR"/>
              </w:rPr>
              <w:t>από τη σπορά</w:t>
            </w:r>
            <w:r w:rsidR="00D42502" w:rsidRPr="00AE3D97">
              <w:rPr>
                <w:rFonts w:asciiTheme="minorHAnsi" w:hAnsiTheme="minorHAnsi" w:cstheme="minorHAnsi"/>
                <w:lang w:val="el-GR"/>
              </w:rPr>
              <w:t xml:space="preserve">): 150 </w:t>
            </w:r>
            <w:r w:rsidR="00D42502" w:rsidRPr="00AE3D97">
              <w:rPr>
                <w:rFonts w:asciiTheme="minorHAnsi" w:hAnsiTheme="minorHAnsi" w:cstheme="minorHAnsi"/>
              </w:rPr>
              <w:t>days</w:t>
            </w:r>
          </w:p>
        </w:tc>
      </w:tr>
      <w:tr w:rsidR="00D42502" w:rsidRPr="00AE3D97" w:rsidTr="00D42502">
        <w:trPr>
          <w:tblCellSpacing w:w="15" w:type="dxa"/>
        </w:trPr>
        <w:tc>
          <w:tcPr>
            <w:tcW w:w="0" w:type="auto"/>
            <w:gridSpan w:val="7"/>
            <w:hideMark/>
          </w:tcPr>
          <w:p w:rsidR="00D42502" w:rsidRPr="00AE3D97" w:rsidRDefault="008520D3" w:rsidP="00895F93">
            <w:pPr>
              <w:pStyle w:val="Web"/>
              <w:jc w:val="both"/>
              <w:rPr>
                <w:rFonts w:asciiTheme="minorHAnsi" w:hAnsiTheme="minorHAnsi" w:cstheme="minorHAnsi"/>
              </w:rPr>
            </w:pPr>
            <w:r w:rsidRPr="00AE3D97">
              <w:rPr>
                <w:rFonts w:asciiTheme="minorHAnsi" w:hAnsiTheme="minorHAnsi" w:cstheme="minorHAnsi"/>
                <w:lang w:val="el-GR"/>
              </w:rPr>
              <w:t>Ημερομηνία</w:t>
            </w:r>
            <w:r w:rsidRPr="00AE3D97">
              <w:rPr>
                <w:rFonts w:asciiTheme="minorHAnsi" w:hAnsiTheme="minorHAnsi" w:cstheme="minorHAnsi"/>
              </w:rPr>
              <w:t xml:space="preserve"> </w:t>
            </w:r>
            <w:r w:rsidRPr="00AE3D97">
              <w:rPr>
                <w:rFonts w:asciiTheme="minorHAnsi" w:hAnsiTheme="minorHAnsi" w:cstheme="minorHAnsi"/>
                <w:lang w:val="el-GR"/>
              </w:rPr>
              <w:t>φύτευσης</w:t>
            </w:r>
            <w:r w:rsidR="00D42502" w:rsidRPr="00AE3D97">
              <w:rPr>
                <w:rFonts w:asciiTheme="minorHAnsi" w:hAnsiTheme="minorHAnsi" w:cstheme="minorHAnsi"/>
              </w:rPr>
              <w:t>: 1 February</w:t>
            </w:r>
          </w:p>
        </w:tc>
      </w:tr>
    </w:tbl>
    <w:p w:rsidR="00D42502" w:rsidRPr="00AE3D97" w:rsidRDefault="008520D3" w:rsidP="00895F93">
      <w:pPr>
        <w:pStyle w:val="Web"/>
        <w:jc w:val="both"/>
        <w:rPr>
          <w:rFonts w:asciiTheme="minorHAnsi" w:hAnsiTheme="minorHAnsi" w:cstheme="minorHAnsi"/>
          <w:b/>
          <w:color w:val="000000"/>
          <w:lang w:val="el-GR"/>
        </w:rPr>
      </w:pPr>
      <w:r w:rsidRPr="00AE3D97">
        <w:rPr>
          <w:rFonts w:asciiTheme="minorHAnsi" w:hAnsiTheme="minorHAnsi" w:cstheme="minorHAnsi"/>
          <w:b/>
          <w:color w:val="000000"/>
          <w:u w:val="single"/>
          <w:lang w:val="el-GR"/>
        </w:rPr>
        <w:t>Υπολογισμοί</w:t>
      </w:r>
    </w:p>
    <w:p w:rsidR="00D42502" w:rsidRPr="00895F93" w:rsidRDefault="00D42502" w:rsidP="00895F93">
      <w:pPr>
        <w:pStyle w:val="Web"/>
        <w:jc w:val="both"/>
        <w:rPr>
          <w:rFonts w:asciiTheme="minorHAnsi" w:hAnsiTheme="minorHAnsi" w:cstheme="minorHAnsi"/>
          <w:b/>
          <w:color w:val="FF0000"/>
          <w:lang w:val="el-GR"/>
        </w:rPr>
      </w:pPr>
      <w:r w:rsidRPr="00895F93">
        <w:rPr>
          <w:rFonts w:asciiTheme="minorHAnsi" w:hAnsiTheme="minorHAnsi" w:cstheme="minorHAnsi"/>
          <w:b/>
          <w:color w:val="FF0000"/>
          <w:u w:val="single"/>
        </w:rPr>
        <w:t>Step</w:t>
      </w:r>
      <w:r w:rsidRPr="00895F93">
        <w:rPr>
          <w:rFonts w:asciiTheme="minorHAnsi" w:hAnsiTheme="minorHAnsi" w:cstheme="minorHAnsi"/>
          <w:b/>
          <w:color w:val="FF0000"/>
          <w:u w:val="single"/>
          <w:lang w:val="el-GR"/>
        </w:rPr>
        <w:t xml:space="preserve"> 1</w:t>
      </w:r>
      <w:r w:rsidRPr="00895F93">
        <w:rPr>
          <w:rFonts w:asciiTheme="minorHAnsi" w:hAnsiTheme="minorHAnsi" w:cstheme="minorHAnsi"/>
          <w:b/>
          <w:color w:val="FF0000"/>
          <w:lang w:val="el-GR"/>
        </w:rPr>
        <w:t xml:space="preserve">: </w:t>
      </w:r>
      <w:r w:rsidR="008520D3" w:rsidRPr="00895F93">
        <w:rPr>
          <w:rFonts w:asciiTheme="minorHAnsi" w:hAnsiTheme="minorHAnsi" w:cstheme="minorHAnsi"/>
          <w:b/>
          <w:color w:val="FF0000"/>
          <w:lang w:val="el-GR"/>
        </w:rPr>
        <w:t>Με βάση τη βιβλιογραφία προσδιορισμός των σταδίων ανάπτυξης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95"/>
        <w:gridCol w:w="2040"/>
        <w:gridCol w:w="1188"/>
        <w:gridCol w:w="1498"/>
        <w:gridCol w:w="1115"/>
        <w:gridCol w:w="1480"/>
      </w:tblGrid>
      <w:tr w:rsidR="008520D3" w:rsidRPr="00895F93" w:rsidTr="00895F93">
        <w:trPr>
          <w:tblCellSpacing w:w="15" w:type="dxa"/>
        </w:trPr>
        <w:tc>
          <w:tcPr>
            <w:tcW w:w="0" w:type="auto"/>
            <w:hideMark/>
          </w:tcPr>
          <w:p w:rsidR="00D42502" w:rsidRPr="00895F93" w:rsidRDefault="008520D3" w:rsidP="00895F93">
            <w:pPr>
              <w:pStyle w:val="Web"/>
              <w:jc w:val="center"/>
              <w:rPr>
                <w:rFonts w:asciiTheme="minorHAnsi" w:hAnsiTheme="minorHAnsi" w:cstheme="minorHAnsi"/>
                <w:sz w:val="20"/>
                <w:szCs w:val="20"/>
                <w:lang w:val="el-GR"/>
              </w:rPr>
            </w:pPr>
            <w:r w:rsidRPr="00895F93">
              <w:rPr>
                <w:rFonts w:asciiTheme="minorHAnsi" w:hAnsiTheme="minorHAnsi" w:cstheme="minorHAnsi"/>
                <w:bCs/>
                <w:sz w:val="20"/>
                <w:szCs w:val="20"/>
                <w:lang w:val="el-GR"/>
              </w:rPr>
              <w:t>Καλλιέργεια</w:t>
            </w:r>
          </w:p>
        </w:tc>
        <w:tc>
          <w:tcPr>
            <w:tcW w:w="0" w:type="auto"/>
            <w:hideMark/>
          </w:tcPr>
          <w:p w:rsidR="00D42502" w:rsidRPr="00895F93" w:rsidRDefault="008520D3" w:rsidP="00895F93">
            <w:pPr>
              <w:pStyle w:val="Web"/>
              <w:jc w:val="center"/>
              <w:rPr>
                <w:rFonts w:asciiTheme="minorHAnsi" w:hAnsiTheme="minorHAnsi" w:cstheme="minorHAnsi"/>
                <w:sz w:val="20"/>
                <w:szCs w:val="20"/>
              </w:rPr>
            </w:pPr>
            <w:r w:rsidRPr="00895F93">
              <w:rPr>
                <w:rFonts w:asciiTheme="minorHAnsi" w:hAnsiTheme="minorHAnsi" w:cstheme="minorHAnsi"/>
                <w:bCs/>
                <w:sz w:val="20"/>
                <w:szCs w:val="20"/>
                <w:lang w:val="el-GR"/>
              </w:rPr>
              <w:t>Συνολική περίοδος</w:t>
            </w:r>
            <w:r w:rsidR="00D42502" w:rsidRPr="00895F93">
              <w:rPr>
                <w:rFonts w:asciiTheme="minorHAnsi" w:hAnsiTheme="minorHAnsi" w:cstheme="minorHAnsi"/>
                <w:bCs/>
                <w:sz w:val="20"/>
                <w:szCs w:val="20"/>
              </w:rPr>
              <w:t xml:space="preserve"> (days)</w:t>
            </w:r>
          </w:p>
        </w:tc>
        <w:tc>
          <w:tcPr>
            <w:tcW w:w="0" w:type="auto"/>
            <w:hideMark/>
          </w:tcPr>
          <w:p w:rsidR="00D42502" w:rsidRPr="00895F93" w:rsidRDefault="008520D3" w:rsidP="00895F93">
            <w:pPr>
              <w:pStyle w:val="Web"/>
              <w:jc w:val="center"/>
              <w:rPr>
                <w:rFonts w:asciiTheme="minorHAnsi" w:hAnsiTheme="minorHAnsi" w:cstheme="minorHAnsi"/>
                <w:sz w:val="20"/>
                <w:szCs w:val="20"/>
                <w:lang w:val="el-GR"/>
              </w:rPr>
            </w:pPr>
            <w:r w:rsidRPr="00895F93">
              <w:rPr>
                <w:rFonts w:asciiTheme="minorHAnsi" w:hAnsiTheme="minorHAnsi" w:cstheme="minorHAnsi"/>
                <w:bCs/>
                <w:sz w:val="20"/>
                <w:szCs w:val="20"/>
                <w:lang w:val="el-GR"/>
              </w:rPr>
              <w:t>Αρχικό στάδιο</w:t>
            </w:r>
          </w:p>
        </w:tc>
        <w:tc>
          <w:tcPr>
            <w:tcW w:w="0" w:type="auto"/>
            <w:hideMark/>
          </w:tcPr>
          <w:p w:rsidR="00D42502" w:rsidRPr="00895F93" w:rsidRDefault="008520D3" w:rsidP="00895F93">
            <w:pPr>
              <w:pStyle w:val="Web"/>
              <w:jc w:val="center"/>
              <w:rPr>
                <w:rFonts w:asciiTheme="minorHAnsi" w:hAnsiTheme="minorHAnsi" w:cstheme="minorHAnsi"/>
                <w:sz w:val="20"/>
                <w:szCs w:val="20"/>
                <w:lang w:val="el-GR"/>
              </w:rPr>
            </w:pPr>
            <w:r w:rsidRPr="00895F93">
              <w:rPr>
                <w:rFonts w:asciiTheme="minorHAnsi" w:hAnsiTheme="minorHAnsi" w:cstheme="minorHAnsi"/>
                <w:bCs/>
                <w:sz w:val="20"/>
                <w:szCs w:val="20"/>
                <w:lang w:val="el-GR"/>
              </w:rPr>
              <w:t>Στάδιο ανάπτυξης</w:t>
            </w:r>
          </w:p>
        </w:tc>
        <w:tc>
          <w:tcPr>
            <w:tcW w:w="0" w:type="auto"/>
            <w:hideMark/>
          </w:tcPr>
          <w:p w:rsidR="00D42502" w:rsidRPr="00895F93" w:rsidRDefault="008520D3" w:rsidP="00895F93">
            <w:pPr>
              <w:pStyle w:val="Web"/>
              <w:jc w:val="center"/>
              <w:rPr>
                <w:rFonts w:asciiTheme="minorHAnsi" w:hAnsiTheme="minorHAnsi" w:cstheme="minorHAnsi"/>
                <w:sz w:val="20"/>
                <w:szCs w:val="20"/>
                <w:lang w:val="el-GR"/>
              </w:rPr>
            </w:pPr>
            <w:r w:rsidRPr="00895F93">
              <w:rPr>
                <w:rFonts w:asciiTheme="minorHAnsi" w:hAnsiTheme="minorHAnsi" w:cstheme="minorHAnsi"/>
                <w:bCs/>
                <w:sz w:val="20"/>
                <w:szCs w:val="20"/>
                <w:lang w:val="el-GR"/>
              </w:rPr>
              <w:t>Μέσο στάδιο</w:t>
            </w:r>
          </w:p>
        </w:tc>
        <w:tc>
          <w:tcPr>
            <w:tcW w:w="0" w:type="auto"/>
            <w:hideMark/>
          </w:tcPr>
          <w:p w:rsidR="00D42502" w:rsidRPr="00895F93" w:rsidRDefault="008520D3" w:rsidP="00895F93">
            <w:pPr>
              <w:pStyle w:val="Web"/>
              <w:jc w:val="center"/>
              <w:rPr>
                <w:rFonts w:asciiTheme="minorHAnsi" w:hAnsiTheme="minorHAnsi" w:cstheme="minorHAnsi"/>
                <w:sz w:val="20"/>
                <w:szCs w:val="20"/>
                <w:lang w:val="el-GR"/>
              </w:rPr>
            </w:pPr>
            <w:r w:rsidRPr="00895F93">
              <w:rPr>
                <w:rFonts w:asciiTheme="minorHAnsi" w:hAnsiTheme="minorHAnsi" w:cstheme="minorHAnsi"/>
                <w:bCs/>
                <w:sz w:val="20"/>
                <w:szCs w:val="20"/>
                <w:lang w:val="el-GR"/>
              </w:rPr>
              <w:t>Τελευταίο στάδιο</w:t>
            </w:r>
          </w:p>
        </w:tc>
      </w:tr>
      <w:tr w:rsidR="008520D3" w:rsidRPr="00895F93" w:rsidTr="00895F93">
        <w:trPr>
          <w:tblCellSpacing w:w="15" w:type="dxa"/>
        </w:trPr>
        <w:tc>
          <w:tcPr>
            <w:tcW w:w="0" w:type="auto"/>
            <w:hideMark/>
          </w:tcPr>
          <w:p w:rsidR="00D42502" w:rsidRPr="00895F93" w:rsidRDefault="008520D3" w:rsidP="00895F93">
            <w:pPr>
              <w:pStyle w:val="Web"/>
              <w:jc w:val="center"/>
              <w:rPr>
                <w:rFonts w:asciiTheme="minorHAnsi" w:hAnsiTheme="minorHAnsi" w:cstheme="minorHAnsi"/>
                <w:sz w:val="20"/>
                <w:szCs w:val="20"/>
                <w:lang w:val="el-GR"/>
              </w:rPr>
            </w:pPr>
            <w:r w:rsidRPr="00895F93">
              <w:rPr>
                <w:rFonts w:asciiTheme="minorHAnsi" w:hAnsiTheme="minorHAnsi" w:cstheme="minorHAnsi"/>
                <w:sz w:val="20"/>
                <w:szCs w:val="20"/>
                <w:lang w:val="el-GR"/>
              </w:rPr>
              <w:t>Ντομάτα</w:t>
            </w:r>
          </w:p>
        </w:tc>
        <w:tc>
          <w:tcPr>
            <w:tcW w:w="0" w:type="auto"/>
            <w:hideMark/>
          </w:tcPr>
          <w:p w:rsidR="00D42502" w:rsidRPr="00895F93" w:rsidRDefault="00D42502" w:rsidP="00895F93">
            <w:pPr>
              <w:pStyle w:val="Web"/>
              <w:jc w:val="center"/>
              <w:rPr>
                <w:rFonts w:asciiTheme="minorHAnsi" w:hAnsiTheme="minorHAnsi" w:cstheme="minorHAnsi"/>
                <w:sz w:val="20"/>
                <w:szCs w:val="20"/>
              </w:rPr>
            </w:pPr>
            <w:r w:rsidRPr="00895F93">
              <w:rPr>
                <w:rFonts w:asciiTheme="minorHAnsi" w:hAnsiTheme="minorHAnsi" w:cstheme="minorHAnsi"/>
                <w:sz w:val="20"/>
                <w:szCs w:val="20"/>
              </w:rPr>
              <w:t>150</w:t>
            </w:r>
          </w:p>
        </w:tc>
        <w:tc>
          <w:tcPr>
            <w:tcW w:w="0" w:type="auto"/>
            <w:hideMark/>
          </w:tcPr>
          <w:p w:rsidR="00D42502" w:rsidRPr="00895F93" w:rsidRDefault="00D42502" w:rsidP="00895F93">
            <w:pPr>
              <w:pStyle w:val="Web"/>
              <w:jc w:val="center"/>
              <w:rPr>
                <w:rFonts w:asciiTheme="minorHAnsi" w:hAnsiTheme="minorHAnsi" w:cstheme="minorHAnsi"/>
                <w:sz w:val="20"/>
                <w:szCs w:val="20"/>
              </w:rPr>
            </w:pPr>
            <w:r w:rsidRPr="00895F93">
              <w:rPr>
                <w:rFonts w:asciiTheme="minorHAnsi" w:hAnsiTheme="minorHAnsi" w:cstheme="minorHAnsi"/>
                <w:sz w:val="20"/>
                <w:szCs w:val="20"/>
              </w:rPr>
              <w:t>35</w:t>
            </w:r>
          </w:p>
        </w:tc>
        <w:tc>
          <w:tcPr>
            <w:tcW w:w="0" w:type="auto"/>
            <w:hideMark/>
          </w:tcPr>
          <w:p w:rsidR="00D42502" w:rsidRPr="00895F93" w:rsidRDefault="00D42502" w:rsidP="00895F93">
            <w:pPr>
              <w:pStyle w:val="Web"/>
              <w:jc w:val="center"/>
              <w:rPr>
                <w:rFonts w:asciiTheme="minorHAnsi" w:hAnsiTheme="minorHAnsi" w:cstheme="minorHAnsi"/>
                <w:sz w:val="20"/>
                <w:szCs w:val="20"/>
              </w:rPr>
            </w:pPr>
            <w:r w:rsidRPr="00895F93">
              <w:rPr>
                <w:rFonts w:asciiTheme="minorHAnsi" w:hAnsiTheme="minorHAnsi" w:cstheme="minorHAnsi"/>
                <w:sz w:val="20"/>
                <w:szCs w:val="20"/>
              </w:rPr>
              <w:t>40</w:t>
            </w:r>
          </w:p>
        </w:tc>
        <w:tc>
          <w:tcPr>
            <w:tcW w:w="0" w:type="auto"/>
            <w:hideMark/>
          </w:tcPr>
          <w:p w:rsidR="00D42502" w:rsidRPr="00895F93" w:rsidRDefault="00D42502" w:rsidP="00895F93">
            <w:pPr>
              <w:pStyle w:val="Web"/>
              <w:jc w:val="center"/>
              <w:rPr>
                <w:rFonts w:asciiTheme="minorHAnsi" w:hAnsiTheme="minorHAnsi" w:cstheme="minorHAnsi"/>
                <w:sz w:val="20"/>
                <w:szCs w:val="20"/>
              </w:rPr>
            </w:pPr>
            <w:r w:rsidRPr="00895F93">
              <w:rPr>
                <w:rFonts w:asciiTheme="minorHAnsi" w:hAnsiTheme="minorHAnsi" w:cstheme="minorHAnsi"/>
                <w:sz w:val="20"/>
                <w:szCs w:val="20"/>
              </w:rPr>
              <w:t>50</w:t>
            </w:r>
          </w:p>
        </w:tc>
        <w:tc>
          <w:tcPr>
            <w:tcW w:w="0" w:type="auto"/>
            <w:hideMark/>
          </w:tcPr>
          <w:p w:rsidR="00D42502" w:rsidRPr="00895F93" w:rsidRDefault="00D42502" w:rsidP="00895F93">
            <w:pPr>
              <w:pStyle w:val="Web"/>
              <w:jc w:val="center"/>
              <w:rPr>
                <w:rFonts w:asciiTheme="minorHAnsi" w:hAnsiTheme="minorHAnsi" w:cstheme="minorHAnsi"/>
                <w:sz w:val="20"/>
                <w:szCs w:val="20"/>
              </w:rPr>
            </w:pPr>
            <w:r w:rsidRPr="00895F93">
              <w:rPr>
                <w:rFonts w:asciiTheme="minorHAnsi" w:hAnsiTheme="minorHAnsi" w:cstheme="minorHAnsi"/>
                <w:sz w:val="20"/>
                <w:szCs w:val="20"/>
              </w:rPr>
              <w:t>25</w:t>
            </w:r>
          </w:p>
        </w:tc>
      </w:tr>
    </w:tbl>
    <w:p w:rsidR="00D42502" w:rsidRPr="006E1B53" w:rsidRDefault="00D42502" w:rsidP="00895F93">
      <w:pPr>
        <w:pStyle w:val="Web"/>
        <w:jc w:val="both"/>
        <w:rPr>
          <w:rFonts w:asciiTheme="minorHAnsi" w:hAnsiTheme="minorHAnsi" w:cstheme="minorHAnsi"/>
          <w:b/>
          <w:color w:val="FF0000"/>
          <w:lang w:val="el-GR"/>
        </w:rPr>
      </w:pPr>
      <w:r w:rsidRPr="006E1B53">
        <w:rPr>
          <w:rFonts w:asciiTheme="minorHAnsi" w:hAnsiTheme="minorHAnsi" w:cstheme="minorHAnsi"/>
          <w:b/>
          <w:color w:val="FF0000"/>
          <w:u w:val="single"/>
        </w:rPr>
        <w:t>Step</w:t>
      </w:r>
      <w:r w:rsidRPr="006E1B53">
        <w:rPr>
          <w:rFonts w:asciiTheme="minorHAnsi" w:hAnsiTheme="minorHAnsi" w:cstheme="minorHAnsi"/>
          <w:b/>
          <w:color w:val="FF0000"/>
          <w:u w:val="single"/>
          <w:lang w:val="el-GR"/>
        </w:rPr>
        <w:t xml:space="preserve"> 2</w:t>
      </w:r>
      <w:r w:rsidR="008520D3" w:rsidRPr="006E1B53">
        <w:rPr>
          <w:rFonts w:asciiTheme="minorHAnsi" w:hAnsiTheme="minorHAnsi" w:cstheme="minorHAnsi"/>
          <w:b/>
          <w:color w:val="FF0000"/>
          <w:lang w:val="el-GR"/>
        </w:rPr>
        <w:t xml:space="preserve"> Προσδιορισμός της μηνιαίας </w:t>
      </w:r>
      <w:proofErr w:type="spellStart"/>
      <w:r w:rsidR="008520D3" w:rsidRPr="006E1B53">
        <w:rPr>
          <w:rFonts w:asciiTheme="minorHAnsi" w:hAnsiTheme="minorHAnsi" w:cstheme="minorHAnsi"/>
          <w:b/>
          <w:color w:val="FF0000"/>
          <w:lang w:val="el-GR"/>
        </w:rPr>
        <w:t>εξατμισοδιαπνοής</w:t>
      </w:r>
      <w:proofErr w:type="spellEnd"/>
      <w:r w:rsidR="008520D3" w:rsidRPr="006E1B53">
        <w:rPr>
          <w:rFonts w:asciiTheme="minorHAnsi" w:hAnsiTheme="minorHAnsi" w:cstheme="minorHAnsi"/>
          <w:b/>
          <w:color w:val="FF0000"/>
          <w:lang w:val="el-GR"/>
        </w:rPr>
        <w:t xml:space="preserve"> για την καλλιέργεια αναφοράς και αντιπαραβολή με τα στάδια ανάπτυξης.</w:t>
      </w:r>
    </w:p>
    <w:p w:rsidR="002777B9" w:rsidRPr="00AE3D97" w:rsidRDefault="002777B9" w:rsidP="00895F93">
      <w:pPr>
        <w:jc w:val="both"/>
        <w:rPr>
          <w:rFonts w:cstheme="minorHAnsi"/>
          <w:b/>
          <w:bCs/>
          <w:color w:val="000000"/>
          <w:sz w:val="24"/>
          <w:szCs w:val="24"/>
          <w:lang w:val="el-GR"/>
        </w:rPr>
      </w:pPr>
      <w:r w:rsidRPr="00AE3D97">
        <w:rPr>
          <w:rFonts w:cstheme="minorHAnsi"/>
          <w:b/>
          <w:bCs/>
          <w:color w:val="000000"/>
          <w:sz w:val="24"/>
          <w:szCs w:val="24"/>
          <w:lang w:val="el-GR"/>
        </w:rPr>
        <w:t xml:space="preserve">Σημείωση:  Προτείνεται, αν και η δυναμική </w:t>
      </w:r>
      <w:proofErr w:type="spellStart"/>
      <w:r w:rsidRPr="00AE3D97">
        <w:rPr>
          <w:rFonts w:cstheme="minorHAnsi"/>
          <w:b/>
          <w:bCs/>
          <w:color w:val="000000"/>
          <w:sz w:val="24"/>
          <w:szCs w:val="24"/>
          <w:lang w:val="el-GR"/>
        </w:rPr>
        <w:t>εξατμισοδιαπνοή</w:t>
      </w:r>
      <w:proofErr w:type="spellEnd"/>
      <w:r w:rsidRPr="00AE3D97">
        <w:rPr>
          <w:rFonts w:cstheme="minorHAnsi"/>
          <w:b/>
          <w:bCs/>
          <w:color w:val="000000"/>
          <w:sz w:val="24"/>
          <w:szCs w:val="24"/>
          <w:lang w:val="el-GR"/>
        </w:rPr>
        <w:t xml:space="preserve"> προσδιορίζεται με βάση τις ακριβείς ημέρες κάθε μήνα, για τον προσδιορισμό του φυτικού συντελεστή για απλούστευση να χρησιμοποιηθούν οι τριάντα ημέρες ως βάση για κάθε μήνα και για τις τελικές ανάγκες.</w:t>
      </w:r>
    </w:p>
    <w:p w:rsidR="00D42502" w:rsidRPr="00AE3D97" w:rsidRDefault="00D42502" w:rsidP="00895F93">
      <w:pPr>
        <w:pStyle w:val="Web"/>
        <w:jc w:val="both"/>
        <w:rPr>
          <w:rFonts w:asciiTheme="minorHAnsi" w:hAnsiTheme="minorHAnsi" w:cstheme="minorHAnsi"/>
          <w:color w:val="000000"/>
        </w:rPr>
      </w:pPr>
      <w:r w:rsidRPr="00AE3D97">
        <w:rPr>
          <w:rFonts w:asciiTheme="minorHAnsi" w:hAnsiTheme="minorHAnsi" w:cstheme="minorHAnsi"/>
          <w:noProof/>
          <w:color w:val="000000"/>
        </w:rPr>
        <w:drawing>
          <wp:inline distT="0" distB="0" distL="0" distR="0">
            <wp:extent cx="5716905" cy="1431290"/>
            <wp:effectExtent l="19050" t="0" r="0" b="0"/>
            <wp:docPr id="1" name="Εικόνα 1" descr="http://www.fao.org/docrep/s2022e/s2022e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o.org/docrep/s2022e/s2022e12.gif"/>
                    <pic:cNvPicPr>
                      <a:picLocks noChangeAspect="1" noChangeArrowheads="1"/>
                    </pic:cNvPicPr>
                  </pic:nvPicPr>
                  <pic:blipFill>
                    <a:blip r:embed="rId4"/>
                    <a:srcRect/>
                    <a:stretch>
                      <a:fillRect/>
                    </a:stretch>
                  </pic:blipFill>
                  <pic:spPr bwMode="auto">
                    <a:xfrm>
                      <a:off x="0" y="0"/>
                      <a:ext cx="5716905" cy="143129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5597"/>
        <w:gridCol w:w="1375"/>
      </w:tblGrid>
      <w:tr w:rsidR="00D42502" w:rsidRPr="00AE3D97" w:rsidTr="00D42502">
        <w:trPr>
          <w:tblCellSpacing w:w="15" w:type="dxa"/>
        </w:trPr>
        <w:tc>
          <w:tcPr>
            <w:tcW w:w="0" w:type="auto"/>
            <w:hideMark/>
          </w:tcPr>
          <w:p w:rsidR="00D42502" w:rsidRPr="00AE3D97" w:rsidRDefault="008520D3" w:rsidP="00895F93">
            <w:pPr>
              <w:pStyle w:val="Web"/>
              <w:jc w:val="both"/>
              <w:rPr>
                <w:rFonts w:asciiTheme="minorHAnsi" w:hAnsiTheme="minorHAnsi" w:cstheme="minorHAnsi"/>
                <w:lang w:val="el-GR"/>
              </w:rPr>
            </w:pPr>
            <w:r w:rsidRPr="00AE3D97">
              <w:rPr>
                <w:rFonts w:asciiTheme="minorHAnsi" w:hAnsiTheme="minorHAnsi" w:cstheme="minorHAnsi"/>
                <w:lang w:val="el-GR"/>
              </w:rPr>
              <w:t>ημερομηνία φύτευσης</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1 Feb</w:t>
            </w:r>
          </w:p>
        </w:tc>
      </w:tr>
      <w:tr w:rsidR="00D42502" w:rsidRPr="00AE3D97" w:rsidTr="00D42502">
        <w:trPr>
          <w:tblCellSpacing w:w="15" w:type="dxa"/>
        </w:trPr>
        <w:tc>
          <w:tcPr>
            <w:tcW w:w="0" w:type="auto"/>
            <w:hideMark/>
          </w:tcPr>
          <w:p w:rsidR="00D42502" w:rsidRPr="00AE3D97" w:rsidRDefault="008520D3" w:rsidP="00895F93">
            <w:pPr>
              <w:pStyle w:val="Web"/>
              <w:jc w:val="both"/>
              <w:rPr>
                <w:rFonts w:asciiTheme="minorHAnsi" w:hAnsiTheme="minorHAnsi" w:cstheme="minorHAnsi"/>
              </w:rPr>
            </w:pPr>
            <w:r w:rsidRPr="00AE3D97">
              <w:rPr>
                <w:rFonts w:asciiTheme="minorHAnsi" w:hAnsiTheme="minorHAnsi" w:cstheme="minorHAnsi"/>
                <w:lang w:val="el-GR"/>
              </w:rPr>
              <w:t>Αρχικό στάδιο</w:t>
            </w:r>
            <w:r w:rsidR="00D42502" w:rsidRPr="00AE3D97">
              <w:rPr>
                <w:rFonts w:asciiTheme="minorHAnsi" w:hAnsiTheme="minorHAnsi" w:cstheme="minorHAnsi"/>
              </w:rPr>
              <w:t>, 35 days</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1 Feb-5 Mar</w:t>
            </w:r>
          </w:p>
        </w:tc>
      </w:tr>
      <w:tr w:rsidR="00D42502" w:rsidRPr="00AE3D97" w:rsidTr="00D42502">
        <w:trPr>
          <w:tblCellSpacing w:w="15" w:type="dxa"/>
        </w:trPr>
        <w:tc>
          <w:tcPr>
            <w:tcW w:w="0" w:type="auto"/>
            <w:hideMark/>
          </w:tcPr>
          <w:p w:rsidR="00D42502" w:rsidRPr="00AE3D97" w:rsidRDefault="008520D3" w:rsidP="00895F93">
            <w:pPr>
              <w:pStyle w:val="Web"/>
              <w:jc w:val="both"/>
              <w:rPr>
                <w:rFonts w:asciiTheme="minorHAnsi" w:hAnsiTheme="minorHAnsi" w:cstheme="minorHAnsi"/>
                <w:lang w:val="el-GR"/>
              </w:rPr>
            </w:pPr>
            <w:r w:rsidRPr="00AE3D97">
              <w:rPr>
                <w:rFonts w:asciiTheme="minorHAnsi" w:hAnsiTheme="minorHAnsi" w:cstheme="minorHAnsi"/>
                <w:lang w:val="el-GR"/>
              </w:rPr>
              <w:t xml:space="preserve">Στάδιο </w:t>
            </w:r>
            <w:r w:rsidR="002777B9" w:rsidRPr="00AE3D97">
              <w:rPr>
                <w:rFonts w:asciiTheme="minorHAnsi" w:hAnsiTheme="minorHAnsi" w:cstheme="minorHAnsi"/>
                <w:lang w:val="el-GR"/>
              </w:rPr>
              <w:t xml:space="preserve">κύριας </w:t>
            </w:r>
            <w:r w:rsidRPr="00AE3D97">
              <w:rPr>
                <w:rFonts w:asciiTheme="minorHAnsi" w:hAnsiTheme="minorHAnsi" w:cstheme="minorHAnsi"/>
                <w:lang w:val="el-GR"/>
              </w:rPr>
              <w:t>ανάπτυξης</w:t>
            </w:r>
            <w:r w:rsidR="00D42502" w:rsidRPr="00AE3D97">
              <w:rPr>
                <w:rFonts w:asciiTheme="minorHAnsi" w:hAnsiTheme="minorHAnsi" w:cstheme="minorHAnsi"/>
              </w:rPr>
              <w:t>, 40 days</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6 Mar-15 Apr</w:t>
            </w:r>
          </w:p>
        </w:tc>
      </w:tr>
      <w:tr w:rsidR="00D42502" w:rsidRPr="00AE3D97" w:rsidTr="00D42502">
        <w:trPr>
          <w:tblCellSpacing w:w="15" w:type="dxa"/>
        </w:trPr>
        <w:tc>
          <w:tcPr>
            <w:tcW w:w="0" w:type="auto"/>
            <w:hideMark/>
          </w:tcPr>
          <w:p w:rsidR="00D42502" w:rsidRPr="00AE3D97" w:rsidRDefault="008520D3" w:rsidP="00895F93">
            <w:pPr>
              <w:pStyle w:val="Web"/>
              <w:jc w:val="both"/>
              <w:rPr>
                <w:rFonts w:asciiTheme="minorHAnsi" w:hAnsiTheme="minorHAnsi" w:cstheme="minorHAnsi"/>
                <w:lang w:val="el-GR"/>
              </w:rPr>
            </w:pPr>
            <w:r w:rsidRPr="00AE3D97">
              <w:rPr>
                <w:rFonts w:asciiTheme="minorHAnsi" w:hAnsiTheme="minorHAnsi" w:cstheme="minorHAnsi"/>
                <w:lang w:val="el-GR"/>
              </w:rPr>
              <w:lastRenderedPageBreak/>
              <w:t>Μέσο στάδιο</w:t>
            </w:r>
            <w:r w:rsidR="002777B9" w:rsidRPr="00AE3D97">
              <w:rPr>
                <w:rFonts w:asciiTheme="minorHAnsi" w:hAnsiTheme="minorHAnsi" w:cstheme="minorHAnsi"/>
                <w:lang w:val="el-GR"/>
              </w:rPr>
              <w:t xml:space="preserve"> (στάδιο ανάπτυξης καρποφορίας)</w:t>
            </w:r>
            <w:r w:rsidR="00D42502" w:rsidRPr="00AE3D97">
              <w:rPr>
                <w:rFonts w:asciiTheme="minorHAnsi" w:hAnsiTheme="minorHAnsi" w:cstheme="minorHAnsi"/>
                <w:lang w:val="el-GR"/>
              </w:rPr>
              <w:t xml:space="preserve">, 50 </w:t>
            </w:r>
            <w:r w:rsidR="00D42502" w:rsidRPr="00AE3D97">
              <w:rPr>
                <w:rFonts w:asciiTheme="minorHAnsi" w:hAnsiTheme="minorHAnsi" w:cstheme="minorHAnsi"/>
              </w:rPr>
              <w:t>days</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16 Apr-5 Jun</w:t>
            </w:r>
          </w:p>
        </w:tc>
      </w:tr>
      <w:tr w:rsidR="00D42502" w:rsidRPr="00AE3D97" w:rsidTr="00D42502">
        <w:trPr>
          <w:tblCellSpacing w:w="15" w:type="dxa"/>
        </w:trPr>
        <w:tc>
          <w:tcPr>
            <w:tcW w:w="0" w:type="auto"/>
            <w:hideMark/>
          </w:tcPr>
          <w:p w:rsidR="00D42502" w:rsidRPr="00AE3D97" w:rsidRDefault="008520D3" w:rsidP="00895F93">
            <w:pPr>
              <w:pStyle w:val="Web"/>
              <w:jc w:val="both"/>
              <w:rPr>
                <w:rFonts w:asciiTheme="minorHAnsi" w:hAnsiTheme="minorHAnsi" w:cstheme="minorHAnsi"/>
              </w:rPr>
            </w:pPr>
            <w:r w:rsidRPr="00AE3D97">
              <w:rPr>
                <w:rFonts w:asciiTheme="minorHAnsi" w:hAnsiTheme="minorHAnsi" w:cstheme="minorHAnsi"/>
                <w:lang w:val="el-GR"/>
              </w:rPr>
              <w:t>Τελευταίο στάδιο</w:t>
            </w:r>
            <w:r w:rsidR="00D42502" w:rsidRPr="00AE3D97">
              <w:rPr>
                <w:rFonts w:asciiTheme="minorHAnsi" w:hAnsiTheme="minorHAnsi" w:cstheme="minorHAnsi"/>
              </w:rPr>
              <w:t xml:space="preserve"> </w:t>
            </w:r>
            <w:r w:rsidR="002777B9" w:rsidRPr="00AE3D97">
              <w:rPr>
                <w:rFonts w:asciiTheme="minorHAnsi" w:hAnsiTheme="minorHAnsi" w:cstheme="minorHAnsi"/>
                <w:lang w:val="el-GR"/>
              </w:rPr>
              <w:t xml:space="preserve">(ωρίμανση) </w:t>
            </w:r>
            <w:r w:rsidR="00D42502" w:rsidRPr="00AE3D97">
              <w:rPr>
                <w:rFonts w:asciiTheme="minorHAnsi" w:hAnsiTheme="minorHAnsi" w:cstheme="minorHAnsi"/>
              </w:rPr>
              <w:t>25 days</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6 Jun-30 Jun</w:t>
            </w:r>
          </w:p>
        </w:tc>
      </w:tr>
      <w:tr w:rsidR="00D42502" w:rsidRPr="00AE3D97" w:rsidTr="00D42502">
        <w:trPr>
          <w:tblCellSpacing w:w="15" w:type="dxa"/>
        </w:trPr>
        <w:tc>
          <w:tcPr>
            <w:tcW w:w="0" w:type="auto"/>
            <w:hideMark/>
          </w:tcPr>
          <w:p w:rsidR="00D42502" w:rsidRPr="00AE3D97" w:rsidRDefault="008520D3" w:rsidP="00895F93">
            <w:pPr>
              <w:pStyle w:val="Web"/>
              <w:jc w:val="both"/>
              <w:rPr>
                <w:rFonts w:asciiTheme="minorHAnsi" w:hAnsiTheme="minorHAnsi" w:cstheme="minorHAnsi"/>
                <w:lang w:val="el-GR"/>
              </w:rPr>
            </w:pPr>
            <w:r w:rsidRPr="00AE3D97">
              <w:rPr>
                <w:rFonts w:asciiTheme="minorHAnsi" w:hAnsiTheme="minorHAnsi" w:cstheme="minorHAnsi"/>
                <w:lang w:val="el-GR"/>
              </w:rPr>
              <w:t>Τελευταία ημέρα</w:t>
            </w:r>
            <w:r w:rsidRPr="00AE3D97">
              <w:rPr>
                <w:rFonts w:asciiTheme="minorHAnsi" w:hAnsiTheme="minorHAnsi" w:cstheme="minorHAnsi"/>
              </w:rPr>
              <w:t xml:space="preserve"> </w:t>
            </w:r>
            <w:r w:rsidRPr="00AE3D97">
              <w:rPr>
                <w:rFonts w:asciiTheme="minorHAnsi" w:hAnsiTheme="minorHAnsi" w:cstheme="minorHAnsi"/>
                <w:lang w:val="el-GR"/>
              </w:rPr>
              <w:t>συγκομιδής</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30 Jun</w:t>
            </w:r>
          </w:p>
        </w:tc>
      </w:tr>
    </w:tbl>
    <w:p w:rsidR="002777B9" w:rsidRPr="00AE3D97" w:rsidRDefault="002777B9" w:rsidP="00895F93">
      <w:pPr>
        <w:pStyle w:val="Web"/>
        <w:jc w:val="both"/>
        <w:rPr>
          <w:rFonts w:asciiTheme="minorHAnsi" w:hAnsiTheme="minorHAnsi" w:cstheme="minorHAnsi"/>
          <w:color w:val="000000"/>
          <w:u w:val="single"/>
          <w:lang w:val="el-GR"/>
        </w:rPr>
      </w:pPr>
    </w:p>
    <w:p w:rsidR="00D42502" w:rsidRPr="006E1B53" w:rsidRDefault="00D42502" w:rsidP="00895F93">
      <w:pPr>
        <w:pStyle w:val="Web"/>
        <w:jc w:val="both"/>
        <w:rPr>
          <w:rFonts w:asciiTheme="minorHAnsi" w:hAnsiTheme="minorHAnsi" w:cstheme="minorHAnsi"/>
          <w:b/>
          <w:color w:val="FF0000"/>
          <w:lang w:val="el-GR"/>
        </w:rPr>
      </w:pPr>
      <w:r w:rsidRPr="006E1B53">
        <w:rPr>
          <w:rFonts w:asciiTheme="minorHAnsi" w:hAnsiTheme="minorHAnsi" w:cstheme="minorHAnsi"/>
          <w:b/>
          <w:color w:val="FF0000"/>
          <w:u w:val="single"/>
        </w:rPr>
        <w:t>Step</w:t>
      </w:r>
      <w:r w:rsidRPr="006E1B53">
        <w:rPr>
          <w:rFonts w:asciiTheme="minorHAnsi" w:hAnsiTheme="minorHAnsi" w:cstheme="minorHAnsi"/>
          <w:b/>
          <w:color w:val="FF0000"/>
          <w:u w:val="single"/>
          <w:lang w:val="el-GR"/>
        </w:rPr>
        <w:t xml:space="preserve"> 3</w:t>
      </w:r>
      <w:r w:rsidRPr="006E1B53">
        <w:rPr>
          <w:rFonts w:asciiTheme="minorHAnsi" w:hAnsiTheme="minorHAnsi" w:cstheme="minorHAnsi"/>
          <w:b/>
          <w:color w:val="FF0000"/>
          <w:lang w:val="el-GR"/>
        </w:rPr>
        <w:t xml:space="preserve">: </w:t>
      </w:r>
      <w:r w:rsidR="008520D3" w:rsidRPr="006E1B53">
        <w:rPr>
          <w:rFonts w:asciiTheme="minorHAnsi" w:hAnsiTheme="minorHAnsi" w:cstheme="minorHAnsi"/>
          <w:b/>
          <w:color w:val="FF0000"/>
          <w:lang w:val="el-GR"/>
        </w:rPr>
        <w:t>Εκτίμηση των φυτικών συντελεστών με βάση αποκλειστικά τα στάδια ανάπτυξης</w:t>
      </w:r>
      <w:r w:rsidR="002777B9" w:rsidRPr="006E1B53">
        <w:rPr>
          <w:rFonts w:asciiTheme="minorHAnsi" w:hAnsiTheme="minorHAnsi" w:cstheme="minorHAnsi"/>
          <w:b/>
          <w:color w:val="FF0000"/>
          <w:lang w:val="el-GR"/>
        </w:rPr>
        <w:t>, από πίνακες</w:t>
      </w:r>
    </w:p>
    <w:tbl>
      <w:tblPr>
        <w:tblW w:w="0" w:type="auto"/>
        <w:tblCellSpacing w:w="15" w:type="dxa"/>
        <w:tblCellMar>
          <w:top w:w="15" w:type="dxa"/>
          <w:left w:w="15" w:type="dxa"/>
          <w:bottom w:w="15" w:type="dxa"/>
          <w:right w:w="15" w:type="dxa"/>
        </w:tblCellMar>
        <w:tblLook w:val="04A0"/>
      </w:tblPr>
      <w:tblGrid>
        <w:gridCol w:w="3388"/>
        <w:gridCol w:w="501"/>
      </w:tblGrid>
      <w:tr w:rsidR="00D42502" w:rsidRPr="00AE3D97"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proofErr w:type="spellStart"/>
            <w:r w:rsidRPr="00AE3D97">
              <w:rPr>
                <w:rFonts w:asciiTheme="minorHAnsi" w:hAnsiTheme="minorHAnsi" w:cstheme="minorHAnsi"/>
              </w:rPr>
              <w:t>Kc</w:t>
            </w:r>
            <w:proofErr w:type="spellEnd"/>
            <w:r w:rsidRPr="00AE3D97">
              <w:rPr>
                <w:rFonts w:asciiTheme="minorHAnsi" w:hAnsiTheme="minorHAnsi" w:cstheme="minorHAnsi"/>
              </w:rPr>
              <w:t xml:space="preserve">, </w:t>
            </w:r>
            <w:r w:rsidR="009D7E13" w:rsidRPr="00AE3D97">
              <w:rPr>
                <w:rFonts w:asciiTheme="minorHAnsi" w:hAnsiTheme="minorHAnsi" w:cstheme="minorHAnsi"/>
                <w:lang w:val="el-GR"/>
              </w:rPr>
              <w:t>Αρχικό στάδιο</w:t>
            </w:r>
            <w:r w:rsidR="009D7E13" w:rsidRPr="00AE3D97">
              <w:rPr>
                <w:rFonts w:asciiTheme="minorHAnsi" w:hAnsiTheme="minorHAnsi" w:cstheme="minorHAnsi"/>
              </w:rPr>
              <w:t xml:space="preserve"> </w:t>
            </w:r>
            <w:r w:rsidRPr="00AE3D97">
              <w:rPr>
                <w:rFonts w:asciiTheme="minorHAnsi" w:hAnsiTheme="minorHAnsi" w:cstheme="minorHAnsi"/>
              </w:rPr>
              <w:t>=</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0.45</w:t>
            </w:r>
          </w:p>
        </w:tc>
      </w:tr>
      <w:tr w:rsidR="00D42502" w:rsidRPr="00AE3D97"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proofErr w:type="spellStart"/>
            <w:r w:rsidRPr="00AE3D97">
              <w:rPr>
                <w:rFonts w:asciiTheme="minorHAnsi" w:hAnsiTheme="minorHAnsi" w:cstheme="minorHAnsi"/>
              </w:rPr>
              <w:t>Kc</w:t>
            </w:r>
            <w:proofErr w:type="spellEnd"/>
            <w:r w:rsidRPr="00AE3D97">
              <w:rPr>
                <w:rFonts w:asciiTheme="minorHAnsi" w:hAnsiTheme="minorHAnsi" w:cstheme="minorHAnsi"/>
              </w:rPr>
              <w:t xml:space="preserve">, </w:t>
            </w:r>
            <w:r w:rsidR="002777B9" w:rsidRPr="00AE3D97">
              <w:rPr>
                <w:rFonts w:asciiTheme="minorHAnsi" w:hAnsiTheme="minorHAnsi" w:cstheme="minorHAnsi"/>
                <w:lang w:val="el-GR"/>
              </w:rPr>
              <w:t>κύρια βλάστηση</w:t>
            </w:r>
            <w:r w:rsidRPr="00AE3D97">
              <w:rPr>
                <w:rFonts w:asciiTheme="minorHAnsi" w:hAnsiTheme="minorHAnsi" w:cstheme="minorHAnsi"/>
              </w:rPr>
              <w:t xml:space="preserve"> =</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0.75</w:t>
            </w:r>
          </w:p>
        </w:tc>
      </w:tr>
      <w:tr w:rsidR="00D42502" w:rsidRPr="00AE3D97"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proofErr w:type="spellStart"/>
            <w:r w:rsidRPr="00AE3D97">
              <w:rPr>
                <w:rFonts w:asciiTheme="minorHAnsi" w:hAnsiTheme="minorHAnsi" w:cstheme="minorHAnsi"/>
              </w:rPr>
              <w:t>Kc</w:t>
            </w:r>
            <w:proofErr w:type="spellEnd"/>
            <w:r w:rsidRPr="00AE3D97">
              <w:rPr>
                <w:rFonts w:asciiTheme="minorHAnsi" w:hAnsiTheme="minorHAnsi" w:cstheme="minorHAnsi"/>
              </w:rPr>
              <w:t xml:space="preserve">, </w:t>
            </w:r>
            <w:r w:rsidR="002777B9" w:rsidRPr="00AE3D97">
              <w:rPr>
                <w:rFonts w:asciiTheme="minorHAnsi" w:hAnsiTheme="minorHAnsi" w:cstheme="minorHAnsi"/>
                <w:lang w:val="el-GR"/>
              </w:rPr>
              <w:t>διαμόρφωση της παραγωγής</w:t>
            </w:r>
            <w:r w:rsidRPr="00AE3D97">
              <w:rPr>
                <w:rFonts w:asciiTheme="minorHAnsi" w:hAnsiTheme="minorHAnsi" w:cstheme="minorHAnsi"/>
              </w:rPr>
              <w:t>=</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1.15</w:t>
            </w:r>
          </w:p>
        </w:tc>
      </w:tr>
      <w:tr w:rsidR="00D42502" w:rsidRPr="00AE3D97"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proofErr w:type="spellStart"/>
            <w:r w:rsidRPr="00AE3D97">
              <w:rPr>
                <w:rFonts w:asciiTheme="minorHAnsi" w:hAnsiTheme="minorHAnsi" w:cstheme="minorHAnsi"/>
              </w:rPr>
              <w:t>Kc</w:t>
            </w:r>
            <w:proofErr w:type="spellEnd"/>
            <w:r w:rsidRPr="00AE3D97">
              <w:rPr>
                <w:rFonts w:asciiTheme="minorHAnsi" w:hAnsiTheme="minorHAnsi" w:cstheme="minorHAnsi"/>
              </w:rPr>
              <w:t xml:space="preserve">, </w:t>
            </w:r>
            <w:r w:rsidR="002777B9" w:rsidRPr="00AE3D97">
              <w:rPr>
                <w:rFonts w:asciiTheme="minorHAnsi" w:hAnsiTheme="minorHAnsi" w:cstheme="minorHAnsi"/>
                <w:lang w:val="el-GR"/>
              </w:rPr>
              <w:t xml:space="preserve">ωρίμανση </w:t>
            </w:r>
            <w:r w:rsidRPr="00AE3D97">
              <w:rPr>
                <w:rFonts w:asciiTheme="minorHAnsi" w:hAnsiTheme="minorHAnsi" w:cstheme="minorHAnsi"/>
              </w:rPr>
              <w:t>=</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0.8</w:t>
            </w:r>
          </w:p>
        </w:tc>
      </w:tr>
    </w:tbl>
    <w:p w:rsidR="00D42502" w:rsidRPr="00AE3D97" w:rsidRDefault="00D42502" w:rsidP="00895F93">
      <w:pPr>
        <w:pStyle w:val="Web"/>
        <w:jc w:val="both"/>
        <w:rPr>
          <w:rFonts w:asciiTheme="minorHAnsi" w:hAnsiTheme="minorHAnsi" w:cstheme="minorHAnsi"/>
          <w:color w:val="000000"/>
        </w:rPr>
      </w:pPr>
    </w:p>
    <w:p w:rsidR="00D42502" w:rsidRPr="00AE3D97" w:rsidRDefault="00D42502" w:rsidP="00895F93">
      <w:pPr>
        <w:pStyle w:val="Web"/>
        <w:jc w:val="both"/>
        <w:rPr>
          <w:rFonts w:asciiTheme="minorHAnsi" w:hAnsiTheme="minorHAnsi" w:cstheme="minorHAnsi"/>
          <w:color w:val="000000"/>
        </w:rPr>
      </w:pPr>
      <w:r w:rsidRPr="00AE3D97">
        <w:rPr>
          <w:rFonts w:asciiTheme="minorHAnsi" w:hAnsiTheme="minorHAnsi" w:cstheme="minorHAnsi"/>
          <w:noProof/>
          <w:color w:val="000000"/>
        </w:rPr>
        <w:drawing>
          <wp:inline distT="0" distB="0" distL="0" distR="0">
            <wp:extent cx="5144770" cy="1503045"/>
            <wp:effectExtent l="19050" t="0" r="0" b="0"/>
            <wp:docPr id="2" name="Εικόνα 2" descr="http://www.fao.org/docrep/s2022e/s2022e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o.org/docrep/s2022e/s2022e13.gif"/>
                    <pic:cNvPicPr>
                      <a:picLocks noChangeAspect="1" noChangeArrowheads="1"/>
                    </pic:cNvPicPr>
                  </pic:nvPicPr>
                  <pic:blipFill>
                    <a:blip r:embed="rId5"/>
                    <a:srcRect/>
                    <a:stretch>
                      <a:fillRect/>
                    </a:stretch>
                  </pic:blipFill>
                  <pic:spPr bwMode="auto">
                    <a:xfrm>
                      <a:off x="0" y="0"/>
                      <a:ext cx="5144770" cy="1503045"/>
                    </a:xfrm>
                    <a:prstGeom prst="rect">
                      <a:avLst/>
                    </a:prstGeom>
                    <a:noFill/>
                    <a:ln w="9525">
                      <a:noFill/>
                      <a:miter lim="800000"/>
                      <a:headEnd/>
                      <a:tailEnd/>
                    </a:ln>
                  </pic:spPr>
                </pic:pic>
              </a:graphicData>
            </a:graphic>
          </wp:inline>
        </w:drawing>
      </w:r>
    </w:p>
    <w:p w:rsidR="002777B9" w:rsidRPr="00AE3D97" w:rsidRDefault="002777B9" w:rsidP="00895F93">
      <w:pPr>
        <w:pStyle w:val="Web"/>
        <w:jc w:val="both"/>
        <w:rPr>
          <w:rFonts w:asciiTheme="minorHAnsi" w:hAnsiTheme="minorHAnsi" w:cstheme="minorHAnsi"/>
          <w:color w:val="000000"/>
          <w:lang w:val="el-GR"/>
        </w:rPr>
      </w:pPr>
      <w:r w:rsidRPr="00AE3D97">
        <w:rPr>
          <w:rFonts w:asciiTheme="minorHAnsi" w:hAnsiTheme="minorHAnsi" w:cstheme="minorHAnsi"/>
          <w:color w:val="000000"/>
          <w:lang w:val="el-GR"/>
        </w:rPr>
        <w:t>Τα</w:t>
      </w:r>
      <w:r w:rsidRPr="00984A6A">
        <w:rPr>
          <w:rFonts w:asciiTheme="minorHAnsi" w:hAnsiTheme="minorHAnsi" w:cstheme="minorHAnsi"/>
          <w:color w:val="000000"/>
          <w:lang w:val="el-GR"/>
        </w:rPr>
        <w:t xml:space="preserve"> </w:t>
      </w:r>
      <w:r w:rsidRPr="00AE3D97">
        <w:rPr>
          <w:rFonts w:asciiTheme="minorHAnsi" w:hAnsiTheme="minorHAnsi" w:cstheme="minorHAnsi"/>
          <w:color w:val="000000"/>
          <w:lang w:val="el-GR"/>
        </w:rPr>
        <w:t>μεγέθη</w:t>
      </w:r>
      <w:r w:rsidRPr="00984A6A">
        <w:rPr>
          <w:rFonts w:asciiTheme="minorHAnsi" w:hAnsiTheme="minorHAnsi" w:cstheme="minorHAnsi"/>
          <w:color w:val="000000"/>
          <w:lang w:val="el-GR"/>
        </w:rPr>
        <w:t xml:space="preserve"> </w:t>
      </w:r>
      <w:r w:rsidRPr="00AE3D97">
        <w:rPr>
          <w:rFonts w:asciiTheme="minorHAnsi" w:hAnsiTheme="minorHAnsi" w:cstheme="minorHAnsi"/>
          <w:color w:val="000000"/>
          <w:lang w:val="el-GR"/>
        </w:rPr>
        <w:t>είναι</w:t>
      </w:r>
      <w:r w:rsidRPr="00984A6A">
        <w:rPr>
          <w:rFonts w:asciiTheme="minorHAnsi" w:hAnsiTheme="minorHAnsi" w:cstheme="minorHAnsi"/>
          <w:color w:val="000000"/>
          <w:lang w:val="el-GR"/>
        </w:rPr>
        <w:t xml:space="preserve"> </w:t>
      </w:r>
      <w:r w:rsidRPr="00AE3D97">
        <w:rPr>
          <w:rFonts w:asciiTheme="minorHAnsi" w:hAnsiTheme="minorHAnsi" w:cstheme="minorHAnsi"/>
          <w:color w:val="000000"/>
          <w:lang w:val="el-GR"/>
        </w:rPr>
        <w:t>ασύμβατα</w:t>
      </w:r>
      <w:r w:rsidRPr="00984A6A">
        <w:rPr>
          <w:rFonts w:asciiTheme="minorHAnsi" w:hAnsiTheme="minorHAnsi" w:cstheme="minorHAnsi"/>
          <w:color w:val="000000"/>
          <w:lang w:val="el-GR"/>
        </w:rPr>
        <w:t xml:space="preserve">. </w:t>
      </w:r>
      <w:r w:rsidRPr="00AE3D97">
        <w:rPr>
          <w:rFonts w:asciiTheme="minorHAnsi" w:hAnsiTheme="minorHAnsi" w:cstheme="minorHAnsi"/>
          <w:color w:val="000000"/>
          <w:lang w:val="el-GR"/>
        </w:rPr>
        <w:t xml:space="preserve">Η </w:t>
      </w:r>
      <w:proofErr w:type="spellStart"/>
      <w:r w:rsidRPr="00AE3D97">
        <w:rPr>
          <w:rFonts w:asciiTheme="minorHAnsi" w:hAnsiTheme="minorHAnsi" w:cstheme="minorHAnsi"/>
          <w:color w:val="000000"/>
          <w:lang w:val="el-GR"/>
        </w:rPr>
        <w:t>η</w:t>
      </w:r>
      <w:proofErr w:type="spellEnd"/>
      <w:r w:rsidRPr="00AE3D97">
        <w:rPr>
          <w:rFonts w:asciiTheme="minorHAnsi" w:hAnsiTheme="minorHAnsi" w:cstheme="minorHAnsi"/>
          <w:color w:val="000000"/>
          <w:lang w:val="el-GR"/>
        </w:rPr>
        <w:t xml:space="preserve"> δυναμική </w:t>
      </w:r>
      <w:proofErr w:type="spellStart"/>
      <w:r w:rsidRPr="00AE3D97">
        <w:rPr>
          <w:rFonts w:asciiTheme="minorHAnsi" w:hAnsiTheme="minorHAnsi" w:cstheme="minorHAnsi"/>
          <w:color w:val="000000"/>
          <w:lang w:val="el-GR"/>
        </w:rPr>
        <w:t>εξατμισοδιαπνοή</w:t>
      </w:r>
      <w:proofErr w:type="spellEnd"/>
      <w:r w:rsidRPr="00AE3D97">
        <w:rPr>
          <w:rFonts w:asciiTheme="minorHAnsi" w:hAnsiTheme="minorHAnsi" w:cstheme="minorHAnsi"/>
          <w:color w:val="000000"/>
          <w:lang w:val="el-GR"/>
        </w:rPr>
        <w:t xml:space="preserve"> θα προσαρμοσθεί στα στάδια ανάπτυξης ή οι φυτικοί συντελεστές στο μήνα. Επιλέγεται το δεύτερο με </w:t>
      </w:r>
      <w:proofErr w:type="spellStart"/>
      <w:r w:rsidRPr="00AE3D97">
        <w:rPr>
          <w:rFonts w:asciiTheme="minorHAnsi" w:hAnsiTheme="minorHAnsi" w:cstheme="minorHAnsi"/>
          <w:color w:val="000000"/>
          <w:lang w:val="el-GR"/>
        </w:rPr>
        <w:t>μεσοσταθμική</w:t>
      </w:r>
      <w:proofErr w:type="spellEnd"/>
      <w:r w:rsidRPr="00AE3D97">
        <w:rPr>
          <w:rFonts w:asciiTheme="minorHAnsi" w:hAnsiTheme="minorHAnsi" w:cstheme="minorHAnsi"/>
          <w:color w:val="000000"/>
          <w:lang w:val="el-GR"/>
        </w:rPr>
        <w:t xml:space="preserve"> προσέγγιση</w:t>
      </w:r>
    </w:p>
    <w:p w:rsidR="00D42502" w:rsidRPr="00AE3D97" w:rsidRDefault="002777B9" w:rsidP="00895F93">
      <w:pPr>
        <w:pStyle w:val="Web"/>
        <w:jc w:val="both"/>
        <w:rPr>
          <w:rFonts w:asciiTheme="minorHAnsi" w:hAnsiTheme="minorHAnsi" w:cstheme="minorHAnsi"/>
          <w:color w:val="000000"/>
          <w:lang w:val="el-GR"/>
        </w:rPr>
      </w:pPr>
      <w:r w:rsidRPr="00AE3D97">
        <w:rPr>
          <w:rFonts w:asciiTheme="minorHAnsi" w:hAnsiTheme="minorHAnsi" w:cstheme="minorHAnsi"/>
          <w:color w:val="000000"/>
          <w:lang w:val="el-GR"/>
        </w:rPr>
        <w:t>Επομένως, για κάθε μήνα προσδιορίζεται ο μέσος φυτικός συντελεστής.</w:t>
      </w:r>
    </w:p>
    <w:p w:rsidR="00D42502" w:rsidRPr="00AE3D97" w:rsidRDefault="00D42502" w:rsidP="00895F93">
      <w:pPr>
        <w:pStyle w:val="Web"/>
        <w:jc w:val="both"/>
        <w:rPr>
          <w:rFonts w:asciiTheme="minorHAnsi" w:hAnsiTheme="minorHAnsi" w:cstheme="minorHAnsi"/>
          <w:color w:val="000000"/>
        </w:rPr>
      </w:pPr>
      <w:r w:rsidRPr="00AE3D97">
        <w:rPr>
          <w:rFonts w:asciiTheme="minorHAnsi" w:hAnsiTheme="minorHAnsi" w:cstheme="minorHAnsi"/>
          <w:color w:val="000000"/>
        </w:rPr>
        <w:t>(see also the table above)</w:t>
      </w:r>
    </w:p>
    <w:tbl>
      <w:tblPr>
        <w:tblW w:w="0" w:type="auto"/>
        <w:tblCellSpacing w:w="15" w:type="dxa"/>
        <w:tblCellMar>
          <w:top w:w="15" w:type="dxa"/>
          <w:left w:w="15" w:type="dxa"/>
          <w:bottom w:w="15" w:type="dxa"/>
          <w:right w:w="15" w:type="dxa"/>
        </w:tblCellMar>
        <w:tblLook w:val="04A0"/>
      </w:tblPr>
      <w:tblGrid>
        <w:gridCol w:w="1013"/>
        <w:gridCol w:w="4513"/>
      </w:tblGrid>
      <w:tr w:rsidR="00D42502" w:rsidRPr="00984A6A"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u w:val="single"/>
              </w:rPr>
              <w:t>February</w:t>
            </w:r>
            <w:r w:rsidRPr="00AE3D97">
              <w:rPr>
                <w:rFonts w:asciiTheme="minorHAnsi" w:hAnsiTheme="minorHAnsi" w:cstheme="minorHAnsi"/>
              </w:rPr>
              <w:t>:</w:t>
            </w:r>
          </w:p>
        </w:tc>
        <w:tc>
          <w:tcPr>
            <w:tcW w:w="0" w:type="auto"/>
            <w:hideMark/>
          </w:tcPr>
          <w:p w:rsidR="00D42502" w:rsidRPr="00AE3D97" w:rsidRDefault="00D42502" w:rsidP="00895F93">
            <w:pPr>
              <w:pStyle w:val="Web"/>
              <w:jc w:val="both"/>
              <w:rPr>
                <w:rFonts w:asciiTheme="minorHAnsi" w:hAnsiTheme="minorHAnsi" w:cstheme="minorHAnsi"/>
                <w:lang w:val="el-GR"/>
              </w:rPr>
            </w:pPr>
            <w:proofErr w:type="spellStart"/>
            <w:r w:rsidRPr="00AE3D97">
              <w:rPr>
                <w:rFonts w:asciiTheme="minorHAnsi" w:hAnsiTheme="minorHAnsi" w:cstheme="minorHAnsi"/>
              </w:rPr>
              <w:t>Kc</w:t>
            </w:r>
            <w:proofErr w:type="spellEnd"/>
            <w:r w:rsidRPr="00AE3D97">
              <w:rPr>
                <w:rFonts w:asciiTheme="minorHAnsi" w:hAnsiTheme="minorHAnsi" w:cstheme="minorHAnsi"/>
                <w:lang w:val="el-GR"/>
              </w:rPr>
              <w:t xml:space="preserve"> </w:t>
            </w:r>
            <w:r w:rsidRPr="00AE3D97">
              <w:rPr>
                <w:rFonts w:asciiTheme="minorHAnsi" w:hAnsiTheme="minorHAnsi" w:cstheme="minorHAnsi"/>
              </w:rPr>
              <w:t>Feb</w:t>
            </w:r>
            <w:r w:rsidRPr="00AE3D97">
              <w:rPr>
                <w:rFonts w:asciiTheme="minorHAnsi" w:hAnsiTheme="minorHAnsi" w:cstheme="minorHAnsi"/>
                <w:lang w:val="el-GR"/>
              </w:rPr>
              <w:t xml:space="preserve"> = 0.45</w:t>
            </w:r>
            <w:r w:rsidR="002777B9" w:rsidRPr="00AE3D97">
              <w:rPr>
                <w:rFonts w:asciiTheme="minorHAnsi" w:hAnsiTheme="minorHAnsi" w:cstheme="minorHAnsi"/>
                <w:lang w:val="el-GR"/>
              </w:rPr>
              <w:t xml:space="preserve">   (μόνο ένα στάδιο ανάπτυξης)</w:t>
            </w:r>
          </w:p>
        </w:tc>
      </w:tr>
      <w:tr w:rsidR="00D42502" w:rsidRPr="00984A6A"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u w:val="single"/>
              </w:rPr>
              <w:t>March</w:t>
            </w:r>
            <w:r w:rsidRPr="00AE3D97">
              <w:rPr>
                <w:rFonts w:asciiTheme="minorHAnsi" w:hAnsiTheme="minorHAnsi" w:cstheme="minorHAnsi"/>
              </w:rPr>
              <w:t>:</w:t>
            </w:r>
          </w:p>
        </w:tc>
        <w:tc>
          <w:tcPr>
            <w:tcW w:w="0" w:type="auto"/>
            <w:hideMark/>
          </w:tcPr>
          <w:p w:rsidR="00D42502" w:rsidRPr="00AE3D97" w:rsidRDefault="00D42502" w:rsidP="00895F93">
            <w:pPr>
              <w:pStyle w:val="Web"/>
              <w:jc w:val="both"/>
              <w:rPr>
                <w:rFonts w:asciiTheme="minorHAnsi" w:hAnsiTheme="minorHAnsi" w:cstheme="minorHAnsi"/>
                <w:lang w:val="el-GR"/>
              </w:rPr>
            </w:pPr>
            <w:r w:rsidRPr="00AE3D97">
              <w:rPr>
                <w:rFonts w:asciiTheme="minorHAnsi" w:hAnsiTheme="minorHAnsi" w:cstheme="minorHAnsi"/>
                <w:lang w:val="el-GR"/>
              </w:rPr>
              <w:t xml:space="preserve">5 </w:t>
            </w:r>
            <w:r w:rsidRPr="00AE3D97">
              <w:rPr>
                <w:rFonts w:asciiTheme="minorHAnsi" w:hAnsiTheme="minorHAnsi" w:cstheme="minorHAnsi"/>
              </w:rPr>
              <w:t>days</w:t>
            </w:r>
            <w:r w:rsidRPr="00AE3D97">
              <w:rPr>
                <w:rFonts w:asciiTheme="minorHAnsi" w:hAnsiTheme="minorHAnsi" w:cstheme="minorHAnsi"/>
                <w:lang w:val="el-GR"/>
              </w:rPr>
              <w:t xml:space="preserve">: </w:t>
            </w:r>
            <w:proofErr w:type="spellStart"/>
            <w:r w:rsidRPr="00AE3D97">
              <w:rPr>
                <w:rFonts w:asciiTheme="minorHAnsi" w:hAnsiTheme="minorHAnsi" w:cstheme="minorHAnsi"/>
              </w:rPr>
              <w:t>Kc</w:t>
            </w:r>
            <w:proofErr w:type="spellEnd"/>
            <w:r w:rsidRPr="00AE3D97">
              <w:rPr>
                <w:rFonts w:asciiTheme="minorHAnsi" w:hAnsiTheme="minorHAnsi" w:cstheme="minorHAnsi"/>
                <w:lang w:val="el-GR"/>
              </w:rPr>
              <w:t xml:space="preserve"> = 0.45</w:t>
            </w:r>
            <w:r w:rsidR="002777B9" w:rsidRPr="00AE3D97">
              <w:rPr>
                <w:rFonts w:asciiTheme="minorHAnsi" w:hAnsiTheme="minorHAnsi" w:cstheme="minorHAnsi"/>
                <w:lang w:val="el-GR"/>
              </w:rPr>
              <w:t xml:space="preserve">   (δύο στάδια ανάπτυξης)</w:t>
            </w:r>
          </w:p>
        </w:tc>
      </w:tr>
      <w:tr w:rsidR="00D42502" w:rsidRPr="00984A6A"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lang w:val="el-GR"/>
              </w:rPr>
            </w:pPr>
          </w:p>
        </w:tc>
        <w:tc>
          <w:tcPr>
            <w:tcW w:w="0" w:type="auto"/>
            <w:hideMark/>
          </w:tcPr>
          <w:p w:rsidR="00D42502" w:rsidRPr="00AE3D97" w:rsidRDefault="00D42502" w:rsidP="00895F93">
            <w:pPr>
              <w:pStyle w:val="Web"/>
              <w:jc w:val="both"/>
              <w:rPr>
                <w:rFonts w:asciiTheme="minorHAnsi" w:hAnsiTheme="minorHAnsi" w:cstheme="minorHAnsi"/>
                <w:lang w:val="el-GR"/>
              </w:rPr>
            </w:pPr>
            <w:r w:rsidRPr="00AE3D97">
              <w:rPr>
                <w:rFonts w:asciiTheme="minorHAnsi" w:hAnsiTheme="minorHAnsi" w:cstheme="minorHAnsi"/>
                <w:lang w:val="el-GR"/>
              </w:rPr>
              <w:t xml:space="preserve">25 </w:t>
            </w:r>
            <w:r w:rsidRPr="00AE3D97">
              <w:rPr>
                <w:rFonts w:asciiTheme="minorHAnsi" w:hAnsiTheme="minorHAnsi" w:cstheme="minorHAnsi"/>
              </w:rPr>
              <w:t>days</w:t>
            </w:r>
            <w:r w:rsidRPr="00AE3D97">
              <w:rPr>
                <w:rFonts w:asciiTheme="minorHAnsi" w:hAnsiTheme="minorHAnsi" w:cstheme="minorHAnsi"/>
                <w:lang w:val="el-GR"/>
              </w:rPr>
              <w:t xml:space="preserve">: </w:t>
            </w:r>
            <w:proofErr w:type="spellStart"/>
            <w:r w:rsidRPr="00AE3D97">
              <w:rPr>
                <w:rFonts w:asciiTheme="minorHAnsi" w:hAnsiTheme="minorHAnsi" w:cstheme="minorHAnsi"/>
              </w:rPr>
              <w:t>Kc</w:t>
            </w:r>
            <w:proofErr w:type="spellEnd"/>
            <w:r w:rsidRPr="00AE3D97">
              <w:rPr>
                <w:rFonts w:asciiTheme="minorHAnsi" w:hAnsiTheme="minorHAnsi" w:cstheme="minorHAnsi"/>
                <w:lang w:val="el-GR"/>
              </w:rPr>
              <w:t xml:space="preserve"> = 0.75</w:t>
            </w:r>
            <w:r w:rsidR="002777B9" w:rsidRPr="00AE3D97">
              <w:rPr>
                <w:rFonts w:asciiTheme="minorHAnsi" w:hAnsiTheme="minorHAnsi" w:cstheme="minorHAnsi"/>
                <w:lang w:val="el-GR"/>
              </w:rPr>
              <w:t xml:space="preserve"> (στάδιο κύριας ανάπτυξης)</w:t>
            </w:r>
          </w:p>
        </w:tc>
      </w:tr>
    </w:tbl>
    <w:p w:rsidR="00D42502" w:rsidRPr="00AE3D97" w:rsidRDefault="00D42502" w:rsidP="00895F93">
      <w:pPr>
        <w:pStyle w:val="Web"/>
        <w:jc w:val="both"/>
        <w:rPr>
          <w:rFonts w:asciiTheme="minorHAnsi" w:hAnsiTheme="minorHAnsi" w:cstheme="minorHAnsi"/>
          <w:color w:val="000000"/>
        </w:rPr>
      </w:pPr>
      <w:r w:rsidRPr="00AE3D97">
        <w:rPr>
          <w:rFonts w:asciiTheme="minorHAnsi" w:hAnsiTheme="minorHAnsi" w:cstheme="minorHAnsi"/>
          <w:noProof/>
          <w:color w:val="000000"/>
          <w:vertAlign w:val="subscript"/>
        </w:rPr>
        <w:drawing>
          <wp:inline distT="0" distB="0" distL="0" distR="0">
            <wp:extent cx="4516120" cy="429260"/>
            <wp:effectExtent l="19050" t="0" r="0" b="0"/>
            <wp:docPr id="3" name="Εικόνα 3" descr="http://www.fao.org/docrep/s2022e/s2022e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ao.org/docrep/s2022e/s2022e05.gif"/>
                    <pic:cNvPicPr>
                      <a:picLocks noChangeAspect="1" noChangeArrowheads="1"/>
                    </pic:cNvPicPr>
                  </pic:nvPicPr>
                  <pic:blipFill>
                    <a:blip r:embed="rId6"/>
                    <a:srcRect/>
                    <a:stretch>
                      <a:fillRect/>
                    </a:stretch>
                  </pic:blipFill>
                  <pic:spPr bwMode="auto">
                    <a:xfrm>
                      <a:off x="0" y="0"/>
                      <a:ext cx="4516120" cy="42926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698"/>
        <w:gridCol w:w="5464"/>
      </w:tblGrid>
      <w:tr w:rsidR="00D42502" w:rsidRPr="00AE3D97"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b/>
                <w:bCs/>
              </w:rPr>
              <w:t>NOTE:</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b/>
                <w:bCs/>
              </w:rPr>
              <w:t xml:space="preserve">The </w:t>
            </w:r>
            <w:proofErr w:type="spellStart"/>
            <w:r w:rsidRPr="00AE3D97">
              <w:rPr>
                <w:rFonts w:asciiTheme="minorHAnsi" w:hAnsiTheme="minorHAnsi" w:cstheme="minorHAnsi"/>
                <w:b/>
                <w:bCs/>
              </w:rPr>
              <w:t>Kc</w:t>
            </w:r>
            <w:proofErr w:type="spellEnd"/>
            <w:r w:rsidRPr="00AE3D97">
              <w:rPr>
                <w:rFonts w:asciiTheme="minorHAnsi" w:hAnsiTheme="minorHAnsi" w:cstheme="minorHAnsi"/>
                <w:b/>
                <w:bCs/>
              </w:rPr>
              <w:t xml:space="preserve"> values are rounded to the nearest 0.05 or 0.00.</w:t>
            </w:r>
          </w:p>
        </w:tc>
      </w:tr>
      <w:tr w:rsidR="00D42502" w:rsidRPr="00AE3D97"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b/>
                <w:bCs/>
              </w:rPr>
              <w:t xml:space="preserve">Thus </w:t>
            </w:r>
            <w:proofErr w:type="spellStart"/>
            <w:r w:rsidRPr="00AE3D97">
              <w:rPr>
                <w:rFonts w:asciiTheme="minorHAnsi" w:hAnsiTheme="minorHAnsi" w:cstheme="minorHAnsi"/>
                <w:b/>
                <w:bCs/>
              </w:rPr>
              <w:t>Kc</w:t>
            </w:r>
            <w:proofErr w:type="spellEnd"/>
            <w:r w:rsidRPr="00AE3D97">
              <w:rPr>
                <w:rFonts w:asciiTheme="minorHAnsi" w:hAnsiTheme="minorHAnsi" w:cstheme="minorHAnsi"/>
                <w:b/>
                <w:bCs/>
              </w:rPr>
              <w:t>, March = 0.70</w:t>
            </w:r>
          </w:p>
        </w:tc>
      </w:tr>
    </w:tbl>
    <w:p w:rsidR="00D42502" w:rsidRPr="00AE3D97" w:rsidRDefault="00D42502" w:rsidP="00895F93">
      <w:pPr>
        <w:pStyle w:val="Web"/>
        <w:spacing w:before="0" w:beforeAutospacing="0" w:after="0" w:afterAutospacing="0"/>
        <w:jc w:val="both"/>
        <w:rPr>
          <w:rFonts w:asciiTheme="minorHAnsi" w:hAnsiTheme="minorHAnsi" w:cstheme="minorHAnsi"/>
          <w:vanish/>
          <w:color w:val="000000"/>
        </w:rPr>
      </w:pPr>
    </w:p>
    <w:tbl>
      <w:tblPr>
        <w:tblW w:w="0" w:type="auto"/>
        <w:tblCellSpacing w:w="15" w:type="dxa"/>
        <w:tblCellMar>
          <w:top w:w="15" w:type="dxa"/>
          <w:left w:w="15" w:type="dxa"/>
          <w:bottom w:w="15" w:type="dxa"/>
          <w:right w:w="15" w:type="dxa"/>
        </w:tblCellMar>
        <w:tblLook w:val="04A0"/>
      </w:tblPr>
      <w:tblGrid>
        <w:gridCol w:w="599"/>
        <w:gridCol w:w="1815"/>
      </w:tblGrid>
      <w:tr w:rsidR="00D42502" w:rsidRPr="00AE3D97"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u w:val="single"/>
              </w:rPr>
              <w:t>April</w:t>
            </w:r>
            <w:r w:rsidRPr="00AE3D97">
              <w:rPr>
                <w:rFonts w:asciiTheme="minorHAnsi" w:hAnsiTheme="minorHAnsi" w:cstheme="minorHAnsi"/>
              </w:rPr>
              <w:t>:</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 xml:space="preserve">15 days: </w:t>
            </w:r>
            <w:proofErr w:type="spellStart"/>
            <w:r w:rsidRPr="00AE3D97">
              <w:rPr>
                <w:rFonts w:asciiTheme="minorHAnsi" w:hAnsiTheme="minorHAnsi" w:cstheme="minorHAnsi"/>
              </w:rPr>
              <w:t>Kc</w:t>
            </w:r>
            <w:proofErr w:type="spellEnd"/>
            <w:r w:rsidRPr="00AE3D97">
              <w:rPr>
                <w:rFonts w:asciiTheme="minorHAnsi" w:hAnsiTheme="minorHAnsi" w:cstheme="minorHAnsi"/>
              </w:rPr>
              <w:t xml:space="preserve"> = 0.75</w:t>
            </w:r>
          </w:p>
        </w:tc>
      </w:tr>
      <w:tr w:rsidR="00D42502" w:rsidRPr="00AE3D97"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 xml:space="preserve">15 days: </w:t>
            </w:r>
            <w:proofErr w:type="spellStart"/>
            <w:r w:rsidRPr="00AE3D97">
              <w:rPr>
                <w:rFonts w:asciiTheme="minorHAnsi" w:hAnsiTheme="minorHAnsi" w:cstheme="minorHAnsi"/>
              </w:rPr>
              <w:t>Kc</w:t>
            </w:r>
            <w:proofErr w:type="spellEnd"/>
            <w:r w:rsidRPr="00AE3D97">
              <w:rPr>
                <w:rFonts w:asciiTheme="minorHAnsi" w:hAnsiTheme="minorHAnsi" w:cstheme="minorHAnsi"/>
              </w:rPr>
              <w:t xml:space="preserve"> = 1.15</w:t>
            </w:r>
          </w:p>
        </w:tc>
      </w:tr>
    </w:tbl>
    <w:p w:rsidR="00D42502" w:rsidRPr="00AE3D97" w:rsidRDefault="00D42502" w:rsidP="00895F93">
      <w:pPr>
        <w:pStyle w:val="Web"/>
        <w:jc w:val="both"/>
        <w:rPr>
          <w:rFonts w:asciiTheme="minorHAnsi" w:hAnsiTheme="minorHAnsi" w:cstheme="minorHAnsi"/>
          <w:color w:val="000000"/>
        </w:rPr>
      </w:pPr>
      <w:r w:rsidRPr="00AE3D97">
        <w:rPr>
          <w:rFonts w:asciiTheme="minorHAnsi" w:hAnsiTheme="minorHAnsi" w:cstheme="minorHAnsi"/>
          <w:noProof/>
          <w:color w:val="000000"/>
          <w:vertAlign w:val="subscript"/>
        </w:rPr>
        <w:lastRenderedPageBreak/>
        <w:drawing>
          <wp:inline distT="0" distB="0" distL="0" distR="0">
            <wp:extent cx="4476750" cy="429260"/>
            <wp:effectExtent l="19050" t="0" r="0" b="0"/>
            <wp:docPr id="4" name="Εικόνα 4" descr="http://www.fao.org/docrep/s2022e/s2022e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ao.org/docrep/s2022e/s2022e06.gif"/>
                    <pic:cNvPicPr>
                      <a:picLocks noChangeAspect="1" noChangeArrowheads="1"/>
                    </pic:cNvPicPr>
                  </pic:nvPicPr>
                  <pic:blipFill>
                    <a:blip r:embed="rId7"/>
                    <a:srcRect/>
                    <a:stretch>
                      <a:fillRect/>
                    </a:stretch>
                  </pic:blipFill>
                  <pic:spPr bwMode="auto">
                    <a:xfrm>
                      <a:off x="0" y="0"/>
                      <a:ext cx="4476750" cy="429260"/>
                    </a:xfrm>
                    <a:prstGeom prst="rect">
                      <a:avLst/>
                    </a:prstGeom>
                    <a:noFill/>
                    <a:ln w="9525">
                      <a:noFill/>
                      <a:miter lim="800000"/>
                      <a:headEnd/>
                      <a:tailEnd/>
                    </a:ln>
                  </pic:spPr>
                </pic:pic>
              </a:graphicData>
            </a:graphic>
          </wp:inline>
        </w:drawing>
      </w:r>
    </w:p>
    <w:p w:rsidR="00D42502" w:rsidRPr="00AE3D97" w:rsidRDefault="00D42502" w:rsidP="00895F93">
      <w:pPr>
        <w:pStyle w:val="Web"/>
        <w:jc w:val="both"/>
        <w:rPr>
          <w:rFonts w:asciiTheme="minorHAnsi" w:hAnsiTheme="minorHAnsi" w:cstheme="minorHAnsi"/>
          <w:color w:val="000000"/>
          <w:lang w:val="el-GR"/>
        </w:rPr>
      </w:pPr>
      <w:r w:rsidRPr="00AE3D97">
        <w:rPr>
          <w:rFonts w:asciiTheme="minorHAnsi" w:hAnsiTheme="minorHAnsi" w:cstheme="minorHAnsi"/>
          <w:color w:val="000000"/>
        </w:rPr>
        <w:t>Thus</w:t>
      </w:r>
      <w:r w:rsidRPr="00AE3D97">
        <w:rPr>
          <w:rFonts w:asciiTheme="minorHAnsi" w:hAnsiTheme="minorHAnsi" w:cstheme="minorHAnsi"/>
          <w:color w:val="000000"/>
          <w:lang w:val="el-GR"/>
        </w:rPr>
        <w:t xml:space="preserve"> </w:t>
      </w:r>
      <w:proofErr w:type="spellStart"/>
      <w:r w:rsidRPr="00AE3D97">
        <w:rPr>
          <w:rFonts w:asciiTheme="minorHAnsi" w:hAnsiTheme="minorHAnsi" w:cstheme="minorHAnsi"/>
          <w:color w:val="000000"/>
        </w:rPr>
        <w:t>Kc</w:t>
      </w:r>
      <w:proofErr w:type="spellEnd"/>
      <w:r w:rsidRPr="00AE3D97">
        <w:rPr>
          <w:rFonts w:asciiTheme="minorHAnsi" w:hAnsiTheme="minorHAnsi" w:cstheme="minorHAnsi"/>
          <w:color w:val="000000"/>
          <w:lang w:val="el-GR"/>
        </w:rPr>
        <w:t xml:space="preserve">, </w:t>
      </w:r>
      <w:r w:rsidRPr="00AE3D97">
        <w:rPr>
          <w:rFonts w:asciiTheme="minorHAnsi" w:hAnsiTheme="minorHAnsi" w:cstheme="minorHAnsi"/>
          <w:color w:val="000000"/>
        </w:rPr>
        <w:t>April</w:t>
      </w:r>
      <w:r w:rsidRPr="00AE3D97">
        <w:rPr>
          <w:rFonts w:asciiTheme="minorHAnsi" w:hAnsiTheme="minorHAnsi" w:cstheme="minorHAnsi"/>
          <w:color w:val="000000"/>
          <w:lang w:val="el-GR"/>
        </w:rPr>
        <w:t xml:space="preserve"> =0.95</w:t>
      </w:r>
      <w:r w:rsidR="002777B9" w:rsidRPr="00AE3D97">
        <w:rPr>
          <w:rFonts w:asciiTheme="minorHAnsi" w:hAnsiTheme="minorHAnsi" w:cstheme="minorHAnsi"/>
          <w:color w:val="000000"/>
          <w:lang w:val="el-GR"/>
        </w:rPr>
        <w:t xml:space="preserve">  (προσέγγιση </w:t>
      </w:r>
      <w:proofErr w:type="spellStart"/>
      <w:r w:rsidR="002777B9" w:rsidRPr="00AE3D97">
        <w:rPr>
          <w:rFonts w:asciiTheme="minorHAnsi" w:hAnsiTheme="minorHAnsi" w:cstheme="minorHAnsi"/>
          <w:color w:val="000000"/>
          <w:lang w:val="el-GR"/>
        </w:rPr>
        <w:t>μεσοσταθμική</w:t>
      </w:r>
      <w:proofErr w:type="spellEnd"/>
      <w:r w:rsidR="002777B9" w:rsidRPr="00AE3D97">
        <w:rPr>
          <w:rFonts w:asciiTheme="minorHAnsi" w:hAnsiTheme="minorHAnsi" w:cstheme="minorHAnsi"/>
          <w:color w:val="000000"/>
          <w:lang w:val="el-GR"/>
        </w:rPr>
        <w:t>)</w:t>
      </w:r>
    </w:p>
    <w:tbl>
      <w:tblPr>
        <w:tblW w:w="0" w:type="auto"/>
        <w:tblCellSpacing w:w="15" w:type="dxa"/>
        <w:tblCellMar>
          <w:top w:w="15" w:type="dxa"/>
          <w:left w:w="15" w:type="dxa"/>
          <w:bottom w:w="15" w:type="dxa"/>
          <w:right w:w="15" w:type="dxa"/>
        </w:tblCellMar>
        <w:tblLook w:val="04A0"/>
      </w:tblPr>
      <w:tblGrid>
        <w:gridCol w:w="588"/>
        <w:gridCol w:w="1933"/>
      </w:tblGrid>
      <w:tr w:rsidR="00D42502" w:rsidRPr="00AE3D97"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u w:val="single"/>
              </w:rPr>
              <w:t>May</w:t>
            </w:r>
            <w:r w:rsidRPr="00AE3D97">
              <w:rPr>
                <w:rFonts w:asciiTheme="minorHAnsi" w:hAnsiTheme="minorHAnsi" w:cstheme="minorHAnsi"/>
              </w:rPr>
              <w:t>:</w:t>
            </w:r>
          </w:p>
        </w:tc>
        <w:tc>
          <w:tcPr>
            <w:tcW w:w="0" w:type="auto"/>
            <w:hideMark/>
          </w:tcPr>
          <w:p w:rsidR="00D42502" w:rsidRPr="00AE3D97" w:rsidRDefault="00D42502" w:rsidP="00895F93">
            <w:pPr>
              <w:pStyle w:val="Web"/>
              <w:jc w:val="both"/>
              <w:rPr>
                <w:rFonts w:asciiTheme="minorHAnsi" w:hAnsiTheme="minorHAnsi" w:cstheme="minorHAnsi"/>
              </w:rPr>
            </w:pPr>
            <w:proofErr w:type="spellStart"/>
            <w:r w:rsidRPr="00AE3D97">
              <w:rPr>
                <w:rFonts w:asciiTheme="minorHAnsi" w:hAnsiTheme="minorHAnsi" w:cstheme="minorHAnsi"/>
              </w:rPr>
              <w:t>Kc</w:t>
            </w:r>
            <w:proofErr w:type="spellEnd"/>
            <w:r w:rsidRPr="00AE3D97">
              <w:rPr>
                <w:rFonts w:asciiTheme="minorHAnsi" w:hAnsiTheme="minorHAnsi" w:cstheme="minorHAnsi"/>
              </w:rPr>
              <w:t>, May = 1.15</w:t>
            </w:r>
          </w:p>
        </w:tc>
      </w:tr>
      <w:tr w:rsidR="00D42502" w:rsidRPr="00AE3D97"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u w:val="single"/>
              </w:rPr>
              <w:t>June</w:t>
            </w:r>
            <w:r w:rsidRPr="00AE3D97">
              <w:rPr>
                <w:rFonts w:asciiTheme="minorHAnsi" w:hAnsiTheme="minorHAnsi" w:cstheme="minorHAnsi"/>
              </w:rPr>
              <w:t>:</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 xml:space="preserve">5 days: </w:t>
            </w:r>
            <w:proofErr w:type="spellStart"/>
            <w:r w:rsidRPr="00AE3D97">
              <w:rPr>
                <w:rFonts w:asciiTheme="minorHAnsi" w:hAnsiTheme="minorHAnsi" w:cstheme="minorHAnsi"/>
              </w:rPr>
              <w:t>Kc</w:t>
            </w:r>
            <w:proofErr w:type="spellEnd"/>
            <w:r w:rsidRPr="00AE3D97">
              <w:rPr>
                <w:rFonts w:asciiTheme="minorHAnsi" w:hAnsiTheme="minorHAnsi" w:cstheme="minorHAnsi"/>
              </w:rPr>
              <w:t xml:space="preserve"> = 1.15</w:t>
            </w:r>
          </w:p>
        </w:tc>
      </w:tr>
      <w:tr w:rsidR="00D42502" w:rsidRPr="00AE3D97"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 xml:space="preserve">: 25 days: </w:t>
            </w:r>
            <w:proofErr w:type="spellStart"/>
            <w:r w:rsidRPr="00AE3D97">
              <w:rPr>
                <w:rFonts w:asciiTheme="minorHAnsi" w:hAnsiTheme="minorHAnsi" w:cstheme="minorHAnsi"/>
              </w:rPr>
              <w:t>Kc</w:t>
            </w:r>
            <w:proofErr w:type="spellEnd"/>
            <w:r w:rsidRPr="00AE3D97">
              <w:rPr>
                <w:rFonts w:asciiTheme="minorHAnsi" w:hAnsiTheme="minorHAnsi" w:cstheme="minorHAnsi"/>
              </w:rPr>
              <w:t xml:space="preserve"> = 0.80</w:t>
            </w:r>
          </w:p>
        </w:tc>
      </w:tr>
    </w:tbl>
    <w:p w:rsidR="00D42502" w:rsidRPr="00AE3D97" w:rsidRDefault="00D42502" w:rsidP="00895F93">
      <w:pPr>
        <w:pStyle w:val="Web"/>
        <w:jc w:val="both"/>
        <w:rPr>
          <w:rFonts w:asciiTheme="minorHAnsi" w:hAnsiTheme="minorHAnsi" w:cstheme="minorHAnsi"/>
          <w:color w:val="000000"/>
        </w:rPr>
      </w:pPr>
      <w:r w:rsidRPr="00AE3D97">
        <w:rPr>
          <w:rFonts w:asciiTheme="minorHAnsi" w:hAnsiTheme="minorHAnsi" w:cstheme="minorHAnsi"/>
          <w:noProof/>
          <w:color w:val="000000"/>
          <w:vertAlign w:val="subscript"/>
        </w:rPr>
        <w:drawing>
          <wp:inline distT="0" distB="0" distL="0" distR="0">
            <wp:extent cx="4269740" cy="429260"/>
            <wp:effectExtent l="19050" t="0" r="0" b="0"/>
            <wp:docPr id="5" name="Εικόνα 5" descr="http://www.fao.org/docrep/s2022e/s2022e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ao.org/docrep/s2022e/s2022e07.gif"/>
                    <pic:cNvPicPr>
                      <a:picLocks noChangeAspect="1" noChangeArrowheads="1"/>
                    </pic:cNvPicPr>
                  </pic:nvPicPr>
                  <pic:blipFill>
                    <a:blip r:embed="rId8"/>
                    <a:srcRect/>
                    <a:stretch>
                      <a:fillRect/>
                    </a:stretch>
                  </pic:blipFill>
                  <pic:spPr bwMode="auto">
                    <a:xfrm>
                      <a:off x="0" y="0"/>
                      <a:ext cx="4269740" cy="429260"/>
                    </a:xfrm>
                    <a:prstGeom prst="rect">
                      <a:avLst/>
                    </a:prstGeom>
                    <a:noFill/>
                    <a:ln w="9525">
                      <a:noFill/>
                      <a:miter lim="800000"/>
                      <a:headEnd/>
                      <a:tailEnd/>
                    </a:ln>
                  </pic:spPr>
                </pic:pic>
              </a:graphicData>
            </a:graphic>
          </wp:inline>
        </w:drawing>
      </w:r>
    </w:p>
    <w:p w:rsidR="00D42502" w:rsidRPr="00AE3D97" w:rsidRDefault="00D42502" w:rsidP="00895F93">
      <w:pPr>
        <w:pStyle w:val="Web"/>
        <w:jc w:val="both"/>
        <w:rPr>
          <w:rFonts w:asciiTheme="minorHAnsi" w:hAnsiTheme="minorHAnsi" w:cstheme="minorHAnsi"/>
          <w:color w:val="000000"/>
        </w:rPr>
      </w:pPr>
      <w:r w:rsidRPr="00AE3D97">
        <w:rPr>
          <w:rFonts w:asciiTheme="minorHAnsi" w:hAnsiTheme="minorHAnsi" w:cstheme="minorHAnsi"/>
          <w:color w:val="000000"/>
        </w:rPr>
        <w:t xml:space="preserve">Thus </w:t>
      </w:r>
      <w:proofErr w:type="spellStart"/>
      <w:r w:rsidRPr="00AE3D97">
        <w:rPr>
          <w:rFonts w:asciiTheme="minorHAnsi" w:hAnsiTheme="minorHAnsi" w:cstheme="minorHAnsi"/>
          <w:color w:val="000000"/>
        </w:rPr>
        <w:t>Kc</w:t>
      </w:r>
      <w:proofErr w:type="spellEnd"/>
      <w:r w:rsidRPr="00AE3D97">
        <w:rPr>
          <w:rFonts w:asciiTheme="minorHAnsi" w:hAnsiTheme="minorHAnsi" w:cstheme="minorHAnsi"/>
          <w:color w:val="000000"/>
        </w:rPr>
        <w:t>, June =0.85</w:t>
      </w:r>
    </w:p>
    <w:p w:rsidR="00D42502" w:rsidRPr="00AE3D97" w:rsidRDefault="002777B9" w:rsidP="00895F93">
      <w:pPr>
        <w:pStyle w:val="Web"/>
        <w:jc w:val="both"/>
        <w:rPr>
          <w:rFonts w:asciiTheme="minorHAnsi" w:hAnsiTheme="minorHAnsi" w:cstheme="minorHAnsi"/>
          <w:color w:val="000000"/>
        </w:rPr>
      </w:pPr>
      <w:r w:rsidRPr="00AE3D97">
        <w:rPr>
          <w:rFonts w:asciiTheme="minorHAnsi" w:hAnsiTheme="minorHAnsi" w:cstheme="minorHAnsi"/>
          <w:color w:val="000000"/>
          <w:lang w:val="el-GR"/>
        </w:rPr>
        <w:t>Περιληπτικά</w:t>
      </w:r>
      <w:r w:rsidR="00D42502" w:rsidRPr="00AE3D97">
        <w:rPr>
          <w:rFonts w:asciiTheme="minorHAnsi" w:hAnsiTheme="minorHAnsi" w:cstheme="minorHAnsi"/>
          <w:color w:val="000000"/>
        </w:rPr>
        <w:t>:</w:t>
      </w:r>
    </w:p>
    <w:p w:rsidR="00D42502" w:rsidRPr="00AE3D97" w:rsidRDefault="00D42502" w:rsidP="00895F93">
      <w:pPr>
        <w:pStyle w:val="Web"/>
        <w:jc w:val="both"/>
        <w:rPr>
          <w:rFonts w:asciiTheme="minorHAnsi" w:hAnsiTheme="minorHAnsi" w:cstheme="minorHAnsi"/>
          <w:color w:val="000000"/>
        </w:rPr>
      </w:pPr>
      <w:r w:rsidRPr="00AE3D97">
        <w:rPr>
          <w:rFonts w:asciiTheme="minorHAnsi" w:hAnsiTheme="minorHAnsi" w:cstheme="minorHAnsi"/>
          <w:noProof/>
          <w:color w:val="000000"/>
        </w:rPr>
        <w:drawing>
          <wp:inline distT="0" distB="0" distL="0" distR="0">
            <wp:extent cx="5136515" cy="1820545"/>
            <wp:effectExtent l="19050" t="0" r="6985" b="0"/>
            <wp:docPr id="6" name="Εικόνα 6" descr="http://www.fao.org/docrep/s2022e/s2022e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ao.org/docrep/s2022e/s2022e14.gif"/>
                    <pic:cNvPicPr>
                      <a:picLocks noChangeAspect="1" noChangeArrowheads="1"/>
                    </pic:cNvPicPr>
                  </pic:nvPicPr>
                  <pic:blipFill>
                    <a:blip r:embed="rId9"/>
                    <a:srcRect/>
                    <a:stretch>
                      <a:fillRect/>
                    </a:stretch>
                  </pic:blipFill>
                  <pic:spPr bwMode="auto">
                    <a:xfrm>
                      <a:off x="0" y="0"/>
                      <a:ext cx="5136515" cy="1820545"/>
                    </a:xfrm>
                    <a:prstGeom prst="rect">
                      <a:avLst/>
                    </a:prstGeom>
                    <a:noFill/>
                    <a:ln w="9525">
                      <a:noFill/>
                      <a:miter lim="800000"/>
                      <a:headEnd/>
                      <a:tailEnd/>
                    </a:ln>
                  </pic:spPr>
                </pic:pic>
              </a:graphicData>
            </a:graphic>
          </wp:inline>
        </w:drawing>
      </w:r>
    </w:p>
    <w:p w:rsidR="00D42502" w:rsidRPr="006E1B53" w:rsidRDefault="00D42502" w:rsidP="00895F93">
      <w:pPr>
        <w:pStyle w:val="Web"/>
        <w:jc w:val="both"/>
        <w:rPr>
          <w:rFonts w:asciiTheme="minorHAnsi" w:hAnsiTheme="minorHAnsi" w:cstheme="minorHAnsi"/>
          <w:b/>
          <w:color w:val="FF0000"/>
          <w:lang w:val="el-GR"/>
        </w:rPr>
      </w:pPr>
      <w:r w:rsidRPr="006E1B53">
        <w:rPr>
          <w:rFonts w:asciiTheme="minorHAnsi" w:hAnsiTheme="minorHAnsi" w:cstheme="minorHAnsi"/>
          <w:b/>
          <w:color w:val="FF0000"/>
          <w:u w:val="single"/>
        </w:rPr>
        <w:t>Step</w:t>
      </w:r>
      <w:r w:rsidRPr="006E1B53">
        <w:rPr>
          <w:rFonts w:asciiTheme="minorHAnsi" w:hAnsiTheme="minorHAnsi" w:cstheme="minorHAnsi"/>
          <w:b/>
          <w:color w:val="FF0000"/>
          <w:u w:val="single"/>
          <w:lang w:val="el-GR"/>
        </w:rPr>
        <w:t xml:space="preserve"> 4</w:t>
      </w:r>
      <w:r w:rsidRPr="006E1B53">
        <w:rPr>
          <w:rFonts w:asciiTheme="minorHAnsi" w:hAnsiTheme="minorHAnsi" w:cstheme="minorHAnsi"/>
          <w:b/>
          <w:color w:val="FF0000"/>
          <w:lang w:val="el-GR"/>
        </w:rPr>
        <w:t xml:space="preserve">: </w:t>
      </w:r>
      <w:r w:rsidR="002777B9" w:rsidRPr="006E1B53">
        <w:rPr>
          <w:rFonts w:asciiTheme="minorHAnsi" w:hAnsiTheme="minorHAnsi" w:cstheme="minorHAnsi"/>
          <w:b/>
          <w:color w:val="FF0000"/>
          <w:lang w:val="el-GR"/>
        </w:rPr>
        <w:t xml:space="preserve">Προσδιορισμός της δυναμικής </w:t>
      </w:r>
      <w:proofErr w:type="spellStart"/>
      <w:r w:rsidR="002777B9" w:rsidRPr="006E1B53">
        <w:rPr>
          <w:rFonts w:asciiTheme="minorHAnsi" w:hAnsiTheme="minorHAnsi" w:cstheme="minorHAnsi"/>
          <w:b/>
          <w:color w:val="FF0000"/>
          <w:lang w:val="el-GR"/>
        </w:rPr>
        <w:t>εξατ</w:t>
      </w:r>
      <w:r w:rsidR="00AE3D97" w:rsidRPr="006E1B53">
        <w:rPr>
          <w:rFonts w:asciiTheme="minorHAnsi" w:hAnsiTheme="minorHAnsi" w:cstheme="minorHAnsi"/>
          <w:b/>
          <w:color w:val="FF0000"/>
          <w:lang w:val="el-GR"/>
        </w:rPr>
        <w:t>μ</w:t>
      </w:r>
      <w:r w:rsidR="002777B9" w:rsidRPr="006E1B53">
        <w:rPr>
          <w:rFonts w:asciiTheme="minorHAnsi" w:hAnsiTheme="minorHAnsi" w:cstheme="minorHAnsi"/>
          <w:b/>
          <w:color w:val="FF0000"/>
          <w:lang w:val="el-GR"/>
        </w:rPr>
        <w:t>ισοδιαπνοής</w:t>
      </w:r>
      <w:proofErr w:type="spellEnd"/>
      <w:r w:rsidR="002777B9" w:rsidRPr="006E1B53">
        <w:rPr>
          <w:rFonts w:asciiTheme="minorHAnsi" w:hAnsiTheme="minorHAnsi" w:cstheme="minorHAnsi"/>
          <w:b/>
          <w:color w:val="FF0000"/>
          <w:lang w:val="el-GR"/>
        </w:rPr>
        <w:t xml:space="preserve"> για την καλλιέργειας ανά μήνα (και όχι ανά στάδιο ανάπτυξης)</w:t>
      </w:r>
    </w:p>
    <w:p w:rsidR="00D42502" w:rsidRPr="00AE3D97" w:rsidRDefault="00D42502" w:rsidP="00895F93">
      <w:pPr>
        <w:jc w:val="both"/>
        <w:rPr>
          <w:rFonts w:cstheme="minorHAnsi"/>
          <w:color w:val="000000"/>
          <w:sz w:val="24"/>
          <w:szCs w:val="24"/>
        </w:rPr>
      </w:pPr>
      <w:r w:rsidRPr="00AE3D97">
        <w:rPr>
          <w:rFonts w:cstheme="minorHAnsi"/>
          <w:color w:val="000000"/>
          <w:sz w:val="24"/>
          <w:szCs w:val="24"/>
        </w:rPr>
        <w:t xml:space="preserve">ET crop = </w:t>
      </w:r>
      <w:proofErr w:type="spellStart"/>
      <w:r w:rsidRPr="00AE3D97">
        <w:rPr>
          <w:rFonts w:cstheme="minorHAnsi"/>
          <w:color w:val="000000"/>
          <w:sz w:val="24"/>
          <w:szCs w:val="24"/>
        </w:rPr>
        <w:t>ETo</w:t>
      </w:r>
      <w:proofErr w:type="spellEnd"/>
      <w:r w:rsidRPr="00AE3D97">
        <w:rPr>
          <w:rFonts w:cstheme="minorHAnsi"/>
          <w:color w:val="000000"/>
          <w:sz w:val="24"/>
          <w:szCs w:val="24"/>
        </w:rPr>
        <w:t xml:space="preserve"> × </w:t>
      </w:r>
      <w:proofErr w:type="spellStart"/>
      <w:r w:rsidRPr="00AE3D97">
        <w:rPr>
          <w:rFonts w:cstheme="minorHAnsi"/>
          <w:color w:val="000000"/>
          <w:sz w:val="24"/>
          <w:szCs w:val="24"/>
        </w:rPr>
        <w:t>Kc</w:t>
      </w:r>
      <w:proofErr w:type="spellEnd"/>
      <w:r w:rsidRPr="00AE3D97">
        <w:rPr>
          <w:rFonts w:cstheme="minorHAnsi"/>
          <w:color w:val="000000"/>
          <w:sz w:val="24"/>
          <w:szCs w:val="24"/>
        </w:rPr>
        <w:t xml:space="preserve"> (mm/day)</w:t>
      </w:r>
    </w:p>
    <w:tbl>
      <w:tblPr>
        <w:tblW w:w="0" w:type="auto"/>
        <w:tblCellSpacing w:w="15" w:type="dxa"/>
        <w:tblCellMar>
          <w:top w:w="15" w:type="dxa"/>
          <w:left w:w="15" w:type="dxa"/>
          <w:bottom w:w="15" w:type="dxa"/>
          <w:right w:w="15" w:type="dxa"/>
        </w:tblCellMar>
        <w:tblLook w:val="04A0"/>
      </w:tblPr>
      <w:tblGrid>
        <w:gridCol w:w="1013"/>
        <w:gridCol w:w="3399"/>
      </w:tblGrid>
      <w:tr w:rsidR="00D42502" w:rsidRPr="00AE3D97"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February:</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ET crop = 5.0 × 0.45 = 2.3 mm/day</w:t>
            </w:r>
          </w:p>
        </w:tc>
      </w:tr>
      <w:tr w:rsidR="00D42502" w:rsidRPr="00AE3D97"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March:</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ET crop = 5.8 × 0.70 = 4.1 mm/day</w:t>
            </w:r>
          </w:p>
        </w:tc>
      </w:tr>
      <w:tr w:rsidR="00D42502" w:rsidRPr="00AE3D97"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April:</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ET crop = 6.3 × 0.95 = 6.0 mm/day</w:t>
            </w:r>
          </w:p>
        </w:tc>
      </w:tr>
      <w:tr w:rsidR="00D42502" w:rsidRPr="00AE3D97"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May:</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ET crop = 6.8 × 1.15 = 7.8 mm/day</w:t>
            </w:r>
          </w:p>
        </w:tc>
      </w:tr>
      <w:tr w:rsidR="00D42502" w:rsidRPr="00AE3D97"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June:</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ET crop = 7.1 × 0.85 = 6.0 mm/day</w:t>
            </w:r>
          </w:p>
        </w:tc>
      </w:tr>
    </w:tbl>
    <w:p w:rsidR="00D42502" w:rsidRPr="00AE3D97" w:rsidRDefault="002777B9" w:rsidP="00895F93">
      <w:pPr>
        <w:pStyle w:val="Web"/>
        <w:jc w:val="both"/>
        <w:rPr>
          <w:rFonts w:asciiTheme="minorHAnsi" w:hAnsiTheme="minorHAnsi" w:cstheme="minorHAnsi"/>
          <w:color w:val="000000"/>
        </w:rPr>
      </w:pPr>
      <w:r w:rsidRPr="00AE3D97">
        <w:rPr>
          <w:rFonts w:asciiTheme="minorHAnsi" w:hAnsiTheme="minorHAnsi" w:cstheme="minorHAnsi"/>
          <w:color w:val="000000"/>
          <w:lang w:val="el-GR"/>
        </w:rPr>
        <w:t>Περιληπτικά</w:t>
      </w:r>
      <w:r w:rsidR="00D42502" w:rsidRPr="00AE3D97">
        <w:rPr>
          <w:rFonts w:asciiTheme="minorHAnsi" w:hAnsiTheme="minorHAnsi" w:cstheme="minorHAnsi"/>
          <w:color w:val="000000"/>
        </w:rPr>
        <w:t>:</w:t>
      </w:r>
    </w:p>
    <w:p w:rsidR="00D42502" w:rsidRPr="00AE3D97" w:rsidRDefault="00D42502" w:rsidP="00895F93">
      <w:pPr>
        <w:pStyle w:val="Web"/>
        <w:jc w:val="both"/>
        <w:rPr>
          <w:rFonts w:asciiTheme="minorHAnsi" w:hAnsiTheme="minorHAnsi" w:cstheme="minorHAnsi"/>
          <w:color w:val="000000"/>
        </w:rPr>
      </w:pPr>
      <w:r w:rsidRPr="00AE3D97">
        <w:rPr>
          <w:rFonts w:asciiTheme="minorHAnsi" w:hAnsiTheme="minorHAnsi" w:cstheme="minorHAnsi"/>
          <w:noProof/>
          <w:color w:val="000000"/>
        </w:rPr>
        <w:lastRenderedPageBreak/>
        <w:drawing>
          <wp:inline distT="0" distB="0" distL="0" distR="0">
            <wp:extent cx="5136515" cy="2075180"/>
            <wp:effectExtent l="19050" t="0" r="6985" b="0"/>
            <wp:docPr id="91" name="Εικόνα 91" descr="http://www.fao.org/docrep/s2022e/s2022e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fao.org/docrep/s2022e/s2022e15.gif"/>
                    <pic:cNvPicPr>
                      <a:picLocks noChangeAspect="1" noChangeArrowheads="1"/>
                    </pic:cNvPicPr>
                  </pic:nvPicPr>
                  <pic:blipFill>
                    <a:blip r:embed="rId10"/>
                    <a:srcRect/>
                    <a:stretch>
                      <a:fillRect/>
                    </a:stretch>
                  </pic:blipFill>
                  <pic:spPr bwMode="auto">
                    <a:xfrm>
                      <a:off x="0" y="0"/>
                      <a:ext cx="5136515" cy="2075180"/>
                    </a:xfrm>
                    <a:prstGeom prst="rect">
                      <a:avLst/>
                    </a:prstGeom>
                    <a:noFill/>
                    <a:ln w="9525">
                      <a:noFill/>
                      <a:miter lim="800000"/>
                      <a:headEnd/>
                      <a:tailEnd/>
                    </a:ln>
                  </pic:spPr>
                </pic:pic>
              </a:graphicData>
            </a:graphic>
          </wp:inline>
        </w:drawing>
      </w:r>
    </w:p>
    <w:p w:rsidR="00D42502" w:rsidRPr="006E1B53" w:rsidRDefault="00D42502" w:rsidP="00895F93">
      <w:pPr>
        <w:pStyle w:val="Web"/>
        <w:jc w:val="both"/>
        <w:rPr>
          <w:rFonts w:asciiTheme="minorHAnsi" w:hAnsiTheme="minorHAnsi" w:cstheme="minorHAnsi"/>
          <w:b/>
          <w:color w:val="FF0000"/>
          <w:lang w:val="el-GR"/>
        </w:rPr>
      </w:pPr>
      <w:r w:rsidRPr="006E1B53">
        <w:rPr>
          <w:rFonts w:asciiTheme="minorHAnsi" w:hAnsiTheme="minorHAnsi" w:cstheme="minorHAnsi"/>
          <w:b/>
          <w:color w:val="FF0000"/>
          <w:u w:val="single"/>
        </w:rPr>
        <w:t>Step</w:t>
      </w:r>
      <w:r w:rsidRPr="006E1B53">
        <w:rPr>
          <w:rFonts w:asciiTheme="minorHAnsi" w:hAnsiTheme="minorHAnsi" w:cstheme="minorHAnsi"/>
          <w:b/>
          <w:color w:val="FF0000"/>
          <w:u w:val="single"/>
          <w:lang w:val="el-GR"/>
        </w:rPr>
        <w:t xml:space="preserve"> 5</w:t>
      </w:r>
      <w:r w:rsidR="00AE3D97" w:rsidRPr="006E1B53">
        <w:rPr>
          <w:rFonts w:asciiTheme="minorHAnsi" w:hAnsiTheme="minorHAnsi" w:cstheme="minorHAnsi"/>
          <w:b/>
          <w:color w:val="FF0000"/>
          <w:lang w:val="el-GR"/>
        </w:rPr>
        <w:t>: (</w:t>
      </w:r>
      <w:r w:rsidR="002777B9" w:rsidRPr="006E1B53">
        <w:rPr>
          <w:rFonts w:asciiTheme="minorHAnsi" w:hAnsiTheme="minorHAnsi" w:cstheme="minorHAnsi"/>
          <w:b/>
          <w:color w:val="FF0000"/>
          <w:lang w:val="el-GR"/>
        </w:rPr>
        <w:t>Μετατροπή μονάδων)</w:t>
      </w:r>
    </w:p>
    <w:p w:rsidR="00D42502" w:rsidRPr="00895F93" w:rsidRDefault="00895F93" w:rsidP="00895F93">
      <w:pPr>
        <w:jc w:val="both"/>
        <w:rPr>
          <w:rFonts w:cstheme="minorHAnsi"/>
          <w:color w:val="000000"/>
          <w:sz w:val="24"/>
          <w:szCs w:val="24"/>
          <w:lang w:val="el-GR"/>
        </w:rPr>
      </w:pPr>
      <w:r>
        <w:rPr>
          <w:rFonts w:cstheme="minorHAnsi"/>
          <w:b/>
          <w:bCs/>
          <w:color w:val="000000"/>
          <w:sz w:val="24"/>
          <w:szCs w:val="24"/>
          <w:lang w:val="el-GR"/>
        </w:rPr>
        <w:t>Σημείωση: Προς χάρη απλούστευσης χρησιμοποιείται 30 ημέρες ως τον αριθμό των ημερών για κάθε μήνα.</w:t>
      </w:r>
    </w:p>
    <w:tbl>
      <w:tblPr>
        <w:tblW w:w="0" w:type="auto"/>
        <w:tblCellSpacing w:w="15" w:type="dxa"/>
        <w:tblCellMar>
          <w:top w:w="15" w:type="dxa"/>
          <w:left w:w="15" w:type="dxa"/>
          <w:bottom w:w="15" w:type="dxa"/>
          <w:right w:w="15" w:type="dxa"/>
        </w:tblCellMar>
        <w:tblLook w:val="04A0"/>
      </w:tblPr>
      <w:tblGrid>
        <w:gridCol w:w="948"/>
        <w:gridCol w:w="3579"/>
      </w:tblGrid>
      <w:tr w:rsidR="00D42502" w:rsidRPr="00AE3D97"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February</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ET crop = 30 × 2.3 = 69 mm/month</w:t>
            </w:r>
          </w:p>
        </w:tc>
      </w:tr>
      <w:tr w:rsidR="00D42502" w:rsidRPr="00AE3D97"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March</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ET crop = 30 × 4.1 = 123 mm/month</w:t>
            </w:r>
          </w:p>
        </w:tc>
      </w:tr>
      <w:tr w:rsidR="00D42502" w:rsidRPr="00AE3D97"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April</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ET crop = 30 × 6.0 = 180 mm/month</w:t>
            </w:r>
          </w:p>
        </w:tc>
      </w:tr>
      <w:tr w:rsidR="00D42502" w:rsidRPr="00AE3D97"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May</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ET crop = 30 × 7.8 = 234 mm/month</w:t>
            </w:r>
          </w:p>
        </w:tc>
      </w:tr>
      <w:tr w:rsidR="00D42502" w:rsidRPr="00AE3D97" w:rsidTr="00D42502">
        <w:trPr>
          <w:tblCellSpacing w:w="15" w:type="dxa"/>
        </w:trPr>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June</w:t>
            </w:r>
          </w:p>
        </w:tc>
        <w:tc>
          <w:tcPr>
            <w:tcW w:w="0" w:type="auto"/>
            <w:hideMark/>
          </w:tcPr>
          <w:p w:rsidR="00D42502" w:rsidRPr="00AE3D97" w:rsidRDefault="00D42502" w:rsidP="00895F93">
            <w:pPr>
              <w:pStyle w:val="Web"/>
              <w:jc w:val="both"/>
              <w:rPr>
                <w:rFonts w:asciiTheme="minorHAnsi" w:hAnsiTheme="minorHAnsi" w:cstheme="minorHAnsi"/>
              </w:rPr>
            </w:pPr>
            <w:r w:rsidRPr="00AE3D97">
              <w:rPr>
                <w:rFonts w:asciiTheme="minorHAnsi" w:hAnsiTheme="minorHAnsi" w:cstheme="minorHAnsi"/>
              </w:rPr>
              <w:t>ET crop = 30 × 6.0 = 180 mm/month</w:t>
            </w:r>
          </w:p>
        </w:tc>
      </w:tr>
    </w:tbl>
    <w:p w:rsidR="00D42502" w:rsidRPr="00895F93" w:rsidRDefault="00895F93" w:rsidP="00895F93">
      <w:pPr>
        <w:pStyle w:val="Web"/>
        <w:jc w:val="both"/>
        <w:rPr>
          <w:rFonts w:asciiTheme="minorHAnsi" w:hAnsiTheme="minorHAnsi" w:cstheme="minorHAnsi"/>
          <w:color w:val="000000"/>
          <w:lang w:val="el-GR"/>
        </w:rPr>
      </w:pPr>
      <w:r>
        <w:rPr>
          <w:rFonts w:asciiTheme="minorHAnsi" w:hAnsiTheme="minorHAnsi" w:cstheme="minorHAnsi"/>
          <w:color w:val="000000"/>
          <w:lang w:val="el-GR"/>
        </w:rPr>
        <w:t xml:space="preserve">Οι συνολικές ανάγκες είναι </w:t>
      </w:r>
      <w:r w:rsidR="00D42502" w:rsidRPr="00895F93">
        <w:rPr>
          <w:rFonts w:asciiTheme="minorHAnsi" w:hAnsiTheme="minorHAnsi" w:cstheme="minorHAnsi"/>
          <w:color w:val="000000"/>
          <w:lang w:val="el-GR"/>
        </w:rPr>
        <w:t xml:space="preserve">786 </w:t>
      </w:r>
      <w:r w:rsidR="00D42502" w:rsidRPr="00AE3D97">
        <w:rPr>
          <w:rFonts w:asciiTheme="minorHAnsi" w:hAnsiTheme="minorHAnsi" w:cstheme="minorHAnsi"/>
          <w:color w:val="000000"/>
        </w:rPr>
        <w:t>mm</w:t>
      </w:r>
      <w:r w:rsidR="00D42502" w:rsidRPr="00895F93">
        <w:rPr>
          <w:rFonts w:asciiTheme="minorHAnsi" w:hAnsiTheme="minorHAnsi" w:cstheme="minorHAnsi"/>
          <w:color w:val="000000"/>
          <w:lang w:val="el-GR"/>
        </w:rPr>
        <w:t>:</w:t>
      </w:r>
    </w:p>
    <w:p w:rsidR="00D42502" w:rsidRPr="00AE3D97" w:rsidRDefault="00D42502" w:rsidP="00895F93">
      <w:pPr>
        <w:pStyle w:val="Web"/>
        <w:jc w:val="both"/>
        <w:rPr>
          <w:rFonts w:asciiTheme="minorHAnsi" w:hAnsiTheme="minorHAnsi" w:cstheme="minorHAnsi"/>
          <w:color w:val="000000"/>
        </w:rPr>
      </w:pPr>
      <w:r w:rsidRPr="00AE3D97">
        <w:rPr>
          <w:rFonts w:asciiTheme="minorHAnsi" w:hAnsiTheme="minorHAnsi" w:cstheme="minorHAnsi"/>
          <w:noProof/>
          <w:color w:val="000000"/>
        </w:rPr>
        <w:drawing>
          <wp:inline distT="0" distB="0" distL="0" distR="0">
            <wp:extent cx="4619625" cy="2115185"/>
            <wp:effectExtent l="19050" t="0" r="9525" b="0"/>
            <wp:docPr id="92" name="Εικόνα 92" descr="http://www.fao.org/docrep/s2022e/s2022e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fao.org/docrep/s2022e/s2022e16.gif"/>
                    <pic:cNvPicPr>
                      <a:picLocks noChangeAspect="1" noChangeArrowheads="1"/>
                    </pic:cNvPicPr>
                  </pic:nvPicPr>
                  <pic:blipFill>
                    <a:blip r:embed="rId11"/>
                    <a:srcRect/>
                    <a:stretch>
                      <a:fillRect/>
                    </a:stretch>
                  </pic:blipFill>
                  <pic:spPr bwMode="auto">
                    <a:xfrm>
                      <a:off x="0" y="0"/>
                      <a:ext cx="4619625" cy="2115185"/>
                    </a:xfrm>
                    <a:prstGeom prst="rect">
                      <a:avLst/>
                    </a:prstGeom>
                    <a:noFill/>
                    <a:ln w="9525">
                      <a:noFill/>
                      <a:miter lim="800000"/>
                      <a:headEnd/>
                      <a:tailEnd/>
                    </a:ln>
                  </pic:spPr>
                </pic:pic>
              </a:graphicData>
            </a:graphic>
          </wp:inline>
        </w:drawing>
      </w:r>
    </w:p>
    <w:p w:rsidR="005B4302" w:rsidRDefault="005B4302" w:rsidP="00895F93">
      <w:pPr>
        <w:jc w:val="both"/>
        <w:rPr>
          <w:rFonts w:cstheme="minorHAnsi"/>
          <w:sz w:val="24"/>
          <w:szCs w:val="24"/>
          <w:lang w:val="el-GR"/>
        </w:rPr>
      </w:pPr>
    </w:p>
    <w:p w:rsidR="00895F93" w:rsidRPr="006E1B53" w:rsidRDefault="00895F93" w:rsidP="00895F93">
      <w:pPr>
        <w:jc w:val="both"/>
        <w:rPr>
          <w:rFonts w:cstheme="minorHAnsi"/>
          <w:b/>
          <w:color w:val="FF0000"/>
          <w:sz w:val="24"/>
          <w:szCs w:val="24"/>
          <w:lang w:val="el-GR"/>
        </w:rPr>
      </w:pPr>
      <w:r w:rsidRPr="006E1B53">
        <w:rPr>
          <w:rFonts w:cstheme="minorHAnsi"/>
          <w:b/>
          <w:color w:val="FF0000"/>
          <w:sz w:val="24"/>
          <w:szCs w:val="24"/>
          <w:lang w:val="el-GR"/>
        </w:rPr>
        <w:t>Για τον προσδιορισμό της δόσης άρδευσης θα πρέπει να αφαιρεθεί και η ενεργός βροχόπτωση κάθε μήνα...</w:t>
      </w:r>
    </w:p>
    <w:sectPr w:rsidR="00895F93" w:rsidRPr="006E1B53" w:rsidSect="005B430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D42502"/>
    <w:rsid w:val="00207F1D"/>
    <w:rsid w:val="002777B9"/>
    <w:rsid w:val="005B4302"/>
    <w:rsid w:val="006E1B53"/>
    <w:rsid w:val="007347B2"/>
    <w:rsid w:val="008520D3"/>
    <w:rsid w:val="00895F93"/>
    <w:rsid w:val="00984A6A"/>
    <w:rsid w:val="009D7E13"/>
    <w:rsid w:val="00A32DEB"/>
    <w:rsid w:val="00A72E01"/>
    <w:rsid w:val="00AE3D97"/>
    <w:rsid w:val="00C30B79"/>
    <w:rsid w:val="00D42502"/>
    <w:rsid w:val="00E625C0"/>
    <w:rsid w:val="00F918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302"/>
  </w:style>
  <w:style w:type="paragraph" w:styleId="3">
    <w:name w:val="heading 3"/>
    <w:basedOn w:val="a"/>
    <w:link w:val="3Char"/>
    <w:uiPriority w:val="9"/>
    <w:qFormat/>
    <w:rsid w:val="00D4250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42502"/>
    <w:rPr>
      <w:rFonts w:ascii="Times New Roman" w:eastAsia="Times New Roman" w:hAnsi="Times New Roman" w:cs="Times New Roman"/>
      <w:b/>
      <w:bCs/>
      <w:sz w:val="27"/>
      <w:szCs w:val="27"/>
      <w:lang w:eastAsia="en-GB"/>
    </w:rPr>
  </w:style>
  <w:style w:type="paragraph" w:styleId="Web">
    <w:name w:val="Normal (Web)"/>
    <w:basedOn w:val="a"/>
    <w:uiPriority w:val="99"/>
    <w:unhideWhenUsed/>
    <w:rsid w:val="00D425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3">
    <w:name w:val="Balloon Text"/>
    <w:basedOn w:val="a"/>
    <w:link w:val="Char"/>
    <w:uiPriority w:val="99"/>
    <w:semiHidden/>
    <w:unhideWhenUsed/>
    <w:rsid w:val="00D4250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425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4688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1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467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0738318">
      <w:bodyDiv w:val="1"/>
      <w:marLeft w:val="0"/>
      <w:marRight w:val="0"/>
      <w:marTop w:val="0"/>
      <w:marBottom w:val="0"/>
      <w:divBdr>
        <w:top w:val="none" w:sz="0" w:space="0" w:color="auto"/>
        <w:left w:val="none" w:sz="0" w:space="0" w:color="auto"/>
        <w:bottom w:val="none" w:sz="0" w:space="0" w:color="auto"/>
        <w:right w:val="none" w:sz="0" w:space="0" w:color="auto"/>
      </w:divBdr>
      <w:divsChild>
        <w:div w:id="238486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461</Words>
  <Characters>2629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2017-03-13T13:12:00Z</dcterms:created>
  <dcterms:modified xsi:type="dcterms:W3CDTF">2017-03-13T13:12:00Z</dcterms:modified>
</cp:coreProperties>
</file>