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AD" w:rsidRPr="00B039AD" w:rsidRDefault="00B039AD" w:rsidP="00B039AD">
      <w:pPr>
        <w:spacing w:after="0"/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ΔΗΜΟΚΡΙΤΕΙΟ ΠΑΝΕΠΙΣΤΗΜΙΟ ΘΡΑΚΗΣ </w:t>
      </w:r>
    </w:p>
    <w:p w:rsidR="00B039AD" w:rsidRPr="00B039AD" w:rsidRDefault="00B039AD" w:rsidP="00B039AD">
      <w:pPr>
        <w:spacing w:after="0"/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ΤΜΗΜΑ ΠΟΛΙΤΙΚΩΝ ΜΗΧΑΝΙΚΩΝ</w:t>
      </w:r>
    </w:p>
    <w:p w:rsidR="00B039AD" w:rsidRPr="00B039AD" w:rsidRDefault="00B039AD" w:rsidP="00B039AD">
      <w:pPr>
        <w:spacing w:after="0"/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ΜΑΘΗΜΑ: </w:t>
      </w:r>
      <w:r>
        <w:rPr>
          <w:rFonts w:asciiTheme="majorHAnsi" w:hAnsiTheme="majorHAnsi"/>
          <w:b/>
          <w:lang w:val="el-GR"/>
        </w:rPr>
        <w:t>Εγγειοβελτιωτικά Έργα</w:t>
      </w:r>
    </w:p>
    <w:p w:rsidR="00B039AD" w:rsidRPr="00B039AD" w:rsidRDefault="00B039AD" w:rsidP="00B039AD">
      <w:pPr>
        <w:spacing w:after="0"/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ΔΙΔΑΣΚΟΝΤΕΣ: Λέκτορας Μ. Σπηλιώτης</w:t>
      </w:r>
    </w:p>
    <w:p w:rsidR="00B039AD" w:rsidRPr="00B039AD" w:rsidRDefault="00B039AD" w:rsidP="00B039AD">
      <w:pPr>
        <w:spacing w:after="0"/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Ακ. Έτος 201</w:t>
      </w:r>
      <w:r>
        <w:rPr>
          <w:rFonts w:asciiTheme="majorHAnsi" w:hAnsiTheme="majorHAnsi"/>
          <w:b/>
          <w:lang w:val="el-GR"/>
        </w:rPr>
        <w:t>5</w:t>
      </w:r>
      <w:r w:rsidRPr="00B039AD">
        <w:rPr>
          <w:rFonts w:asciiTheme="majorHAnsi" w:hAnsiTheme="majorHAnsi"/>
          <w:b/>
          <w:lang w:val="el-GR"/>
        </w:rPr>
        <w:t>-1</w:t>
      </w:r>
      <w:r>
        <w:rPr>
          <w:rFonts w:asciiTheme="majorHAnsi" w:hAnsiTheme="majorHAnsi"/>
          <w:b/>
          <w:lang w:val="el-GR"/>
        </w:rPr>
        <w:t>6</w:t>
      </w:r>
      <w:r w:rsidRPr="00B039AD">
        <w:rPr>
          <w:rFonts w:asciiTheme="majorHAnsi" w:hAnsiTheme="majorHAnsi"/>
          <w:b/>
          <w:lang w:val="el-GR"/>
        </w:rPr>
        <w:t xml:space="preserve"> :  </w:t>
      </w:r>
      <w:r>
        <w:rPr>
          <w:rFonts w:asciiTheme="majorHAnsi" w:hAnsiTheme="majorHAnsi"/>
          <w:b/>
          <w:lang w:val="el-GR"/>
        </w:rPr>
        <w:t>Ιούνιος</w:t>
      </w:r>
      <w:r w:rsidRPr="00B039AD">
        <w:rPr>
          <w:rFonts w:asciiTheme="majorHAnsi" w:hAnsiTheme="majorHAnsi"/>
          <w:b/>
          <w:lang w:val="el-GR"/>
        </w:rPr>
        <w:t xml:space="preserve">                      </w:t>
      </w:r>
    </w:p>
    <w:p w:rsidR="00B039AD" w:rsidRPr="00B039AD" w:rsidRDefault="00B039AD" w:rsidP="00B039AD">
      <w:pPr>
        <w:ind w:right="-694"/>
        <w:rPr>
          <w:b/>
          <w:lang w:val="el-GR"/>
        </w:rPr>
      </w:pPr>
      <w:r w:rsidRPr="00B039AD">
        <w:rPr>
          <w:b/>
          <w:lang w:val="el-GR"/>
        </w:rPr>
        <w:t xml:space="preserve">ΟΝΟΜΑ:                                                                                                                     ΑΜ: </w:t>
      </w:r>
    </w:p>
    <w:p w:rsidR="00967132" w:rsidRPr="00B039AD" w:rsidRDefault="00B039AD" w:rsidP="00B039AD">
      <w:pPr>
        <w:spacing w:after="0"/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1</w:t>
      </w:r>
      <w:r w:rsidRPr="00B039AD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>6.</w:t>
      </w:r>
      <w:r w:rsidR="0030636F">
        <w:rPr>
          <w:b/>
          <w:u w:val="single"/>
          <w:lang w:val="el-GR"/>
        </w:rPr>
        <w:t>7</w:t>
      </w:r>
      <w:r>
        <w:rPr>
          <w:b/>
          <w:u w:val="single"/>
          <w:lang w:val="el-GR"/>
        </w:rPr>
        <w:t>5</w:t>
      </w:r>
      <w:r w:rsidRPr="00B039AD">
        <w:rPr>
          <w:b/>
          <w:u w:val="single"/>
          <w:lang w:val="el-GR"/>
        </w:rPr>
        <w:t>/10]</w:t>
      </w:r>
    </w:p>
    <w:p w:rsidR="00967132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>Έκταση Α =2</w:t>
      </w:r>
      <w:r w:rsidR="00B44BEF" w:rsidRPr="00B44BEF">
        <w:rPr>
          <w:lang w:val="el-GR"/>
        </w:rPr>
        <w:t>85</w:t>
      </w:r>
      <w:r>
        <w:rPr>
          <w:lang w:val="el-GR"/>
        </w:rPr>
        <w:t xml:space="preserve"> </w:t>
      </w:r>
      <w:r w:rsidR="005E47B6">
        <w:rPr>
          <w:rFonts w:cstheme="minorHAnsi"/>
          <w:lang w:val="el-GR"/>
        </w:rPr>
        <w:t>×</w:t>
      </w:r>
      <w:r w:rsidR="005E47B6">
        <w:rPr>
          <w:lang w:val="el-GR"/>
        </w:rPr>
        <w:t xml:space="preserve"> </w:t>
      </w:r>
      <w:r>
        <w:rPr>
          <w:lang w:val="el-GR"/>
        </w:rPr>
        <w:t>1</w:t>
      </w:r>
      <w:r w:rsidR="005A49C9" w:rsidRPr="005A49C9">
        <w:rPr>
          <w:lang w:val="el-GR"/>
        </w:rPr>
        <w:t>44</w:t>
      </w:r>
      <w:r w:rsidR="00F76E19" w:rsidRPr="00F76E19">
        <w:rPr>
          <w:lang w:val="el-GR"/>
        </w:rPr>
        <w:t xml:space="preserve"> </w:t>
      </w:r>
      <w:r>
        <w:t>m</w:t>
      </w:r>
      <w:r w:rsidRPr="00967132">
        <w:rPr>
          <w:lang w:val="el-GR"/>
        </w:rPr>
        <w:t xml:space="preserve"> </w:t>
      </w:r>
      <w:r>
        <w:rPr>
          <w:lang w:val="el-GR"/>
        </w:rPr>
        <w:t>με χορτοδοτική καλλιέργεια</w:t>
      </w:r>
      <w:r w:rsidR="00F57E18">
        <w:rPr>
          <w:lang w:val="el-GR"/>
        </w:rPr>
        <w:t xml:space="preserve"> στο Μεσογειακό χώρο</w:t>
      </w:r>
    </w:p>
    <w:p w:rsidR="00967132" w:rsidRDefault="005E02FD" w:rsidP="005E47B6">
      <w:pPr>
        <w:spacing w:after="0"/>
        <w:jc w:val="both"/>
        <w:rPr>
          <w:lang w:val="el-GR"/>
        </w:rPr>
      </w:pPr>
      <w:r>
        <w:rPr>
          <w:lang w:val="el-GR"/>
        </w:rPr>
        <w:t xml:space="preserve">Δυναμική εξατμισοδιαπνοή καλλιέργειας </w:t>
      </w:r>
      <w:r w:rsidR="00967132">
        <w:t>PET</w:t>
      </w:r>
      <w:r w:rsidR="00967132" w:rsidRPr="005E02FD">
        <w:rPr>
          <w:vertAlign w:val="subscript"/>
        </w:rPr>
        <w:t>c</w:t>
      </w:r>
      <w:r w:rsidR="00967132" w:rsidRPr="00967132">
        <w:rPr>
          <w:lang w:val="el-GR"/>
        </w:rPr>
        <w:t xml:space="preserve"> = </w:t>
      </w:r>
      <w:r w:rsidR="00F76E19" w:rsidRPr="00F76E19">
        <w:rPr>
          <w:lang w:val="el-GR"/>
        </w:rPr>
        <w:t>3.80</w:t>
      </w:r>
      <w:r w:rsidR="00967132" w:rsidRPr="00967132">
        <w:rPr>
          <w:lang w:val="el-GR"/>
        </w:rPr>
        <w:t xml:space="preserve"> </w:t>
      </w:r>
      <w:r w:rsidR="00967132">
        <w:rPr>
          <w:lang w:val="en-US"/>
        </w:rPr>
        <w:t>mm</w:t>
      </w:r>
      <w:r w:rsidR="00967132" w:rsidRPr="00967132">
        <w:rPr>
          <w:lang w:val="el-GR"/>
        </w:rPr>
        <w:t xml:space="preserve">/ </w:t>
      </w:r>
      <w:r w:rsidR="00967132">
        <w:rPr>
          <w:lang w:val="el-GR"/>
        </w:rPr>
        <w:t>ημέρα, με αμελητέα βροχόπτωση</w:t>
      </w:r>
    </w:p>
    <w:p w:rsidR="00967132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>Μέγιστη υδατοϊκανότητα θ</w:t>
      </w:r>
      <w:r w:rsidRPr="00967132">
        <w:rPr>
          <w:vertAlign w:val="subscript"/>
        </w:rPr>
        <w:t>m</w:t>
      </w:r>
      <w:r w:rsidRPr="00967132">
        <w:rPr>
          <w:vertAlign w:val="subscript"/>
          <w:lang w:val="el-GR"/>
        </w:rPr>
        <w:t>,</w:t>
      </w:r>
      <w:r w:rsidRPr="00967132">
        <w:rPr>
          <w:vertAlign w:val="subscript"/>
        </w:rPr>
        <w:t>FC</w:t>
      </w:r>
      <w:r w:rsidRPr="00967132">
        <w:rPr>
          <w:vertAlign w:val="subscript"/>
          <w:lang w:val="el-GR"/>
        </w:rPr>
        <w:t xml:space="preserve"> </w:t>
      </w:r>
      <w:r w:rsidR="00F76E19">
        <w:rPr>
          <w:lang w:val="el-GR"/>
        </w:rPr>
        <w:t>= 2</w:t>
      </w:r>
      <w:r w:rsidR="00F76E19" w:rsidRPr="00F76E19">
        <w:rPr>
          <w:lang w:val="el-GR"/>
        </w:rPr>
        <w:t>8</w:t>
      </w:r>
      <w:r w:rsidRPr="00967132">
        <w:rPr>
          <w:lang w:val="el-GR"/>
        </w:rPr>
        <w:t xml:space="preserve">% </w:t>
      </w:r>
      <w:r>
        <w:rPr>
          <w:lang w:val="el-GR"/>
        </w:rPr>
        <w:t>ξ.β.</w:t>
      </w:r>
    </w:p>
    <w:p w:rsidR="00967132" w:rsidRPr="005E47B6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>Σημείο μόνιμης μαράνσεως, θ</w:t>
      </w:r>
      <w:r w:rsidRPr="00967132">
        <w:rPr>
          <w:vertAlign w:val="subscript"/>
        </w:rPr>
        <w:t>m</w:t>
      </w:r>
      <w:r w:rsidRPr="00967132">
        <w:rPr>
          <w:vertAlign w:val="subscript"/>
          <w:lang w:val="el-GR"/>
        </w:rPr>
        <w:t>,</w:t>
      </w:r>
      <w:r>
        <w:rPr>
          <w:vertAlign w:val="subscript"/>
        </w:rPr>
        <w:t>PWP</w:t>
      </w:r>
      <w:r w:rsidRPr="00967132">
        <w:rPr>
          <w:vertAlign w:val="subscript"/>
          <w:lang w:val="el-GR"/>
        </w:rPr>
        <w:t xml:space="preserve"> </w:t>
      </w:r>
      <w:r w:rsidRPr="00967132">
        <w:rPr>
          <w:lang w:val="el-GR"/>
        </w:rPr>
        <w:t>= 1</w:t>
      </w:r>
      <w:r w:rsidR="00F76E19" w:rsidRPr="00F76E19">
        <w:rPr>
          <w:lang w:val="el-GR"/>
        </w:rPr>
        <w:t>2</w:t>
      </w:r>
      <w:r w:rsidRPr="00967132">
        <w:rPr>
          <w:lang w:val="el-GR"/>
        </w:rPr>
        <w:t xml:space="preserve"> % </w:t>
      </w:r>
      <w:r>
        <w:rPr>
          <w:lang w:val="el-GR"/>
        </w:rPr>
        <w:t>ξ.β.</w:t>
      </w:r>
    </w:p>
    <w:p w:rsidR="00967132" w:rsidRPr="005E47B6" w:rsidRDefault="00F57E18" w:rsidP="005E47B6">
      <w:pPr>
        <w:spacing w:after="0"/>
        <w:jc w:val="both"/>
        <w:rPr>
          <w:lang w:val="el-GR"/>
        </w:rPr>
      </w:pPr>
      <w:r>
        <w:rPr>
          <w:lang w:val="el-GR"/>
        </w:rPr>
        <w:t>Φ</w:t>
      </w:r>
      <w:r w:rsidR="00967132">
        <w:rPr>
          <w:lang w:val="el-GR"/>
        </w:rPr>
        <w:t xml:space="preserve">αινόμενη πυκνότητα εδάφους 1.3 </w:t>
      </w:r>
      <w:r w:rsidR="00967132">
        <w:t>g</w:t>
      </w:r>
      <w:r w:rsidR="00967132" w:rsidRPr="005E47B6">
        <w:rPr>
          <w:lang w:val="el-GR"/>
        </w:rPr>
        <w:t>/</w:t>
      </w:r>
      <w:r w:rsidR="00967132">
        <w:t>cm</w:t>
      </w:r>
      <w:r w:rsidR="00967132" w:rsidRPr="005E47B6">
        <w:rPr>
          <w:vertAlign w:val="superscript"/>
          <w:lang w:val="el-GR"/>
        </w:rPr>
        <w:t>3</w:t>
      </w:r>
    </w:p>
    <w:p w:rsidR="00967132" w:rsidRPr="00967132" w:rsidRDefault="00967132" w:rsidP="005E47B6">
      <w:pPr>
        <w:spacing w:after="0"/>
        <w:jc w:val="both"/>
        <w:rPr>
          <w:lang w:val="el-GR"/>
        </w:rPr>
      </w:pPr>
      <w:r>
        <w:rPr>
          <w:lang w:val="en-US"/>
        </w:rPr>
        <w:t>T</w:t>
      </w:r>
      <w:r w:rsidR="000A3F7F">
        <w:rPr>
          <w:lang w:val="el-GR"/>
        </w:rPr>
        <w:t>ελικ</w:t>
      </w:r>
      <w:r>
        <w:rPr>
          <w:lang w:val="el-GR"/>
        </w:rPr>
        <w:t xml:space="preserve">η διηθητικότηα εδάφους </w:t>
      </w:r>
      <w:r>
        <w:t>i</w:t>
      </w:r>
      <w:r w:rsidRPr="00967132">
        <w:rPr>
          <w:vertAlign w:val="subscript"/>
        </w:rPr>
        <w:t>f</w:t>
      </w:r>
      <w:r>
        <w:rPr>
          <w:lang w:val="el-GR"/>
        </w:rPr>
        <w:t xml:space="preserve"> =15 </w:t>
      </w:r>
      <w:r>
        <w:t>mm</w:t>
      </w:r>
      <w:r w:rsidRPr="00967132">
        <w:rPr>
          <w:lang w:val="el-GR"/>
        </w:rPr>
        <w:t>/</w:t>
      </w:r>
      <w:r>
        <w:t>Hr</w:t>
      </w:r>
    </w:p>
    <w:p w:rsidR="00967132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>Συντελεστής απόδοσης κατά την εφαρμογή Ε</w:t>
      </w:r>
      <w:r w:rsidRPr="00967132">
        <w:rPr>
          <w:vertAlign w:val="subscript"/>
          <w:lang w:val="el-GR"/>
        </w:rPr>
        <w:t>α</w:t>
      </w:r>
      <w:r>
        <w:rPr>
          <w:lang w:val="el-GR"/>
        </w:rPr>
        <w:t xml:space="preserve"> = 0.70</w:t>
      </w:r>
    </w:p>
    <w:p w:rsidR="00967132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 xml:space="preserve">Διάρκεια λειτουργίας δικτύου 18 </w:t>
      </w:r>
      <w:r>
        <w:t>hr</w:t>
      </w:r>
      <w:r w:rsidRPr="005E47B6">
        <w:rPr>
          <w:lang w:val="el-GR"/>
        </w:rPr>
        <w:t>/</w:t>
      </w:r>
      <w:r>
        <w:t>d</w:t>
      </w:r>
    </w:p>
    <w:p w:rsidR="00F76E19" w:rsidRPr="0030636F" w:rsidRDefault="0030636F" w:rsidP="005E47B6">
      <w:pPr>
        <w:spacing w:after="0"/>
        <w:jc w:val="both"/>
        <w:rPr>
          <w:lang w:val="el-GR"/>
        </w:rPr>
      </w:pPr>
      <w:r>
        <w:rPr>
          <w:lang w:val="en-US"/>
        </w:rPr>
        <w:t>A</w:t>
      </w:r>
      <w:r>
        <w:rPr>
          <w:lang w:val="el-GR"/>
        </w:rPr>
        <w:t xml:space="preserve">παιτούμενη </w:t>
      </w:r>
      <w:r w:rsidR="00F76E19">
        <w:rPr>
          <w:lang w:val="el-GR"/>
        </w:rPr>
        <w:t xml:space="preserve">πίεση λειτουργίας, Η = 25 </w:t>
      </w:r>
      <w:r w:rsidR="00F76E19">
        <w:t>m</w:t>
      </w:r>
    </w:p>
    <w:p w:rsidR="00967132" w:rsidRDefault="00967132" w:rsidP="005E47B6">
      <w:pPr>
        <w:spacing w:after="0"/>
        <w:jc w:val="both"/>
        <w:rPr>
          <w:lang w:val="el-GR"/>
        </w:rPr>
      </w:pPr>
      <w:r>
        <w:rPr>
          <w:lang w:val="el-GR"/>
        </w:rPr>
        <w:t>Ύψος αν</w:t>
      </w:r>
      <w:r>
        <w:t>o</w:t>
      </w:r>
      <w:r>
        <w:rPr>
          <w:lang w:val="el-GR"/>
        </w:rPr>
        <w:t xml:space="preserve">δικού σωλήνα, </w:t>
      </w:r>
      <w:r>
        <w:t>H</w:t>
      </w:r>
      <w:r w:rsidRPr="00967132">
        <w:rPr>
          <w:vertAlign w:val="subscript"/>
        </w:rPr>
        <w:t>r</w:t>
      </w:r>
      <w:r w:rsidRPr="00967132">
        <w:rPr>
          <w:lang w:val="el-GR"/>
        </w:rPr>
        <w:t xml:space="preserve"> =</w:t>
      </w:r>
      <w:r>
        <w:rPr>
          <w:lang w:val="el-GR"/>
        </w:rPr>
        <w:t>1</w:t>
      </w:r>
      <w:r>
        <w:t>m</w:t>
      </w:r>
    </w:p>
    <w:p w:rsidR="008B3B27" w:rsidRDefault="008B3B27" w:rsidP="005E47B6">
      <w:pPr>
        <w:spacing w:after="0"/>
        <w:jc w:val="both"/>
        <w:rPr>
          <w:lang w:val="el-GR"/>
        </w:rPr>
      </w:pPr>
      <w:r>
        <w:rPr>
          <w:lang w:val="el-GR"/>
        </w:rPr>
        <w:t xml:space="preserve">Απόδοση αντλίας </w:t>
      </w:r>
      <w:r>
        <w:t>n</w:t>
      </w:r>
      <w:r w:rsidRPr="008B3B27">
        <w:rPr>
          <w:lang w:val="el-GR"/>
        </w:rPr>
        <w:t xml:space="preserve"> = 70%.</w:t>
      </w:r>
    </w:p>
    <w:p w:rsidR="00F57E18" w:rsidRPr="00F57E18" w:rsidRDefault="00F57E18" w:rsidP="005E47B6">
      <w:pPr>
        <w:spacing w:after="0"/>
        <w:jc w:val="both"/>
        <w:rPr>
          <w:lang w:val="el-GR"/>
        </w:rPr>
      </w:pPr>
      <w:r>
        <w:rPr>
          <w:lang w:val="el-GR"/>
        </w:rPr>
        <w:t xml:space="preserve">Απώλειες στον αγωγό αναρρόφησης , +1 </w:t>
      </w:r>
      <w:r>
        <w:t>m</w:t>
      </w:r>
    </w:p>
    <w:p w:rsidR="000A3F7F" w:rsidRPr="00B039AD" w:rsidRDefault="000A3F7F" w:rsidP="005E47B6">
      <w:pPr>
        <w:spacing w:after="0"/>
        <w:jc w:val="both"/>
        <w:rPr>
          <w:lang w:val="el-GR"/>
        </w:rPr>
      </w:pPr>
      <w:r>
        <w:rPr>
          <w:lang w:val="el-GR"/>
        </w:rPr>
        <w:t>Η στάθμη της ελεύθερης επιφάνειας του νερού</w:t>
      </w:r>
      <w:r w:rsidR="00F57E18" w:rsidRPr="00F57E18">
        <w:rPr>
          <w:lang w:val="el-GR"/>
        </w:rPr>
        <w:t xml:space="preserve"> </w:t>
      </w:r>
      <w:r w:rsidR="00F57E18">
        <w:rPr>
          <w:lang w:val="el-GR"/>
        </w:rPr>
        <w:t>όπου υδροδοτείται το δίκτυο,</w:t>
      </w:r>
      <w:r>
        <w:rPr>
          <w:lang w:val="el-GR"/>
        </w:rPr>
        <w:t xml:space="preserve"> είναι +10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>και απέχει 2</w:t>
      </w:r>
      <w:r w:rsidR="0030636F">
        <w:rPr>
          <w:lang w:val="el-GR"/>
        </w:rPr>
        <w:t>3</w:t>
      </w:r>
      <w:r>
        <w:rPr>
          <w:lang w:val="el-GR"/>
        </w:rPr>
        <w:t xml:space="preserve">0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>από την αρχή του αγροτεμαχίου στο Α.</w:t>
      </w:r>
      <w:r w:rsidR="00B039AD">
        <w:rPr>
          <w:lang w:val="el-GR"/>
        </w:rPr>
        <w:t xml:space="preserve"> Στη κύρια γραμμή και στον αγωγό μεταφοράς να επιλεχθ</w:t>
      </w:r>
      <w:r w:rsidR="0030636F">
        <w:rPr>
          <w:lang w:val="el-GR"/>
        </w:rPr>
        <w:t xml:space="preserve">ούν σωλήνες από </w:t>
      </w:r>
      <w:r w:rsidR="00B039AD">
        <w:rPr>
          <w:lang w:val="el-GR"/>
        </w:rPr>
        <w:t xml:space="preserve"> </w:t>
      </w:r>
      <w:r w:rsidR="00B039AD">
        <w:t>PVC</w:t>
      </w:r>
      <w:r w:rsidR="00B039AD" w:rsidRPr="00B039AD">
        <w:rPr>
          <w:lang w:val="el-GR"/>
        </w:rPr>
        <w:t>.</w:t>
      </w:r>
    </w:p>
    <w:p w:rsidR="008B3B27" w:rsidRDefault="008B3B27" w:rsidP="005E02FD">
      <w:pPr>
        <w:jc w:val="both"/>
        <w:rPr>
          <w:lang w:val="el-GR"/>
        </w:rPr>
      </w:pPr>
      <w:r w:rsidRPr="008B3B27">
        <w:rPr>
          <w:noProof/>
          <w:lang w:eastAsia="en-GB"/>
        </w:rPr>
        <w:drawing>
          <wp:inline distT="0" distB="0" distL="0" distR="0">
            <wp:extent cx="3903345" cy="2225675"/>
            <wp:effectExtent l="19050" t="0" r="1905" b="0"/>
            <wp:docPr id="49" name="Εικόνα 49" descr="ektokse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ktokse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30636F">
      <w:pPr>
        <w:jc w:val="both"/>
        <w:rPr>
          <w:lang w:val="el-GR"/>
        </w:rPr>
      </w:pPr>
      <w:r>
        <w:rPr>
          <w:lang w:val="el-GR"/>
        </w:rPr>
        <w:t>Τυποποίηση ταχυσύνδετων σωλήνων</w:t>
      </w:r>
    </w:p>
    <w:p w:rsidR="008B3B27" w:rsidRDefault="0030636F" w:rsidP="005E02FD">
      <w:pPr>
        <w:jc w:val="both"/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3255645" cy="3022600"/>
            <wp:effectExtent l="19050" t="0" r="1905" b="0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62" w:rsidRPr="0030636F" w:rsidRDefault="0030636F" w:rsidP="005E02FD">
      <w:pPr>
        <w:jc w:val="both"/>
        <w:rPr>
          <w:b/>
          <w:lang w:val="el-GR"/>
        </w:rPr>
      </w:pPr>
      <w:r w:rsidRPr="00BC19AC">
        <w:rPr>
          <w:noProof/>
          <w:lang w:eastAsia="en-GB"/>
        </w:rPr>
        <w:drawing>
          <wp:inline distT="0" distB="0" distL="0" distR="0">
            <wp:extent cx="4587069" cy="1269242"/>
            <wp:effectExtent l="19050" t="0" r="3981" b="0"/>
            <wp:docPr id="1" name="Εικόνα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69" cy="12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62" w:rsidRPr="005E47B6" w:rsidRDefault="00F81E62" w:rsidP="008B3B27">
      <w:pPr>
        <w:rPr>
          <w:color w:val="FF0000"/>
          <w:u w:val="single"/>
          <w:lang w:val="el-GR"/>
        </w:rPr>
      </w:pPr>
      <w:r w:rsidRPr="005E02FD">
        <w:rPr>
          <w:color w:val="FF0000"/>
          <w:u w:val="single"/>
          <w:lang w:val="el-GR"/>
        </w:rPr>
        <w:t>Κύρια</w:t>
      </w:r>
      <w:r w:rsidRPr="005E02FD">
        <w:rPr>
          <w:u w:val="single"/>
          <w:lang w:val="el-GR"/>
        </w:rPr>
        <w:t xml:space="preserve"> </w:t>
      </w:r>
      <w:r w:rsidRPr="005E02FD">
        <w:rPr>
          <w:color w:val="FF0000"/>
          <w:u w:val="single"/>
          <w:lang w:val="el-GR"/>
        </w:rPr>
        <w:t xml:space="preserve">γραμμή άρδευσης από </w:t>
      </w:r>
      <w:r w:rsidRPr="005E02FD">
        <w:rPr>
          <w:color w:val="FF0000"/>
          <w:u w:val="single"/>
        </w:rPr>
        <w:t>PVC</w:t>
      </w:r>
    </w:p>
    <w:p w:rsidR="008B3B27" w:rsidRPr="00F81E62" w:rsidRDefault="008B3B27" w:rsidP="008B3B27">
      <w:pPr>
        <w:rPr>
          <w:color w:val="FF0000"/>
          <w:lang w:val="el-GR"/>
        </w:rPr>
      </w:pPr>
      <w:r w:rsidRPr="00F81E62">
        <w:rPr>
          <w:color w:val="FF0000"/>
          <w:lang w:val="el-GR"/>
        </w:rPr>
        <w:t>Πίεση λειτουργίας : 10</w:t>
      </w:r>
      <w:r w:rsidRPr="00F81E62">
        <w:rPr>
          <w:color w:val="FF0000"/>
          <w:lang w:val="en-US"/>
        </w:rPr>
        <w:t>atm</w:t>
      </w:r>
      <w:r w:rsidRPr="00F81E62">
        <w:rPr>
          <w:color w:val="FF0000"/>
          <w:lang w:val="el-GR"/>
        </w:rPr>
        <w:t xml:space="preserve"> (1000 </w:t>
      </w:r>
      <w:r w:rsidRPr="00F81E62">
        <w:rPr>
          <w:color w:val="FF0000"/>
          <w:lang w:val="en-US"/>
        </w:rPr>
        <w:t>hPa</w:t>
      </w:r>
      <w:r w:rsidRPr="00F81E62">
        <w:rPr>
          <w:color w:val="FF0000"/>
          <w:lang w:val="el-GR"/>
        </w:rPr>
        <w:t>)</w:t>
      </w:r>
    </w:p>
    <w:tbl>
      <w:tblPr>
        <w:tblStyle w:val="a5"/>
        <w:tblW w:w="8666" w:type="dxa"/>
        <w:tblLayout w:type="fixed"/>
        <w:tblLook w:val="01E0"/>
      </w:tblPr>
      <w:tblGrid>
        <w:gridCol w:w="3172"/>
        <w:gridCol w:w="785"/>
        <w:gridCol w:w="784"/>
        <w:gridCol w:w="785"/>
        <w:gridCol w:w="785"/>
        <w:gridCol w:w="785"/>
        <w:gridCol w:w="785"/>
        <w:gridCol w:w="785"/>
      </w:tblGrid>
      <w:tr w:rsidR="009236C5" w:rsidRPr="00F81E62" w:rsidTr="009236C5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9236C5" w:rsidRPr="00F81E62" w:rsidRDefault="009236C5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 w:val="restart"/>
            <w:tcBorders>
              <w:top w:val="double" w:sz="6" w:space="0" w:color="auto"/>
              <w:left w:val="single" w:sz="8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75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</w:tr>
      <w:tr w:rsidR="009236C5" w:rsidRPr="00F81E62" w:rsidTr="009236C5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/>
            <w:tcBorders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67.8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236C5" w:rsidRPr="00F81E62" w:rsidRDefault="009236C5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</w:tr>
      <w:tr w:rsidR="008B3B27" w:rsidRPr="00F81E62" w:rsidTr="009236C5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8B3B27" w:rsidRPr="00F81E62" w:rsidRDefault="008B3B27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</w:tr>
      <w:tr w:rsidR="008B3B27" w:rsidRPr="00F81E62" w:rsidTr="009236C5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</w:tr>
      <w:tr w:rsidR="008B3B27" w:rsidRPr="00F81E62" w:rsidTr="009236C5">
        <w:trPr>
          <w:gridAfter w:val="6"/>
          <w:wAfter w:w="4709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8B3B27" w:rsidRPr="00F81E62" w:rsidRDefault="008B3B27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8B3B27" w:rsidRPr="00F81E62" w:rsidTr="009236C5">
        <w:trPr>
          <w:gridAfter w:val="6"/>
          <w:wAfter w:w="4709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8B3B27" w:rsidRPr="00F81E62" w:rsidRDefault="008B3B27" w:rsidP="0050632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967132" w:rsidRPr="00526BC0" w:rsidRDefault="00F7092F">
      <w:pPr>
        <w:rPr>
          <w:b/>
          <w:lang w:val="el-GR"/>
        </w:rPr>
      </w:pPr>
      <w:r w:rsidRPr="00526BC0">
        <w:rPr>
          <w:b/>
          <w:lang w:val="el-GR"/>
        </w:rPr>
        <w:t>Ζητείται:</w:t>
      </w:r>
    </w:p>
    <w:p w:rsidR="00F7092F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>
        <w:rPr>
          <w:b/>
        </w:rPr>
        <w:t>τ</w:t>
      </w:r>
      <w:r w:rsidR="00F7092F" w:rsidRPr="00526BC0">
        <w:rPr>
          <w:b/>
        </w:rPr>
        <w:t>ο εύρος άρδευσης</w:t>
      </w:r>
    </w:p>
    <w:p w:rsidR="00F7092F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εκτοξευτήρα με βάση την πίεση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 xml:space="preserve">εύρεση συνολικού χρόνου άρδευσης και αριθμού γραμμών άρδευσης που λειτουργούν ταυτόχρονα </w:t>
      </w:r>
      <w:r>
        <w:rPr>
          <w:b/>
        </w:rPr>
        <w:t>στο αγροτεμάχιο</w:t>
      </w:r>
      <w:r w:rsidRPr="00526BC0">
        <w:rPr>
          <w:b/>
        </w:rPr>
        <w:t>.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ταχυσύνδετου σωλήνα αλουμινίου για τη γραμμή εφαρμογής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αγωγού για την κύρια γραμμή άρδευσης και μεταφοράς (</w:t>
      </w:r>
      <w:r w:rsidRPr="00526BC0">
        <w:rPr>
          <w:b/>
          <w:lang w:val="en-GB"/>
        </w:rPr>
        <w:t>PVC</w:t>
      </w:r>
      <w:r w:rsidRPr="00526BC0">
        <w:rPr>
          <w:b/>
        </w:rPr>
        <w:t xml:space="preserve">, 10 </w:t>
      </w:r>
      <w:r w:rsidRPr="00526BC0">
        <w:rPr>
          <w:b/>
          <w:lang w:val="en-GB"/>
        </w:rPr>
        <w:t>atm</w:t>
      </w:r>
      <w:r w:rsidRPr="00526BC0">
        <w:rPr>
          <w:b/>
        </w:rPr>
        <w:t>)</w:t>
      </w:r>
    </w:p>
    <w:p w:rsidR="00967132" w:rsidRPr="00526BC0" w:rsidRDefault="00526BC0" w:rsidP="00F358E5">
      <w:pPr>
        <w:pStyle w:val="a"/>
        <w:rPr>
          <w:b/>
        </w:rPr>
      </w:pPr>
      <w:r w:rsidRPr="00526BC0">
        <w:rPr>
          <w:b/>
          <w:lang w:val="en-GB"/>
        </w:rPr>
        <w:t>T</w:t>
      </w:r>
      <w:r w:rsidR="00F81E62" w:rsidRPr="00526BC0">
        <w:rPr>
          <w:b/>
        </w:rPr>
        <w:t xml:space="preserve">ο απαιτούμενο </w:t>
      </w:r>
      <w:r w:rsidR="009236C5" w:rsidRPr="00526BC0">
        <w:rPr>
          <w:b/>
        </w:rPr>
        <w:t xml:space="preserve"> ύψος </w:t>
      </w:r>
      <w:r w:rsidR="00F358E5" w:rsidRPr="00526BC0">
        <w:rPr>
          <w:b/>
        </w:rPr>
        <w:t xml:space="preserve">και η ισχύς της </w:t>
      </w:r>
      <w:r w:rsidR="009236C5" w:rsidRPr="00526BC0">
        <w:rPr>
          <w:b/>
        </w:rPr>
        <w:t>αντλίας</w:t>
      </w:r>
      <w:r w:rsidR="00967132" w:rsidRPr="00526BC0">
        <w:rPr>
          <w:b/>
        </w:rPr>
        <w:t>.</w:t>
      </w:r>
    </w:p>
    <w:p w:rsidR="00967132" w:rsidRPr="00526BC0" w:rsidRDefault="005F3DC4" w:rsidP="00F358E5">
      <w:pPr>
        <w:pStyle w:val="a"/>
        <w:rPr>
          <w:b/>
        </w:rPr>
      </w:pPr>
      <w:r w:rsidRPr="00526BC0">
        <w:rPr>
          <w:b/>
        </w:rPr>
        <w:t xml:space="preserve">Αν PETc = 14  </w:t>
      </w:r>
      <w:r w:rsidRPr="00526BC0">
        <w:rPr>
          <w:b/>
          <w:lang w:val="en-US"/>
        </w:rPr>
        <w:t>mm</w:t>
      </w:r>
      <w:r w:rsidRPr="00526BC0">
        <w:rPr>
          <w:b/>
        </w:rPr>
        <w:t>/ ημέρα, με αμελητέα βροχόπτωση ποια θα ήταν η παροχή σχεδιασμού για το αντλιοστάσιο?</w:t>
      </w:r>
    </w:p>
    <w:p w:rsidR="00FB1802" w:rsidRPr="00526BC0" w:rsidRDefault="00FB1802">
      <w:pPr>
        <w:rPr>
          <w:b/>
          <w:lang w:val="el-GR"/>
        </w:rPr>
      </w:pPr>
    </w:p>
    <w:p w:rsidR="00FB1802" w:rsidRDefault="003A6C14" w:rsidP="00F57E18">
      <w:pPr>
        <w:spacing w:after="0"/>
        <w:rPr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51.3pt;margin-top:33.3pt;width:65.05pt;height:22.25pt;z-index:251659264" filled="f" stroked="f">
            <v:textbox>
              <w:txbxContent>
                <w:p w:rsidR="000A3F7F" w:rsidRPr="000A3F7F" w:rsidRDefault="009236C5" w:rsidP="000A3F7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2</w:t>
                  </w:r>
                  <w:r w:rsidR="000A3F7F">
                    <w:rPr>
                      <w:sz w:val="16"/>
                      <w:szCs w:val="16"/>
                    </w:rPr>
                    <w:t>7.5</w:t>
                  </w:r>
                  <w:r w:rsidR="000A3F7F" w:rsidRPr="000A3F7F">
                    <w:rPr>
                      <w:sz w:val="16"/>
                      <w:szCs w:val="16"/>
                      <w:lang w:val="el-GR"/>
                    </w:rPr>
                    <w:t xml:space="preserve"> </w:t>
                  </w:r>
                  <w:r w:rsidR="000A3F7F" w:rsidRPr="000A3F7F"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shape>
        </w:pict>
      </w:r>
      <w:r w:rsidRPr="003A6C14">
        <w:rPr>
          <w:lang w:val="el-GR"/>
        </w:rPr>
      </w:r>
      <w:r>
        <w:rPr>
          <w:lang w:val="el-GR"/>
        </w:rPr>
        <w:pict>
          <v:group id="_x0000_s1038" editas="canvas" style="width:403.25pt;height:228.55pt;mso-position-horizontal-relative:char;mso-position-vertical-relative:line" coordorigin="1815,3594" coordsize="8065,45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815;top:3594;width:8065;height:4571" o:preferrelative="f">
              <v:fill o:detectmouseclick="t"/>
              <v:path o:extrusionok="t" o:connecttype="none"/>
              <o:lock v:ext="edit" text="t"/>
            </v:shape>
            <v:rect id="_x0000_s1039" style="position:absolute;left:5083;top:4807;width:4444;height:1497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869;top:4409;width:2186;height:445;flip:x y" o:connectortype="straight" strokeweight="2.25pt"/>
            <v:shape id="_x0000_s1041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042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043" style="position:absolute;left:2869;top:4309;width:168;height:175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4" type="#_x0000_t6" style="position:absolute;left:2869;top:4309;width:168;height:175" fillcolor="#a5a5a5 [2092]"/>
            <v:shape id="_x0000_s1045" style="position:absolute;left:9296;top:3594;width:93;height:4356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046" style="position:absolute;left:7168;top:3670;width:473;height:4495" coordsize="674,4803" path="m633,hdc639,361,641,721,649,1082v4,159,-13,114,25,192c660,1416,659,1551,624,1690v-7,74,-13,132,-58,191c563,1898,563,1915,558,1931v-3,10,-14,15,-17,25c521,2016,517,2050,508,2106v-7,260,-21,475,-42,733c474,3100,458,3056,524,3230v15,95,6,193,42,283c594,3687,615,3862,524,4012v-12,101,-19,112,-83,183c408,4232,383,4268,341,4295v-51,91,-112,169,-175,250c156,4557,143,4566,133,4578v-23,27,-66,84,-66,84c51,4706,58,4735,17,4761v-10,38,-1,26,-17,42e" filled="f">
              <v:path arrowok="t"/>
            </v:shape>
            <v:shape id="_x0000_s1047" style="position:absolute;left:5055;top:3654;width:264;height:4436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048" style="position:absolute;left:1873;top:3704;width:1809;height:2555" coordsize="1808,2555" path="m1789,hdc1808,69,1762,223,1698,266v-28,41,-61,78,-100,108c1584,418,1552,444,1531,482v-27,49,-29,78,-75,109c1418,650,1347,679,1307,740v-33,49,-51,109,-92,150c1204,925,1183,955,1173,990v-17,60,-30,131,-41,192c1129,1198,1114,1209,1107,1223v-72,142,24,-39,-25,75c1068,1329,1044,1363,1024,1390v-10,28,-20,61,-42,83c923,1532,993,1441,932,1515v-47,57,-81,114,-133,166c742,1738,720,1826,632,1847v-20,30,-44,55,-66,84c556,1961,508,2006,508,2006v-16,58,-60,85,-92,133c409,2162,403,2202,391,2222v-6,10,-17,16,-25,25c338,2280,320,2321,291,2355v-48,57,-131,94,-200,117c62,2501,29,2526,,2555e" filled="f">
              <v:path arrowok="t"/>
            </v:shape>
            <v:shape id="_x0000_s1050" style="position:absolute;left:1881;top:3745;width:1649;height:2031" coordsize="1649,2031" path="m1632,hdc1649,53,1620,129,1582,167v-31,83,-10,48,-59,108c1509,318,1480,339,1448,366v-24,20,-31,59,-58,75c1337,473,1362,457,1315,491v-40,62,11,-10,-41,42c1238,569,1255,569,1224,616v-7,10,-18,15,-25,25c1153,704,1215,642,1165,724v-11,18,-36,25,-49,42c1053,846,1114,790,1041,849v-6,14,-9,29,-17,42c1012,909,992,922,982,941v-7,12,-2,29,-8,41c961,1009,907,1082,882,1099v-40,63,-70,75,-133,100c730,1229,717,1256,691,1282v-8,43,-25,81,-50,117c631,1438,628,1453,599,1482v-15,91,-35,207,-116,266c452,1770,439,1766,400,1773v-57,10,-111,24,-167,33c193,1833,154,1870,108,1881v-23,36,-50,75,-83,100c7,2026,19,2012,,2031e" filled="f">
              <v:path arrowok="t"/>
            </v:shape>
            <v:shape id="_x0000_s1052" style="position:absolute;left:1898;top:3729;width:1540;height:1972" coordsize="1540,1972" path="m1540,hdc1524,44,1539,46,1490,58v-58,37,-41,103,-100,141c1362,255,1330,276,1298,324v-11,33,-25,50,-50,75c1232,465,1253,399,1215,466v-18,33,-20,68,-42,100c1167,585,1167,606,1157,624v-27,49,-79,78,-117,116c1030,761,1023,781,1007,799v-30,34,-92,83,-108,125c896,932,896,942,890,948v-14,14,-50,34,-50,34c808,1081,845,99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1937,23,1949,,1972e" filled="f">
              <v:path arrowok="t"/>
            </v:shape>
            <v:shape id="_x0000_s1055" type="#_x0000_t202" style="position:absolute;left:4917;top:3963;width:1301;height:446" filled="f" stroked="f">
              <v:textbox>
                <w:txbxContent>
                  <w:p w:rsidR="000A3F7F" w:rsidRPr="000A3F7F" w:rsidRDefault="009236C5" w:rsidP="009236C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 w:rsidR="000A3F7F" w:rsidRPr="000A3F7F">
                      <w:rPr>
                        <w:sz w:val="16"/>
                        <w:szCs w:val="16"/>
                        <w:lang w:val="el-GR"/>
                      </w:rPr>
                      <w:t xml:space="preserve">2.5 </w:t>
                    </w:r>
                    <w:r w:rsidR="000A3F7F"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056" type="#_x0000_t202" style="position:absolute;left:6849;top:4252;width:1300;height:445" filled="f" stroked="f">
              <v:textbox>
                <w:txbxContent>
                  <w:p w:rsidR="000A3F7F" w:rsidRPr="000A3F7F" w:rsidRDefault="009236C5" w:rsidP="009236C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 w:rsidR="00F7092F"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="000A3F7F"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="000A3F7F"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group id="_x0000_s1077" style="position:absolute;left:9329;top:4844;width:123;height:1405" coordorigin="9772,4854" coordsize="123,1405">
              <v:shape id="_x0000_s1058" type="#_x0000_t32" style="position:absolute;left:9827;top:4854;width:0;height:1405" o:connectortype="straight" strokecolor="#17365d [2415]" strokeweight="3pt"/>
              <v:oval id="_x0000_s1059" style="position:absolute;left:9772;top:4854;width:123;height:154" fillcolor="white [3212]" strokecolor="#17365d [2415]" strokeweight="3pt"/>
              <v:oval id="_x0000_s1060" style="position:absolute;left:9772;top:4940;width:123;height:154" fillcolor="white [3212]" strokecolor="#17365d [2415]" strokeweight="3pt"/>
              <v:oval id="_x0000_s1061" style="position:absolute;left:9772;top:5008;width:123;height:154" fillcolor="white [3212]" strokecolor="#17365d [2415]" strokeweight="3pt"/>
              <v:oval id="_x0000_s1062" style="position:absolute;left:9772;top:5094;width:123;height:154" fillcolor="white [3212]" strokecolor="#17365d [2415]" strokeweight="3pt"/>
              <v:oval id="_x0000_s1063" style="position:absolute;left:9772;top:5180;width:123;height:154" fillcolor="white [3212]" strokecolor="#17365d [2415]" strokeweight="3pt"/>
              <v:oval id="_x0000_s1064" style="position:absolute;left:9772;top:5266;width:123;height:154" fillcolor="white [3212]" strokecolor="#17365d [2415]" strokeweight="3pt"/>
              <v:oval id="_x0000_s1065" style="position:absolute;left:9772;top:5334;width:123;height:154" fillcolor="white [3212]" strokecolor="#17365d [2415]" strokeweight="3pt"/>
              <v:oval id="_x0000_s1066" style="position:absolute;left:9772;top:5420;width:123;height:154" fillcolor="white [3212]" strokecolor="#17365d [2415]" strokeweight="3pt"/>
              <v:oval id="_x0000_s1067" style="position:absolute;left:9772;top:5539;width:123;height:154" fillcolor="white [3212]" strokecolor="#17365d [2415]" strokeweight="3pt"/>
              <v:oval id="_x0000_s1068" style="position:absolute;left:9772;top:5625;width:123;height:154" fillcolor="white [3212]" strokecolor="#17365d [2415]" strokeweight="3pt"/>
              <v:oval id="_x0000_s1069" style="position:absolute;left:9772;top:5701;width:123;height:154" fillcolor="white [3212]" strokecolor="#17365d [2415]" strokeweight="3pt"/>
              <v:oval id="_x0000_s1070" style="position:absolute;left:9772;top:5787;width:123;height:154" fillcolor="white [3212]" strokecolor="#17365d [2415]" strokeweight="3pt"/>
              <v:oval id="_x0000_s1071" style="position:absolute;left:9772;top:5855;width:123;height:154" fillcolor="white [3212]" strokecolor="#17365d [2415]" strokeweight="3pt"/>
              <v:oval id="_x0000_s1072" style="position:absolute;left:9772;top:5941;width:123;height:154" fillcolor="white [3212]" strokecolor="#17365d [2415]" strokeweight="3pt"/>
              <v:oval id="_x0000_s1073" style="position:absolute;left:9772;top:6009;width:123;height:154" fillcolor="white [3212]" strokecolor="#17365d [2415]" strokeweight="3pt"/>
              <v:oval id="_x0000_s1074" style="position:absolute;left:9772;top:6095;width:123;height:154" fillcolor="white [3212]" strokecolor="#17365d [2415]" strokeweight="3pt"/>
            </v:group>
            <v:shape id="_x0000_s1076" type="#_x0000_t32" style="position:absolute;left:5083;top:4853;width:4292;height:1" o:connectortype="straight" strokecolor="#17365d [2415]" strokeweight="3pt"/>
            <v:shape id="_x0000_s1080" type="#_x0000_t32" style="position:absolute;left:8526;top:5564;width:549;height:7;flip:x" o:connectortype="straight">
              <v:stroke endarrow="block"/>
            </v:shape>
            <v:shape id="_x0000_s1082" type="#_x0000_t202" style="position:absolute;left:2229;top:4113;width:1301;height:446" filled="f" stroked="f">
              <v:textbox>
                <w:txbxContent>
                  <w:p w:rsidR="009236C5" w:rsidRPr="000A3F7F" w:rsidRDefault="009236C5" w:rsidP="009236C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10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083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w10:wrap type="none"/>
            <w10:anchorlock/>
          </v:group>
        </w:pict>
      </w:r>
    </w:p>
    <w:p w:rsidR="00B039AD" w:rsidRPr="00B039AD" w:rsidRDefault="00B039AD" w:rsidP="00F57E18">
      <w:pPr>
        <w:spacing w:after="0"/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2</w:t>
      </w:r>
      <w:r w:rsidRPr="00B039AD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 xml:space="preserve">2.50 </w:t>
      </w:r>
      <w:r w:rsidRPr="00B039AD">
        <w:rPr>
          <w:b/>
          <w:u w:val="single"/>
          <w:lang w:val="el-GR"/>
        </w:rPr>
        <w:t>/10]</w:t>
      </w:r>
      <w:r w:rsidR="005A156C">
        <w:rPr>
          <w:lang w:val="el-GR"/>
        </w:rPr>
        <w:t xml:space="preserve"> </w:t>
      </w:r>
    </w:p>
    <w:p w:rsidR="005F3DC4" w:rsidRPr="00D707D4" w:rsidRDefault="00FB1802" w:rsidP="005E02FD">
      <w:pPr>
        <w:jc w:val="both"/>
        <w:rPr>
          <w:b/>
          <w:lang w:val="el-GR"/>
        </w:rPr>
      </w:pPr>
      <w:r>
        <w:rPr>
          <w:lang w:val="el-GR"/>
        </w:rPr>
        <w:t xml:space="preserve">Τριτεύουσα διώρυγα </w:t>
      </w:r>
      <w:r w:rsidR="005A156C">
        <w:rPr>
          <w:lang w:val="el-GR"/>
        </w:rPr>
        <w:t>αρδευτικού δικτύου</w:t>
      </w:r>
      <w:r w:rsidR="005E47B6">
        <w:rPr>
          <w:lang w:val="el-GR"/>
        </w:rPr>
        <w:t>, ΒΓ,</w:t>
      </w:r>
      <w:r w:rsidR="005A156C">
        <w:rPr>
          <w:lang w:val="el-GR"/>
        </w:rPr>
        <w:t xml:space="preserve"> παροχής 6</w:t>
      </w:r>
      <w:r w:rsidR="005A156C" w:rsidRPr="005A156C">
        <w:rPr>
          <w:lang w:val="el-GR"/>
        </w:rPr>
        <w:t xml:space="preserve">0 </w:t>
      </w:r>
      <w:r w:rsidR="005A156C">
        <w:rPr>
          <w:lang w:val="en-US"/>
        </w:rPr>
        <w:t>l</w:t>
      </w:r>
      <w:r w:rsidR="005A156C">
        <w:rPr>
          <w:lang w:val="el-GR"/>
        </w:rPr>
        <w:t>/</w:t>
      </w:r>
      <w:r w:rsidR="005A156C">
        <w:t>s</w:t>
      </w:r>
      <w:r w:rsidR="005A156C" w:rsidRPr="005A156C">
        <w:rPr>
          <w:lang w:val="el-GR"/>
        </w:rPr>
        <w:t xml:space="preserve"> </w:t>
      </w:r>
      <w:r w:rsidR="005A156C">
        <w:rPr>
          <w:lang w:val="el-GR"/>
        </w:rPr>
        <w:t xml:space="preserve">έχει μήκος </w:t>
      </w:r>
      <w:r w:rsidR="005A156C" w:rsidRPr="005A156C">
        <w:rPr>
          <w:lang w:val="el-GR"/>
        </w:rPr>
        <w:t>7</w:t>
      </w:r>
      <w:r w:rsidR="00130A69">
        <w:rPr>
          <w:lang w:val="el-GR"/>
        </w:rPr>
        <w:t>30</w:t>
      </w:r>
      <w:r w:rsidR="005A156C" w:rsidRPr="005A156C">
        <w:rPr>
          <w:lang w:val="el-GR"/>
        </w:rPr>
        <w:t xml:space="preserve"> </w:t>
      </w:r>
      <w:r w:rsidR="005A156C">
        <w:rPr>
          <w:lang w:val="en-US"/>
        </w:rPr>
        <w:t>m</w:t>
      </w:r>
      <w:r w:rsidR="00D707D4">
        <w:rPr>
          <w:lang w:val="el-GR"/>
        </w:rPr>
        <w:t xml:space="preserve"> (καναλέττα, τύπου 100)</w:t>
      </w:r>
      <w:r w:rsidR="005A156C" w:rsidRPr="005A156C">
        <w:rPr>
          <w:lang w:val="el-GR"/>
        </w:rPr>
        <w:t xml:space="preserve">. </w:t>
      </w:r>
      <w:r w:rsidR="005A156C">
        <w:rPr>
          <w:lang w:val="en-US"/>
        </w:rPr>
        <w:t>H</w:t>
      </w:r>
      <w:r w:rsidR="005A156C" w:rsidRPr="005A156C">
        <w:rPr>
          <w:lang w:val="el-GR"/>
        </w:rPr>
        <w:t xml:space="preserve"> </w:t>
      </w:r>
      <w:r w:rsidR="005A156C">
        <w:rPr>
          <w:lang w:val="el-GR"/>
        </w:rPr>
        <w:t xml:space="preserve">αμέσως ανάντη δευτερεύουσα διώρυγα </w:t>
      </w:r>
      <w:r w:rsidR="00F7092F">
        <w:rPr>
          <w:lang w:val="el-GR"/>
        </w:rPr>
        <w:t xml:space="preserve">από άοπλο σκυρόδεμα </w:t>
      </w:r>
      <w:r w:rsidR="005A156C">
        <w:rPr>
          <w:lang w:val="el-GR"/>
        </w:rPr>
        <w:t>είναι τραπεζοειδής</w:t>
      </w:r>
      <w:r w:rsidR="005A156C" w:rsidRPr="005A156C">
        <w:rPr>
          <w:lang w:val="el-GR"/>
        </w:rPr>
        <w:t xml:space="preserve"> </w:t>
      </w:r>
      <w:r w:rsidR="005A156C">
        <w:rPr>
          <w:lang w:val="el-GR"/>
        </w:rPr>
        <w:t xml:space="preserve">με πλάτος </w:t>
      </w:r>
      <w:r w:rsidR="005A156C">
        <w:t>b</w:t>
      </w:r>
      <w:r w:rsidR="005A156C" w:rsidRPr="005A156C">
        <w:rPr>
          <w:lang w:val="el-GR"/>
        </w:rPr>
        <w:t xml:space="preserve"> = </w:t>
      </w:r>
      <w:r w:rsidR="005A156C">
        <w:rPr>
          <w:lang w:val="el-GR"/>
        </w:rPr>
        <w:t xml:space="preserve">0.50 </w:t>
      </w:r>
      <w:r w:rsidR="005A156C">
        <w:t>m</w:t>
      </w:r>
      <w:r w:rsidR="005A156C">
        <w:rPr>
          <w:lang w:val="el-GR"/>
        </w:rPr>
        <w:t xml:space="preserve"> και κλίση </w:t>
      </w:r>
      <w:r w:rsidR="00F7092F">
        <w:rPr>
          <w:lang w:val="el-GR"/>
        </w:rPr>
        <w:t xml:space="preserve">πρανών </w:t>
      </w:r>
      <w:r w:rsidR="00F7092F">
        <w:t>z</w:t>
      </w:r>
      <w:r w:rsidR="00F7092F">
        <w:rPr>
          <w:lang w:val="el-GR"/>
        </w:rPr>
        <w:t>=1.</w:t>
      </w:r>
      <w:r w:rsidR="005A156C">
        <w:rPr>
          <w:lang w:val="el-GR"/>
        </w:rPr>
        <w:t xml:space="preserve">50. Το έδαφος κατά μήκος τριτεύουσας θεωρείται οριζόντιο με υψόμετρο 77 </w:t>
      </w:r>
      <w:r w:rsidR="005A156C">
        <w:t>m</w:t>
      </w:r>
      <w:r w:rsidR="005A156C" w:rsidRPr="005A156C">
        <w:rPr>
          <w:lang w:val="el-GR"/>
        </w:rPr>
        <w:t xml:space="preserve">. </w:t>
      </w:r>
      <w:r w:rsidR="005A156C">
        <w:t>To</w:t>
      </w:r>
      <w:r w:rsidR="005A156C" w:rsidRPr="005A156C">
        <w:rPr>
          <w:lang w:val="el-GR"/>
        </w:rPr>
        <w:t xml:space="preserve">  </w:t>
      </w:r>
      <w:r w:rsidR="005A156C">
        <w:rPr>
          <w:lang w:val="el-GR"/>
        </w:rPr>
        <w:t xml:space="preserve">υψόμετρο της στάθμης του  νερού στο Α </w:t>
      </w:r>
      <w:r w:rsidR="005E47B6">
        <w:rPr>
          <w:lang w:val="el-GR"/>
        </w:rPr>
        <w:t>(</w:t>
      </w:r>
      <w:r w:rsidR="00F7092F">
        <w:rPr>
          <w:lang w:val="el-GR"/>
        </w:rPr>
        <w:t>δευτερεύουσα</w:t>
      </w:r>
      <w:r w:rsidR="005E47B6">
        <w:rPr>
          <w:lang w:val="el-GR"/>
        </w:rPr>
        <w:t xml:space="preserve"> διώρυγα ανάντη) </w:t>
      </w:r>
      <w:r w:rsidR="005A156C">
        <w:rPr>
          <w:lang w:val="el-GR"/>
        </w:rPr>
        <w:t xml:space="preserve">είναι </w:t>
      </w:r>
      <w:r w:rsidR="00130A69">
        <w:rPr>
          <w:lang w:val="el-GR"/>
        </w:rPr>
        <w:t>78.80</w:t>
      </w:r>
      <w:r w:rsidR="005A156C">
        <w:rPr>
          <w:lang w:val="el-GR"/>
        </w:rPr>
        <w:t xml:space="preserve"> </w:t>
      </w:r>
      <w:r w:rsidR="005A156C">
        <w:t>m</w:t>
      </w:r>
      <w:r w:rsidR="005A156C" w:rsidRPr="005A156C">
        <w:rPr>
          <w:lang w:val="el-GR"/>
        </w:rPr>
        <w:t xml:space="preserve">. </w:t>
      </w:r>
      <w:r w:rsidR="005A156C" w:rsidRPr="00D707D4">
        <w:rPr>
          <w:b/>
        </w:rPr>
        <w:t>Z</w:t>
      </w:r>
      <w:r w:rsidR="005A156C" w:rsidRPr="00D707D4">
        <w:rPr>
          <w:b/>
          <w:lang w:val="el-GR"/>
        </w:rPr>
        <w:t xml:space="preserve">ητείται </w:t>
      </w:r>
      <w:r w:rsidR="00D707D4" w:rsidRPr="00D707D4">
        <w:rPr>
          <w:b/>
          <w:lang w:val="el-GR"/>
        </w:rPr>
        <w:t xml:space="preserve">η υδραυλική επίλυση- μηκοτομή </w:t>
      </w:r>
      <w:r w:rsidR="005F3DC4" w:rsidRPr="00D707D4">
        <w:rPr>
          <w:b/>
          <w:lang w:val="el-GR"/>
        </w:rPr>
        <w:t>της τριτεύουσας διώρυγας</w:t>
      </w:r>
      <w:r w:rsidR="00D707D4" w:rsidRPr="00D707D4">
        <w:rPr>
          <w:b/>
          <w:lang w:val="el-GR"/>
        </w:rPr>
        <w:t xml:space="preserve"> και η ταχύτητα ροής και το βάθος ροής της δευτερεύουσας</w:t>
      </w:r>
      <w:r w:rsidR="005F3DC4" w:rsidRPr="00D707D4">
        <w:rPr>
          <w:b/>
          <w:lang w:val="el-GR"/>
        </w:rPr>
        <w:t>. Η παροχή της δευτερεύουσας είναι 1</w:t>
      </w:r>
      <w:r w:rsidR="00130A69" w:rsidRPr="00D707D4">
        <w:rPr>
          <w:b/>
          <w:lang w:val="el-GR"/>
        </w:rPr>
        <w:t>2</w:t>
      </w:r>
      <w:r w:rsidR="005F3DC4" w:rsidRPr="00D707D4">
        <w:rPr>
          <w:b/>
          <w:lang w:val="el-GR"/>
        </w:rPr>
        <w:t xml:space="preserve">0 </w:t>
      </w:r>
      <w:r w:rsidR="005F3DC4" w:rsidRPr="00D707D4">
        <w:rPr>
          <w:b/>
        </w:rPr>
        <w:t>l</w:t>
      </w:r>
      <w:r w:rsidR="005F3DC4" w:rsidRPr="00D707D4">
        <w:rPr>
          <w:b/>
          <w:lang w:val="el-GR"/>
        </w:rPr>
        <w:t>/</w:t>
      </w:r>
      <w:r w:rsidR="005F3DC4" w:rsidRPr="00D707D4">
        <w:rPr>
          <w:b/>
        </w:rPr>
        <w:t>s</w:t>
      </w:r>
      <w:r w:rsidR="00E1041A" w:rsidRPr="00D707D4">
        <w:rPr>
          <w:b/>
          <w:lang w:val="el-GR"/>
        </w:rPr>
        <w:t xml:space="preserve"> και το μήκος ΑΒ είναι </w:t>
      </w:r>
      <w:r w:rsidR="00D707D4" w:rsidRPr="00D707D4">
        <w:rPr>
          <w:b/>
          <w:lang w:val="el-GR"/>
        </w:rPr>
        <w:t>205</w:t>
      </w:r>
      <w:r w:rsidR="00E1041A" w:rsidRPr="00D707D4">
        <w:rPr>
          <w:b/>
          <w:lang w:val="el-GR"/>
        </w:rPr>
        <w:t xml:space="preserve"> </w:t>
      </w:r>
      <w:r w:rsidR="00E1041A" w:rsidRPr="00D707D4">
        <w:rPr>
          <w:b/>
        </w:rPr>
        <w:t>m</w:t>
      </w:r>
      <w:r w:rsidR="005F3DC4" w:rsidRPr="00D707D4">
        <w:rPr>
          <w:b/>
          <w:lang w:val="el-GR"/>
        </w:rPr>
        <w:t xml:space="preserve">. </w:t>
      </w:r>
      <w:r w:rsidR="00D707D4" w:rsidRPr="00D707D4">
        <w:rPr>
          <w:b/>
          <w:lang w:val="el-GR"/>
        </w:rPr>
        <w:t>Να γίνει ένα απλό σκαρίφημα για τη δευτερεύουσα διώρυγα.</w:t>
      </w:r>
    </w:p>
    <w:p w:rsidR="00B039AD" w:rsidRPr="00B039AD" w:rsidRDefault="003A6C14" w:rsidP="00F57E18">
      <w:pPr>
        <w:spacing w:after="0"/>
        <w:rPr>
          <w:lang w:val="el-GR"/>
        </w:rPr>
      </w:pPr>
      <w:r w:rsidRPr="003A6C14">
        <w:pict>
          <v:group id="_x0000_s1027" editas="canvas" style="width:415.3pt;height:145.05pt;mso-position-horizontal-relative:char;mso-position-vertical-relative:line" coordorigin="2361,5598" coordsize="7200,2515">
            <o:lock v:ext="edit" aspectratio="t"/>
            <v:shape id="_x0000_s1026" type="#_x0000_t75" style="position:absolute;left:2361;top:5598;width:7200;height:2515" o:preferrelative="f">
              <v:fill o:detectmouseclick="t"/>
              <v:path o:extrusionok="t" o:connecttype="none"/>
              <o:lock v:ext="edit" text="t"/>
            </v:shape>
            <v:shape id="_x0000_s1028" type="#_x0000_t32" style="position:absolute;left:3921;top:5731;width:6;height:1839;flip:x" o:connectortype="straight"/>
            <v:shape id="_x0000_s1029" type="#_x0000_t32" style="position:absolute;left:3927;top:7469;width:3245;height:29;flip:y" o:connectortype="straight"/>
            <v:oval id="_x0000_s1030" style="position:absolute;left:3876;top:7409;width:139;height:124" fillcolor="#a5a5a5">
              <v:fill color2="fill darken(118)" rotate="t" method="linear sigma" focus="50%" type="gradient"/>
            </v:oval>
            <v:oval id="_x0000_s1031" style="position:absolute;left:7090;top:7409;width:138;height:124" fillcolor="#a5a5a5">
              <v:fill color2="fill darken(118)" rotate="t" method="linear sigma" focus="50%" type="gradient"/>
            </v:oval>
            <v:shape id="_x0000_s1032" type="#_x0000_t32" style="position:absolute;left:3907;top:7498;width:20;height:615;flip:x" o:connectortype="straight">
              <v:stroke dashstyle="longDash"/>
            </v:shape>
            <v:oval id="_x0000_s1033" style="position:absolute;left:3876;top:5682;width:139;height:124" fillcolor="#a5a5a5">
              <v:fill color2="fill darken(118)" rotate="t" method="linear sigma" focus="50%" type="gradient"/>
            </v:oval>
            <v:shape id="_x0000_s1034" type="#_x0000_t202" style="position:absolute;left:3339;top:5598;width:478;height:497" stroked="f">
              <v:textbox>
                <w:txbxContent>
                  <w:p w:rsidR="005F3DC4" w:rsidRDefault="005F3DC4" w:rsidP="005F3DC4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3275;top:7243;width:478;height:497" stroked="f">
              <v:textbox>
                <w:txbxContent>
                  <w:p w:rsidR="005F3DC4" w:rsidRDefault="005F3DC4" w:rsidP="005F3DC4">
                    <w:r>
                      <w:t>B</w:t>
                    </w:r>
                  </w:p>
                </w:txbxContent>
              </v:textbox>
            </v:shape>
            <v:shape id="_x0000_s1036" type="#_x0000_t202" style="position:absolute;left:6950;top:7616;width:479;height:497" stroked="f">
              <v:textbox>
                <w:txbxContent>
                  <w:p w:rsidR="005F3DC4" w:rsidRPr="005F3DC4" w:rsidRDefault="005F3DC4" w:rsidP="005F3DC4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39AD" w:rsidRPr="00B039AD" w:rsidRDefault="00B039AD" w:rsidP="00F57E18">
      <w:pPr>
        <w:spacing w:after="0"/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3</w:t>
      </w:r>
      <w:r w:rsidRPr="00B039AD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 xml:space="preserve">1 </w:t>
      </w:r>
      <w:r w:rsidRPr="00B039AD">
        <w:rPr>
          <w:b/>
          <w:u w:val="single"/>
          <w:lang w:val="el-GR"/>
        </w:rPr>
        <w:t>/10]</w:t>
      </w:r>
      <w:r>
        <w:rPr>
          <w:lang w:val="el-GR"/>
        </w:rPr>
        <w:t xml:space="preserve"> </w:t>
      </w:r>
    </w:p>
    <w:p w:rsidR="008B3B27" w:rsidRPr="00D707D4" w:rsidRDefault="008B3B27" w:rsidP="00F358E5">
      <w:pPr>
        <w:pStyle w:val="a"/>
        <w:rPr>
          <w:b/>
        </w:rPr>
      </w:pPr>
      <w:r w:rsidRPr="00D707D4">
        <w:rPr>
          <w:b/>
        </w:rPr>
        <w:t>Κατά τη φορά  κίνηση του νερού  η γραμμή ενέργειας μπορεί να αυξηθεί?</w:t>
      </w:r>
    </w:p>
    <w:p w:rsidR="008B3B27" w:rsidRPr="00D707D4" w:rsidRDefault="008B3B27" w:rsidP="00F358E5">
      <w:pPr>
        <w:pStyle w:val="a"/>
        <w:rPr>
          <w:b/>
        </w:rPr>
      </w:pPr>
      <w:r w:rsidRPr="00D707D4">
        <w:rPr>
          <w:b/>
        </w:rPr>
        <w:t xml:space="preserve">Κατά τη φορά  κίνηση του νερού  η πίεση μπορεί να αυξηθεί (γενικά)? Πως προσδιορίζεται η πίεση σε </w:t>
      </w:r>
      <w:r w:rsidR="00B039AD" w:rsidRPr="00D707D4">
        <w:rPr>
          <w:b/>
        </w:rPr>
        <w:t>κλειστούς</w:t>
      </w:r>
      <w:r w:rsidRPr="00D707D4">
        <w:rPr>
          <w:b/>
        </w:rPr>
        <w:t xml:space="preserve"> αγωγούς και πως σε ανοικτούς αγωγούς?</w:t>
      </w:r>
    </w:p>
    <w:p w:rsidR="0030636F" w:rsidRPr="00D707D4" w:rsidRDefault="008B3B27" w:rsidP="00F358E5">
      <w:pPr>
        <w:pStyle w:val="a"/>
        <w:rPr>
          <w:b/>
        </w:rPr>
      </w:pPr>
      <w:r w:rsidRPr="00D707D4">
        <w:rPr>
          <w:b/>
        </w:rPr>
        <w:t>Σε κλειστούς αγωγούς είναι η κλίση της γραμμής ενέργειας ίση με την κλίση του πυθμένα σε σωλήνα</w:t>
      </w:r>
      <w:r w:rsidR="0030636F" w:rsidRPr="00D707D4">
        <w:rPr>
          <w:b/>
        </w:rPr>
        <w:t xml:space="preserve"> σταθερής διαμέτρου και παροχής?</w:t>
      </w:r>
      <w:r w:rsidR="00F7092F" w:rsidRPr="00D707D4">
        <w:rPr>
          <w:b/>
        </w:rPr>
        <w:t xml:space="preserve"> Πότε ισχύει η σχέση αυτή σε ανοικτούς αγωγούς?</w:t>
      </w:r>
    </w:p>
    <w:p w:rsidR="0030636F" w:rsidRPr="00D707D4" w:rsidRDefault="003A6C14" w:rsidP="00F358E5">
      <w:pPr>
        <w:pStyle w:val="a"/>
        <w:rPr>
          <w:b/>
        </w:rPr>
      </w:pPr>
      <w:r>
        <w:rPr>
          <w:b/>
          <w:noProof/>
          <w:lang w:val="en-GB" w:eastAsia="en-GB"/>
        </w:rPr>
        <w:pict>
          <v:shape id="_x0000_s1086" type="#_x0000_t202" style="position:absolute;left:0;text-align:left;margin-left:374.8pt;margin-top:69.1pt;width:106.35pt;height:21pt;z-index:251660288" filled="f" stroked="f">
            <v:textbox>
              <w:txbxContent>
                <w:p w:rsidR="00D707D4" w:rsidRPr="00847470" w:rsidRDefault="00D707D4" w:rsidP="00D707D4">
                  <w:pPr>
                    <w:jc w:val="right"/>
                    <w:rPr>
                      <w:i/>
                      <w:lang w:val="el-GR"/>
                    </w:rPr>
                  </w:pPr>
                  <w:r w:rsidRPr="00847470">
                    <w:rPr>
                      <w:i/>
                      <w:lang w:val="en-US"/>
                    </w:rPr>
                    <w:t>K</w:t>
                  </w:r>
                  <w:r w:rsidRPr="00847470">
                    <w:rPr>
                      <w:i/>
                      <w:lang w:val="el-GR"/>
                    </w:rPr>
                    <w:t>αλή επιτυχία</w:t>
                  </w:r>
                </w:p>
                <w:p w:rsidR="00D707D4" w:rsidRDefault="00D707D4"/>
              </w:txbxContent>
            </v:textbox>
          </v:shape>
        </w:pict>
      </w:r>
      <w:r w:rsidR="00F358E5" w:rsidRPr="00D707D4">
        <w:rPr>
          <w:b/>
        </w:rPr>
        <w:t>Ποια  θα είναι η επίπτωση σε ένα υπάρχον δίκτυο καταιονισμού</w:t>
      </w:r>
      <w:r w:rsidR="00F7092F" w:rsidRPr="00D707D4">
        <w:rPr>
          <w:b/>
        </w:rPr>
        <w:t>,</w:t>
      </w:r>
      <w:r w:rsidR="00F358E5" w:rsidRPr="00D707D4">
        <w:rPr>
          <w:b/>
        </w:rPr>
        <w:t xml:space="preserve"> εάν εντάσσεται σε περιοχή με ισχυρή κλιματική αλλαγή, </w:t>
      </w:r>
      <w:r w:rsidR="00D707D4">
        <w:rPr>
          <w:b/>
        </w:rPr>
        <w:t>συγκεκριμένα</w:t>
      </w:r>
      <w:r w:rsidR="00F358E5" w:rsidRPr="00D707D4">
        <w:rPr>
          <w:b/>
        </w:rPr>
        <w:t xml:space="preserve"> εάν προκύψει σημαντική αύξηση της θερμοκρασίας</w:t>
      </w:r>
      <w:r w:rsidR="0030636F" w:rsidRPr="00D707D4">
        <w:rPr>
          <w:b/>
        </w:rPr>
        <w:t>?</w:t>
      </w:r>
    </w:p>
    <w:sectPr w:rsidR="0030636F" w:rsidRPr="00D707D4" w:rsidSect="00345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28" w:rsidRDefault="00165328" w:rsidP="00D707D4">
      <w:pPr>
        <w:spacing w:after="0" w:line="240" w:lineRule="auto"/>
      </w:pPr>
      <w:r>
        <w:separator/>
      </w:r>
    </w:p>
  </w:endnote>
  <w:endnote w:type="continuationSeparator" w:id="1">
    <w:p w:rsidR="00165328" w:rsidRDefault="00165328" w:rsidP="00D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28" w:rsidRDefault="00165328" w:rsidP="00D707D4">
      <w:pPr>
        <w:spacing w:after="0" w:line="240" w:lineRule="auto"/>
      </w:pPr>
      <w:r>
        <w:separator/>
      </w:r>
    </w:p>
  </w:footnote>
  <w:footnote w:type="continuationSeparator" w:id="1">
    <w:p w:rsidR="00165328" w:rsidRDefault="00165328" w:rsidP="00D7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05A"/>
    <w:multiLevelType w:val="hybridMultilevel"/>
    <w:tmpl w:val="3282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727AA"/>
    <w:multiLevelType w:val="hybridMultilevel"/>
    <w:tmpl w:val="9C5AD394"/>
    <w:lvl w:ilvl="0" w:tplc="5980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2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2E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E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C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43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5F8027B"/>
    <w:multiLevelType w:val="hybridMultilevel"/>
    <w:tmpl w:val="030C405C"/>
    <w:lvl w:ilvl="0" w:tplc="86A037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12D05"/>
    <w:multiLevelType w:val="hybridMultilevel"/>
    <w:tmpl w:val="AC0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132"/>
    <w:rsid w:val="00012670"/>
    <w:rsid w:val="000A3F7F"/>
    <w:rsid w:val="001131CF"/>
    <w:rsid w:val="00130A69"/>
    <w:rsid w:val="00165328"/>
    <w:rsid w:val="002239A2"/>
    <w:rsid w:val="0030636F"/>
    <w:rsid w:val="00345C25"/>
    <w:rsid w:val="00355500"/>
    <w:rsid w:val="00376090"/>
    <w:rsid w:val="003A6C14"/>
    <w:rsid w:val="003B5B6E"/>
    <w:rsid w:val="00523F7C"/>
    <w:rsid w:val="00526BC0"/>
    <w:rsid w:val="005A156C"/>
    <w:rsid w:val="005A49C9"/>
    <w:rsid w:val="005E02FD"/>
    <w:rsid w:val="005E47B6"/>
    <w:rsid w:val="005F3DC4"/>
    <w:rsid w:val="005F3EEE"/>
    <w:rsid w:val="0073175C"/>
    <w:rsid w:val="00847470"/>
    <w:rsid w:val="008B3B27"/>
    <w:rsid w:val="009236C5"/>
    <w:rsid w:val="009530CA"/>
    <w:rsid w:val="00967132"/>
    <w:rsid w:val="009806D3"/>
    <w:rsid w:val="00B039AD"/>
    <w:rsid w:val="00B44BEF"/>
    <w:rsid w:val="00B63CB3"/>
    <w:rsid w:val="00BA45FD"/>
    <w:rsid w:val="00BE5996"/>
    <w:rsid w:val="00CA6EC3"/>
    <w:rsid w:val="00D13EAB"/>
    <w:rsid w:val="00D707D4"/>
    <w:rsid w:val="00E1041A"/>
    <w:rsid w:val="00F358E5"/>
    <w:rsid w:val="00F57E18"/>
    <w:rsid w:val="00F7092F"/>
    <w:rsid w:val="00F76E19"/>
    <w:rsid w:val="00F81E62"/>
    <w:rsid w:val="00FB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8" type="connector" idref="#_x0000_s1028"/>
        <o:r id="V:Rule9" type="connector" idref="#_x0000_s1032"/>
        <o:r id="V:Rule10" type="connector" idref="#_x0000_s1076"/>
        <o:r id="V:Rule11" type="connector" idref="#_x0000_s1029"/>
        <o:r id="V:Rule12" type="connector" idref="#_x0000_s1080"/>
        <o:r id="V:Rule13" type="connector" idref="#_x0000_s1040"/>
        <o:r id="V:Rule1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C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9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967132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F358E5"/>
    <w:pPr>
      <w:numPr>
        <w:numId w:val="3"/>
      </w:numPr>
      <w:spacing w:after="0" w:line="240" w:lineRule="auto"/>
      <w:contextualSpacing/>
      <w:jc w:val="both"/>
    </w:pPr>
    <w:rPr>
      <w:lang w:val="el-GR"/>
    </w:rPr>
  </w:style>
  <w:style w:type="table" w:styleId="a5">
    <w:name w:val="Table Grid"/>
    <w:basedOn w:val="a2"/>
    <w:rsid w:val="008B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D707D4"/>
  </w:style>
  <w:style w:type="paragraph" w:styleId="a7">
    <w:name w:val="footer"/>
    <w:basedOn w:val="a0"/>
    <w:link w:val="Char1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semiHidden/>
    <w:rsid w:val="00D7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7EAD-1B08-4F4A-8C0C-3581A51C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2016-07-12T21:30:00Z</dcterms:created>
  <dcterms:modified xsi:type="dcterms:W3CDTF">2016-07-12T21:30:00Z</dcterms:modified>
</cp:coreProperties>
</file>