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F2" w:rsidRDefault="00073155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w:drawing>
          <wp:anchor distT="0" distB="0" distL="0" distR="0" simplePos="0" relativeHeight="48209971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012" style="position:absolute;margin-left:23.4pt;margin-top:59.15pt;width:548.9pt;height:724.1pt;z-index:-2121625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spacing w:before="5"/>
        <w:rPr>
          <w:rFonts w:ascii="Times New Roman"/>
          <w:sz w:val="21"/>
        </w:rPr>
      </w:pPr>
    </w:p>
    <w:p w:rsidR="006261F2" w:rsidRDefault="00073155">
      <w:pPr>
        <w:pStyle w:val="BodyText"/>
        <w:ind w:left="9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181444" cy="7374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444" cy="7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rPr>
          <w:rFonts w:ascii="Times New Roman"/>
          <w:sz w:val="20"/>
        </w:rPr>
      </w:pPr>
    </w:p>
    <w:p w:rsidR="006261F2" w:rsidRDefault="006261F2">
      <w:pPr>
        <w:pStyle w:val="BodyText"/>
        <w:spacing w:before="1"/>
        <w:rPr>
          <w:rFonts w:ascii="Times New Roman"/>
          <w:sz w:val="21"/>
        </w:rPr>
      </w:pPr>
    </w:p>
    <w:p w:rsidR="006261F2" w:rsidRDefault="00073155">
      <w:pPr>
        <w:spacing w:before="100"/>
        <w:ind w:left="3653" w:right="4176"/>
        <w:jc w:val="center"/>
        <w:rPr>
          <w:sz w:val="35"/>
        </w:rPr>
      </w:pPr>
      <w:r>
        <w:rPr>
          <w:color w:val="003365"/>
          <w:w w:val="110"/>
          <w:sz w:val="35"/>
        </w:rPr>
        <w:t>ΚΛΑ∆ΙΚΗ</w:t>
      </w:r>
      <w:r>
        <w:rPr>
          <w:color w:val="003365"/>
          <w:spacing w:val="33"/>
          <w:w w:val="110"/>
          <w:sz w:val="35"/>
        </w:rPr>
        <w:t xml:space="preserve"> </w:t>
      </w:r>
      <w:r>
        <w:rPr>
          <w:color w:val="003365"/>
          <w:w w:val="110"/>
          <w:sz w:val="35"/>
        </w:rPr>
        <w:t>ΜΕΛΕΤΗ</w:t>
      </w:r>
      <w:r>
        <w:rPr>
          <w:color w:val="003365"/>
          <w:spacing w:val="-133"/>
          <w:w w:val="110"/>
          <w:sz w:val="35"/>
        </w:rPr>
        <w:t xml:space="preserve"> </w:t>
      </w:r>
      <w:r>
        <w:rPr>
          <w:color w:val="003365"/>
          <w:w w:val="110"/>
          <w:sz w:val="35"/>
        </w:rPr>
        <w:t>9</w:t>
      </w:r>
    </w:p>
    <w:p w:rsidR="006261F2" w:rsidRDefault="006261F2">
      <w:pPr>
        <w:pStyle w:val="BodyText"/>
        <w:spacing w:before="1"/>
        <w:rPr>
          <w:sz w:val="35"/>
        </w:rPr>
      </w:pPr>
    </w:p>
    <w:p w:rsidR="006261F2" w:rsidRDefault="00073155">
      <w:pPr>
        <w:ind w:left="1652" w:right="2177"/>
        <w:jc w:val="center"/>
        <w:rPr>
          <w:sz w:val="35"/>
        </w:rPr>
      </w:pPr>
      <w:r>
        <w:rPr>
          <w:color w:val="003365"/>
          <w:w w:val="110"/>
          <w:sz w:val="35"/>
          <w:u w:val="thick" w:color="003365"/>
        </w:rPr>
        <w:t>ΚΑΤΑΣΚΕΥΑΣΤΙΚΟΣ</w:t>
      </w:r>
      <w:r>
        <w:rPr>
          <w:color w:val="003365"/>
          <w:spacing w:val="-14"/>
          <w:w w:val="110"/>
          <w:sz w:val="35"/>
          <w:u w:val="thick" w:color="003365"/>
        </w:rPr>
        <w:t xml:space="preserve"> </w:t>
      </w:r>
      <w:r>
        <w:rPr>
          <w:color w:val="003365"/>
          <w:w w:val="110"/>
          <w:sz w:val="35"/>
          <w:u w:val="thick" w:color="003365"/>
        </w:rPr>
        <w:t>ΤΟΜΕΑΣ</w:t>
      </w:r>
    </w:p>
    <w:p w:rsidR="006261F2" w:rsidRDefault="006261F2">
      <w:pPr>
        <w:pStyle w:val="BodyText"/>
        <w:spacing w:before="10"/>
        <w:rPr>
          <w:sz w:val="26"/>
        </w:rPr>
      </w:pPr>
    </w:p>
    <w:p w:rsidR="006261F2" w:rsidRDefault="00073155">
      <w:pPr>
        <w:spacing w:before="101"/>
        <w:ind w:left="3649" w:right="4176"/>
        <w:jc w:val="center"/>
        <w:rPr>
          <w:sz w:val="35"/>
        </w:rPr>
      </w:pPr>
      <w:r>
        <w:rPr>
          <w:color w:val="003365"/>
          <w:sz w:val="35"/>
          <w:u w:val="thick" w:color="003365"/>
        </w:rPr>
        <w:t>Μάιος</w:t>
      </w:r>
      <w:r>
        <w:rPr>
          <w:color w:val="003365"/>
          <w:spacing w:val="-2"/>
          <w:sz w:val="35"/>
          <w:u w:val="thick" w:color="003365"/>
        </w:rPr>
        <w:t xml:space="preserve"> </w:t>
      </w:r>
      <w:r>
        <w:rPr>
          <w:color w:val="003365"/>
          <w:sz w:val="35"/>
          <w:u w:val="thick" w:color="003365"/>
        </w:rPr>
        <w:t>2009</w:t>
      </w:r>
    </w:p>
    <w:p w:rsidR="006261F2" w:rsidRDefault="006261F2">
      <w:pPr>
        <w:pStyle w:val="BodyText"/>
        <w:spacing w:before="11"/>
        <w:rPr>
          <w:sz w:val="26"/>
        </w:rPr>
      </w:pPr>
    </w:p>
    <w:p w:rsidR="006261F2" w:rsidRDefault="00073155">
      <w:pPr>
        <w:spacing w:before="101"/>
        <w:ind w:left="1652" w:right="2177"/>
        <w:jc w:val="center"/>
        <w:rPr>
          <w:sz w:val="31"/>
        </w:rPr>
      </w:pPr>
      <w:r>
        <w:rPr>
          <w:color w:val="003365"/>
          <w:w w:val="110"/>
          <w:sz w:val="31"/>
        </w:rPr>
        <w:t>Έρευνα-Σύνταξη:</w:t>
      </w:r>
      <w:r>
        <w:rPr>
          <w:color w:val="003365"/>
          <w:spacing w:val="1"/>
          <w:w w:val="110"/>
          <w:sz w:val="31"/>
        </w:rPr>
        <w:t xml:space="preserve"> </w:t>
      </w:r>
      <w:r>
        <w:rPr>
          <w:color w:val="003365"/>
          <w:w w:val="110"/>
          <w:sz w:val="31"/>
        </w:rPr>
        <w:t>∆</w:t>
      </w:r>
      <w:r>
        <w:rPr>
          <w:color w:val="003365"/>
          <w:w w:val="110"/>
          <w:sz w:val="31"/>
        </w:rPr>
        <w:t>ρ</w:t>
      </w:r>
      <w:r>
        <w:rPr>
          <w:color w:val="003365"/>
          <w:spacing w:val="2"/>
          <w:w w:val="110"/>
          <w:sz w:val="31"/>
        </w:rPr>
        <w:t xml:space="preserve"> </w:t>
      </w:r>
      <w:r>
        <w:rPr>
          <w:color w:val="003365"/>
          <w:w w:val="110"/>
          <w:sz w:val="31"/>
        </w:rPr>
        <w:t>∆</w:t>
      </w:r>
      <w:r>
        <w:rPr>
          <w:color w:val="003365"/>
          <w:w w:val="110"/>
          <w:sz w:val="31"/>
        </w:rPr>
        <w:t>αγκαλίδης</w:t>
      </w:r>
      <w:r>
        <w:rPr>
          <w:color w:val="003365"/>
          <w:spacing w:val="-2"/>
          <w:w w:val="110"/>
          <w:sz w:val="31"/>
        </w:rPr>
        <w:t xml:space="preserve"> </w:t>
      </w:r>
      <w:r>
        <w:rPr>
          <w:color w:val="003365"/>
          <w:w w:val="110"/>
          <w:sz w:val="31"/>
        </w:rPr>
        <w:t>Αθανάσιος</w:t>
      </w:r>
    </w:p>
    <w:p w:rsidR="006261F2" w:rsidRDefault="006261F2">
      <w:pPr>
        <w:jc w:val="center"/>
        <w:rPr>
          <w:sz w:val="31"/>
        </w:rPr>
        <w:sectPr w:rsidR="006261F2">
          <w:footerReference w:type="default" r:id="rId10"/>
          <w:type w:val="continuous"/>
          <w:pgSz w:w="11900" w:h="16840"/>
          <w:pgMar w:top="1180" w:right="320" w:bottom="1740" w:left="160" w:header="720" w:footer="1551" w:gutter="0"/>
          <w:pgNumType w:start="1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0073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011" style="position:absolute;margin-left:23.4pt;margin-top:59.15pt;width:548.9pt;height:724.1pt;z-index:-21209600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4"/>
        </w:rPr>
      </w:pPr>
    </w:p>
    <w:p w:rsidR="006261F2" w:rsidRDefault="00073155">
      <w:pPr>
        <w:spacing w:before="104"/>
        <w:ind w:left="3652" w:right="4176"/>
        <w:jc w:val="center"/>
        <w:rPr>
          <w:sz w:val="27"/>
        </w:rPr>
      </w:pPr>
      <w:r>
        <w:rPr>
          <w:color w:val="003365"/>
          <w:w w:val="115"/>
          <w:sz w:val="27"/>
          <w:u w:val="thick" w:color="003365"/>
        </w:rPr>
        <w:t>ΠΕΡΙΕΧΟΜΕΝΑ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7"/>
        <w:rPr>
          <w:sz w:val="26"/>
        </w:rPr>
      </w:pPr>
    </w:p>
    <w:sdt>
      <w:sdtPr>
        <w:id w:val="-526718901"/>
        <w:docPartObj>
          <w:docPartGallery w:val="Table of Contents"/>
          <w:docPartUnique/>
        </w:docPartObj>
      </w:sdtPr>
      <w:sdtEndPr/>
      <w:sdtContent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080"/>
              <w:tab w:val="right" w:pos="9911"/>
            </w:tabs>
            <w:spacing w:before="103"/>
            <w:jc w:val="left"/>
            <w:rPr>
              <w:color w:val="003365"/>
              <w:sz w:val="23"/>
            </w:rPr>
          </w:pPr>
          <w:r>
            <w:pict>
              <v:rect id="_x0000_s4010" style="position:absolute;left:0;text-align:left;margin-left:48.35pt;margin-top:18.55pt;width:446.3pt;height:1.2pt;z-index:-21215232;mso-position-horizontal-relative:page;mso-position-vertical-relative:text" fillcolor="#003365" stroked="f">
                <w10:wrap anchorx="page"/>
              </v:rect>
            </w:pict>
          </w:r>
          <w:hyperlink w:anchor="_TOC_250007" w:history="1">
            <w:r>
              <w:rPr>
                <w:color w:val="003365"/>
                <w:w w:val="115"/>
              </w:rPr>
              <w:t>Περιγραφή</w:t>
            </w:r>
            <w:r>
              <w:rPr>
                <w:color w:val="003365"/>
                <w:spacing w:val="-14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-</w:t>
            </w:r>
            <w:r>
              <w:rPr>
                <w:color w:val="003365"/>
                <w:spacing w:val="-17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Ταξινόµηση</w:t>
            </w:r>
            <w:r>
              <w:rPr>
                <w:color w:val="003365"/>
                <w:spacing w:val="-16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τοµέα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3</w:t>
            </w:r>
          </w:hyperlink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080"/>
              <w:tab w:val="right" w:pos="9911"/>
            </w:tabs>
            <w:spacing w:before="313"/>
            <w:jc w:val="left"/>
            <w:rPr>
              <w:color w:val="003365"/>
              <w:sz w:val="23"/>
            </w:rPr>
          </w:pPr>
          <w:r>
            <w:pict>
              <v:rect id="_x0000_s4009" style="position:absolute;left:0;text-align:left;margin-left:48.35pt;margin-top:29.05pt;width:446.3pt;height:1.2pt;z-index:-21214720;mso-position-horizontal-relative:page" fillcolor="#003365" stroked="f">
                <w10:wrap anchorx="page"/>
              </v:rect>
            </w:pict>
          </w:r>
          <w:hyperlink w:anchor="_TOC_250006" w:history="1">
            <w:r>
              <w:rPr>
                <w:color w:val="003365"/>
                <w:w w:val="115"/>
              </w:rPr>
              <w:t>Θεσµικό</w:t>
            </w:r>
            <w:r>
              <w:rPr>
                <w:color w:val="003365"/>
                <w:spacing w:val="-14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Πλαίσιο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3</w:t>
            </w:r>
          </w:hyperlink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5"/>
              <w:tab w:val="right" w:pos="9890"/>
            </w:tabs>
            <w:spacing w:before="310"/>
            <w:ind w:left="1164" w:hanging="358"/>
            <w:jc w:val="left"/>
            <w:rPr>
              <w:color w:val="003365"/>
            </w:rPr>
          </w:pPr>
          <w:r>
            <w:pict>
              <v:rect id="_x0000_s4008" style="position:absolute;left:0;text-align:left;margin-left:48.35pt;margin-top:28.9pt;width:445.2pt;height:1.2pt;z-index:-21214208;mso-position-horizontal-relative:page" fillcolor="#003365" stroked="f">
                <w10:wrap anchorx="page"/>
              </v:rect>
            </w:pict>
          </w:r>
          <w:hyperlink w:anchor="_TOC_250005" w:history="1">
            <w:r>
              <w:rPr>
                <w:color w:val="003365"/>
                <w:w w:val="115"/>
              </w:rPr>
              <w:t>Συµβολή</w:t>
            </w:r>
            <w:r>
              <w:rPr>
                <w:color w:val="003365"/>
                <w:spacing w:val="-19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του</w:t>
            </w:r>
            <w:r>
              <w:rPr>
                <w:color w:val="003365"/>
                <w:spacing w:val="-19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τοµέα</w:t>
            </w:r>
            <w:r>
              <w:rPr>
                <w:color w:val="003365"/>
                <w:spacing w:val="-20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στην</w:t>
            </w:r>
            <w:r>
              <w:rPr>
                <w:color w:val="003365"/>
                <w:spacing w:val="-20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Ελληνική</w:t>
            </w:r>
            <w:r>
              <w:rPr>
                <w:color w:val="003365"/>
                <w:spacing w:val="-16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Οικονοµία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9</w:t>
            </w:r>
          </w:hyperlink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5"/>
              <w:tab w:val="right" w:pos="9919"/>
            </w:tabs>
            <w:ind w:left="1164" w:hanging="358"/>
            <w:jc w:val="left"/>
            <w:rPr>
              <w:color w:val="003365"/>
            </w:rPr>
          </w:pPr>
          <w:r>
            <w:pict>
              <v:rect id="_x0000_s4007" style="position:absolute;left:0;text-align:left;margin-left:48.35pt;margin-top:28.95pt;width:437.5pt;height:1.2pt;z-index:-21213696;mso-position-horizontal-relative:page" fillcolor="#003365" stroked="f">
                <w10:wrap anchorx="page"/>
              </v:rect>
            </w:pict>
          </w:r>
          <w:hyperlink w:anchor="_TOC_250004" w:history="1">
            <w:r>
              <w:rPr>
                <w:color w:val="003365"/>
                <w:w w:val="115"/>
              </w:rPr>
              <w:t>∆</w:t>
            </w:r>
            <w:r>
              <w:rPr>
                <w:color w:val="003365"/>
                <w:w w:val="115"/>
              </w:rPr>
              <w:t>ιάρθρωση</w:t>
            </w:r>
            <w:r>
              <w:rPr>
                <w:color w:val="003365"/>
                <w:spacing w:val="-16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του</w:t>
            </w:r>
            <w:r>
              <w:rPr>
                <w:color w:val="003365"/>
                <w:spacing w:val="-16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τοµέα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11</w:t>
            </w:r>
          </w:hyperlink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5"/>
              <w:tab w:val="right" w:pos="9919"/>
            </w:tabs>
            <w:spacing w:before="313"/>
            <w:ind w:left="1164" w:hanging="358"/>
            <w:jc w:val="left"/>
            <w:rPr>
              <w:color w:val="003365"/>
            </w:rPr>
          </w:pPr>
          <w:r>
            <w:pict>
              <v:rect id="_x0000_s4006" style="position:absolute;left:0;text-align:left;margin-left:48.35pt;margin-top:29.05pt;width:437.5pt;height:1.2pt;z-index:-21213184;mso-position-horizontal-relative:page" fillcolor="#003365" stroked="f">
                <w10:wrap anchorx="page"/>
              </v:rect>
            </w:pict>
          </w:r>
          <w:hyperlink w:anchor="_TOC_250003" w:history="1">
            <w:r>
              <w:rPr>
                <w:color w:val="003365"/>
                <w:w w:val="115"/>
              </w:rPr>
              <w:t>Εξέλιξη</w:t>
            </w:r>
            <w:r>
              <w:rPr>
                <w:color w:val="003365"/>
                <w:spacing w:val="-17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της</w:t>
            </w:r>
            <w:r>
              <w:rPr>
                <w:color w:val="003365"/>
                <w:spacing w:val="-11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δραστηριότητας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13</w:t>
            </w:r>
          </w:hyperlink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1"/>
            </w:tabs>
            <w:spacing w:before="464"/>
            <w:ind w:left="1160" w:hanging="359"/>
            <w:jc w:val="left"/>
            <w:rPr>
              <w:color w:val="003365"/>
            </w:rPr>
          </w:pPr>
          <w:r>
            <w:rPr>
              <w:color w:val="003365"/>
              <w:w w:val="110"/>
              <w:u w:val="thick" w:color="003365"/>
            </w:rPr>
            <w:t>Συνθήκες</w:t>
          </w:r>
          <w:r>
            <w:rPr>
              <w:color w:val="003365"/>
              <w:spacing w:val="14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αγοράς</w:t>
          </w:r>
          <w:r>
            <w:rPr>
              <w:color w:val="003365"/>
              <w:spacing w:val="9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-</w:t>
          </w:r>
          <w:r>
            <w:rPr>
              <w:color w:val="003365"/>
              <w:spacing w:val="10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Παράγοντες</w:t>
          </w:r>
          <w:r>
            <w:rPr>
              <w:color w:val="003365"/>
              <w:spacing w:val="12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που</w:t>
          </w:r>
          <w:r>
            <w:rPr>
              <w:color w:val="003365"/>
              <w:spacing w:val="9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επηρεάζουν</w:t>
          </w:r>
          <w:r>
            <w:rPr>
              <w:color w:val="003365"/>
              <w:spacing w:val="11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τη</w:t>
          </w:r>
          <w:r>
            <w:rPr>
              <w:color w:val="003365"/>
              <w:spacing w:val="9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 xml:space="preserve">ζήτηση </w:t>
          </w:r>
          <w:r>
            <w:rPr>
              <w:color w:val="003365"/>
              <w:spacing w:val="19"/>
              <w:w w:val="110"/>
              <w:u w:val="thick" w:color="003365"/>
            </w:rPr>
            <w:t xml:space="preserve"> </w:t>
          </w:r>
          <w:r>
            <w:rPr>
              <w:color w:val="003365"/>
              <w:w w:val="110"/>
              <w:u w:val="thick" w:color="003365"/>
            </w:rPr>
            <w:t>15</w:t>
          </w:r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5"/>
              <w:tab w:val="right" w:pos="9993"/>
            </w:tabs>
            <w:spacing w:before="464"/>
            <w:ind w:left="1164" w:hanging="358"/>
            <w:jc w:val="left"/>
            <w:rPr>
              <w:color w:val="003365"/>
            </w:rPr>
          </w:pPr>
          <w:r>
            <w:pict>
              <v:rect id="_x0000_s4005" style="position:absolute;left:0;text-align:left;margin-left:48.35pt;margin-top:36.6pt;width:441.35pt;height:1.3pt;z-index:-21212672;mso-position-horizontal-relative:page" fillcolor="#003365" stroked="f">
                <w10:wrap anchorx="page"/>
              </v:rect>
            </w:pict>
          </w:r>
          <w:r>
            <w:rPr>
              <w:color w:val="003365"/>
              <w:w w:val="115"/>
            </w:rPr>
            <w:t>Οικονοµικά</w:t>
          </w:r>
          <w:r>
            <w:rPr>
              <w:color w:val="003365"/>
              <w:spacing w:val="-20"/>
              <w:w w:val="115"/>
            </w:rPr>
            <w:t xml:space="preserve"> </w:t>
          </w:r>
          <w:r>
            <w:rPr>
              <w:color w:val="003365"/>
              <w:w w:val="115"/>
            </w:rPr>
            <w:t>στοιχεία</w:t>
          </w:r>
          <w:r>
            <w:rPr>
              <w:color w:val="003365"/>
              <w:spacing w:val="-20"/>
              <w:w w:val="115"/>
            </w:rPr>
            <w:t xml:space="preserve"> </w:t>
          </w:r>
          <w:r>
            <w:rPr>
              <w:color w:val="003365"/>
              <w:w w:val="115"/>
            </w:rPr>
            <w:t>του</w:t>
          </w:r>
          <w:r>
            <w:rPr>
              <w:color w:val="003365"/>
              <w:spacing w:val="-16"/>
              <w:w w:val="115"/>
            </w:rPr>
            <w:t xml:space="preserve"> </w:t>
          </w:r>
          <w:r>
            <w:rPr>
              <w:color w:val="003365"/>
              <w:w w:val="115"/>
            </w:rPr>
            <w:t>Κατασκευαστικού</w:t>
          </w:r>
          <w:r>
            <w:rPr>
              <w:color w:val="003365"/>
              <w:spacing w:val="-17"/>
              <w:w w:val="115"/>
            </w:rPr>
            <w:t xml:space="preserve"> </w:t>
          </w:r>
          <w:r>
            <w:rPr>
              <w:color w:val="003365"/>
              <w:w w:val="115"/>
            </w:rPr>
            <w:t>Τοµέα</w:t>
          </w:r>
          <w:r>
            <w:rPr>
              <w:rFonts w:ascii="Times New Roman" w:hAnsi="Times New Roman"/>
              <w:color w:val="003365"/>
              <w:w w:val="115"/>
            </w:rPr>
            <w:tab/>
          </w:r>
          <w:r>
            <w:rPr>
              <w:color w:val="003365"/>
              <w:w w:val="115"/>
            </w:rPr>
            <w:t>21</w:t>
          </w:r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5"/>
              <w:tab w:val="right" w:pos="9962"/>
            </w:tabs>
            <w:ind w:left="1164" w:hanging="358"/>
            <w:jc w:val="left"/>
            <w:rPr>
              <w:color w:val="003365"/>
            </w:rPr>
          </w:pPr>
          <w:r>
            <w:pict>
              <v:rect id="_x0000_s4004" style="position:absolute;left:0;text-align:left;margin-left:48.35pt;margin-top:28.95pt;width:439.7pt;height:1.3pt;z-index:-21212160;mso-position-horizontal-relative:page" fillcolor="#003365" stroked="f">
                <w10:wrap anchorx="page"/>
              </v:rect>
            </w:pict>
          </w:r>
          <w:hyperlink w:anchor="_TOC_250002" w:history="1">
            <w:r>
              <w:rPr>
                <w:color w:val="003365"/>
                <w:w w:val="115"/>
              </w:rPr>
              <w:t>Η</w:t>
            </w:r>
            <w:r>
              <w:rPr>
                <w:color w:val="003365"/>
                <w:spacing w:val="-21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κατάσταση</w:t>
            </w:r>
            <w:r>
              <w:rPr>
                <w:color w:val="003365"/>
                <w:spacing w:val="-18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στον</w:t>
            </w:r>
            <w:r>
              <w:rPr>
                <w:color w:val="003365"/>
                <w:spacing w:val="-21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Ευρωπαϊκό</w:t>
            </w:r>
            <w:r>
              <w:rPr>
                <w:color w:val="003365"/>
                <w:spacing w:val="-19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και</w:t>
            </w:r>
            <w:r>
              <w:rPr>
                <w:color w:val="003365"/>
                <w:spacing w:val="-18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τον</w:t>
            </w:r>
            <w:r>
              <w:rPr>
                <w:color w:val="003365"/>
                <w:spacing w:val="-19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∆</w:t>
            </w:r>
            <w:r>
              <w:rPr>
                <w:color w:val="003365"/>
                <w:w w:val="115"/>
              </w:rPr>
              <w:t>ιεθνή</w:t>
            </w:r>
            <w:r>
              <w:rPr>
                <w:color w:val="003365"/>
                <w:spacing w:val="-20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χώρο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23</w:t>
            </w:r>
          </w:hyperlink>
        </w:p>
        <w:p w:rsidR="006261F2" w:rsidRDefault="00073155">
          <w:pPr>
            <w:pStyle w:val="TOC2"/>
            <w:numPr>
              <w:ilvl w:val="0"/>
              <w:numId w:val="8"/>
            </w:numPr>
            <w:tabs>
              <w:tab w:val="left" w:pos="1165"/>
              <w:tab w:val="right" w:pos="9779"/>
            </w:tabs>
            <w:spacing w:before="313"/>
            <w:ind w:left="1164" w:hanging="358"/>
            <w:jc w:val="left"/>
            <w:rPr>
              <w:color w:val="003365"/>
            </w:rPr>
          </w:pPr>
          <w:r>
            <w:pict>
              <v:rect id="_x0000_s4003" style="position:absolute;left:0;text-align:left;margin-left:48.35pt;margin-top:29.05pt;width:430.7pt;height:1.3pt;z-index:-21211648;mso-position-horizontal-relative:page" fillcolor="#003365" stroked="f">
                <w10:wrap anchorx="page"/>
              </v:rect>
            </w:pict>
          </w:r>
          <w:r>
            <w:rPr>
              <w:color w:val="003365"/>
              <w:w w:val="115"/>
            </w:rPr>
            <w:t>Προβλήµατα</w:t>
          </w:r>
          <w:r>
            <w:rPr>
              <w:color w:val="003365"/>
              <w:spacing w:val="-18"/>
              <w:w w:val="115"/>
            </w:rPr>
            <w:t xml:space="preserve"> </w:t>
          </w:r>
          <w:r>
            <w:rPr>
              <w:color w:val="003365"/>
              <w:w w:val="115"/>
            </w:rPr>
            <w:t>του</w:t>
          </w:r>
          <w:r>
            <w:rPr>
              <w:color w:val="003365"/>
              <w:spacing w:val="-16"/>
              <w:w w:val="115"/>
            </w:rPr>
            <w:t xml:space="preserve"> </w:t>
          </w:r>
          <w:r>
            <w:rPr>
              <w:color w:val="003365"/>
              <w:w w:val="115"/>
            </w:rPr>
            <w:t>τοµέα</w:t>
          </w:r>
          <w:r>
            <w:rPr>
              <w:rFonts w:ascii="Times New Roman" w:hAnsi="Times New Roman"/>
              <w:color w:val="003365"/>
              <w:w w:val="115"/>
            </w:rPr>
            <w:tab/>
          </w:r>
          <w:r>
            <w:rPr>
              <w:color w:val="003365"/>
              <w:w w:val="115"/>
            </w:rPr>
            <w:t>26</w:t>
          </w:r>
        </w:p>
        <w:p w:rsidR="006261F2" w:rsidRDefault="00073155">
          <w:pPr>
            <w:pStyle w:val="TOC1"/>
            <w:numPr>
              <w:ilvl w:val="0"/>
              <w:numId w:val="8"/>
            </w:numPr>
            <w:tabs>
              <w:tab w:val="left" w:pos="1254"/>
              <w:tab w:val="right" w:pos="9999"/>
            </w:tabs>
            <w:ind w:left="1253" w:hanging="538"/>
            <w:jc w:val="left"/>
            <w:rPr>
              <w:color w:val="003365"/>
            </w:rPr>
          </w:pPr>
          <w:r>
            <w:pict>
              <v:rect id="_x0000_s4002" style="position:absolute;left:0;text-align:left;margin-left:43.8pt;margin-top:28.9pt;width:464.3pt;height:1.3pt;z-index:-21211136;mso-position-horizontal-relative:page" fillcolor="#003365" stroked="f">
                <w10:wrap anchorx="page"/>
              </v:rect>
            </w:pict>
          </w:r>
          <w:hyperlink w:anchor="_TOC_250001" w:history="1">
            <w:r>
              <w:rPr>
                <w:color w:val="003365"/>
                <w:w w:val="115"/>
              </w:rPr>
              <w:t>Συµπεράσµατα-Προοπτικές</w:t>
            </w:r>
            <w:r>
              <w:rPr>
                <w:color w:val="003365"/>
                <w:spacing w:val="-17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του</w:t>
            </w:r>
            <w:r>
              <w:rPr>
                <w:color w:val="003365"/>
                <w:spacing w:val="-18"/>
                <w:w w:val="115"/>
              </w:rPr>
              <w:t xml:space="preserve"> </w:t>
            </w:r>
            <w:r>
              <w:rPr>
                <w:color w:val="003365"/>
                <w:w w:val="115"/>
              </w:rPr>
              <w:t>τοµέα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35</w:t>
            </w:r>
          </w:hyperlink>
        </w:p>
        <w:p w:rsidR="006261F2" w:rsidRDefault="00073155">
          <w:pPr>
            <w:pStyle w:val="TOC2"/>
            <w:tabs>
              <w:tab w:val="right" w:pos="10005"/>
            </w:tabs>
            <w:spacing w:before="620"/>
            <w:ind w:left="807" w:firstLine="0"/>
          </w:pPr>
          <w:r>
            <w:pict>
              <v:rect id="_x0000_s4001" style="position:absolute;left:0;text-align:left;margin-left:48.35pt;margin-top:44.3pt;width:441.95pt;height:1.3pt;z-index:-21210624;mso-position-horizontal-relative:page" fillcolor="#003365" stroked="f">
                <w10:wrap anchorx="page"/>
              </v:rect>
            </w:pict>
          </w:r>
          <w:r>
            <w:rPr>
              <w:color w:val="003365"/>
              <w:w w:val="115"/>
            </w:rPr>
            <w:t>S.W.O.T.</w:t>
          </w:r>
          <w:r>
            <w:rPr>
              <w:color w:val="003365"/>
              <w:spacing w:val="-20"/>
              <w:w w:val="115"/>
            </w:rPr>
            <w:t xml:space="preserve"> </w:t>
          </w:r>
          <w:r>
            <w:rPr>
              <w:color w:val="003365"/>
              <w:w w:val="115"/>
            </w:rPr>
            <w:t>Ανάλυση</w:t>
          </w:r>
          <w:r>
            <w:rPr>
              <w:color w:val="003365"/>
              <w:spacing w:val="63"/>
              <w:w w:val="115"/>
            </w:rPr>
            <w:t xml:space="preserve"> </w:t>
          </w:r>
          <w:r>
            <w:rPr>
              <w:color w:val="003365"/>
              <w:w w:val="115"/>
            </w:rPr>
            <w:t>Κατασκευαστικού</w:t>
          </w:r>
          <w:r>
            <w:rPr>
              <w:color w:val="003365"/>
              <w:spacing w:val="-19"/>
              <w:w w:val="115"/>
            </w:rPr>
            <w:t xml:space="preserve"> </w:t>
          </w:r>
          <w:r>
            <w:rPr>
              <w:color w:val="003365"/>
              <w:w w:val="115"/>
            </w:rPr>
            <w:t>τοµέα</w:t>
          </w:r>
          <w:r>
            <w:rPr>
              <w:rFonts w:ascii="Times New Roman" w:hAnsi="Times New Roman"/>
              <w:color w:val="003365"/>
              <w:w w:val="115"/>
            </w:rPr>
            <w:tab/>
          </w:r>
          <w:r>
            <w:rPr>
              <w:color w:val="003365"/>
              <w:w w:val="115"/>
            </w:rPr>
            <w:t>37</w:t>
          </w:r>
        </w:p>
        <w:p w:rsidR="006261F2" w:rsidRDefault="00073155">
          <w:pPr>
            <w:pStyle w:val="TOC2"/>
            <w:tabs>
              <w:tab w:val="right" w:pos="10007"/>
            </w:tabs>
            <w:ind w:left="807" w:firstLine="0"/>
          </w:pPr>
          <w:r>
            <w:pict>
              <v:rect id="_x0000_s4000" style="position:absolute;left:0;text-align:left;margin-left:48.35pt;margin-top:28.85pt;width:459.95pt;height:1.3pt;z-index:-21210112;mso-position-horizontal-relative:page" fillcolor="#003365" stroked="f">
                <w10:wrap anchorx="page"/>
              </v:rect>
            </w:pict>
          </w:r>
          <w:hyperlink w:anchor="_TOC_250000" w:history="1">
            <w:r>
              <w:rPr>
                <w:color w:val="003365"/>
                <w:w w:val="115"/>
              </w:rPr>
              <w:t>Βιβλιογραφία-πηγές</w:t>
            </w:r>
            <w:r>
              <w:rPr>
                <w:rFonts w:ascii="Times New Roman" w:hAnsi="Times New Roman"/>
                <w:color w:val="003365"/>
                <w:w w:val="115"/>
              </w:rPr>
              <w:tab/>
            </w:r>
            <w:r>
              <w:rPr>
                <w:color w:val="003365"/>
                <w:w w:val="115"/>
              </w:rPr>
              <w:t>38</w:t>
            </w:r>
          </w:hyperlink>
        </w:p>
      </w:sdtContent>
    </w:sdt>
    <w:p w:rsidR="006261F2" w:rsidRDefault="006261F2">
      <w:p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8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0739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99" style="position:absolute;margin-left:23.4pt;margin-top:59.15pt;width:548.9pt;height:724.1pt;z-index:-2120857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8"/>
        </w:rPr>
      </w:pPr>
    </w:p>
    <w:p w:rsidR="006261F2" w:rsidRDefault="006261F2">
      <w:pPr>
        <w:pStyle w:val="BodyText"/>
        <w:spacing w:before="9"/>
        <w:rPr>
          <w:sz w:val="40"/>
        </w:rPr>
      </w:pPr>
    </w:p>
    <w:p w:rsidR="006261F2" w:rsidRDefault="00073155">
      <w:pPr>
        <w:pStyle w:val="Heading1"/>
        <w:numPr>
          <w:ilvl w:val="0"/>
          <w:numId w:val="7"/>
        </w:numPr>
        <w:tabs>
          <w:tab w:val="left" w:pos="1045"/>
        </w:tabs>
        <w:spacing w:before="0"/>
        <w:ind w:hanging="330"/>
        <w:jc w:val="left"/>
        <w:rPr>
          <w:u w:val="none"/>
        </w:rPr>
      </w:pPr>
      <w:bookmarkStart w:id="0" w:name="_TOC_250007"/>
      <w:r>
        <w:rPr>
          <w:color w:val="003365"/>
          <w:w w:val="115"/>
          <w:u w:val="thick" w:color="003365"/>
        </w:rPr>
        <w:t>Περιγραφή</w:t>
      </w:r>
      <w:r>
        <w:rPr>
          <w:color w:val="003365"/>
          <w:spacing w:val="-21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-</w:t>
      </w:r>
      <w:r>
        <w:rPr>
          <w:color w:val="003365"/>
          <w:spacing w:val="-21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Ταξινόµηση</w:t>
      </w:r>
      <w:r>
        <w:rPr>
          <w:color w:val="003365"/>
          <w:spacing w:val="-18"/>
          <w:w w:val="115"/>
          <w:u w:val="thick" w:color="003365"/>
        </w:rPr>
        <w:t xml:space="preserve"> </w:t>
      </w:r>
      <w:bookmarkEnd w:id="0"/>
      <w:r>
        <w:rPr>
          <w:color w:val="003365"/>
          <w:w w:val="115"/>
          <w:u w:val="thick" w:color="003365"/>
        </w:rPr>
        <w:t>τοµέα</w:t>
      </w:r>
    </w:p>
    <w:p w:rsidR="006261F2" w:rsidRDefault="006261F2">
      <w:pPr>
        <w:pStyle w:val="BodyText"/>
        <w:spacing w:before="5"/>
        <w:rPr>
          <w:sz w:val="11"/>
        </w:rPr>
      </w:pPr>
    </w:p>
    <w:p w:rsidR="006261F2" w:rsidRDefault="00073155">
      <w:pPr>
        <w:pStyle w:val="BodyText"/>
        <w:spacing w:before="105" w:line="247" w:lineRule="auto"/>
        <w:ind w:left="715" w:right="1239"/>
        <w:jc w:val="both"/>
      </w:pPr>
      <w:r>
        <w:rPr>
          <w:color w:val="003365"/>
          <w:w w:val="105"/>
        </w:rPr>
        <w:t>Ο κατασκευαστικός τοµέας απευθύνεται σε δύο βασικές αγορές, των ∆ηµοσίων έργων και του ιδιωτικού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τοµέα.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στατιστική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άποψη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δραστηριότητα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υπάγεται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συνολικά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Κατασκευών χωρίς να γίνεται σαφής διάκριση µεταξύ των επιµέρους αγορών ή µεταξύ τεχνικού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οικοδοµικού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κλάδου.</w:t>
      </w:r>
      <w:r>
        <w:rPr>
          <w:color w:val="003365"/>
          <w:spacing w:val="37"/>
          <w:w w:val="105"/>
        </w:rPr>
        <w:t xml:space="preserve"> </w:t>
      </w:r>
      <w:r>
        <w:rPr>
          <w:color w:val="003365"/>
          <w:spacing w:val="-1"/>
          <w:w w:val="105"/>
        </w:rPr>
        <w:t>Σύµφωνα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36"/>
          <w:w w:val="105"/>
        </w:rPr>
        <w:t xml:space="preserve"> </w:t>
      </w:r>
      <w:r>
        <w:rPr>
          <w:color w:val="003365"/>
          <w:w w:val="105"/>
        </w:rPr>
        <w:t>κωδικοποίηση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NACE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κατασκευές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περιλαµβάνονται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ακόλουθοι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κλάδοι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υποκλάδοι:</w:t>
      </w:r>
    </w:p>
    <w:p w:rsidR="006261F2" w:rsidRDefault="00073155">
      <w:pPr>
        <w:pStyle w:val="ListParagraph"/>
        <w:numPr>
          <w:ilvl w:val="0"/>
          <w:numId w:val="6"/>
        </w:numPr>
        <w:tabs>
          <w:tab w:val="left" w:pos="1026"/>
        </w:tabs>
        <w:spacing w:before="119"/>
        <w:ind w:hanging="311"/>
        <w:jc w:val="both"/>
        <w:rPr>
          <w:sz w:val="17"/>
        </w:rPr>
      </w:pPr>
      <w:r>
        <w:rPr>
          <w:color w:val="003365"/>
          <w:w w:val="110"/>
          <w:sz w:val="17"/>
        </w:rPr>
        <w:t>ΤΟΜΕΑΣ</w:t>
      </w:r>
      <w:r>
        <w:rPr>
          <w:color w:val="003365"/>
          <w:spacing w:val="21"/>
          <w:w w:val="110"/>
          <w:sz w:val="17"/>
        </w:rPr>
        <w:t xml:space="preserve"> </w:t>
      </w:r>
      <w:r>
        <w:rPr>
          <w:color w:val="003365"/>
          <w:w w:val="110"/>
          <w:sz w:val="17"/>
        </w:rPr>
        <w:t>ΚΑΤΑΣΚΕΥΩΝ</w:t>
      </w:r>
    </w:p>
    <w:p w:rsidR="006261F2" w:rsidRDefault="00073155">
      <w:pPr>
        <w:pStyle w:val="ListParagraph"/>
        <w:numPr>
          <w:ilvl w:val="1"/>
          <w:numId w:val="6"/>
        </w:numPr>
        <w:tabs>
          <w:tab w:val="left" w:pos="1175"/>
        </w:tabs>
        <w:spacing w:before="5"/>
        <w:ind w:hanging="460"/>
        <w:rPr>
          <w:sz w:val="17"/>
        </w:rPr>
      </w:pPr>
      <w:r>
        <w:rPr>
          <w:color w:val="003365"/>
          <w:w w:val="115"/>
          <w:sz w:val="17"/>
        </w:rPr>
        <w:t>Προετοιµασία</w:t>
      </w:r>
      <w:r>
        <w:rPr>
          <w:color w:val="003365"/>
          <w:spacing w:val="1"/>
          <w:w w:val="115"/>
          <w:sz w:val="17"/>
        </w:rPr>
        <w:t xml:space="preserve"> </w:t>
      </w:r>
      <w:r>
        <w:rPr>
          <w:color w:val="003365"/>
          <w:w w:val="115"/>
          <w:sz w:val="17"/>
        </w:rPr>
        <w:t>εργοταξίου</w:t>
      </w:r>
    </w:p>
    <w:p w:rsidR="006261F2" w:rsidRDefault="00073155">
      <w:pPr>
        <w:pStyle w:val="ListParagraph"/>
        <w:numPr>
          <w:ilvl w:val="1"/>
          <w:numId w:val="5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z w:val="17"/>
        </w:rPr>
        <w:t>Κατεδάφιση</w:t>
      </w:r>
      <w:r>
        <w:rPr>
          <w:color w:val="003365"/>
          <w:spacing w:val="26"/>
          <w:sz w:val="17"/>
        </w:rPr>
        <w:t xml:space="preserve"> </w:t>
      </w:r>
      <w:r>
        <w:rPr>
          <w:color w:val="003365"/>
          <w:sz w:val="17"/>
        </w:rPr>
        <w:t>κτιρίων,</w:t>
      </w:r>
      <w:r>
        <w:rPr>
          <w:color w:val="003365"/>
          <w:spacing w:val="25"/>
          <w:sz w:val="17"/>
        </w:rPr>
        <w:t xml:space="preserve"> </w:t>
      </w:r>
      <w:r>
        <w:rPr>
          <w:color w:val="003365"/>
          <w:sz w:val="17"/>
        </w:rPr>
        <w:t>εκτέλεση</w:t>
      </w:r>
      <w:r>
        <w:rPr>
          <w:color w:val="003365"/>
          <w:spacing w:val="26"/>
          <w:sz w:val="17"/>
        </w:rPr>
        <w:t xml:space="preserve"> </w:t>
      </w:r>
      <w:r>
        <w:rPr>
          <w:color w:val="003365"/>
          <w:sz w:val="17"/>
        </w:rPr>
        <w:t>χωµατουργικών</w:t>
      </w:r>
      <w:r>
        <w:rPr>
          <w:color w:val="003365"/>
          <w:spacing w:val="27"/>
          <w:sz w:val="17"/>
        </w:rPr>
        <w:t xml:space="preserve"> </w:t>
      </w:r>
      <w:r>
        <w:rPr>
          <w:color w:val="003365"/>
          <w:sz w:val="17"/>
        </w:rPr>
        <w:t>εργασιών.</w:t>
      </w:r>
    </w:p>
    <w:p w:rsidR="006261F2" w:rsidRDefault="00073155">
      <w:pPr>
        <w:pStyle w:val="ListParagraph"/>
        <w:numPr>
          <w:ilvl w:val="1"/>
          <w:numId w:val="5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z w:val="17"/>
        </w:rPr>
        <w:t>∆</w:t>
      </w:r>
      <w:r>
        <w:rPr>
          <w:color w:val="003365"/>
          <w:sz w:val="17"/>
        </w:rPr>
        <w:t>οκιµαστικές</w:t>
      </w:r>
      <w:r>
        <w:rPr>
          <w:color w:val="003365"/>
          <w:spacing w:val="28"/>
          <w:sz w:val="17"/>
        </w:rPr>
        <w:t xml:space="preserve"> </w:t>
      </w:r>
      <w:r>
        <w:rPr>
          <w:color w:val="003365"/>
          <w:sz w:val="17"/>
        </w:rPr>
        <w:t>γεωτρήσεις.</w:t>
      </w:r>
    </w:p>
    <w:p w:rsidR="006261F2" w:rsidRDefault="00073155">
      <w:pPr>
        <w:pStyle w:val="BodyText"/>
        <w:spacing w:before="5"/>
        <w:ind w:left="715"/>
      </w:pPr>
      <w:r>
        <w:rPr>
          <w:color w:val="003365"/>
          <w:spacing w:val="-1"/>
          <w:w w:val="102"/>
        </w:rPr>
        <w:t>45</w:t>
      </w:r>
      <w:r>
        <w:rPr>
          <w:color w:val="003365"/>
          <w:spacing w:val="1"/>
          <w:w w:val="102"/>
        </w:rPr>
        <w:t>.</w:t>
      </w:r>
      <w:r>
        <w:rPr>
          <w:color w:val="003365"/>
          <w:w w:val="102"/>
        </w:rPr>
        <w:t>2</w:t>
      </w:r>
      <w:r>
        <w:rPr>
          <w:color w:val="003365"/>
          <w:spacing w:val="1"/>
        </w:rPr>
        <w:t xml:space="preserve"> </w:t>
      </w:r>
      <w:r>
        <w:rPr>
          <w:color w:val="003365"/>
          <w:spacing w:val="-1"/>
          <w:w w:val="114"/>
        </w:rPr>
        <w:t>Κ</w:t>
      </w:r>
      <w:r>
        <w:rPr>
          <w:color w:val="003365"/>
          <w:spacing w:val="-1"/>
          <w:w w:val="115"/>
        </w:rPr>
        <w:t>α</w:t>
      </w:r>
      <w:r>
        <w:rPr>
          <w:color w:val="003365"/>
          <w:spacing w:val="2"/>
          <w:w w:val="111"/>
        </w:rPr>
        <w:t>τ</w:t>
      </w:r>
      <w:r>
        <w:rPr>
          <w:color w:val="003365"/>
          <w:spacing w:val="-3"/>
          <w:w w:val="115"/>
        </w:rPr>
        <w:t>α</w:t>
      </w:r>
      <w:r>
        <w:rPr>
          <w:color w:val="003365"/>
          <w:w w:val="118"/>
        </w:rPr>
        <w:t>σ</w:t>
      </w:r>
      <w:r>
        <w:rPr>
          <w:color w:val="003365"/>
          <w:w w:val="116"/>
        </w:rPr>
        <w:t>κ</w:t>
      </w:r>
      <w:r>
        <w:rPr>
          <w:color w:val="003365"/>
          <w:spacing w:val="-2"/>
          <w:w w:val="117"/>
        </w:rPr>
        <w:t>ε</w:t>
      </w:r>
      <w:r>
        <w:rPr>
          <w:color w:val="003365"/>
          <w:spacing w:val="3"/>
          <w:w w:val="115"/>
        </w:rPr>
        <w:t>υ</w:t>
      </w:r>
      <w:r>
        <w:rPr>
          <w:color w:val="003365"/>
          <w:w w:val="115"/>
        </w:rPr>
        <w:t>ή</w:t>
      </w:r>
      <w:r>
        <w:rPr>
          <w:color w:val="003365"/>
        </w:rPr>
        <w:t xml:space="preserve"> </w:t>
      </w:r>
      <w:r>
        <w:rPr>
          <w:color w:val="003365"/>
          <w:spacing w:val="-2"/>
          <w:w w:val="116"/>
        </w:rPr>
        <w:t>π</w:t>
      </w:r>
      <w:r>
        <w:rPr>
          <w:color w:val="003365"/>
          <w:spacing w:val="1"/>
          <w:w w:val="113"/>
        </w:rPr>
        <w:t>λ</w:t>
      </w:r>
      <w:r>
        <w:rPr>
          <w:color w:val="003365"/>
          <w:w w:val="115"/>
        </w:rPr>
        <w:t>ή</w:t>
      </w:r>
      <w:r>
        <w:rPr>
          <w:color w:val="003365"/>
          <w:spacing w:val="-3"/>
          <w:w w:val="115"/>
        </w:rPr>
        <w:t>ρ</w:t>
      </w:r>
      <w:r>
        <w:rPr>
          <w:color w:val="003365"/>
          <w:spacing w:val="4"/>
          <w:w w:val="113"/>
        </w:rPr>
        <w:t>ω</w:t>
      </w:r>
      <w:r>
        <w:rPr>
          <w:color w:val="003365"/>
          <w:w w:val="113"/>
        </w:rPr>
        <w:t>ν</w:t>
      </w:r>
      <w:r>
        <w:rPr>
          <w:color w:val="003365"/>
          <w:spacing w:val="1"/>
        </w:rPr>
        <w:t xml:space="preserve"> </w:t>
      </w:r>
      <w:r>
        <w:rPr>
          <w:color w:val="003365"/>
          <w:spacing w:val="-3"/>
          <w:w w:val="116"/>
        </w:rPr>
        <w:t>κ</w:t>
      </w:r>
      <w:r>
        <w:rPr>
          <w:color w:val="003365"/>
          <w:spacing w:val="-1"/>
          <w:w w:val="111"/>
        </w:rPr>
        <w:t>τ</w:t>
      </w:r>
      <w:r>
        <w:rPr>
          <w:color w:val="003365"/>
          <w:w w:val="128"/>
        </w:rPr>
        <w:t>ι</w:t>
      </w:r>
      <w:r>
        <w:rPr>
          <w:color w:val="003365"/>
          <w:spacing w:val="-1"/>
          <w:w w:val="115"/>
        </w:rPr>
        <w:t>ρ</w:t>
      </w:r>
      <w:r>
        <w:rPr>
          <w:color w:val="003365"/>
          <w:w w:val="128"/>
        </w:rPr>
        <w:t>ί</w:t>
      </w:r>
      <w:r>
        <w:rPr>
          <w:color w:val="003365"/>
          <w:spacing w:val="1"/>
          <w:w w:val="113"/>
        </w:rPr>
        <w:t>ω</w:t>
      </w:r>
      <w:r>
        <w:rPr>
          <w:color w:val="003365"/>
          <w:w w:val="113"/>
        </w:rPr>
        <w:t>ν</w:t>
      </w:r>
      <w:r>
        <w:rPr>
          <w:color w:val="003365"/>
          <w:spacing w:val="-1"/>
        </w:rPr>
        <w:t xml:space="preserve"> </w:t>
      </w:r>
      <w:r>
        <w:rPr>
          <w:color w:val="003365"/>
          <w:spacing w:val="-3"/>
          <w:w w:val="116"/>
        </w:rPr>
        <w:t>κ</w:t>
      </w:r>
      <w:r>
        <w:rPr>
          <w:color w:val="003365"/>
          <w:spacing w:val="-1"/>
          <w:w w:val="115"/>
        </w:rPr>
        <w:t>α</w:t>
      </w:r>
      <w:r>
        <w:rPr>
          <w:color w:val="003365"/>
          <w:w w:val="128"/>
        </w:rPr>
        <w:t>ι</w:t>
      </w:r>
      <w:r>
        <w:rPr>
          <w:color w:val="003365"/>
        </w:rPr>
        <w:t xml:space="preserve"> </w:t>
      </w:r>
      <w:r>
        <w:rPr>
          <w:color w:val="003365"/>
          <w:spacing w:val="-1"/>
          <w:w w:val="111"/>
        </w:rPr>
        <w:t>τ</w:t>
      </w:r>
      <w:r>
        <w:rPr>
          <w:color w:val="003365"/>
          <w:w w:val="117"/>
        </w:rPr>
        <w:t>ε</w:t>
      </w:r>
      <w:r>
        <w:rPr>
          <w:color w:val="003365"/>
          <w:spacing w:val="1"/>
          <w:w w:val="110"/>
        </w:rPr>
        <w:t>χ</w:t>
      </w:r>
      <w:r>
        <w:rPr>
          <w:color w:val="003365"/>
          <w:spacing w:val="-1"/>
          <w:w w:val="113"/>
        </w:rPr>
        <w:t>ν</w:t>
      </w:r>
      <w:r>
        <w:rPr>
          <w:color w:val="003365"/>
          <w:w w:val="128"/>
        </w:rPr>
        <w:t>ι</w:t>
      </w:r>
      <w:r>
        <w:rPr>
          <w:color w:val="003365"/>
          <w:w w:val="116"/>
        </w:rPr>
        <w:t>κ</w:t>
      </w:r>
      <w:r>
        <w:rPr>
          <w:color w:val="003365"/>
          <w:spacing w:val="-1"/>
          <w:w w:val="113"/>
        </w:rPr>
        <w:t>ώ</w:t>
      </w:r>
      <w:r>
        <w:rPr>
          <w:color w:val="003365"/>
          <w:w w:val="113"/>
        </w:rPr>
        <w:t>ν</w:t>
      </w:r>
      <w:r>
        <w:rPr>
          <w:color w:val="003365"/>
          <w:spacing w:val="-1"/>
        </w:rPr>
        <w:t xml:space="preserve"> </w:t>
      </w:r>
      <w:r>
        <w:rPr>
          <w:color w:val="003365"/>
          <w:w w:val="117"/>
        </w:rPr>
        <w:t>έ</w:t>
      </w:r>
      <w:r>
        <w:rPr>
          <w:color w:val="003365"/>
          <w:spacing w:val="-1"/>
          <w:w w:val="115"/>
        </w:rPr>
        <w:t>ρ</w:t>
      </w:r>
      <w:r>
        <w:rPr>
          <w:color w:val="003365"/>
          <w:spacing w:val="1"/>
          <w:w w:val="113"/>
        </w:rPr>
        <w:t>γ</w:t>
      </w:r>
      <w:r>
        <w:rPr>
          <w:color w:val="003365"/>
          <w:spacing w:val="-1"/>
          <w:w w:val="113"/>
        </w:rPr>
        <w:t>ω</w:t>
      </w:r>
      <w:r>
        <w:rPr>
          <w:color w:val="003365"/>
          <w:w w:val="113"/>
        </w:rPr>
        <w:t>ν</w:t>
      </w:r>
      <w:r>
        <w:rPr>
          <w:color w:val="003365"/>
          <w:spacing w:val="-1"/>
        </w:rPr>
        <w:t xml:space="preserve"> </w:t>
      </w:r>
      <w:r>
        <w:rPr>
          <w:color w:val="003365"/>
          <w:w w:val="115"/>
        </w:rPr>
        <w:t>ή</w:t>
      </w:r>
      <w:r>
        <w:rPr>
          <w:color w:val="003365"/>
        </w:rPr>
        <w:t xml:space="preserve"> </w:t>
      </w:r>
      <w:r>
        <w:rPr>
          <w:color w:val="003365"/>
          <w:w w:val="115"/>
        </w:rPr>
        <w:t>µ</w:t>
      </w:r>
      <w:r>
        <w:rPr>
          <w:color w:val="003365"/>
          <w:w w:val="117"/>
        </w:rPr>
        <w:t>ε</w:t>
      </w:r>
      <w:r>
        <w:rPr>
          <w:color w:val="003365"/>
          <w:spacing w:val="-3"/>
          <w:w w:val="115"/>
        </w:rPr>
        <w:t>ρ</w:t>
      </w:r>
      <w:r>
        <w:rPr>
          <w:color w:val="003365"/>
          <w:spacing w:val="1"/>
          <w:w w:val="113"/>
        </w:rPr>
        <w:t>ώ</w:t>
      </w:r>
      <w:r>
        <w:rPr>
          <w:color w:val="003365"/>
          <w:w w:val="113"/>
        </w:rPr>
        <w:t>ν</w:t>
      </w:r>
      <w:r>
        <w:rPr>
          <w:color w:val="003365"/>
          <w:spacing w:val="-1"/>
        </w:rPr>
        <w:t xml:space="preserve"> </w:t>
      </w:r>
      <w:r>
        <w:rPr>
          <w:color w:val="003365"/>
          <w:spacing w:val="-1"/>
          <w:w w:val="111"/>
        </w:rPr>
        <w:t>τ</w:t>
      </w:r>
      <w:r>
        <w:rPr>
          <w:color w:val="003365"/>
          <w:spacing w:val="-1"/>
          <w:w w:val="116"/>
        </w:rPr>
        <w:t>ο</w:t>
      </w:r>
      <w:r>
        <w:rPr>
          <w:color w:val="003365"/>
          <w:spacing w:val="1"/>
          <w:w w:val="115"/>
        </w:rPr>
        <w:t>υ</w:t>
      </w:r>
      <w:r>
        <w:rPr>
          <w:color w:val="003365"/>
          <w:spacing w:val="-3"/>
          <w:w w:val="113"/>
        </w:rPr>
        <w:t>ς</w:t>
      </w:r>
      <w:r>
        <w:rPr>
          <w:color w:val="003365"/>
          <w:w w:val="37"/>
        </w:rPr>
        <w:t></w:t>
      </w:r>
      <w:r>
        <w:rPr>
          <w:color w:val="003365"/>
          <w:spacing w:val="1"/>
        </w:rPr>
        <w:t xml:space="preserve"> </w:t>
      </w:r>
      <w:r>
        <w:rPr>
          <w:color w:val="003365"/>
          <w:w w:val="117"/>
        </w:rPr>
        <w:t>έ</w:t>
      </w:r>
      <w:r>
        <w:rPr>
          <w:color w:val="003365"/>
          <w:spacing w:val="-3"/>
          <w:w w:val="115"/>
        </w:rPr>
        <w:t>ρ</w:t>
      </w:r>
      <w:r>
        <w:rPr>
          <w:color w:val="003365"/>
          <w:spacing w:val="1"/>
          <w:w w:val="113"/>
        </w:rPr>
        <w:t>γ</w:t>
      </w:r>
      <w:r>
        <w:rPr>
          <w:color w:val="003365"/>
          <w:w w:val="115"/>
        </w:rPr>
        <w:t>α</w:t>
      </w:r>
      <w:r>
        <w:rPr>
          <w:color w:val="003365"/>
          <w:spacing w:val="2"/>
        </w:rPr>
        <w:t xml:space="preserve"> </w:t>
      </w:r>
      <w:r>
        <w:rPr>
          <w:color w:val="003365"/>
          <w:spacing w:val="1"/>
          <w:w w:val="116"/>
        </w:rPr>
        <w:t>π</w:t>
      </w:r>
      <w:r>
        <w:rPr>
          <w:color w:val="003365"/>
          <w:spacing w:val="-3"/>
          <w:w w:val="116"/>
        </w:rPr>
        <w:t>ο</w:t>
      </w:r>
      <w:r>
        <w:rPr>
          <w:color w:val="003365"/>
          <w:spacing w:val="1"/>
          <w:w w:val="113"/>
        </w:rPr>
        <w:t>λ</w:t>
      </w:r>
      <w:r>
        <w:rPr>
          <w:color w:val="003365"/>
          <w:w w:val="128"/>
        </w:rPr>
        <w:t>ι</w:t>
      </w:r>
      <w:r>
        <w:rPr>
          <w:color w:val="003365"/>
          <w:spacing w:val="-1"/>
          <w:w w:val="111"/>
        </w:rPr>
        <w:t>τ</w:t>
      </w:r>
      <w:r>
        <w:rPr>
          <w:color w:val="003365"/>
          <w:w w:val="128"/>
        </w:rPr>
        <w:t>ι</w:t>
      </w:r>
      <w:r>
        <w:rPr>
          <w:color w:val="003365"/>
          <w:w w:val="116"/>
        </w:rPr>
        <w:t>κ</w:t>
      </w:r>
      <w:r>
        <w:rPr>
          <w:color w:val="003365"/>
          <w:spacing w:val="-1"/>
          <w:w w:val="116"/>
        </w:rPr>
        <w:t>ο</w:t>
      </w:r>
      <w:r>
        <w:rPr>
          <w:color w:val="003365"/>
          <w:w w:val="115"/>
        </w:rPr>
        <w:t>ύ</w:t>
      </w:r>
      <w:r>
        <w:rPr>
          <w:color w:val="003365"/>
          <w:spacing w:val="1"/>
        </w:rPr>
        <w:t xml:space="preserve"> </w:t>
      </w:r>
      <w:r>
        <w:rPr>
          <w:color w:val="003365"/>
          <w:spacing w:val="-2"/>
          <w:w w:val="115"/>
        </w:rPr>
        <w:t>µ</w:t>
      </w:r>
      <w:r>
        <w:rPr>
          <w:color w:val="003365"/>
          <w:spacing w:val="-1"/>
          <w:w w:val="115"/>
        </w:rPr>
        <w:t>η</w:t>
      </w:r>
      <w:r>
        <w:rPr>
          <w:color w:val="003365"/>
          <w:spacing w:val="-1"/>
          <w:w w:val="110"/>
        </w:rPr>
        <w:t>χ</w:t>
      </w:r>
      <w:r>
        <w:rPr>
          <w:color w:val="003365"/>
          <w:spacing w:val="-1"/>
          <w:w w:val="115"/>
        </w:rPr>
        <w:t>α</w:t>
      </w:r>
      <w:r>
        <w:rPr>
          <w:color w:val="003365"/>
          <w:spacing w:val="-1"/>
          <w:w w:val="113"/>
        </w:rPr>
        <w:t>ν</w:t>
      </w:r>
      <w:r>
        <w:rPr>
          <w:color w:val="003365"/>
          <w:w w:val="128"/>
        </w:rPr>
        <w:t>ι</w:t>
      </w:r>
      <w:r>
        <w:rPr>
          <w:color w:val="003365"/>
          <w:spacing w:val="2"/>
          <w:w w:val="116"/>
        </w:rPr>
        <w:t>κ</w:t>
      </w:r>
      <w:r>
        <w:rPr>
          <w:color w:val="003365"/>
          <w:spacing w:val="-3"/>
          <w:w w:val="116"/>
        </w:rPr>
        <w:t>ο</w:t>
      </w:r>
      <w:r>
        <w:rPr>
          <w:color w:val="003365"/>
          <w:w w:val="115"/>
        </w:rPr>
        <w:t>ύ</w:t>
      </w:r>
    </w:p>
    <w:p w:rsidR="006261F2" w:rsidRDefault="00073155">
      <w:pPr>
        <w:pStyle w:val="ListParagraph"/>
        <w:numPr>
          <w:ilvl w:val="1"/>
          <w:numId w:val="4"/>
        </w:numPr>
        <w:tabs>
          <w:tab w:val="left" w:pos="1288"/>
        </w:tabs>
        <w:spacing w:before="9"/>
        <w:ind w:hanging="573"/>
        <w:rPr>
          <w:sz w:val="17"/>
        </w:rPr>
      </w:pPr>
      <w:r>
        <w:rPr>
          <w:color w:val="003365"/>
          <w:spacing w:val="-1"/>
          <w:w w:val="105"/>
          <w:sz w:val="17"/>
        </w:rPr>
        <w:t>Κατασκευή</w:t>
      </w:r>
      <w:r>
        <w:rPr>
          <w:color w:val="003365"/>
          <w:spacing w:val="-13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κτιρίων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και</w:t>
      </w:r>
      <w:r>
        <w:rPr>
          <w:color w:val="003365"/>
          <w:spacing w:val="-10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τεχνικών</w:t>
      </w:r>
      <w:r>
        <w:rPr>
          <w:color w:val="003365"/>
          <w:spacing w:val="-11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έργων</w:t>
      </w:r>
      <w:r>
        <w:rPr>
          <w:color w:val="003365"/>
          <w:spacing w:val="-12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πολιτικού</w:t>
      </w:r>
      <w:r>
        <w:rPr>
          <w:color w:val="003365"/>
          <w:spacing w:val="-10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µηχανικού</w:t>
      </w:r>
    </w:p>
    <w:p w:rsidR="006261F2" w:rsidRDefault="00073155">
      <w:pPr>
        <w:pStyle w:val="ListParagraph"/>
        <w:numPr>
          <w:ilvl w:val="1"/>
          <w:numId w:val="4"/>
        </w:numPr>
        <w:tabs>
          <w:tab w:val="left" w:pos="1288"/>
        </w:tabs>
        <w:spacing w:before="5"/>
        <w:ind w:hanging="573"/>
        <w:rPr>
          <w:sz w:val="17"/>
        </w:rPr>
      </w:pPr>
      <w:r>
        <w:rPr>
          <w:color w:val="003365"/>
          <w:spacing w:val="-1"/>
          <w:w w:val="105"/>
          <w:sz w:val="17"/>
        </w:rPr>
        <w:t>Κατασκευή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επικαλύψεων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και</w:t>
      </w:r>
      <w:r>
        <w:rPr>
          <w:color w:val="003365"/>
          <w:spacing w:val="-12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πλαισίων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στέγης</w:t>
      </w:r>
    </w:p>
    <w:p w:rsidR="006261F2" w:rsidRDefault="00073155">
      <w:pPr>
        <w:pStyle w:val="ListParagraph"/>
        <w:numPr>
          <w:ilvl w:val="1"/>
          <w:numId w:val="4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z w:val="17"/>
        </w:rPr>
        <w:t>Κατασκευή</w:t>
      </w:r>
      <w:r>
        <w:rPr>
          <w:color w:val="003365"/>
          <w:spacing w:val="24"/>
          <w:sz w:val="17"/>
        </w:rPr>
        <w:t xml:space="preserve"> </w:t>
      </w:r>
      <w:r>
        <w:rPr>
          <w:color w:val="003365"/>
          <w:sz w:val="17"/>
        </w:rPr>
        <w:t>αυτοκινητοδρόµων,</w:t>
      </w:r>
      <w:r>
        <w:rPr>
          <w:color w:val="003365"/>
          <w:spacing w:val="30"/>
          <w:sz w:val="17"/>
        </w:rPr>
        <w:t xml:space="preserve"> </w:t>
      </w:r>
      <w:r>
        <w:rPr>
          <w:color w:val="003365"/>
          <w:sz w:val="17"/>
        </w:rPr>
        <w:t>οδών,</w:t>
      </w:r>
      <w:r>
        <w:rPr>
          <w:color w:val="003365"/>
          <w:spacing w:val="30"/>
          <w:sz w:val="17"/>
        </w:rPr>
        <w:t xml:space="preserve"> </w:t>
      </w:r>
      <w:r>
        <w:rPr>
          <w:color w:val="003365"/>
          <w:sz w:val="17"/>
        </w:rPr>
        <w:t>αεροδροµίων</w:t>
      </w:r>
      <w:r>
        <w:rPr>
          <w:color w:val="003365"/>
          <w:spacing w:val="21"/>
          <w:sz w:val="17"/>
        </w:rPr>
        <w:t xml:space="preserve"> </w:t>
      </w:r>
      <w:r>
        <w:rPr>
          <w:color w:val="003365"/>
          <w:sz w:val="17"/>
        </w:rPr>
        <w:t>και</w:t>
      </w:r>
      <w:r>
        <w:rPr>
          <w:color w:val="003365"/>
          <w:spacing w:val="27"/>
          <w:sz w:val="17"/>
        </w:rPr>
        <w:t xml:space="preserve"> </w:t>
      </w:r>
      <w:r>
        <w:rPr>
          <w:color w:val="003365"/>
          <w:sz w:val="17"/>
        </w:rPr>
        <w:t>αθλητικών</w:t>
      </w:r>
      <w:r>
        <w:rPr>
          <w:color w:val="003365"/>
          <w:spacing w:val="25"/>
          <w:sz w:val="17"/>
        </w:rPr>
        <w:t xml:space="preserve"> </w:t>
      </w:r>
      <w:r>
        <w:rPr>
          <w:color w:val="003365"/>
          <w:sz w:val="17"/>
        </w:rPr>
        <w:t>εγκαταστάσεων</w:t>
      </w:r>
    </w:p>
    <w:p w:rsidR="006261F2" w:rsidRDefault="00073155">
      <w:pPr>
        <w:pStyle w:val="ListParagraph"/>
        <w:numPr>
          <w:ilvl w:val="1"/>
          <w:numId w:val="4"/>
        </w:numPr>
        <w:tabs>
          <w:tab w:val="left" w:pos="1288"/>
        </w:tabs>
        <w:spacing w:before="4"/>
        <w:ind w:hanging="573"/>
        <w:rPr>
          <w:sz w:val="17"/>
        </w:rPr>
      </w:pPr>
      <w:r>
        <w:rPr>
          <w:color w:val="003365"/>
          <w:spacing w:val="-1"/>
          <w:w w:val="105"/>
          <w:sz w:val="17"/>
        </w:rPr>
        <w:t>Κατασκευή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υδραυλικών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και</w:t>
      </w:r>
      <w:r>
        <w:rPr>
          <w:color w:val="003365"/>
          <w:spacing w:val="-10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λιµενικών</w:t>
      </w:r>
      <w:r>
        <w:rPr>
          <w:color w:val="003365"/>
          <w:spacing w:val="-13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έργων</w:t>
      </w:r>
    </w:p>
    <w:p w:rsidR="006261F2" w:rsidRDefault="00073155">
      <w:pPr>
        <w:pStyle w:val="ListParagraph"/>
        <w:numPr>
          <w:ilvl w:val="1"/>
          <w:numId w:val="4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z w:val="17"/>
        </w:rPr>
        <w:t>Εκτέλεση</w:t>
      </w:r>
      <w:r>
        <w:rPr>
          <w:color w:val="003365"/>
          <w:spacing w:val="22"/>
          <w:sz w:val="17"/>
        </w:rPr>
        <w:t xml:space="preserve"> </w:t>
      </w:r>
      <w:r>
        <w:rPr>
          <w:color w:val="003365"/>
          <w:sz w:val="17"/>
        </w:rPr>
        <w:t>λοιπών</w:t>
      </w:r>
      <w:r>
        <w:rPr>
          <w:color w:val="003365"/>
          <w:spacing w:val="23"/>
          <w:sz w:val="17"/>
        </w:rPr>
        <w:t xml:space="preserve"> </w:t>
      </w:r>
      <w:r>
        <w:rPr>
          <w:color w:val="003365"/>
          <w:sz w:val="17"/>
        </w:rPr>
        <w:t>κατασκευαστικών</w:t>
      </w:r>
      <w:r>
        <w:rPr>
          <w:color w:val="003365"/>
          <w:spacing w:val="23"/>
          <w:sz w:val="17"/>
        </w:rPr>
        <w:t xml:space="preserve"> </w:t>
      </w:r>
      <w:r>
        <w:rPr>
          <w:color w:val="003365"/>
          <w:sz w:val="17"/>
        </w:rPr>
        <w:t>εργασιών</w:t>
      </w:r>
      <w:r>
        <w:rPr>
          <w:color w:val="003365"/>
          <w:spacing w:val="23"/>
          <w:sz w:val="17"/>
        </w:rPr>
        <w:t xml:space="preserve"> </w:t>
      </w:r>
      <w:r>
        <w:rPr>
          <w:color w:val="003365"/>
          <w:sz w:val="17"/>
        </w:rPr>
        <w:t>ειδικής</w:t>
      </w:r>
      <w:r>
        <w:rPr>
          <w:color w:val="003365"/>
          <w:spacing w:val="20"/>
          <w:sz w:val="17"/>
        </w:rPr>
        <w:t xml:space="preserve"> </w:t>
      </w:r>
      <w:r>
        <w:rPr>
          <w:color w:val="003365"/>
          <w:sz w:val="17"/>
        </w:rPr>
        <w:t>φύσης</w:t>
      </w:r>
    </w:p>
    <w:p w:rsidR="006261F2" w:rsidRDefault="00073155">
      <w:pPr>
        <w:pStyle w:val="BodyText"/>
        <w:spacing w:before="7"/>
        <w:ind w:left="715"/>
      </w:pPr>
      <w:r>
        <w:rPr>
          <w:color w:val="003365"/>
          <w:spacing w:val="-1"/>
          <w:w w:val="115"/>
        </w:rPr>
        <w:t>45.3</w:t>
      </w:r>
      <w:r>
        <w:rPr>
          <w:color w:val="003365"/>
          <w:spacing w:val="-15"/>
          <w:w w:val="115"/>
        </w:rPr>
        <w:t xml:space="preserve"> </w:t>
      </w:r>
      <w:r>
        <w:rPr>
          <w:color w:val="003365"/>
          <w:w w:val="115"/>
        </w:rPr>
        <w:t>Εγκαταστάσεις</w:t>
      </w:r>
      <w:r>
        <w:rPr>
          <w:color w:val="003365"/>
          <w:spacing w:val="-16"/>
          <w:w w:val="115"/>
        </w:rPr>
        <w:t xml:space="preserve"> </w:t>
      </w:r>
      <w:r>
        <w:rPr>
          <w:color w:val="003365"/>
          <w:w w:val="115"/>
        </w:rPr>
        <w:t>παροχών</w:t>
      </w:r>
      <w:r>
        <w:rPr>
          <w:color w:val="003365"/>
          <w:spacing w:val="-17"/>
          <w:w w:val="115"/>
        </w:rPr>
        <w:t xml:space="preserve"> </w:t>
      </w:r>
      <w:r>
        <w:rPr>
          <w:color w:val="003365"/>
          <w:w w:val="115"/>
        </w:rPr>
        <w:t>σε</w:t>
      </w:r>
      <w:r>
        <w:rPr>
          <w:color w:val="003365"/>
          <w:spacing w:val="-15"/>
          <w:w w:val="115"/>
        </w:rPr>
        <w:t xml:space="preserve"> </w:t>
      </w:r>
      <w:r>
        <w:rPr>
          <w:color w:val="003365"/>
          <w:w w:val="115"/>
        </w:rPr>
        <w:t>κτίρια</w:t>
      </w:r>
    </w:p>
    <w:p w:rsidR="006261F2" w:rsidRDefault="00073155">
      <w:pPr>
        <w:pStyle w:val="ListParagraph"/>
        <w:numPr>
          <w:ilvl w:val="1"/>
          <w:numId w:val="3"/>
        </w:numPr>
        <w:tabs>
          <w:tab w:val="left" w:pos="1288"/>
        </w:tabs>
        <w:spacing w:before="5"/>
        <w:rPr>
          <w:sz w:val="17"/>
        </w:rPr>
      </w:pPr>
      <w:r>
        <w:rPr>
          <w:color w:val="003365"/>
          <w:sz w:val="17"/>
        </w:rPr>
        <w:t>Καλωδιώσεις</w:t>
      </w:r>
      <w:r>
        <w:rPr>
          <w:color w:val="003365"/>
          <w:spacing w:val="24"/>
          <w:sz w:val="17"/>
        </w:rPr>
        <w:t xml:space="preserve"> </w:t>
      </w:r>
      <w:r>
        <w:rPr>
          <w:color w:val="003365"/>
          <w:sz w:val="17"/>
        </w:rPr>
        <w:t>και</w:t>
      </w:r>
      <w:r>
        <w:rPr>
          <w:color w:val="003365"/>
          <w:spacing w:val="30"/>
          <w:sz w:val="17"/>
        </w:rPr>
        <w:t xml:space="preserve"> </w:t>
      </w:r>
      <w:r>
        <w:rPr>
          <w:color w:val="003365"/>
          <w:sz w:val="17"/>
        </w:rPr>
        <w:t>ηλεκτρολογικές</w:t>
      </w:r>
      <w:r>
        <w:rPr>
          <w:color w:val="003365"/>
          <w:spacing w:val="27"/>
          <w:sz w:val="17"/>
        </w:rPr>
        <w:t xml:space="preserve"> </w:t>
      </w:r>
      <w:r>
        <w:rPr>
          <w:color w:val="003365"/>
          <w:sz w:val="17"/>
        </w:rPr>
        <w:t>εγκαταστάσεις</w:t>
      </w:r>
    </w:p>
    <w:p w:rsidR="006261F2" w:rsidRDefault="00073155">
      <w:pPr>
        <w:pStyle w:val="ListParagraph"/>
        <w:numPr>
          <w:ilvl w:val="1"/>
          <w:numId w:val="3"/>
        </w:numPr>
        <w:tabs>
          <w:tab w:val="left" w:pos="1288"/>
        </w:tabs>
        <w:spacing w:before="9"/>
        <w:rPr>
          <w:sz w:val="17"/>
        </w:rPr>
      </w:pPr>
      <w:r>
        <w:rPr>
          <w:color w:val="003365"/>
          <w:w w:val="105"/>
          <w:sz w:val="17"/>
        </w:rPr>
        <w:t>Μονώσεις</w:t>
      </w:r>
    </w:p>
    <w:p w:rsidR="006261F2" w:rsidRDefault="00073155">
      <w:pPr>
        <w:pStyle w:val="ListParagraph"/>
        <w:numPr>
          <w:ilvl w:val="1"/>
          <w:numId w:val="3"/>
        </w:numPr>
        <w:tabs>
          <w:tab w:val="left" w:pos="1288"/>
        </w:tabs>
        <w:spacing w:before="5"/>
        <w:rPr>
          <w:sz w:val="17"/>
        </w:rPr>
      </w:pPr>
      <w:r>
        <w:rPr>
          <w:color w:val="003365"/>
          <w:spacing w:val="-1"/>
          <w:w w:val="105"/>
          <w:sz w:val="17"/>
        </w:rPr>
        <w:t>Υδραυλικές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εγκαταστάσεις</w:t>
      </w:r>
    </w:p>
    <w:p w:rsidR="006261F2" w:rsidRDefault="00073155">
      <w:pPr>
        <w:pStyle w:val="ListParagraph"/>
        <w:numPr>
          <w:ilvl w:val="1"/>
          <w:numId w:val="3"/>
        </w:numPr>
        <w:tabs>
          <w:tab w:val="left" w:pos="1288"/>
        </w:tabs>
        <w:rPr>
          <w:sz w:val="17"/>
        </w:rPr>
      </w:pPr>
      <w:r>
        <w:rPr>
          <w:color w:val="003365"/>
          <w:spacing w:val="-1"/>
          <w:w w:val="105"/>
          <w:sz w:val="17"/>
        </w:rPr>
        <w:t>Λοιπές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εγκαταστάσεις</w:t>
      </w:r>
      <w:r>
        <w:rPr>
          <w:color w:val="003365"/>
          <w:spacing w:val="-13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παροχών</w:t>
      </w:r>
      <w:r>
        <w:rPr>
          <w:color w:val="003365"/>
          <w:spacing w:val="-13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σε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κτίρια</w:t>
      </w:r>
    </w:p>
    <w:p w:rsidR="006261F2" w:rsidRDefault="00073155">
      <w:pPr>
        <w:pStyle w:val="BodyText"/>
        <w:spacing w:before="4"/>
        <w:ind w:left="716"/>
      </w:pPr>
      <w:r>
        <w:rPr>
          <w:color w:val="003365"/>
          <w:spacing w:val="-1"/>
          <w:w w:val="115"/>
        </w:rPr>
        <w:t>45.4</w:t>
      </w:r>
      <w:r>
        <w:rPr>
          <w:color w:val="003365"/>
          <w:spacing w:val="-14"/>
          <w:w w:val="115"/>
        </w:rPr>
        <w:t xml:space="preserve"> </w:t>
      </w:r>
      <w:r>
        <w:rPr>
          <w:color w:val="003365"/>
          <w:spacing w:val="-1"/>
          <w:w w:val="115"/>
        </w:rPr>
        <w:t>Αποπεράτωση</w:t>
      </w:r>
      <w:r>
        <w:rPr>
          <w:color w:val="003365"/>
          <w:spacing w:val="-15"/>
          <w:w w:val="115"/>
        </w:rPr>
        <w:t xml:space="preserve"> </w:t>
      </w:r>
      <w:r>
        <w:rPr>
          <w:color w:val="003365"/>
          <w:spacing w:val="-1"/>
          <w:w w:val="115"/>
        </w:rPr>
        <w:t>κτιρίων</w:t>
      </w:r>
    </w:p>
    <w:p w:rsidR="006261F2" w:rsidRDefault="00073155">
      <w:pPr>
        <w:pStyle w:val="ListParagraph"/>
        <w:numPr>
          <w:ilvl w:val="1"/>
          <w:numId w:val="2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z w:val="17"/>
        </w:rPr>
        <w:t>Επιχρίσεις</w:t>
      </w:r>
      <w:r>
        <w:rPr>
          <w:color w:val="003365"/>
          <w:spacing w:val="24"/>
          <w:sz w:val="17"/>
        </w:rPr>
        <w:t xml:space="preserve"> </w:t>
      </w:r>
      <w:r>
        <w:rPr>
          <w:color w:val="003365"/>
          <w:sz w:val="17"/>
        </w:rPr>
        <w:t>κονιαµάτων</w:t>
      </w:r>
    </w:p>
    <w:p w:rsidR="006261F2" w:rsidRDefault="00073155">
      <w:pPr>
        <w:pStyle w:val="ListParagraph"/>
        <w:numPr>
          <w:ilvl w:val="1"/>
          <w:numId w:val="2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pacing w:val="-1"/>
          <w:w w:val="105"/>
          <w:sz w:val="17"/>
        </w:rPr>
        <w:t>Ξυλουργικές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εργασίες</w:t>
      </w:r>
    </w:p>
    <w:p w:rsidR="006261F2" w:rsidRDefault="00073155">
      <w:pPr>
        <w:pStyle w:val="ListParagraph"/>
        <w:numPr>
          <w:ilvl w:val="1"/>
          <w:numId w:val="2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w w:val="105"/>
          <w:sz w:val="17"/>
        </w:rPr>
        <w:t>Επενδύσεις</w:t>
      </w:r>
      <w:r>
        <w:rPr>
          <w:color w:val="003365"/>
          <w:spacing w:val="-15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δαπέδων</w:t>
      </w:r>
      <w:r>
        <w:rPr>
          <w:color w:val="003365"/>
          <w:spacing w:val="-16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και</w:t>
      </w:r>
      <w:r>
        <w:rPr>
          <w:color w:val="003365"/>
          <w:spacing w:val="-15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τοίχων</w:t>
      </w:r>
    </w:p>
    <w:p w:rsidR="006261F2" w:rsidRDefault="00073155">
      <w:pPr>
        <w:pStyle w:val="ListParagraph"/>
        <w:numPr>
          <w:ilvl w:val="1"/>
          <w:numId w:val="2"/>
        </w:numPr>
        <w:tabs>
          <w:tab w:val="left" w:pos="1288"/>
        </w:tabs>
        <w:ind w:hanging="573"/>
        <w:rPr>
          <w:sz w:val="17"/>
        </w:rPr>
      </w:pPr>
      <w:r>
        <w:rPr>
          <w:color w:val="003365"/>
          <w:sz w:val="17"/>
        </w:rPr>
        <w:t>Χρωµατισµοί</w:t>
      </w:r>
      <w:r>
        <w:rPr>
          <w:color w:val="003365"/>
          <w:spacing w:val="24"/>
          <w:sz w:val="17"/>
        </w:rPr>
        <w:t xml:space="preserve"> </w:t>
      </w:r>
      <w:r>
        <w:rPr>
          <w:color w:val="003365"/>
          <w:sz w:val="17"/>
        </w:rPr>
        <w:t>και</w:t>
      </w:r>
      <w:r>
        <w:rPr>
          <w:color w:val="003365"/>
          <w:spacing w:val="25"/>
          <w:sz w:val="17"/>
        </w:rPr>
        <w:t xml:space="preserve"> </w:t>
      </w:r>
      <w:r>
        <w:rPr>
          <w:color w:val="003365"/>
          <w:sz w:val="17"/>
        </w:rPr>
        <w:t>τοποθέτηση</w:t>
      </w:r>
      <w:r>
        <w:rPr>
          <w:color w:val="003365"/>
          <w:spacing w:val="22"/>
          <w:sz w:val="17"/>
        </w:rPr>
        <w:t xml:space="preserve"> </w:t>
      </w:r>
      <w:r>
        <w:rPr>
          <w:color w:val="003365"/>
          <w:sz w:val="17"/>
        </w:rPr>
        <w:t>υαλοπινάκων</w:t>
      </w:r>
    </w:p>
    <w:p w:rsidR="006261F2" w:rsidRDefault="00073155">
      <w:pPr>
        <w:pStyle w:val="ListParagraph"/>
        <w:numPr>
          <w:ilvl w:val="1"/>
          <w:numId w:val="2"/>
        </w:numPr>
        <w:tabs>
          <w:tab w:val="left" w:pos="1288"/>
        </w:tabs>
        <w:spacing w:before="5"/>
        <w:ind w:hanging="573"/>
        <w:rPr>
          <w:sz w:val="17"/>
        </w:rPr>
      </w:pPr>
      <w:r>
        <w:rPr>
          <w:color w:val="003365"/>
          <w:spacing w:val="-1"/>
          <w:w w:val="105"/>
          <w:sz w:val="17"/>
        </w:rPr>
        <w:t>Λοιπές</w:t>
      </w:r>
      <w:r>
        <w:rPr>
          <w:color w:val="003365"/>
          <w:spacing w:val="-14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εργασίες</w:t>
      </w:r>
      <w:r>
        <w:rPr>
          <w:color w:val="003365"/>
          <w:spacing w:val="-13"/>
          <w:w w:val="105"/>
          <w:sz w:val="17"/>
        </w:rPr>
        <w:t xml:space="preserve"> </w:t>
      </w:r>
      <w:r>
        <w:rPr>
          <w:color w:val="003365"/>
          <w:spacing w:val="-1"/>
          <w:w w:val="105"/>
          <w:sz w:val="17"/>
        </w:rPr>
        <w:t>αποπεράτωσης</w:t>
      </w:r>
      <w:r>
        <w:rPr>
          <w:color w:val="003365"/>
          <w:spacing w:val="-11"/>
          <w:w w:val="105"/>
          <w:sz w:val="17"/>
        </w:rPr>
        <w:t xml:space="preserve"> </w:t>
      </w:r>
      <w:r>
        <w:rPr>
          <w:color w:val="003365"/>
          <w:w w:val="105"/>
          <w:sz w:val="17"/>
        </w:rPr>
        <w:t>κτιρίων</w:t>
      </w:r>
    </w:p>
    <w:p w:rsidR="006261F2" w:rsidRDefault="00073155">
      <w:pPr>
        <w:pStyle w:val="BodyText"/>
        <w:spacing w:before="7"/>
        <w:ind w:left="715"/>
      </w:pPr>
      <w:r>
        <w:rPr>
          <w:color w:val="003365"/>
          <w:w w:val="115"/>
        </w:rPr>
        <w:t>45.5</w:t>
      </w:r>
      <w:r>
        <w:rPr>
          <w:color w:val="003365"/>
          <w:spacing w:val="-9"/>
          <w:w w:val="115"/>
        </w:rPr>
        <w:t xml:space="preserve"> </w:t>
      </w:r>
      <w:r>
        <w:rPr>
          <w:color w:val="003365"/>
          <w:w w:val="115"/>
        </w:rPr>
        <w:t>Εκµίσθωση</w:t>
      </w:r>
      <w:r>
        <w:rPr>
          <w:color w:val="003365"/>
          <w:spacing w:val="-10"/>
          <w:w w:val="115"/>
        </w:rPr>
        <w:t xml:space="preserve"> </w:t>
      </w:r>
      <w:r>
        <w:rPr>
          <w:color w:val="003365"/>
          <w:w w:val="115"/>
        </w:rPr>
        <w:t>εξοπλισµού</w:t>
      </w:r>
      <w:r>
        <w:rPr>
          <w:color w:val="003365"/>
          <w:spacing w:val="-9"/>
          <w:w w:val="115"/>
        </w:rPr>
        <w:t xml:space="preserve"> </w:t>
      </w:r>
      <w:r>
        <w:rPr>
          <w:color w:val="003365"/>
          <w:w w:val="115"/>
        </w:rPr>
        <w:t>κατασκευών</w:t>
      </w:r>
      <w:r>
        <w:rPr>
          <w:color w:val="003365"/>
          <w:spacing w:val="-11"/>
          <w:w w:val="115"/>
        </w:rPr>
        <w:t xml:space="preserve"> </w:t>
      </w:r>
      <w:r>
        <w:rPr>
          <w:color w:val="003365"/>
          <w:w w:val="115"/>
        </w:rPr>
        <w:t>ή</w:t>
      </w:r>
      <w:r>
        <w:rPr>
          <w:color w:val="003365"/>
          <w:spacing w:val="-9"/>
          <w:w w:val="115"/>
        </w:rPr>
        <w:t xml:space="preserve"> </w:t>
      </w:r>
      <w:r>
        <w:rPr>
          <w:color w:val="003365"/>
          <w:w w:val="115"/>
        </w:rPr>
        <w:t>κατεδαφίσεων,</w:t>
      </w:r>
      <w:r>
        <w:rPr>
          <w:color w:val="003365"/>
          <w:spacing w:val="-11"/>
          <w:w w:val="115"/>
        </w:rPr>
        <w:t xml:space="preserve"> </w:t>
      </w:r>
      <w:r>
        <w:rPr>
          <w:color w:val="003365"/>
          <w:w w:val="115"/>
        </w:rPr>
        <w:t>µαζί</w:t>
      </w:r>
      <w:r>
        <w:rPr>
          <w:color w:val="003365"/>
          <w:spacing w:val="-8"/>
          <w:w w:val="115"/>
        </w:rPr>
        <w:t xml:space="preserve"> </w:t>
      </w:r>
      <w:r>
        <w:rPr>
          <w:color w:val="003365"/>
          <w:w w:val="115"/>
        </w:rPr>
        <w:t>µε</w:t>
      </w:r>
      <w:r>
        <w:rPr>
          <w:color w:val="003365"/>
          <w:spacing w:val="-9"/>
          <w:w w:val="115"/>
        </w:rPr>
        <w:t xml:space="preserve"> </w:t>
      </w:r>
      <w:r>
        <w:rPr>
          <w:color w:val="003365"/>
          <w:w w:val="115"/>
        </w:rPr>
        <w:t>το</w:t>
      </w:r>
      <w:r>
        <w:rPr>
          <w:color w:val="003365"/>
          <w:spacing w:val="-9"/>
          <w:w w:val="115"/>
        </w:rPr>
        <w:t xml:space="preserve"> </w:t>
      </w:r>
      <w:r>
        <w:rPr>
          <w:color w:val="003365"/>
          <w:w w:val="115"/>
        </w:rPr>
        <w:t>χειριστή</w:t>
      </w:r>
    </w:p>
    <w:p w:rsidR="006261F2" w:rsidRDefault="00073155">
      <w:pPr>
        <w:pStyle w:val="BodyText"/>
        <w:spacing w:before="4"/>
        <w:ind w:left="716"/>
      </w:pPr>
      <w:r>
        <w:rPr>
          <w:color w:val="003365"/>
          <w:spacing w:val="-1"/>
          <w:w w:val="105"/>
        </w:rPr>
        <w:t>45.50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Εκµίσθωση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εξοπλισµού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κατασκευών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κατεδαφίσεων,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µαζί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χειριστή</w:t>
      </w:r>
    </w:p>
    <w:p w:rsidR="006261F2" w:rsidRDefault="006261F2">
      <w:pPr>
        <w:pStyle w:val="BodyText"/>
        <w:spacing w:before="2"/>
        <w:rPr>
          <w:sz w:val="18"/>
        </w:rPr>
      </w:pPr>
    </w:p>
    <w:p w:rsidR="006261F2" w:rsidRDefault="00073155">
      <w:pPr>
        <w:pStyle w:val="BodyText"/>
        <w:spacing w:line="247" w:lineRule="auto"/>
        <w:ind w:left="716" w:right="1238"/>
        <w:jc w:val="both"/>
      </w:pPr>
      <w:r>
        <w:rPr>
          <w:color w:val="003365"/>
          <w:w w:val="110"/>
        </w:rPr>
        <w:t>Στις κατασκευές µπορεί να συµπεριληφθεί επίσης</w:t>
      </w:r>
      <w:r>
        <w:rPr>
          <w:color w:val="003365"/>
          <w:spacing w:val="1"/>
          <w:w w:val="110"/>
        </w:rPr>
        <w:t xml:space="preserve"> </w:t>
      </w:r>
      <w:r>
        <w:rPr>
          <w:color w:val="003365"/>
          <w:w w:val="110"/>
        </w:rPr>
        <w:t>και ο βιοµηχανικός υποκλάδος 28.11 «Κατασκευή</w:t>
      </w:r>
      <w:r>
        <w:rPr>
          <w:color w:val="003365"/>
          <w:spacing w:val="1"/>
          <w:w w:val="110"/>
        </w:rPr>
        <w:t xml:space="preserve"> </w:t>
      </w:r>
      <w:r>
        <w:rPr>
          <w:color w:val="003365"/>
          <w:w w:val="110"/>
        </w:rPr>
        <w:t>µεταλλικών</w:t>
      </w:r>
      <w:r>
        <w:rPr>
          <w:color w:val="003365"/>
          <w:spacing w:val="36"/>
          <w:w w:val="110"/>
        </w:rPr>
        <w:t xml:space="preserve"> </w:t>
      </w:r>
      <w:r>
        <w:rPr>
          <w:color w:val="003365"/>
          <w:w w:val="110"/>
        </w:rPr>
        <w:t>σκελετών</w:t>
      </w:r>
      <w:r>
        <w:rPr>
          <w:color w:val="003365"/>
          <w:spacing w:val="36"/>
          <w:w w:val="110"/>
        </w:rPr>
        <w:t xml:space="preserve"> </w:t>
      </w:r>
      <w:r>
        <w:rPr>
          <w:color w:val="003365"/>
          <w:w w:val="110"/>
        </w:rPr>
        <w:t>και</w:t>
      </w:r>
      <w:r>
        <w:rPr>
          <w:color w:val="003365"/>
          <w:spacing w:val="40"/>
          <w:w w:val="110"/>
        </w:rPr>
        <w:t xml:space="preserve"> </w:t>
      </w:r>
      <w:r>
        <w:rPr>
          <w:color w:val="003365"/>
          <w:w w:val="110"/>
        </w:rPr>
        <w:t>µερών</w:t>
      </w:r>
      <w:r>
        <w:rPr>
          <w:color w:val="003365"/>
          <w:spacing w:val="39"/>
          <w:w w:val="110"/>
        </w:rPr>
        <w:t xml:space="preserve"> </w:t>
      </w:r>
      <w:r>
        <w:rPr>
          <w:color w:val="003365"/>
          <w:w w:val="110"/>
        </w:rPr>
        <w:t>µεταλλικών</w:t>
      </w:r>
      <w:r>
        <w:rPr>
          <w:color w:val="003365"/>
          <w:spacing w:val="40"/>
          <w:w w:val="110"/>
        </w:rPr>
        <w:t xml:space="preserve"> </w:t>
      </w:r>
      <w:r>
        <w:rPr>
          <w:color w:val="003365"/>
          <w:w w:val="110"/>
        </w:rPr>
        <w:t>σκελετών»</w:t>
      </w:r>
      <w:r>
        <w:rPr>
          <w:color w:val="003365"/>
          <w:spacing w:val="42"/>
          <w:w w:val="110"/>
        </w:rPr>
        <w:t xml:space="preserve"> </w:t>
      </w:r>
      <w:r>
        <w:rPr>
          <w:color w:val="003365"/>
          <w:w w:val="110"/>
        </w:rPr>
        <w:t>καθώς</w:t>
      </w:r>
      <w:r>
        <w:rPr>
          <w:color w:val="003365"/>
          <w:spacing w:val="43"/>
          <w:w w:val="110"/>
        </w:rPr>
        <w:t xml:space="preserve"> </w:t>
      </w:r>
      <w:r>
        <w:rPr>
          <w:color w:val="003365"/>
          <w:w w:val="110"/>
        </w:rPr>
        <w:t>και</w:t>
      </w:r>
      <w:r>
        <w:rPr>
          <w:color w:val="003365"/>
          <w:spacing w:val="47"/>
          <w:w w:val="110"/>
        </w:rPr>
        <w:t xml:space="preserve"> </w:t>
      </w:r>
      <w:r>
        <w:rPr>
          <w:color w:val="003365"/>
          <w:w w:val="110"/>
        </w:rPr>
        <w:t>τµήµα</w:t>
      </w:r>
      <w:r>
        <w:rPr>
          <w:color w:val="003365"/>
          <w:spacing w:val="40"/>
          <w:w w:val="110"/>
        </w:rPr>
        <w:t xml:space="preserve"> </w:t>
      </w:r>
      <w:r>
        <w:rPr>
          <w:color w:val="003365"/>
          <w:w w:val="110"/>
        </w:rPr>
        <w:t>του</w:t>
      </w:r>
      <w:r>
        <w:rPr>
          <w:color w:val="003365"/>
          <w:spacing w:val="42"/>
          <w:w w:val="110"/>
        </w:rPr>
        <w:t xml:space="preserve"> </w:t>
      </w:r>
      <w:r>
        <w:rPr>
          <w:color w:val="003365"/>
          <w:w w:val="110"/>
        </w:rPr>
        <w:t>υποκλάδου</w:t>
      </w:r>
      <w:r>
        <w:rPr>
          <w:color w:val="003365"/>
          <w:spacing w:val="39"/>
          <w:w w:val="110"/>
        </w:rPr>
        <w:t xml:space="preserve"> </w:t>
      </w:r>
      <w:r>
        <w:rPr>
          <w:color w:val="003365"/>
          <w:w w:val="110"/>
        </w:rPr>
        <w:t>70.11</w:t>
      </w:r>
    </w:p>
    <w:p w:rsidR="006261F2" w:rsidRDefault="00073155">
      <w:pPr>
        <w:pStyle w:val="BodyText"/>
        <w:spacing w:before="2"/>
        <w:ind w:left="716"/>
        <w:jc w:val="both"/>
      </w:pPr>
      <w:r>
        <w:rPr>
          <w:color w:val="003365"/>
          <w:w w:val="110"/>
        </w:rPr>
        <w:t>«Ανάπτυξη</w:t>
      </w:r>
      <w:r>
        <w:rPr>
          <w:color w:val="003365"/>
          <w:spacing w:val="-9"/>
          <w:w w:val="110"/>
        </w:rPr>
        <w:t xml:space="preserve"> </w:t>
      </w:r>
      <w:r>
        <w:rPr>
          <w:color w:val="003365"/>
          <w:w w:val="110"/>
        </w:rPr>
        <w:t>και</w:t>
      </w:r>
      <w:r>
        <w:rPr>
          <w:color w:val="003365"/>
          <w:spacing w:val="-7"/>
          <w:w w:val="110"/>
        </w:rPr>
        <w:t xml:space="preserve"> </w:t>
      </w:r>
      <w:r>
        <w:rPr>
          <w:color w:val="003365"/>
          <w:w w:val="110"/>
        </w:rPr>
        <w:t>πώληση</w:t>
      </w:r>
      <w:r>
        <w:rPr>
          <w:color w:val="003365"/>
          <w:spacing w:val="-7"/>
          <w:w w:val="110"/>
        </w:rPr>
        <w:t xml:space="preserve"> </w:t>
      </w:r>
      <w:r>
        <w:rPr>
          <w:color w:val="003365"/>
          <w:w w:val="110"/>
        </w:rPr>
        <w:t>ακίνητης</w:t>
      </w:r>
      <w:r>
        <w:rPr>
          <w:color w:val="003365"/>
          <w:spacing w:val="-8"/>
          <w:w w:val="110"/>
        </w:rPr>
        <w:t xml:space="preserve"> </w:t>
      </w:r>
      <w:r>
        <w:rPr>
          <w:color w:val="003365"/>
          <w:w w:val="110"/>
        </w:rPr>
        <w:t>περιουσίας»,</w:t>
      </w:r>
      <w:r>
        <w:rPr>
          <w:color w:val="003365"/>
          <w:spacing w:val="-8"/>
          <w:w w:val="110"/>
        </w:rPr>
        <w:t xml:space="preserve"> </w:t>
      </w:r>
      <w:r>
        <w:rPr>
          <w:color w:val="003365"/>
          <w:w w:val="110"/>
        </w:rPr>
        <w:t>αλλά</w:t>
      </w:r>
      <w:r>
        <w:rPr>
          <w:color w:val="003365"/>
          <w:spacing w:val="-8"/>
          <w:w w:val="110"/>
        </w:rPr>
        <w:t xml:space="preserve"> </w:t>
      </w:r>
      <w:r>
        <w:rPr>
          <w:color w:val="003365"/>
          <w:w w:val="110"/>
        </w:rPr>
        <w:t>δεν</w:t>
      </w:r>
      <w:r>
        <w:rPr>
          <w:color w:val="003365"/>
          <w:spacing w:val="-7"/>
          <w:w w:val="110"/>
        </w:rPr>
        <w:t xml:space="preserve"> </w:t>
      </w:r>
      <w:r>
        <w:rPr>
          <w:color w:val="003365"/>
          <w:w w:val="110"/>
        </w:rPr>
        <w:t>θα</w:t>
      </w:r>
      <w:r>
        <w:rPr>
          <w:color w:val="003365"/>
          <w:spacing w:val="-7"/>
          <w:w w:val="110"/>
        </w:rPr>
        <w:t xml:space="preserve"> </w:t>
      </w:r>
      <w:r>
        <w:rPr>
          <w:color w:val="003365"/>
          <w:w w:val="110"/>
        </w:rPr>
        <w:t>εξετασθούν</w:t>
      </w:r>
      <w:r>
        <w:rPr>
          <w:color w:val="003365"/>
          <w:spacing w:val="-5"/>
          <w:w w:val="110"/>
        </w:rPr>
        <w:t xml:space="preserve"> </w:t>
      </w:r>
      <w:r>
        <w:rPr>
          <w:color w:val="003365"/>
          <w:w w:val="110"/>
        </w:rPr>
        <w:t>στην</w:t>
      </w:r>
      <w:r>
        <w:rPr>
          <w:color w:val="003365"/>
          <w:spacing w:val="-7"/>
          <w:w w:val="110"/>
        </w:rPr>
        <w:t xml:space="preserve"> </w:t>
      </w:r>
      <w:r>
        <w:rPr>
          <w:color w:val="003365"/>
          <w:w w:val="110"/>
        </w:rPr>
        <w:t>παρούσα</w:t>
      </w:r>
      <w:r>
        <w:rPr>
          <w:color w:val="003365"/>
          <w:spacing w:val="-8"/>
          <w:w w:val="110"/>
        </w:rPr>
        <w:t xml:space="preserve"> </w:t>
      </w:r>
      <w:r>
        <w:rPr>
          <w:color w:val="003365"/>
          <w:w w:val="110"/>
        </w:rPr>
        <w:t>µελέτη.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073155">
      <w:pPr>
        <w:pStyle w:val="Heading1"/>
        <w:numPr>
          <w:ilvl w:val="0"/>
          <w:numId w:val="7"/>
        </w:numPr>
        <w:tabs>
          <w:tab w:val="left" w:pos="1045"/>
        </w:tabs>
        <w:spacing w:before="122"/>
        <w:ind w:hanging="330"/>
        <w:jc w:val="both"/>
        <w:rPr>
          <w:u w:val="none"/>
        </w:rPr>
      </w:pPr>
      <w:bookmarkStart w:id="1" w:name="_TOC_250006"/>
      <w:r>
        <w:rPr>
          <w:color w:val="003365"/>
          <w:w w:val="115"/>
          <w:u w:val="thick" w:color="003365"/>
        </w:rPr>
        <w:t>Θεσµικό</w:t>
      </w:r>
      <w:r>
        <w:rPr>
          <w:color w:val="003365"/>
          <w:spacing w:val="-11"/>
          <w:w w:val="115"/>
          <w:u w:val="thick" w:color="003365"/>
        </w:rPr>
        <w:t xml:space="preserve"> </w:t>
      </w:r>
      <w:bookmarkEnd w:id="1"/>
      <w:r>
        <w:rPr>
          <w:color w:val="003365"/>
          <w:w w:val="115"/>
          <w:u w:val="thick" w:color="003365"/>
        </w:rPr>
        <w:t>Πλαίσιο</w:t>
      </w:r>
    </w:p>
    <w:p w:rsidR="006261F2" w:rsidRDefault="006261F2">
      <w:pPr>
        <w:pStyle w:val="BodyText"/>
        <w:spacing w:before="7"/>
        <w:rPr>
          <w:sz w:val="12"/>
        </w:rPr>
      </w:pPr>
    </w:p>
    <w:p w:rsidR="006261F2" w:rsidRDefault="00073155">
      <w:pPr>
        <w:pStyle w:val="BodyText"/>
        <w:spacing w:before="106" w:line="369" w:lineRule="auto"/>
        <w:ind w:left="715" w:right="1238"/>
        <w:jc w:val="both"/>
      </w:pPr>
      <w:r>
        <w:rPr>
          <w:color w:val="003365"/>
          <w:w w:val="105"/>
        </w:rPr>
        <w:t>Το θεσµικό πλαίσιο που διέπει τη λειτουργία του κατασκευαστικού τοµέα είναι σχετικά σύγχρονο και εκτός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του ρυθµιστικού µέρους του, περιλαµβάνει και την παροχή κινήτρων ανάπτυξης, αναδιάρθρωσης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εξυγίανσης του τοµέα (συγχωνεύσεις τεχνικών εταιριών, διαφά</w:t>
      </w:r>
      <w:r>
        <w:rPr>
          <w:color w:val="003365"/>
          <w:w w:val="105"/>
        </w:rPr>
        <w:t>νεια στην αξιολόγηση και την κατάταξη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τους,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αδιάβλητες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διαδικασίες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µειοδοτικών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διαγωνισµών,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περιορισµός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διαπλοκής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κ.τ.λ.).</w:t>
      </w:r>
    </w:p>
    <w:p w:rsidR="006261F2" w:rsidRDefault="00073155">
      <w:pPr>
        <w:pStyle w:val="BodyText"/>
        <w:spacing w:before="42" w:line="372" w:lineRule="auto"/>
        <w:ind w:left="715" w:right="1238"/>
        <w:jc w:val="both"/>
      </w:pPr>
      <w:r>
        <w:rPr>
          <w:color w:val="003365"/>
          <w:w w:val="105"/>
        </w:rPr>
        <w:t>Ο νόµος 2940/2001 επέφερε σηµαντικές ανακατατάξεις στον κατασκευαστικό τοµέα διότι προκάλεσε µία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σειρά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συγχωνεύσεων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είχαν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συνέπεια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δηµιουργία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ισχυρότερων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πλέον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βιώσιµων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επιχειρηµατικών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σχηµάτων.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Με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Ν.3263/2004,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Ν.3316/2005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Ν.3310/2005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έγινε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µεταρρύθµιση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θεσµικού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πλαισίου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ανάθεσης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µελετών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καθιερώθηκε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ένα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νέο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σύστηµα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µειοδοτικών διαγωνισµών(βάσει κυρίως ποιοτικών κριτηρίων), διασφαλίσθηκε σε ικανοποιητικό βαθµό 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διαφάνεια,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περιορίσθηκε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γραφειοκρατία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προωθήθηκε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εναρµόνιση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κοινοτική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νοµοθεσία.</w:t>
      </w:r>
    </w:p>
    <w:p w:rsidR="006261F2" w:rsidRDefault="00073155">
      <w:pPr>
        <w:pStyle w:val="BodyText"/>
        <w:spacing w:before="35"/>
        <w:ind w:left="715"/>
        <w:jc w:val="both"/>
      </w:pPr>
      <w:r>
        <w:rPr>
          <w:color w:val="003365"/>
          <w:spacing w:val="-1"/>
          <w:w w:val="105"/>
        </w:rPr>
        <w:t>Τα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σηµαντικότερα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νοµοθετικά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λοιπά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κείµενα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αφορούν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ακόλουθα:</w:t>
      </w:r>
    </w:p>
    <w:p w:rsidR="006261F2" w:rsidRDefault="006261F2">
      <w:pPr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0841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98" style="position:absolute;margin-left:23.4pt;margin-top:59.15pt;width:548.9pt;height:724.1pt;z-index:-21207552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2"/>
        <w:rPr>
          <w:sz w:val="19"/>
        </w:rPr>
      </w:pPr>
    </w:p>
    <w:p w:rsidR="006261F2" w:rsidRDefault="00073155">
      <w:pPr>
        <w:pStyle w:val="Heading4"/>
        <w:ind w:left="1128"/>
        <w:rPr>
          <w:u w:val="none"/>
        </w:rPr>
      </w:pPr>
      <w:r>
        <w:rPr>
          <w:color w:val="003365"/>
          <w:w w:val="115"/>
          <w:u w:val="thick" w:color="003365"/>
        </w:rPr>
        <w:t>Α.</w:t>
      </w:r>
      <w:r>
        <w:rPr>
          <w:color w:val="003365"/>
          <w:spacing w:val="57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Νόµοι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0"/>
        </w:rPr>
      </w:pPr>
    </w:p>
    <w:p w:rsidR="006261F2" w:rsidRDefault="00073155">
      <w:pPr>
        <w:pStyle w:val="BodyText"/>
        <w:spacing w:line="369" w:lineRule="auto"/>
        <w:ind w:left="715" w:right="1241" w:firstLine="412"/>
        <w:jc w:val="both"/>
      </w:pPr>
      <w:r>
        <w:rPr>
          <w:color w:val="003365"/>
          <w:w w:val="105"/>
        </w:rPr>
        <w:t>Ν. 679/77 (Α’ 245) «Περί αυξήσεως θέσεων προσωπικού του Υπουργείου ∆ηµοσίων Έργων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ρυθµίσεως</w:t>
      </w:r>
      <w:r>
        <w:rPr>
          <w:color w:val="003365"/>
          <w:spacing w:val="57"/>
          <w:w w:val="105"/>
        </w:rPr>
        <w:t xml:space="preserve"> </w:t>
      </w:r>
      <w:r>
        <w:rPr>
          <w:color w:val="003365"/>
          <w:w w:val="105"/>
        </w:rPr>
        <w:t>συναφών</w:t>
      </w:r>
      <w:r>
        <w:rPr>
          <w:color w:val="003365"/>
          <w:spacing w:val="57"/>
          <w:w w:val="105"/>
        </w:rPr>
        <w:t xml:space="preserve"> </w:t>
      </w:r>
      <w:r>
        <w:rPr>
          <w:color w:val="003365"/>
          <w:w w:val="105"/>
        </w:rPr>
        <w:t>θεµάτων».</w:t>
      </w:r>
      <w:r>
        <w:rPr>
          <w:color w:val="003365"/>
          <w:spacing w:val="60"/>
          <w:w w:val="105"/>
        </w:rPr>
        <w:t xml:space="preserve"> </w:t>
      </w:r>
      <w:r>
        <w:rPr>
          <w:color w:val="003365"/>
          <w:w w:val="105"/>
        </w:rPr>
        <w:t>Περιλαµβάνονται</w:t>
      </w:r>
      <w:r>
        <w:rPr>
          <w:color w:val="003365"/>
          <w:spacing w:val="60"/>
          <w:w w:val="105"/>
        </w:rPr>
        <w:t xml:space="preserve"> </w:t>
      </w:r>
      <w:r>
        <w:rPr>
          <w:color w:val="003365"/>
          <w:w w:val="105"/>
        </w:rPr>
        <w:t>διατάξεις</w:t>
      </w:r>
      <w:r>
        <w:rPr>
          <w:color w:val="003365"/>
          <w:spacing w:val="60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56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57"/>
          <w:w w:val="105"/>
        </w:rPr>
        <w:t xml:space="preserve"> </w:t>
      </w:r>
      <w:r>
        <w:rPr>
          <w:color w:val="003365"/>
          <w:w w:val="105"/>
        </w:rPr>
        <w:t>σύσταση</w:t>
      </w:r>
      <w:r>
        <w:rPr>
          <w:color w:val="003365"/>
          <w:spacing w:val="58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57"/>
          <w:w w:val="105"/>
        </w:rPr>
        <w:t xml:space="preserve"> </w:t>
      </w:r>
      <w:r>
        <w:rPr>
          <w:color w:val="003365"/>
          <w:w w:val="105"/>
        </w:rPr>
        <w:t>Ειδικών</w:t>
      </w:r>
      <w:r>
        <w:rPr>
          <w:color w:val="003365"/>
          <w:spacing w:val="59"/>
          <w:w w:val="105"/>
        </w:rPr>
        <w:t xml:space="preserve"> </w:t>
      </w:r>
      <w:r>
        <w:rPr>
          <w:color w:val="003365"/>
          <w:w w:val="105"/>
        </w:rPr>
        <w:t>Υπηρεσιών</w:t>
      </w:r>
    </w:p>
    <w:p w:rsidR="006261F2" w:rsidRDefault="00073155">
      <w:pPr>
        <w:pStyle w:val="BodyText"/>
        <w:spacing w:before="2" w:line="369" w:lineRule="auto"/>
        <w:ind w:left="715" w:right="1240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ηµοσίων Έργων, για το χαρακτηρισµό των έργων ως εθνικού επιπέδου και ως σηµαντικών και 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διατάξεις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οποίες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ισχύουν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εφαρµόζονται 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σήµερα.</w:t>
      </w:r>
    </w:p>
    <w:p w:rsidR="006261F2" w:rsidRDefault="00073155">
      <w:pPr>
        <w:pStyle w:val="BodyText"/>
        <w:spacing w:before="2"/>
        <w:ind w:left="1128"/>
        <w:jc w:val="both"/>
      </w:pPr>
      <w:r>
        <w:rPr>
          <w:color w:val="003365"/>
          <w:w w:val="105"/>
        </w:rPr>
        <w:t>Ν.</w:t>
      </w:r>
      <w:r>
        <w:rPr>
          <w:color w:val="003365"/>
          <w:spacing w:val="54"/>
          <w:w w:val="105"/>
        </w:rPr>
        <w:t xml:space="preserve"> </w:t>
      </w:r>
      <w:r>
        <w:rPr>
          <w:color w:val="003365"/>
          <w:w w:val="105"/>
        </w:rPr>
        <w:t>1418/84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(Α’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23)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«∆ηµόσια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ρυθµίσεις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συναφών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θεµάτων»</w:t>
      </w:r>
    </w:p>
    <w:p w:rsidR="006261F2" w:rsidRDefault="00073155">
      <w:pPr>
        <w:pStyle w:val="BodyText"/>
        <w:spacing w:before="113" w:line="369" w:lineRule="auto"/>
        <w:ind w:left="715" w:right="1240" w:firstLine="412"/>
        <w:jc w:val="both"/>
      </w:pPr>
      <w:r>
        <w:rPr>
          <w:color w:val="003365"/>
          <w:w w:val="105"/>
        </w:rPr>
        <w:t>Ν. 2052/92 (Α΄94) « Μέτρα για την αντιµετώπιση του νέφους και πολεοδοµικές ρυθµίσεις» (άρθρο 6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παρ. 21 – Τρόπος αναθεώρησης των τιµών των δηµοσίων έργων, άρθρο 20 – Επιβολή τέλους απογραφής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µηχανηµάτων έργων)</w:t>
      </w:r>
    </w:p>
    <w:p w:rsidR="006261F2" w:rsidRDefault="00073155">
      <w:pPr>
        <w:pStyle w:val="BodyText"/>
        <w:spacing w:before="3"/>
        <w:ind w:left="1128"/>
        <w:jc w:val="both"/>
      </w:pPr>
      <w:r>
        <w:rPr>
          <w:color w:val="003365"/>
          <w:w w:val="105"/>
        </w:rPr>
        <w:t>Ν.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2229/94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(Α΄138)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«Τροποποίηση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συµπλήρωση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Ν.1418/84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 άλλες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διατάξεις»</w:t>
      </w:r>
    </w:p>
    <w:p w:rsidR="006261F2" w:rsidRDefault="00073155">
      <w:pPr>
        <w:pStyle w:val="BodyText"/>
        <w:spacing w:before="115" w:line="367" w:lineRule="auto"/>
        <w:ind w:left="715" w:right="1243" w:firstLine="412"/>
        <w:jc w:val="both"/>
      </w:pPr>
      <w:r>
        <w:rPr>
          <w:color w:val="003365"/>
          <w:w w:val="105"/>
        </w:rPr>
        <w:t>Ν. 2261/94 (Α΄205) «Κύρωση της Σύµβασης Άκτιο – Πρέβεζα» (άρθρο δεύτερο – τροποποίηση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Ν.2229/94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Ανώνυµες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Εταιρείες)</w:t>
      </w:r>
    </w:p>
    <w:p w:rsidR="006261F2" w:rsidRDefault="00073155">
      <w:pPr>
        <w:pStyle w:val="BodyText"/>
        <w:spacing w:before="4" w:line="374" w:lineRule="auto"/>
        <w:ind w:left="716" w:right="1242" w:firstLine="412"/>
        <w:jc w:val="both"/>
      </w:pPr>
      <w:r>
        <w:rPr>
          <w:color w:val="003365"/>
          <w:w w:val="105"/>
        </w:rPr>
        <w:t>Ν. 2300/95 (Α΄69) «Μεταφορά Συντελεστή ∆όµησης &amp; άλλες διατάξεις» (άρθρο 24 – τροποποίηση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Ν.2229/94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επίδοµα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2%)</w:t>
      </w:r>
    </w:p>
    <w:p w:rsidR="006261F2" w:rsidRDefault="00073155">
      <w:pPr>
        <w:pStyle w:val="BodyText"/>
        <w:spacing w:line="369" w:lineRule="auto"/>
        <w:ind w:left="716" w:right="1239" w:firstLine="412"/>
        <w:jc w:val="both"/>
      </w:pPr>
      <w:r>
        <w:rPr>
          <w:color w:val="003365"/>
          <w:w w:val="105"/>
        </w:rPr>
        <w:t>Ν. 2308/95 (Α΄114) « Κτηµατογράφηση για τη δηµιουργία Εθνικού Κτηµατολογίου…. και 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διατάξεις» ( άρθρο 15 παρ. 2</w:t>
      </w:r>
      <w:r>
        <w:rPr>
          <w:color w:val="003365"/>
          <w:w w:val="105"/>
          <w:vertAlign w:val="superscript"/>
        </w:rPr>
        <w:t>α</w:t>
      </w:r>
      <w:r>
        <w:rPr>
          <w:color w:val="003365"/>
          <w:w w:val="105"/>
        </w:rPr>
        <w:t xml:space="preserve"> για την παρακράτηση του 20% στις µελέτες και άρθρο 16 για την «κύρια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κατηγορία»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ρύθµιση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αφορά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ανώνυµες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εταιρείες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άρθρου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19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Ν.2229/94)</w:t>
      </w:r>
    </w:p>
    <w:p w:rsidR="006261F2" w:rsidRDefault="00073155">
      <w:pPr>
        <w:pStyle w:val="BodyText"/>
        <w:spacing w:line="369" w:lineRule="auto"/>
        <w:ind w:left="716" w:right="1240" w:firstLine="412"/>
        <w:jc w:val="both"/>
      </w:pPr>
      <w:r>
        <w:rPr>
          <w:color w:val="003365"/>
          <w:w w:val="105"/>
        </w:rPr>
        <w:t>Ν. 2328/95 (Α΄159) «Νοµικό καθεστώς της ιδιωτικής τηλεόρασης» (άρθρο 15 – ονοµαστικοποίηση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 µετοχών)</w:t>
      </w:r>
    </w:p>
    <w:p w:rsidR="006261F2" w:rsidRDefault="00073155">
      <w:pPr>
        <w:pStyle w:val="BodyText"/>
        <w:spacing w:before="1" w:line="369" w:lineRule="auto"/>
        <w:ind w:left="716" w:right="1242" w:firstLine="412"/>
        <w:jc w:val="both"/>
      </w:pPr>
      <w:r>
        <w:rPr>
          <w:color w:val="003365"/>
          <w:w w:val="105"/>
        </w:rPr>
        <w:t>Ν. 2338/95 (Α΄202) «Κύρωση σύµβασης του νέου ∆ιεθνούς Αεροδροµίου της Αθήνας στα Σπάτα….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διατάξεις»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(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άρθρα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12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 13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διάφορες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τροποποιήσεις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Ν.2229/94)</w:t>
      </w:r>
    </w:p>
    <w:p w:rsidR="006261F2" w:rsidRDefault="00073155">
      <w:pPr>
        <w:pStyle w:val="BodyText"/>
        <w:spacing w:before="4"/>
        <w:ind w:left="1128"/>
        <w:jc w:val="both"/>
      </w:pPr>
      <w:r>
        <w:rPr>
          <w:color w:val="003365"/>
          <w:w w:val="105"/>
        </w:rPr>
        <w:t>Ν.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2362/95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(Α΄247)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«Περί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δηµόσιου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λογιστικού»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(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άρθρο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83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απευθείας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ανάθεση)</w:t>
      </w:r>
    </w:p>
    <w:p w:rsidR="006261F2" w:rsidRDefault="00073155">
      <w:pPr>
        <w:pStyle w:val="BodyText"/>
        <w:spacing w:before="110" w:line="372" w:lineRule="auto"/>
        <w:ind w:left="715" w:right="1240" w:firstLine="412"/>
        <w:jc w:val="both"/>
      </w:pPr>
      <w:r>
        <w:rPr>
          <w:color w:val="003365"/>
          <w:w w:val="105"/>
        </w:rPr>
        <w:t>Ν. 2372/96 (Α΄29) «Σύσταση φορέων για την επιτάχυνση της αναπτυξιακής διαδικασίας και 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διατάξεις» (α. 4ο – συµπληρωµατικές συµβάσεις και απρόβλεπτα και α. 11ο – ονοµαστικοποίηση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µετοχών).</w:t>
      </w:r>
    </w:p>
    <w:p w:rsidR="006261F2" w:rsidRDefault="00073155">
      <w:pPr>
        <w:pStyle w:val="BodyText"/>
        <w:spacing w:line="206" w:lineRule="exact"/>
        <w:ind w:left="1128"/>
        <w:jc w:val="both"/>
      </w:pPr>
      <w:r>
        <w:rPr>
          <w:color w:val="003365"/>
          <w:w w:val="105"/>
        </w:rPr>
        <w:t>Ν.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2445/96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(Α΄274) «Κύρωση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της Σύµβασης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 Λεωφόρο Σταυρού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– Ελευσίνας»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(άρθρο τέταρτο</w:t>
      </w:r>
    </w:p>
    <w:p w:rsidR="006261F2" w:rsidRDefault="00073155">
      <w:pPr>
        <w:pStyle w:val="BodyText"/>
        <w:spacing w:before="111"/>
        <w:ind w:left="716"/>
        <w:jc w:val="both"/>
      </w:pPr>
      <w:r>
        <w:rPr>
          <w:color w:val="003365"/>
          <w:w w:val="105"/>
        </w:rPr>
        <w:t>–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τροποποίηση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Ν.679/77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ΕΥ∆Ε)</w:t>
      </w:r>
    </w:p>
    <w:p w:rsidR="006261F2" w:rsidRDefault="00073155">
      <w:pPr>
        <w:pStyle w:val="BodyText"/>
        <w:spacing w:before="115" w:line="369" w:lineRule="auto"/>
        <w:ind w:left="716" w:right="1243" w:firstLine="412"/>
        <w:jc w:val="both"/>
      </w:pPr>
      <w:r>
        <w:rPr>
          <w:color w:val="003365"/>
          <w:w w:val="105"/>
        </w:rPr>
        <w:t>Ν. 2522/97 (Α΄178) « ∆ικαστική προστασία κατά το στάδιο που προηγείται της σύναψης συµβάσεως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έργων,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κρατικών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προµηθειών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υπηρεσιών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σύµφωνα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οδηγία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89/665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ΕΟΚ»</w:t>
      </w:r>
    </w:p>
    <w:p w:rsidR="006261F2" w:rsidRDefault="00073155">
      <w:pPr>
        <w:pStyle w:val="BodyText"/>
        <w:spacing w:line="374" w:lineRule="auto"/>
        <w:ind w:left="715" w:right="1240" w:firstLine="412"/>
        <w:jc w:val="both"/>
      </w:pPr>
      <w:r>
        <w:rPr>
          <w:color w:val="003365"/>
          <w:w w:val="105"/>
        </w:rPr>
        <w:t>Ν. 2682/99 (Α΄16) «∆ιαρρυθµίσεις στη φορολογία των αυτοκινήτων οχηµάτων και άλλ</w:t>
      </w:r>
      <w:r>
        <w:rPr>
          <w:color w:val="003365"/>
          <w:w w:val="105"/>
        </w:rPr>
        <w:t>ες διατάξεις»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(άρθρο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26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τροποποίηση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Ν.2052/92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τέλη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χρήσης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µηχανηµάτων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έργων)</w:t>
      </w:r>
    </w:p>
    <w:p w:rsidR="006261F2" w:rsidRDefault="00073155">
      <w:pPr>
        <w:pStyle w:val="BodyText"/>
        <w:spacing w:line="369" w:lineRule="auto"/>
        <w:ind w:left="715" w:right="1238" w:firstLine="412"/>
        <w:jc w:val="both"/>
      </w:pPr>
      <w:r>
        <w:rPr>
          <w:color w:val="003365"/>
          <w:w w:val="105"/>
        </w:rPr>
        <w:t>Ν. 2719/99 (Α΄106) «Κύρωση της ∆ιεθνούς Σύµβασης για τη διατήρηση των αποδηµητικών ειδών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άγριας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πανίδας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διατάξεις»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(άρθρο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πέµπτο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αντικατάσταση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άρθρου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22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Ν.1418/84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επιθεωρητές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έργων)</w:t>
      </w:r>
    </w:p>
    <w:p w:rsidR="006261F2" w:rsidRDefault="00073155">
      <w:pPr>
        <w:pStyle w:val="BodyText"/>
        <w:spacing w:line="372" w:lineRule="auto"/>
        <w:ind w:left="715" w:right="1242" w:firstLine="412"/>
        <w:jc w:val="both"/>
      </w:pPr>
      <w:r>
        <w:rPr>
          <w:color w:val="003365"/>
          <w:w w:val="105"/>
        </w:rPr>
        <w:t>Ν. 2741/99 (Α΄ 199) «Ενιαίος Φορέας Ελέγχου Τροφίµων, άλλες ρυθµίσεις θεµάτων αρµοδιότητας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 Υπουργείου Ανάπτυξης και λοιπές διατάξεις» (άρθρο 8, παρ. 1 – Προσυµβατικός έλεγχος από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Ελεγκτικό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Συνέδριο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παρ. 6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δ)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δηµοσίευση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διακηρύξεων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ΦΕΚ)</w:t>
      </w:r>
    </w:p>
    <w:p w:rsidR="006261F2" w:rsidRDefault="006261F2">
      <w:pPr>
        <w:spacing w:line="372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09440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97" style="position:absolute;margin-left:23.4pt;margin-top:59.15pt;width:548.9pt;height:724.1pt;z-index:-21206528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8"/>
        </w:rPr>
      </w:pPr>
    </w:p>
    <w:p w:rsidR="006261F2" w:rsidRDefault="00073155">
      <w:pPr>
        <w:pStyle w:val="BodyText"/>
        <w:spacing w:before="105" w:line="369" w:lineRule="auto"/>
        <w:ind w:left="716" w:right="1240" w:firstLine="412"/>
        <w:jc w:val="both"/>
      </w:pPr>
      <w:r>
        <w:rPr>
          <w:color w:val="003365"/>
          <w:w w:val="105"/>
        </w:rPr>
        <w:t>Ν. 2940/01 (Α΄180)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Αναπτυξιακά,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φορολογικά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θεσµικά κίνητρα για 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επιχειρήσεις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κατασκευαστικού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διατάξεις»</w:t>
      </w:r>
    </w:p>
    <w:p w:rsidR="006261F2" w:rsidRDefault="00073155">
      <w:pPr>
        <w:pStyle w:val="BodyText"/>
        <w:spacing w:before="2"/>
        <w:ind w:left="1191"/>
      </w:pPr>
      <w:r>
        <w:rPr>
          <w:color w:val="003365"/>
          <w:w w:val="105"/>
        </w:rPr>
        <w:t>Ν.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2947/01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(Α’</w:t>
      </w:r>
      <w:r>
        <w:rPr>
          <w:color w:val="003365"/>
          <w:spacing w:val="15"/>
          <w:w w:val="105"/>
        </w:rPr>
        <w:t xml:space="preserve"> </w:t>
      </w:r>
      <w:r>
        <w:rPr>
          <w:color w:val="003365"/>
          <w:w w:val="105"/>
        </w:rPr>
        <w:t>228)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«Θέµατα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Ολυµπιακής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Φιλοξενίας»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(άρθρο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19</w:t>
      </w:r>
      <w:r>
        <w:rPr>
          <w:color w:val="003365"/>
          <w:spacing w:val="12"/>
          <w:w w:val="105"/>
        </w:rPr>
        <w:t xml:space="preserve"> </w:t>
      </w:r>
      <w:r>
        <w:rPr>
          <w:color w:val="003365"/>
          <w:w w:val="105"/>
        </w:rPr>
        <w:t>παρ.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2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15"/>
          <w:w w:val="105"/>
        </w:rPr>
        <w:t xml:space="preserve"> </w:t>
      </w:r>
      <w:r>
        <w:rPr>
          <w:color w:val="003365"/>
          <w:w w:val="105"/>
        </w:rPr>
        <w:t>Συµπλήρωση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0"/>
          <w:w w:val="105"/>
        </w:rPr>
        <w:t xml:space="preserve"> </w:t>
      </w:r>
      <w:r>
        <w:rPr>
          <w:color w:val="003365"/>
          <w:w w:val="105"/>
        </w:rPr>
        <w:t>Π.∆.</w:t>
      </w:r>
    </w:p>
    <w:p w:rsidR="006261F2" w:rsidRDefault="00073155">
      <w:pPr>
        <w:pStyle w:val="BodyText"/>
        <w:spacing w:before="113"/>
        <w:ind w:left="716"/>
      </w:pPr>
      <w:r>
        <w:rPr>
          <w:color w:val="003365"/>
          <w:w w:val="105"/>
        </w:rPr>
        <w:t>609/85)</w:t>
      </w:r>
    </w:p>
    <w:p w:rsidR="006261F2" w:rsidRDefault="00073155">
      <w:pPr>
        <w:pStyle w:val="BodyText"/>
        <w:spacing w:before="113" w:line="369" w:lineRule="auto"/>
        <w:ind w:left="716" w:right="1241" w:firstLine="412"/>
        <w:jc w:val="both"/>
      </w:pPr>
      <w:r>
        <w:rPr>
          <w:color w:val="003365"/>
          <w:w w:val="105"/>
        </w:rPr>
        <w:t>Ν.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3021/01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(Α΄143)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«Περιορισµοί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σύναψη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συµβάσεων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πρόσωπα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δραστηριοποιούνται ή συµµετέχουν σε επιχειρήσεις µέσων ενηµέρωσης και άλλες διατάξεις» (άρθρο 4 –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Έκδοση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πιστ</w:t>
      </w:r>
      <w:r>
        <w:rPr>
          <w:color w:val="003365"/>
          <w:w w:val="105"/>
        </w:rPr>
        <w:t>οποιητικού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Εθνικό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Συµβούλιο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Ραδιοτηλεόρασης)</w:t>
      </w:r>
    </w:p>
    <w:p w:rsidR="006261F2" w:rsidRDefault="00073155">
      <w:pPr>
        <w:pStyle w:val="BodyText"/>
        <w:spacing w:before="5" w:line="369" w:lineRule="auto"/>
        <w:ind w:left="716" w:right="1240" w:firstLine="412"/>
        <w:jc w:val="both"/>
      </w:pPr>
      <w:r>
        <w:rPr>
          <w:color w:val="003365"/>
          <w:w w:val="105"/>
        </w:rPr>
        <w:t>Ν. 3044/02 (Α΄197) «Μεταφορά Συντελεστή ∆όµησης και ρυθµίσεις άλλων θεµάτων αρµοδιότητας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Υπουργείου ΠΕΧΩ∆Ε» (άρθρο - 14 παρ.1 Καθορισµός λιµενικών έργων - παρ. 2 ∆ίωξη επιθεωρητών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έργων)</w:t>
      </w:r>
    </w:p>
    <w:p w:rsidR="006261F2" w:rsidRDefault="00073155">
      <w:pPr>
        <w:pStyle w:val="BodyText"/>
        <w:spacing w:before="3" w:line="369" w:lineRule="auto"/>
        <w:ind w:left="716" w:right="1239" w:firstLine="475"/>
        <w:jc w:val="both"/>
      </w:pPr>
      <w:r>
        <w:rPr>
          <w:color w:val="003365"/>
          <w:w w:val="105"/>
        </w:rPr>
        <w:t>Ν.3060/02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(Α΄242)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«Ρύθµιση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θεµάτων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αρµοδιότητας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Υπουργείου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ικαιοσύνης»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(άρθρο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3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προσυµβατικός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έλεγχος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συµπληρωµατικών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συµβάσεων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Ελεγκτικό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Συνέδριο)</w:t>
      </w:r>
    </w:p>
    <w:p w:rsidR="006261F2" w:rsidRDefault="00073155">
      <w:pPr>
        <w:pStyle w:val="BodyText"/>
        <w:spacing w:before="2" w:line="369" w:lineRule="auto"/>
        <w:ind w:left="716" w:right="1243" w:firstLine="412"/>
        <w:jc w:val="both"/>
      </w:pPr>
      <w:r>
        <w:rPr>
          <w:color w:val="003365"/>
          <w:w w:val="105"/>
        </w:rPr>
        <w:t>Ν.3090/02 (Α΄329) Άρθρο 9 παρ.3 «Κατάργηση καθυστερηµένης υποβολής δικαιολογητικών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ν.3060/02</w:t>
      </w:r>
    </w:p>
    <w:p w:rsidR="006261F2" w:rsidRDefault="00073155">
      <w:pPr>
        <w:pStyle w:val="BodyText"/>
        <w:spacing w:before="2" w:line="372" w:lineRule="auto"/>
        <w:ind w:left="1128" w:right="1508"/>
      </w:pPr>
      <w:r>
        <w:rPr>
          <w:color w:val="003365"/>
          <w:w w:val="105"/>
        </w:rPr>
        <w:t>Ν.3074/02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(Α΄296)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Άρθρο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12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«∆ηµοσίευση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διακήρυξης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απευθείας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ανάθεση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ΟΤΑ».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Ν.3103/03 (Α΄23) Άρθρο 14 «Ασφαλής κυκλοφορία ορισµένων κατηγοριών οχηµάτων»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Ν.3147/03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(Α΄135)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Νόµος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λειτουργίας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Συνεργείων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Μηχανηµάτων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Έργων.</w:t>
      </w:r>
    </w:p>
    <w:p w:rsidR="006261F2" w:rsidRDefault="00073155">
      <w:pPr>
        <w:pStyle w:val="BodyText"/>
        <w:spacing w:line="369" w:lineRule="auto"/>
        <w:ind w:left="716" w:right="1240" w:firstLine="412"/>
      </w:pPr>
      <w:r>
        <w:rPr>
          <w:color w:val="003365"/>
          <w:w w:val="105"/>
        </w:rPr>
        <w:t>Ν.3193/03</w:t>
      </w:r>
      <w:r>
        <w:rPr>
          <w:color w:val="003365"/>
          <w:spacing w:val="46"/>
          <w:w w:val="105"/>
        </w:rPr>
        <w:t xml:space="preserve"> </w:t>
      </w:r>
      <w:r>
        <w:rPr>
          <w:color w:val="003365"/>
          <w:w w:val="105"/>
        </w:rPr>
        <w:t>(Α΄266)</w:t>
      </w:r>
      <w:r>
        <w:rPr>
          <w:color w:val="003365"/>
          <w:spacing w:val="48"/>
          <w:w w:val="105"/>
        </w:rPr>
        <w:t xml:space="preserve"> </w:t>
      </w:r>
      <w:r>
        <w:rPr>
          <w:color w:val="003365"/>
          <w:w w:val="105"/>
        </w:rPr>
        <w:t>Άρθρο</w:t>
      </w:r>
      <w:r>
        <w:rPr>
          <w:color w:val="003365"/>
          <w:spacing w:val="45"/>
          <w:w w:val="105"/>
        </w:rPr>
        <w:t xml:space="preserve"> </w:t>
      </w:r>
      <w:r>
        <w:rPr>
          <w:color w:val="003365"/>
          <w:w w:val="105"/>
        </w:rPr>
        <w:t>19</w:t>
      </w:r>
      <w:r>
        <w:rPr>
          <w:color w:val="003365"/>
          <w:spacing w:val="47"/>
          <w:w w:val="105"/>
        </w:rPr>
        <w:t xml:space="preserve"> </w:t>
      </w:r>
      <w:r>
        <w:rPr>
          <w:color w:val="003365"/>
          <w:w w:val="105"/>
        </w:rPr>
        <w:t>«Προσδιορισµός</w:t>
      </w:r>
      <w:r>
        <w:rPr>
          <w:color w:val="003365"/>
          <w:spacing w:val="46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46"/>
          <w:w w:val="105"/>
        </w:rPr>
        <w:t xml:space="preserve"> </w:t>
      </w:r>
      <w:r>
        <w:rPr>
          <w:color w:val="003365"/>
          <w:w w:val="105"/>
        </w:rPr>
        <w:t>ποσού</w:t>
      </w:r>
      <w:r>
        <w:rPr>
          <w:color w:val="003365"/>
          <w:spacing w:val="46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46"/>
          <w:w w:val="105"/>
        </w:rPr>
        <w:t xml:space="preserve"> </w:t>
      </w:r>
      <w:r>
        <w:rPr>
          <w:color w:val="003365"/>
          <w:w w:val="105"/>
        </w:rPr>
        <w:t>προϋπολογιζόµενης</w:t>
      </w:r>
      <w:r>
        <w:rPr>
          <w:color w:val="003365"/>
          <w:spacing w:val="48"/>
          <w:w w:val="105"/>
        </w:rPr>
        <w:t xml:space="preserve"> </w:t>
      </w:r>
      <w:r>
        <w:rPr>
          <w:color w:val="003365"/>
          <w:w w:val="105"/>
        </w:rPr>
        <w:t>δαπάνης</w:t>
      </w:r>
      <w:r>
        <w:rPr>
          <w:color w:val="003365"/>
          <w:spacing w:val="48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συµβάσεων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χωρίς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ΦΠΑ».</w:t>
      </w:r>
    </w:p>
    <w:p w:rsidR="006261F2" w:rsidRDefault="00073155">
      <w:pPr>
        <w:pStyle w:val="BodyText"/>
        <w:spacing w:before="2"/>
        <w:ind w:left="1128"/>
      </w:pPr>
      <w:r>
        <w:rPr>
          <w:color w:val="003365"/>
          <w:w w:val="105"/>
        </w:rPr>
        <w:t>Ν.3263/04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(Α΄179)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«Μειοδοτικό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σύστηµα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ανάθεσης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διατάξεις».</w:t>
      </w:r>
    </w:p>
    <w:p w:rsidR="006261F2" w:rsidRDefault="00073155">
      <w:pPr>
        <w:pStyle w:val="BodyText"/>
        <w:spacing w:before="110" w:line="369" w:lineRule="auto"/>
        <w:ind w:left="716" w:right="1240" w:firstLine="412"/>
      </w:pPr>
      <w:r>
        <w:rPr>
          <w:color w:val="003365"/>
          <w:w w:val="105"/>
        </w:rPr>
        <w:t>Ν.3316/05</w:t>
      </w:r>
      <w:r>
        <w:rPr>
          <w:color w:val="003365"/>
          <w:spacing w:val="25"/>
          <w:w w:val="105"/>
        </w:rPr>
        <w:t xml:space="preserve"> </w:t>
      </w:r>
      <w:r>
        <w:rPr>
          <w:color w:val="003365"/>
          <w:w w:val="105"/>
        </w:rPr>
        <w:t>(Α΄42)</w:t>
      </w:r>
      <w:r>
        <w:rPr>
          <w:color w:val="003365"/>
          <w:spacing w:val="26"/>
          <w:w w:val="105"/>
        </w:rPr>
        <w:t xml:space="preserve"> </w:t>
      </w:r>
      <w:r>
        <w:rPr>
          <w:color w:val="003365"/>
          <w:w w:val="105"/>
        </w:rPr>
        <w:t>«Ανάθεση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εκτέλεση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συµβάσεων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εκπόνησης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µελετών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παροχής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συναφών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υπηρεσιών και 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διατάξεις».</w:t>
      </w:r>
    </w:p>
    <w:p w:rsidR="006261F2" w:rsidRDefault="00073155">
      <w:pPr>
        <w:pStyle w:val="BodyText"/>
        <w:spacing w:before="4" w:line="369" w:lineRule="auto"/>
        <w:ind w:left="716" w:right="1240" w:firstLine="412"/>
      </w:pPr>
      <w:r>
        <w:rPr>
          <w:color w:val="003365"/>
          <w:w w:val="105"/>
        </w:rPr>
        <w:t>Ν.3310/05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(Α΄30)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«Μέτρα</w:t>
      </w:r>
      <w:r>
        <w:rPr>
          <w:color w:val="003365"/>
          <w:spacing w:val="1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διασφάλιση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9"/>
          <w:w w:val="105"/>
        </w:rPr>
        <w:t xml:space="preserve"> </w:t>
      </w:r>
      <w:r>
        <w:rPr>
          <w:color w:val="003365"/>
          <w:w w:val="105"/>
        </w:rPr>
        <w:t>διαφάνειας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5"/>
          <w:w w:val="105"/>
        </w:rPr>
        <w:t xml:space="preserve"> </w:t>
      </w:r>
      <w:r>
        <w:rPr>
          <w:color w:val="003365"/>
          <w:w w:val="105"/>
        </w:rPr>
        <w:t>αποτροπή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καταστρατηγήσεων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διαδικασία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σύναψης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συµβάσεων».</w:t>
      </w:r>
    </w:p>
    <w:p w:rsidR="006261F2" w:rsidRDefault="00073155">
      <w:pPr>
        <w:pStyle w:val="BodyText"/>
        <w:spacing w:before="2"/>
        <w:ind w:left="1128"/>
      </w:pPr>
      <w:r>
        <w:rPr>
          <w:color w:val="003365"/>
          <w:w w:val="105"/>
        </w:rPr>
        <w:t>Ν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3389/2005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(Α'</w:t>
      </w:r>
      <w:r>
        <w:rPr>
          <w:color w:val="003365"/>
          <w:spacing w:val="6"/>
          <w:w w:val="105"/>
        </w:rPr>
        <w:t xml:space="preserve"> </w:t>
      </w:r>
      <w:r>
        <w:rPr>
          <w:color w:val="003365"/>
          <w:w w:val="105"/>
        </w:rPr>
        <w:t>232)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Συµπράξεις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ηµόσιου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Ιδιωτικού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Τοµέα</w:t>
      </w:r>
    </w:p>
    <w:p w:rsidR="006261F2" w:rsidRDefault="00073155">
      <w:pPr>
        <w:pStyle w:val="BodyText"/>
        <w:spacing w:before="113" w:line="369" w:lineRule="auto"/>
        <w:ind w:left="716" w:right="1240" w:firstLine="412"/>
      </w:pPr>
      <w:r>
        <w:rPr>
          <w:color w:val="003365"/>
          <w:w w:val="105"/>
        </w:rPr>
        <w:t>Ν.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3481/06</w:t>
      </w:r>
      <w:r>
        <w:rPr>
          <w:color w:val="003365"/>
          <w:spacing w:val="6"/>
          <w:w w:val="105"/>
        </w:rPr>
        <w:t xml:space="preserve"> </w:t>
      </w:r>
      <w:r>
        <w:rPr>
          <w:color w:val="003365"/>
          <w:w w:val="105"/>
        </w:rPr>
        <w:t>(Α</w:t>
      </w:r>
      <w:r>
        <w:rPr>
          <w:color w:val="003365"/>
          <w:spacing w:val="9"/>
          <w:w w:val="105"/>
        </w:rPr>
        <w:t xml:space="preserve"> </w:t>
      </w:r>
      <w:r>
        <w:rPr>
          <w:color w:val="003365"/>
          <w:w w:val="105"/>
        </w:rPr>
        <w:t>162)2</w:t>
      </w:r>
      <w:r>
        <w:rPr>
          <w:color w:val="003365"/>
          <w:spacing w:val="7"/>
          <w:w w:val="105"/>
        </w:rPr>
        <w:t xml:space="preserve"> </w:t>
      </w:r>
      <w:r>
        <w:rPr>
          <w:color w:val="003365"/>
          <w:w w:val="105"/>
        </w:rPr>
        <w:t>/8/2006.</w:t>
      </w:r>
      <w:r>
        <w:rPr>
          <w:color w:val="003365"/>
          <w:spacing w:val="10"/>
          <w:w w:val="105"/>
        </w:rPr>
        <w:t xml:space="preserve"> </w:t>
      </w:r>
      <w:r>
        <w:rPr>
          <w:color w:val="003365"/>
          <w:w w:val="105"/>
        </w:rPr>
        <w:t>«Για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8"/>
          <w:w w:val="105"/>
        </w:rPr>
        <w:t xml:space="preserve"> </w:t>
      </w:r>
      <w:r>
        <w:rPr>
          <w:color w:val="003365"/>
          <w:w w:val="105"/>
        </w:rPr>
        <w:t>Εθνικό</w:t>
      </w:r>
      <w:r>
        <w:rPr>
          <w:color w:val="003365"/>
          <w:spacing w:val="8"/>
          <w:w w:val="105"/>
        </w:rPr>
        <w:t xml:space="preserve"> </w:t>
      </w:r>
      <w:r>
        <w:rPr>
          <w:color w:val="003365"/>
          <w:w w:val="105"/>
        </w:rPr>
        <w:t>Κτηµατολόγιο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8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9"/>
          <w:w w:val="105"/>
        </w:rPr>
        <w:t xml:space="preserve"> </w:t>
      </w:r>
      <w:r>
        <w:rPr>
          <w:color w:val="003365"/>
          <w:w w:val="105"/>
        </w:rPr>
        <w:t>ανάθεση</w:t>
      </w:r>
      <w:r>
        <w:rPr>
          <w:color w:val="003365"/>
          <w:spacing w:val="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εκτέλεση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συµβάσεων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µελετών».</w:t>
      </w:r>
    </w:p>
    <w:p w:rsidR="006261F2" w:rsidRDefault="00073155">
      <w:pPr>
        <w:pStyle w:val="BodyText"/>
        <w:spacing w:before="4"/>
        <w:ind w:left="1128"/>
      </w:pPr>
      <w:r>
        <w:rPr>
          <w:color w:val="003365"/>
          <w:spacing w:val="-1"/>
          <w:w w:val="105"/>
        </w:rPr>
        <w:t>Ν.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3669/08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«Κύρωση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της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κωδικοποίησης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της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spacing w:val="-1"/>
          <w:w w:val="105"/>
        </w:rPr>
        <w:t>νοµοθεσίας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κατασκευής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δηµόσιων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έργων».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3"/>
        <w:rPr>
          <w:sz w:val="15"/>
        </w:rPr>
      </w:pPr>
    </w:p>
    <w:p w:rsidR="006261F2" w:rsidRDefault="00073155">
      <w:pPr>
        <w:pStyle w:val="Heading4"/>
        <w:spacing w:before="0"/>
        <w:ind w:left="1128"/>
        <w:rPr>
          <w:u w:val="none"/>
        </w:rPr>
      </w:pPr>
      <w:r>
        <w:rPr>
          <w:color w:val="003365"/>
          <w:w w:val="115"/>
          <w:u w:val="thick" w:color="003365"/>
        </w:rPr>
        <w:t>Β.</w:t>
      </w:r>
      <w:r>
        <w:rPr>
          <w:color w:val="003365"/>
          <w:spacing w:val="47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Προεδρικά</w:t>
      </w:r>
      <w:r>
        <w:rPr>
          <w:color w:val="003365"/>
          <w:spacing w:val="-14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∆</w:t>
      </w:r>
      <w:r>
        <w:rPr>
          <w:color w:val="003365"/>
          <w:w w:val="115"/>
          <w:u w:val="thick" w:color="003365"/>
        </w:rPr>
        <w:t>ιατάγµατα</w:t>
      </w:r>
    </w:p>
    <w:p w:rsidR="006261F2" w:rsidRDefault="00073155">
      <w:pPr>
        <w:pStyle w:val="BodyText"/>
        <w:spacing w:before="126"/>
        <w:ind w:left="1128"/>
      </w:pPr>
      <w:r>
        <w:rPr>
          <w:color w:val="003365"/>
          <w:w w:val="105"/>
        </w:rPr>
        <w:t>Π.∆.696/74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"Περί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αµοιβών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Μηχανικών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σχετικών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τεχνικών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προδιαγραφών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µελετών".</w:t>
      </w:r>
    </w:p>
    <w:p w:rsidR="006261F2" w:rsidRDefault="00073155">
      <w:pPr>
        <w:pStyle w:val="BodyText"/>
        <w:spacing w:before="115" w:line="367" w:lineRule="auto"/>
        <w:ind w:left="715" w:right="1240" w:firstLine="412"/>
      </w:pPr>
      <w:r>
        <w:rPr>
          <w:color w:val="003365"/>
          <w:w w:val="105"/>
        </w:rPr>
        <w:t>Π.∆.</w:t>
      </w:r>
      <w:r>
        <w:rPr>
          <w:color w:val="003365"/>
          <w:spacing w:val="52"/>
          <w:w w:val="105"/>
        </w:rPr>
        <w:t xml:space="preserve"> </w:t>
      </w:r>
      <w:r>
        <w:rPr>
          <w:color w:val="003365"/>
          <w:w w:val="105"/>
        </w:rPr>
        <w:t>472/85</w:t>
      </w:r>
      <w:r>
        <w:rPr>
          <w:color w:val="003365"/>
          <w:spacing w:val="54"/>
          <w:w w:val="105"/>
        </w:rPr>
        <w:t xml:space="preserve"> </w:t>
      </w:r>
      <w:r>
        <w:rPr>
          <w:color w:val="003365"/>
          <w:w w:val="105"/>
        </w:rPr>
        <w:t>(Α΄168)</w:t>
      </w:r>
      <w:r>
        <w:rPr>
          <w:color w:val="003365"/>
          <w:spacing w:val="56"/>
          <w:w w:val="105"/>
        </w:rPr>
        <w:t xml:space="preserve"> </w:t>
      </w:r>
      <w:r>
        <w:rPr>
          <w:color w:val="003365"/>
          <w:w w:val="105"/>
        </w:rPr>
        <w:t>«Σύνθεση</w:t>
      </w:r>
      <w:r>
        <w:rPr>
          <w:color w:val="003365"/>
          <w:spacing w:val="56"/>
          <w:w w:val="105"/>
        </w:rPr>
        <w:t xml:space="preserve"> </w:t>
      </w:r>
      <w:r>
        <w:rPr>
          <w:color w:val="003365"/>
          <w:w w:val="105"/>
        </w:rPr>
        <w:t>επιτροπών</w:t>
      </w:r>
      <w:r>
        <w:rPr>
          <w:color w:val="003365"/>
          <w:spacing w:val="56"/>
          <w:w w:val="105"/>
        </w:rPr>
        <w:t xml:space="preserve"> </w:t>
      </w:r>
      <w:r>
        <w:rPr>
          <w:color w:val="003365"/>
          <w:w w:val="105"/>
        </w:rPr>
        <w:t>ΜΕΕΠ</w:t>
      </w:r>
      <w:r>
        <w:rPr>
          <w:color w:val="003365"/>
          <w:spacing w:val="59"/>
          <w:w w:val="105"/>
        </w:rPr>
        <w:t xml:space="preserve"> </w:t>
      </w:r>
      <w:r>
        <w:rPr>
          <w:color w:val="003365"/>
          <w:w w:val="105"/>
        </w:rPr>
        <w:t>&amp;</w:t>
      </w:r>
      <w:r>
        <w:rPr>
          <w:color w:val="003365"/>
          <w:spacing w:val="54"/>
          <w:w w:val="105"/>
        </w:rPr>
        <w:t xml:space="preserve"> </w:t>
      </w:r>
      <w:r>
        <w:rPr>
          <w:color w:val="003365"/>
          <w:w w:val="105"/>
        </w:rPr>
        <w:t>ΜΕΚ</w:t>
      </w:r>
      <w:r>
        <w:rPr>
          <w:color w:val="003365"/>
          <w:spacing w:val="5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59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56"/>
          <w:w w:val="105"/>
        </w:rPr>
        <w:t xml:space="preserve"> </w:t>
      </w:r>
      <w:r>
        <w:rPr>
          <w:color w:val="003365"/>
          <w:w w:val="105"/>
        </w:rPr>
        <w:t>ρυθµίσεις</w:t>
      </w:r>
      <w:r>
        <w:rPr>
          <w:color w:val="003365"/>
          <w:spacing w:val="55"/>
          <w:w w:val="105"/>
        </w:rPr>
        <w:t xml:space="preserve"> </w:t>
      </w:r>
      <w:r>
        <w:rPr>
          <w:color w:val="003365"/>
          <w:w w:val="105"/>
        </w:rPr>
        <w:t>σχετικές</w:t>
      </w:r>
      <w:r>
        <w:rPr>
          <w:color w:val="003365"/>
          <w:spacing w:val="54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53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59"/>
          <w:w w:val="105"/>
        </w:rPr>
        <w:t xml:space="preserve"> </w:t>
      </w:r>
      <w:r>
        <w:rPr>
          <w:color w:val="003365"/>
          <w:w w:val="105"/>
        </w:rPr>
        <w:t>εφαρµογή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άρθρων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15,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16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17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Ν.1418/84».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περισσότερα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άρθρα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ήδη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καταργηθεί.</w:t>
      </w:r>
    </w:p>
    <w:p w:rsidR="006261F2" w:rsidRDefault="00073155">
      <w:pPr>
        <w:pStyle w:val="BodyText"/>
        <w:spacing w:before="3"/>
        <w:ind w:left="1128"/>
      </w:pPr>
      <w:r>
        <w:rPr>
          <w:color w:val="003365"/>
          <w:w w:val="105"/>
        </w:rPr>
        <w:t>Π.∆.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609/85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(Α΄</w:t>
      </w:r>
      <w:r>
        <w:rPr>
          <w:color w:val="003365"/>
          <w:spacing w:val="7"/>
          <w:w w:val="105"/>
        </w:rPr>
        <w:t xml:space="preserve"> </w:t>
      </w:r>
      <w:r>
        <w:rPr>
          <w:color w:val="003365"/>
          <w:w w:val="105"/>
        </w:rPr>
        <w:t>)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«Κατασκευή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έργων».</w:t>
      </w:r>
    </w:p>
    <w:p w:rsidR="006261F2" w:rsidRDefault="00073155">
      <w:pPr>
        <w:pStyle w:val="BodyText"/>
        <w:spacing w:before="115" w:line="369" w:lineRule="auto"/>
        <w:ind w:left="716" w:right="1240" w:firstLine="412"/>
      </w:pPr>
      <w:r>
        <w:rPr>
          <w:color w:val="003365"/>
          <w:w w:val="105"/>
        </w:rPr>
        <w:t>Π.∆.</w:t>
      </w:r>
      <w:r>
        <w:rPr>
          <w:color w:val="003365"/>
          <w:spacing w:val="60"/>
          <w:w w:val="105"/>
        </w:rPr>
        <w:t xml:space="preserve"> </w:t>
      </w:r>
      <w:r>
        <w:rPr>
          <w:color w:val="003365"/>
          <w:w w:val="105"/>
        </w:rPr>
        <w:t>393/91</w:t>
      </w:r>
      <w:r>
        <w:rPr>
          <w:color w:val="003365"/>
          <w:spacing w:val="62"/>
          <w:w w:val="105"/>
        </w:rPr>
        <w:t xml:space="preserve"> </w:t>
      </w:r>
      <w:r>
        <w:rPr>
          <w:color w:val="003365"/>
          <w:w w:val="105"/>
        </w:rPr>
        <w:t>(Α’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140)</w:t>
      </w:r>
      <w:r>
        <w:rPr>
          <w:color w:val="003365"/>
          <w:spacing w:val="6"/>
          <w:w w:val="105"/>
        </w:rPr>
        <w:t xml:space="preserve"> </w:t>
      </w:r>
      <w:r>
        <w:rPr>
          <w:color w:val="003365"/>
          <w:w w:val="105"/>
        </w:rPr>
        <w:t>«Επιβολή</w:t>
      </w:r>
      <w:r>
        <w:rPr>
          <w:color w:val="003365"/>
          <w:spacing w:val="61"/>
          <w:w w:val="105"/>
        </w:rPr>
        <w:t xml:space="preserve"> </w:t>
      </w:r>
      <w:r>
        <w:rPr>
          <w:color w:val="003365"/>
          <w:w w:val="105"/>
        </w:rPr>
        <w:t>προστίµου</w:t>
      </w:r>
      <w:r>
        <w:rPr>
          <w:color w:val="003365"/>
          <w:spacing w:val="6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παράβαση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άρθρου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21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Ν.1418/84)</w:t>
      </w:r>
    </w:p>
    <w:p w:rsidR="006261F2" w:rsidRDefault="00073155">
      <w:pPr>
        <w:pStyle w:val="BodyText"/>
        <w:spacing w:line="374" w:lineRule="auto"/>
        <w:ind w:left="716" w:right="1240" w:firstLine="412"/>
      </w:pPr>
      <w:r>
        <w:rPr>
          <w:color w:val="003365"/>
          <w:w w:val="105"/>
        </w:rPr>
        <w:t>Π.∆.</w:t>
      </w:r>
      <w:r>
        <w:rPr>
          <w:color w:val="003365"/>
          <w:spacing w:val="26"/>
          <w:w w:val="105"/>
        </w:rPr>
        <w:t xml:space="preserve"> </w:t>
      </w:r>
      <w:r>
        <w:rPr>
          <w:color w:val="003365"/>
          <w:w w:val="105"/>
        </w:rPr>
        <w:t>368/94</w:t>
      </w:r>
      <w:r>
        <w:rPr>
          <w:color w:val="003365"/>
          <w:spacing w:val="32"/>
          <w:w w:val="105"/>
        </w:rPr>
        <w:t xml:space="preserve"> </w:t>
      </w:r>
      <w:r>
        <w:rPr>
          <w:color w:val="003365"/>
          <w:w w:val="105"/>
        </w:rPr>
        <w:t>(Α΄201)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«Τροποποίηση</w:t>
      </w:r>
      <w:r>
        <w:rPr>
          <w:color w:val="003365"/>
          <w:spacing w:val="2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31"/>
          <w:w w:val="105"/>
        </w:rPr>
        <w:t xml:space="preserve"> </w:t>
      </w:r>
      <w:r>
        <w:rPr>
          <w:color w:val="003365"/>
          <w:w w:val="105"/>
        </w:rPr>
        <w:t>συµπλήρωση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26"/>
          <w:w w:val="105"/>
        </w:rPr>
        <w:t xml:space="preserve"> </w:t>
      </w:r>
      <w:r>
        <w:rPr>
          <w:color w:val="003365"/>
          <w:w w:val="105"/>
        </w:rPr>
        <w:t>Π.∆.</w:t>
      </w:r>
      <w:r>
        <w:rPr>
          <w:color w:val="003365"/>
          <w:spacing w:val="30"/>
          <w:w w:val="105"/>
        </w:rPr>
        <w:t xml:space="preserve"> </w:t>
      </w:r>
      <w:r>
        <w:rPr>
          <w:color w:val="003365"/>
          <w:w w:val="105"/>
        </w:rPr>
        <w:t>472/85</w:t>
      </w:r>
      <w:r>
        <w:rPr>
          <w:color w:val="003365"/>
          <w:spacing w:val="2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3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Π.∆.</w:t>
      </w:r>
      <w:r>
        <w:rPr>
          <w:color w:val="003365"/>
          <w:spacing w:val="33"/>
          <w:w w:val="105"/>
        </w:rPr>
        <w:t xml:space="preserve"> </w:t>
      </w:r>
      <w:r>
        <w:rPr>
          <w:color w:val="003365"/>
          <w:w w:val="105"/>
        </w:rPr>
        <w:t>609/85».</w:t>
      </w:r>
      <w:r>
        <w:rPr>
          <w:color w:val="003365"/>
          <w:spacing w:val="30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59"/>
          <w:w w:val="105"/>
        </w:rPr>
        <w:t xml:space="preserve"> </w:t>
      </w:r>
      <w:r>
        <w:rPr>
          <w:color w:val="003365"/>
          <w:w w:val="105"/>
        </w:rPr>
        <w:t>περισσότερες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διατάξεις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ήδη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καταργηµένες.</w:t>
      </w:r>
    </w:p>
    <w:p w:rsidR="006261F2" w:rsidRDefault="006261F2">
      <w:pPr>
        <w:spacing w:line="374" w:lineRule="auto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0464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96" style="position:absolute;margin-left:23.4pt;margin-top:59.15pt;width:548.9pt;height:724.1pt;z-index:-21205504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8"/>
        </w:rPr>
      </w:pPr>
    </w:p>
    <w:p w:rsidR="006261F2" w:rsidRDefault="00073155">
      <w:pPr>
        <w:pStyle w:val="BodyText"/>
        <w:spacing w:before="105" w:line="369" w:lineRule="auto"/>
        <w:ind w:left="715" w:right="1240" w:firstLine="412"/>
      </w:pPr>
      <w:r>
        <w:rPr>
          <w:color w:val="003365"/>
          <w:w w:val="105"/>
        </w:rPr>
        <w:t>Π.∆.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82/96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(Α΄66)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«Ονοµαστικοποίηση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µετοχών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Ελληνικών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Ανωνύµων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Εταιρειών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µετέχουν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διαδικασίες ανάληψης έργων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προµηθειών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ηµοσίου»</w:t>
      </w:r>
    </w:p>
    <w:p w:rsidR="006261F2" w:rsidRDefault="00073155">
      <w:pPr>
        <w:pStyle w:val="BodyText"/>
        <w:spacing w:before="2" w:line="369" w:lineRule="auto"/>
        <w:ind w:left="715" w:right="1240" w:firstLine="412"/>
      </w:pPr>
      <w:r>
        <w:rPr>
          <w:color w:val="003365"/>
          <w:w w:val="105"/>
        </w:rPr>
        <w:t>Π.∆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278/99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(Α΄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232)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«Άσκηση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πειθαρχικού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ελέγχου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εργοληπτικών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στελεχών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συγκρότηση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Πειθαρχικών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Συµβουλίων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Γ.Γ.∆.Ε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ΥΠΕΧΩ∆Ε.»</w:t>
      </w:r>
    </w:p>
    <w:p w:rsidR="006261F2" w:rsidRDefault="00073155">
      <w:pPr>
        <w:pStyle w:val="BodyText"/>
        <w:spacing w:before="2" w:line="374" w:lineRule="auto"/>
        <w:ind w:left="715" w:right="1240" w:firstLine="412"/>
      </w:pPr>
      <w:r>
        <w:rPr>
          <w:color w:val="003365"/>
          <w:w w:val="105"/>
        </w:rPr>
        <w:t>Π.∆.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334/00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(Α΄279)</w:t>
      </w:r>
      <w:r>
        <w:rPr>
          <w:color w:val="003365"/>
          <w:spacing w:val="61"/>
          <w:w w:val="105"/>
        </w:rPr>
        <w:t xml:space="preserve"> </w:t>
      </w:r>
      <w:r>
        <w:rPr>
          <w:color w:val="003365"/>
          <w:w w:val="105"/>
        </w:rPr>
        <w:t>«Προσαρµογή</w:t>
      </w:r>
      <w:r>
        <w:rPr>
          <w:color w:val="003365"/>
          <w:spacing w:val="6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Ελληνικής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Νοµοθεσίας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60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δηµόσια</w:t>
      </w:r>
      <w:r>
        <w:rPr>
          <w:color w:val="003365"/>
          <w:spacing w:val="61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60"/>
          <w:w w:val="105"/>
        </w:rPr>
        <w:t xml:space="preserve"> </w:t>
      </w:r>
      <w:r>
        <w:rPr>
          <w:color w:val="003365"/>
          <w:w w:val="105"/>
        </w:rPr>
        <w:t>προς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διατάξεις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οδηγίας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37/93/ΕΟΚ»</w:t>
      </w:r>
    </w:p>
    <w:p w:rsidR="006261F2" w:rsidRDefault="00073155">
      <w:pPr>
        <w:pStyle w:val="BodyText"/>
        <w:spacing w:line="200" w:lineRule="exact"/>
        <w:ind w:left="1128"/>
      </w:pPr>
      <w:r>
        <w:rPr>
          <w:color w:val="003365"/>
          <w:w w:val="105"/>
        </w:rPr>
        <w:t>Π.∆.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121/01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(Α΄112)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«Επιβολή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προστίµου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παράβαση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διατάξεων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άρθρου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21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ν.1418/84»</w:t>
      </w:r>
    </w:p>
    <w:p w:rsidR="006261F2" w:rsidRDefault="00073155">
      <w:pPr>
        <w:pStyle w:val="BodyText"/>
        <w:spacing w:before="115" w:line="369" w:lineRule="auto"/>
        <w:ind w:left="715" w:right="1240" w:firstLine="412"/>
        <w:jc w:val="both"/>
      </w:pPr>
      <w:r>
        <w:rPr>
          <w:color w:val="003365"/>
          <w:w w:val="105"/>
        </w:rPr>
        <w:t>Π.∆. 336/02 (Α΄281) «Τροποποίηση του Π.∆. 334/02 προς την οδηγία 2001/78/ΕΚ (περιλαµβάνει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υποδείγµατα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διακηρύξεων)</w:t>
      </w:r>
    </w:p>
    <w:p w:rsidR="006261F2" w:rsidRDefault="00073155">
      <w:pPr>
        <w:pStyle w:val="BodyText"/>
        <w:spacing w:before="3" w:line="369" w:lineRule="auto"/>
        <w:ind w:left="715" w:right="1243" w:firstLine="412"/>
        <w:jc w:val="both"/>
      </w:pPr>
      <w:r>
        <w:rPr>
          <w:color w:val="003365"/>
          <w:w w:val="105"/>
        </w:rPr>
        <w:t>Π.∆. 101/04 (Α΄72)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«Καθορισµός κριτηρίων για 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εγγραφή,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κατάταξη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αναθεώρηση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</w:t>
      </w:r>
      <w:r>
        <w:rPr>
          <w:color w:val="003365"/>
          <w:w w:val="105"/>
        </w:rPr>
        <w:t>γοληπτικών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Μητρώο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Εργοληπτικών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(ΜΕΕΠ)».</w:t>
      </w:r>
    </w:p>
    <w:p w:rsidR="006261F2" w:rsidRDefault="00073155">
      <w:pPr>
        <w:pStyle w:val="BodyText"/>
        <w:spacing w:before="2" w:line="369" w:lineRule="auto"/>
        <w:ind w:left="715" w:right="1240" w:firstLine="412"/>
        <w:jc w:val="both"/>
      </w:pPr>
      <w:r>
        <w:rPr>
          <w:color w:val="003365"/>
          <w:w w:val="105"/>
        </w:rPr>
        <w:t>Π.∆.. 59 (Α 63) «Προσαρµογή της Ελληνικής Νοµοθεσίας στις διατάξεις της Οδηγίας 2004/17/ΕΚ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''περί συντονισµού των διαδικασιών σύναψης συµβάσεων στους τοµείς του ύδατος, της ενέργειας, τω</w:t>
      </w:r>
      <w:r>
        <w:rPr>
          <w:color w:val="003365"/>
          <w:w w:val="105"/>
        </w:rPr>
        <w:t>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µεταφορών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ταχυδροµικών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υπηρεσιών'',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τροποποιήθηκε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συµπληρώθηκε».</w:t>
      </w:r>
    </w:p>
    <w:p w:rsidR="006261F2" w:rsidRDefault="00073155">
      <w:pPr>
        <w:pStyle w:val="BodyText"/>
        <w:spacing w:before="3" w:line="369" w:lineRule="auto"/>
        <w:ind w:left="715" w:right="1239" w:firstLine="412"/>
        <w:jc w:val="both"/>
      </w:pPr>
      <w:r>
        <w:rPr>
          <w:color w:val="003365"/>
          <w:w w:val="105"/>
        </w:rPr>
        <w:t>Π.∆. 60/07 (Α 64)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«Προσαρµογή της Ελληνικής Νοµοθεσίας στις διατάξεις της Οδηγίας 2004/18/ΕΚ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περί συντονισµού των διαδικασιών σύναψης δηµοσίων συµβάσεων έργων, προµηθειών και υπηρεσιών,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τροποποιήθηκε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Οδηγία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2005/51/ΕΚ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Επιτροπής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Οδηγία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2005/75/ΕΚ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Ευρωπαϊκού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Κοινοβουλίου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Συµβουλίου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16ης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Νοεµβρίου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2005».</w:t>
      </w:r>
    </w:p>
    <w:p w:rsidR="006261F2" w:rsidRDefault="00073155">
      <w:pPr>
        <w:pStyle w:val="BodyText"/>
        <w:spacing w:before="4" w:line="374" w:lineRule="auto"/>
        <w:ind w:left="715" w:right="1240" w:firstLine="412"/>
        <w:jc w:val="both"/>
      </w:pPr>
      <w:r>
        <w:rPr>
          <w:color w:val="003365"/>
          <w:w w:val="105"/>
        </w:rPr>
        <w:t>Π.∆. 4</w:t>
      </w:r>
      <w:r>
        <w:rPr>
          <w:color w:val="003365"/>
          <w:w w:val="105"/>
        </w:rPr>
        <w:t>/08 (ΦΕΚ 13/Α/07.02.2008)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“Σύσταση Ειδικών Υπηρεσιών ∆ηµοσίων Έργων Μελετών -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Κατασκευών,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Λειτουργίας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Συντήρησης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Παραχώρησης”.</w:t>
      </w:r>
    </w:p>
    <w:p w:rsidR="006261F2" w:rsidRDefault="006261F2">
      <w:pPr>
        <w:pStyle w:val="BodyText"/>
        <w:rPr>
          <w:sz w:val="20"/>
        </w:rPr>
      </w:pPr>
    </w:p>
    <w:p w:rsidR="006261F2" w:rsidRDefault="00073155">
      <w:pPr>
        <w:pStyle w:val="Heading4"/>
        <w:spacing w:before="122"/>
        <w:ind w:left="1128"/>
        <w:rPr>
          <w:u w:val="none"/>
        </w:rPr>
      </w:pPr>
      <w:r>
        <w:rPr>
          <w:color w:val="003365"/>
          <w:w w:val="115"/>
          <w:u w:val="thick" w:color="003365"/>
        </w:rPr>
        <w:t>Γ.</w:t>
      </w:r>
      <w:r>
        <w:rPr>
          <w:color w:val="003365"/>
          <w:spacing w:val="-19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Υπουργικές</w:t>
      </w:r>
      <w:r>
        <w:rPr>
          <w:color w:val="003365"/>
          <w:spacing w:val="-17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Αποφάσεις,</w:t>
      </w:r>
      <w:r>
        <w:rPr>
          <w:color w:val="003365"/>
          <w:spacing w:val="-16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Εγκύκλιοι,</w:t>
      </w:r>
      <w:r>
        <w:rPr>
          <w:color w:val="003365"/>
          <w:spacing w:val="-19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κ.τ.λ.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20"/>
        </w:rPr>
      </w:pPr>
    </w:p>
    <w:p w:rsidR="006261F2" w:rsidRDefault="00073155">
      <w:pPr>
        <w:pStyle w:val="BodyText"/>
        <w:spacing w:line="367" w:lineRule="auto"/>
        <w:ind w:left="716" w:right="1240" w:firstLine="412"/>
      </w:pPr>
      <w:r>
        <w:rPr>
          <w:color w:val="003365"/>
          <w:w w:val="105"/>
        </w:rPr>
        <w:t>Υ.Α.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Ε∆2α/01/27/Φ.Ν.294/18-3-85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(Β΄170)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Μητρώα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55"/>
          <w:w w:val="105"/>
        </w:rPr>
        <w:t xml:space="preserve"> </w:t>
      </w:r>
      <w:r>
        <w:rPr>
          <w:color w:val="003365"/>
          <w:w w:val="105"/>
        </w:rPr>
        <w:t>(ΜΕΕΠ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ΜΕΚ)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ρυθµίσεις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εργοληπτικές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επιχειρήσεις»</w:t>
      </w:r>
    </w:p>
    <w:p w:rsidR="006261F2" w:rsidRDefault="00073155">
      <w:pPr>
        <w:pStyle w:val="BodyText"/>
        <w:spacing w:before="4" w:line="374" w:lineRule="auto"/>
        <w:ind w:left="716" w:right="1240" w:firstLine="412"/>
      </w:pPr>
      <w:r>
        <w:rPr>
          <w:color w:val="003365"/>
          <w:w w:val="105"/>
        </w:rPr>
        <w:t>Η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ανωτέρω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απόφαση</w:t>
      </w:r>
      <w:r>
        <w:rPr>
          <w:color w:val="003365"/>
          <w:spacing w:val="19"/>
          <w:w w:val="105"/>
        </w:rPr>
        <w:t xml:space="preserve"> </w:t>
      </w:r>
      <w:r>
        <w:rPr>
          <w:color w:val="003365"/>
          <w:w w:val="105"/>
        </w:rPr>
        <w:t>έχει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τροποποιηθεί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πολλές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φορές,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ιδίως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ως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προς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όρια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προϋπολογισµού</w:t>
      </w:r>
      <w:r>
        <w:rPr>
          <w:color w:val="003365"/>
          <w:spacing w:val="1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έργων,</w:t>
      </w:r>
      <w:r>
        <w:rPr>
          <w:color w:val="003365"/>
          <w:spacing w:val="8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6"/>
          <w:w w:val="105"/>
        </w:rPr>
        <w:t xml:space="preserve"> </w:t>
      </w:r>
      <w:r>
        <w:rPr>
          <w:color w:val="003365"/>
          <w:w w:val="105"/>
        </w:rPr>
        <w:t>κυριότερη</w:t>
      </w:r>
      <w:r>
        <w:rPr>
          <w:color w:val="003365"/>
          <w:spacing w:val="8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7"/>
          <w:w w:val="105"/>
        </w:rPr>
        <w:t xml:space="preserve"> </w:t>
      </w:r>
      <w:r>
        <w:rPr>
          <w:color w:val="003365"/>
          <w:w w:val="105"/>
        </w:rPr>
        <w:t>απόφαση</w:t>
      </w:r>
      <w:r>
        <w:rPr>
          <w:color w:val="003365"/>
          <w:spacing w:val="7"/>
          <w:w w:val="105"/>
        </w:rPr>
        <w:t xml:space="preserve"> </w:t>
      </w:r>
      <w:r>
        <w:rPr>
          <w:color w:val="003365"/>
          <w:w w:val="105"/>
        </w:rPr>
        <w:t>αρ.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17α/03/74/Φ.Ν.</w:t>
      </w:r>
      <w:r>
        <w:rPr>
          <w:color w:val="003365"/>
          <w:spacing w:val="4"/>
          <w:w w:val="105"/>
        </w:rPr>
        <w:t xml:space="preserve"> </w:t>
      </w:r>
      <w:r>
        <w:rPr>
          <w:color w:val="003365"/>
          <w:w w:val="105"/>
        </w:rPr>
        <w:t>312/16-12-1994</w:t>
      </w:r>
      <w:r>
        <w:rPr>
          <w:color w:val="003365"/>
          <w:spacing w:val="5"/>
          <w:w w:val="105"/>
        </w:rPr>
        <w:t xml:space="preserve"> </w:t>
      </w:r>
      <w:r>
        <w:rPr>
          <w:color w:val="003365"/>
          <w:w w:val="105"/>
        </w:rPr>
        <w:t>(Β΄953).</w:t>
      </w:r>
    </w:p>
    <w:p w:rsidR="006261F2" w:rsidRDefault="00073155">
      <w:pPr>
        <w:pStyle w:val="BodyText"/>
        <w:tabs>
          <w:tab w:val="left" w:pos="4337"/>
          <w:tab w:val="left" w:pos="5405"/>
          <w:tab w:val="left" w:pos="6548"/>
          <w:tab w:val="left" w:pos="7563"/>
          <w:tab w:val="left" w:pos="9020"/>
        </w:tabs>
        <w:spacing w:line="367" w:lineRule="auto"/>
        <w:ind w:left="716" w:right="1240" w:firstLine="412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17α/03/44/ΦΝ312/20-8-01</w:t>
      </w:r>
      <w:r>
        <w:rPr>
          <w:color w:val="003365"/>
          <w:w w:val="105"/>
        </w:rPr>
        <w:tab/>
        <w:t>(Β΄1114)</w:t>
      </w:r>
      <w:r>
        <w:rPr>
          <w:color w:val="003365"/>
          <w:w w:val="105"/>
        </w:rPr>
        <w:tab/>
        <w:t>«Επιτροπή</w:t>
      </w:r>
      <w:r>
        <w:rPr>
          <w:color w:val="003365"/>
          <w:w w:val="105"/>
        </w:rPr>
        <w:tab/>
        <w:t>µητρώου</w:t>
      </w:r>
      <w:r>
        <w:rPr>
          <w:color w:val="003365"/>
          <w:w w:val="105"/>
        </w:rPr>
        <w:tab/>
        <w:t>εργοληπτικών</w:t>
      </w:r>
      <w:r>
        <w:rPr>
          <w:color w:val="003365"/>
          <w:w w:val="105"/>
        </w:rPr>
        <w:tab/>
      </w:r>
      <w:r>
        <w:rPr>
          <w:color w:val="003365"/>
        </w:rPr>
        <w:t>επιχειρήσεων</w:t>
      </w:r>
      <w:r>
        <w:rPr>
          <w:color w:val="003365"/>
          <w:spacing w:val="-57"/>
        </w:rPr>
        <w:t xml:space="preserve"> </w:t>
      </w:r>
      <w:r>
        <w:rPr>
          <w:color w:val="003365"/>
          <w:w w:val="105"/>
        </w:rPr>
        <w:t>(ΜΕΕΠ)».</w:t>
      </w:r>
    </w:p>
    <w:p w:rsidR="006261F2" w:rsidRDefault="00073155">
      <w:pPr>
        <w:pStyle w:val="BodyText"/>
        <w:spacing w:before="2" w:line="369" w:lineRule="auto"/>
        <w:ind w:left="716" w:right="1240" w:firstLine="475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17α/04/50/ΦΝ430/2-10-01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(Β΄1314)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«∆ιαδικασία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τήρησης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ΜΕΕΠ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–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Λειτουργία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Επιτροπής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ΜΕΕΠ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 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διατάξεις».</w:t>
      </w:r>
    </w:p>
    <w:p w:rsidR="006261F2" w:rsidRDefault="00073155">
      <w:pPr>
        <w:pStyle w:val="BodyText"/>
        <w:spacing w:line="372" w:lineRule="auto"/>
        <w:ind w:left="716" w:right="1237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17α/10/54/ΦΝ430/17-10-01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(Β΄1418)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«Εγγρ</w:t>
      </w:r>
      <w:r>
        <w:rPr>
          <w:color w:val="003365"/>
          <w:w w:val="105"/>
        </w:rPr>
        <w:t>αφή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ΜΕΕΠ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εξειδικευµένων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εξειδικευµένες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εργασίες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καθορισµός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ορίων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προϋπολογισµών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µπορούν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αυτές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αναλαµβάνουν»..</w:t>
      </w:r>
    </w:p>
    <w:p w:rsidR="006261F2" w:rsidRDefault="00073155">
      <w:pPr>
        <w:pStyle w:val="BodyText"/>
        <w:spacing w:before="2" w:line="367" w:lineRule="auto"/>
        <w:ind w:left="716" w:right="1242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17α/08/78/ΦΝ357-3-11-95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(Β΄941)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«Καθορισµός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ποσού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απροβλέπτων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ως  ποσοστού  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αρχικό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συµβατικό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ποσό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στα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µεγάλα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έργα»</w:t>
      </w:r>
    </w:p>
    <w:p w:rsidR="006261F2" w:rsidRDefault="00073155">
      <w:pPr>
        <w:pStyle w:val="BodyText"/>
        <w:spacing w:before="3" w:line="374" w:lineRule="auto"/>
        <w:ind w:left="716" w:right="1242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17α/07/45/ΦΝ380/27-5-96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(Β΄409)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«Καθορισµός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ποσού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απροβλέπτων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ως  ποσοστού  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αρχικό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συµβατικό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ποσό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µικρά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έργα»</w:t>
      </w:r>
    </w:p>
    <w:p w:rsidR="006261F2" w:rsidRDefault="006261F2">
      <w:pPr>
        <w:spacing w:line="374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1488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95" style="position:absolute;margin-left:23.4pt;margin-top:59.15pt;width:548.9pt;height:724.1pt;z-index:-21204480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8"/>
        </w:rPr>
      </w:pPr>
    </w:p>
    <w:p w:rsidR="006261F2" w:rsidRDefault="00073155">
      <w:pPr>
        <w:pStyle w:val="BodyText"/>
        <w:spacing w:before="105" w:line="369" w:lineRule="auto"/>
        <w:ind w:left="716" w:right="1238" w:firstLine="412"/>
        <w:jc w:val="both"/>
      </w:pPr>
      <w:r>
        <w:rPr>
          <w:color w:val="003365"/>
          <w:w w:val="105"/>
        </w:rPr>
        <w:t>433/19-9-00 (Β΄1176) του Υφυπουργού ΠΕΧΩ∆Ε «Καθιέρωση του Φακέλου Ασφάλειας και Υγείας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(ΦΑΥ)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ως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απαραίτητου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στοιχείου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προσωρινή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οριστική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παραλαβή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κάθε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δηµόσιου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έργου»</w:t>
      </w:r>
    </w:p>
    <w:p w:rsidR="006261F2" w:rsidRDefault="00073155">
      <w:pPr>
        <w:pStyle w:val="BodyText"/>
        <w:spacing w:before="2" w:line="369" w:lineRule="auto"/>
        <w:ind w:left="716" w:right="1241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ΕΕΠΠ/οικ./85/14-5-01 (Β΄686)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Υφυπουργού  ΠΕΧΩ∆Ε «Καθιέρωση  του Σχεδίου  Ασφάλειας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 Υγείας (ΣΑΥ) και του Φακέλου Ασφάλειας και Υγείας (ΦΑΥ) ως απαραίτητων στοιχείω</w:t>
      </w:r>
      <w:r>
        <w:rPr>
          <w:color w:val="003365"/>
          <w:w w:val="105"/>
        </w:rPr>
        <w:t>ν για την έγκριση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µελέτης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στάδιο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οριστικής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µελέτης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ή/και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µελέτης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εφαρµογής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κάθε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δηµόσιο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έργο»</w:t>
      </w:r>
    </w:p>
    <w:p w:rsidR="006261F2" w:rsidRDefault="00073155">
      <w:pPr>
        <w:pStyle w:val="BodyText"/>
        <w:spacing w:before="6" w:line="367" w:lineRule="auto"/>
        <w:ind w:left="716" w:right="1243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17α/02/59/ΦΝ430/8-8-02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(Β΄1081)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«Επανακαθορισµός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ορίου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προϋπολογισµού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Α1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Α2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τάξης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ΜΕΕΠ»</w:t>
      </w:r>
    </w:p>
    <w:p w:rsidR="006261F2" w:rsidRDefault="00073155">
      <w:pPr>
        <w:pStyle w:val="BodyText"/>
        <w:spacing w:before="6" w:line="369" w:lineRule="auto"/>
        <w:ind w:left="715" w:right="1243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17α/01/13/ΦΝ430/27-2-02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(Β΄267)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«Όροι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και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διαδικασία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έγκρισης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κοινοπραξίας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 υπεργολαβίας».</w:t>
      </w:r>
    </w:p>
    <w:p w:rsidR="006261F2" w:rsidRDefault="00073155">
      <w:pPr>
        <w:pStyle w:val="BodyText"/>
        <w:spacing w:before="2" w:line="369" w:lineRule="auto"/>
        <w:ind w:left="716" w:right="1237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17α/08/35/ΦΝ430/8-4-03 (Β΄469)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«Επανακαθορισµός ορίων προϋπολογισµού έργων τα οποία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επιτρέπεται να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αναλάβουν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εργοληπτικές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επιχειρήσεις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εγγεγραµµένες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ΜΕΕΠ».</w:t>
      </w:r>
    </w:p>
    <w:p w:rsidR="006261F2" w:rsidRDefault="00073155">
      <w:pPr>
        <w:pStyle w:val="BodyText"/>
        <w:spacing w:before="2" w:line="369" w:lineRule="auto"/>
        <w:ind w:left="716" w:right="1243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15/οικ/10128/2-6-03 (Β΄882) «Ενηµερότητα πτυχίου – Έκδοση βεβαιώσεων ανεκτέλεστου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καλής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εµπρόθεσµης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εκτέλεσης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εργασιών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υπηρεσίες».</w:t>
      </w:r>
    </w:p>
    <w:p w:rsidR="006261F2" w:rsidRDefault="00073155">
      <w:pPr>
        <w:pStyle w:val="BodyText"/>
        <w:spacing w:before="2" w:line="369" w:lineRule="auto"/>
        <w:ind w:left="716" w:right="1238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17α/03/101/ΦΝ437/18-10-04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(Β΄1581)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«Καθορισµός  ορίου  ποσοστού  έκπτωσης  άνω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οποίου είναι υποχρεωτικ</w:t>
      </w:r>
      <w:r>
        <w:rPr>
          <w:color w:val="003365"/>
          <w:w w:val="105"/>
        </w:rPr>
        <w:t>ή η προσκόµιση πρόσθετων εγγυήσεων σε έργα που ανήκουν στις κατηγορίες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Οδοποιίας,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Υδραυλικών,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Λιµενικών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Πρασίνου».</w:t>
      </w:r>
    </w:p>
    <w:p w:rsidR="006261F2" w:rsidRDefault="00073155">
      <w:pPr>
        <w:pStyle w:val="BodyText"/>
        <w:spacing w:before="6" w:line="367" w:lineRule="auto"/>
        <w:ind w:left="716" w:right="1238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17α/03/101/ΦΝ437/18-10-04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(Β΄1581)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«Έγκριση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πρότυπων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τευχών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διακηρύξεων  δηµοσίων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εντύπου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οικονοµικής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προσφοράς».</w:t>
      </w:r>
    </w:p>
    <w:p w:rsidR="006261F2" w:rsidRDefault="00073155">
      <w:pPr>
        <w:pStyle w:val="BodyText"/>
        <w:spacing w:before="3" w:line="374" w:lineRule="auto"/>
        <w:ind w:left="716" w:right="1241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17α/01/93/ΦΝ437/18-10-04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(Β΄1556)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«Έγκριση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ενιαίων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τιµολογίων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εργασιών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δηµοπράτησης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Οδοποιίας,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Υδραυλικών,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Λιµενικών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Πρασίνου».</w:t>
      </w:r>
    </w:p>
    <w:p w:rsidR="006261F2" w:rsidRDefault="00073155">
      <w:pPr>
        <w:pStyle w:val="BodyText"/>
        <w:spacing w:line="372" w:lineRule="auto"/>
        <w:ind w:left="715" w:right="1238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17α/03/136/ΦΝ437/29-12-04 (Β΄1939) «Έγκριση ενιαίου τιµολογίου εργασιών της κατηγορίας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Οικοδοµικών έργων και 1</w:t>
      </w:r>
      <w:r>
        <w:rPr>
          <w:color w:val="003365"/>
          <w:w w:val="105"/>
          <w:vertAlign w:val="superscript"/>
        </w:rPr>
        <w:t>η</w:t>
      </w:r>
      <w:r>
        <w:rPr>
          <w:color w:val="003365"/>
          <w:w w:val="105"/>
        </w:rPr>
        <w:t xml:space="preserve"> βελτίωση των εγκεκριµένων ενιαίων τιµολογίων εργασιών στις κατηγορίες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Υδραυλικών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Λιµενικών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Έργων».</w:t>
      </w:r>
    </w:p>
    <w:p w:rsidR="006261F2" w:rsidRDefault="00073155">
      <w:pPr>
        <w:pStyle w:val="BodyText"/>
        <w:spacing w:line="369" w:lineRule="auto"/>
        <w:ind w:left="715" w:right="1241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17α/07/14/ΦΝ437/7-2-05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(Β΄182)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«Καθορισµός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ορίου  ποσοστού  έκπτωσης  άνω  του  οποίου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 υποχρεωτική η προσκόµιση πρόσθετων</w:t>
      </w:r>
      <w:r>
        <w:rPr>
          <w:color w:val="003365"/>
          <w:w w:val="105"/>
        </w:rPr>
        <w:t xml:space="preserve"> εγγυήσεων σε έργα που ανήκουν στην κατηγορία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Οικοδοµικών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Εργασιών,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καθώς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εκτελούνται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νησιωτικές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περιοχές».</w:t>
      </w:r>
    </w:p>
    <w:p w:rsidR="006261F2" w:rsidRDefault="00073155">
      <w:pPr>
        <w:pStyle w:val="BodyText"/>
        <w:spacing w:line="374" w:lineRule="auto"/>
        <w:ind w:left="715" w:right="1240" w:firstLine="412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17α/04/15/ΦΝ437/8-2-05 (Β΄205) «Τροποποίηση κατηγοριών στα εγκεκριµένα ενιαία τιµολόγια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εργασιών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οδοποιίας».</w:t>
      </w:r>
    </w:p>
    <w:p w:rsidR="006261F2" w:rsidRDefault="00073155">
      <w:pPr>
        <w:pStyle w:val="BodyText"/>
        <w:spacing w:line="372" w:lineRule="auto"/>
        <w:ind w:left="715" w:right="1240" w:firstLine="412"/>
        <w:jc w:val="both"/>
      </w:pPr>
      <w:r>
        <w:rPr>
          <w:color w:val="003365"/>
          <w:w w:val="105"/>
        </w:rPr>
        <w:t>Ε26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(απόφαση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 xml:space="preserve">ΜΕΟ/γ/ο/312/30-6-05)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Υφυπουργού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ΠΕ.ΧΩ.∆.Ε.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για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τους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ισχύοντες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Κανονισµούς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σύνταξη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µελετών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Συγκοινωνιακών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Τεχνικών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Εργων,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οποία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καθιερώνονται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1-1-06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DIN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–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FACHBERICTE.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ως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βασικοί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κανονισµοί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γεφυροποιία.</w:t>
      </w:r>
    </w:p>
    <w:p w:rsidR="006261F2" w:rsidRDefault="00073155">
      <w:pPr>
        <w:pStyle w:val="BodyText"/>
        <w:spacing w:line="369" w:lineRule="auto"/>
        <w:ind w:left="716" w:right="1241" w:firstLine="412"/>
        <w:jc w:val="both"/>
      </w:pPr>
      <w:r>
        <w:rPr>
          <w:color w:val="003365"/>
          <w:w w:val="105"/>
        </w:rPr>
        <w:t>Ε5 ∆11δ/o/1/13 «Κατώτατα όρια για τις δηµόσιες συµβάσεις έργων και µελετών, τα οποία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εφαρµόζονται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1-2-2006»</w:t>
      </w:r>
    </w:p>
    <w:p w:rsidR="006261F2" w:rsidRDefault="00073155">
      <w:pPr>
        <w:pStyle w:val="BodyText"/>
        <w:ind w:left="1191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13ε(/ο/21814)4/12/06«Τροποποιήσεις</w:t>
      </w:r>
      <w:r>
        <w:rPr>
          <w:color w:val="003365"/>
          <w:spacing w:val="43"/>
          <w:w w:val="105"/>
        </w:rPr>
        <w:t xml:space="preserve"> </w:t>
      </w:r>
      <w:r>
        <w:rPr>
          <w:color w:val="003365"/>
          <w:w w:val="105"/>
        </w:rPr>
        <w:t>νοµοθετικού</w:t>
      </w:r>
      <w:r>
        <w:rPr>
          <w:color w:val="003365"/>
          <w:spacing w:val="43"/>
          <w:w w:val="105"/>
        </w:rPr>
        <w:t xml:space="preserve"> </w:t>
      </w:r>
      <w:r>
        <w:rPr>
          <w:color w:val="003365"/>
          <w:w w:val="105"/>
        </w:rPr>
        <w:t>πλαισίου</w:t>
      </w:r>
      <w:r>
        <w:rPr>
          <w:color w:val="003365"/>
          <w:spacing w:val="40"/>
          <w:w w:val="105"/>
        </w:rPr>
        <w:t xml:space="preserve"> </w:t>
      </w:r>
      <w:r>
        <w:rPr>
          <w:color w:val="003365"/>
          <w:w w:val="105"/>
        </w:rPr>
        <w:t>Μηχανηµάτων</w:t>
      </w:r>
      <w:r>
        <w:rPr>
          <w:color w:val="003365"/>
          <w:spacing w:val="44"/>
          <w:w w:val="105"/>
        </w:rPr>
        <w:t xml:space="preserve"> </w:t>
      </w:r>
      <w:r>
        <w:rPr>
          <w:color w:val="003365"/>
          <w:w w:val="105"/>
        </w:rPr>
        <w:t>Έργων».</w:t>
      </w:r>
    </w:p>
    <w:p w:rsidR="006261F2" w:rsidRDefault="00073155">
      <w:pPr>
        <w:pStyle w:val="BodyText"/>
        <w:spacing w:before="104" w:line="369" w:lineRule="auto"/>
        <w:ind w:left="716" w:right="1240" w:firstLine="412"/>
        <w:jc w:val="both"/>
      </w:pPr>
      <w:r>
        <w:rPr>
          <w:color w:val="003365"/>
          <w:w w:val="105"/>
        </w:rPr>
        <w:t>Ε4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(∆17γ/06/19/Φ.Ν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417.1/31-1-2006)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«Εφαρµογή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οδηγίας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</w:t>
      </w:r>
      <w:r>
        <w:rPr>
          <w:color w:val="003365"/>
          <w:w w:val="105"/>
        </w:rPr>
        <w:t>04/17/ΕΚ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ηµόσιες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συµβάσεις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Προµηθειών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υπηρεσιών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στους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τοµείς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ύδατος,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ενέργειας,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µεταφορών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ταχυδροµικών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υπηρεσιών».</w:t>
      </w:r>
    </w:p>
    <w:p w:rsidR="006261F2" w:rsidRDefault="006261F2">
      <w:pPr>
        <w:spacing w:line="369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251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94" style="position:absolute;margin-left:23.4pt;margin-top:59.15pt;width:548.9pt;height:724.1pt;z-index:-2120345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8"/>
        </w:rPr>
      </w:pPr>
    </w:p>
    <w:p w:rsidR="006261F2" w:rsidRDefault="00073155">
      <w:pPr>
        <w:pStyle w:val="BodyText"/>
        <w:spacing w:before="105" w:line="369" w:lineRule="auto"/>
        <w:ind w:left="716" w:right="1240" w:firstLine="412"/>
        <w:jc w:val="both"/>
      </w:pPr>
      <w:r>
        <w:rPr>
          <w:color w:val="003365"/>
          <w:w w:val="105"/>
        </w:rPr>
        <w:t>Ε2 ΥΠΕΧΩ∆Ε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4 </w:t>
      </w:r>
      <w:r>
        <w:rPr>
          <w:color w:val="003365"/>
          <w:w w:val="125"/>
        </w:rPr>
        <w:t xml:space="preserve">/ </w:t>
      </w:r>
      <w:r>
        <w:rPr>
          <w:color w:val="003365"/>
          <w:w w:val="105"/>
        </w:rPr>
        <w:t>2 /2008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«Οδηγίες α)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 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εφαρµογή των  διατάξεων του ν.  3614/07 (περί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ΕΣΠΑ) που αφορούν τις συµβάσεις µελετών και έργων και β) την δηµοσιοποίηση προκηρύξεων που δεν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υπόκεινται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Οδηγίες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2004/17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2004/18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περί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συµβάσεων».</w:t>
      </w:r>
    </w:p>
    <w:p w:rsidR="006261F2" w:rsidRDefault="00073155">
      <w:pPr>
        <w:pStyle w:val="BodyText"/>
        <w:spacing w:before="3" w:line="372" w:lineRule="auto"/>
        <w:ind w:left="716" w:right="1240" w:firstLine="412"/>
        <w:jc w:val="both"/>
      </w:pPr>
      <w:r>
        <w:rPr>
          <w:color w:val="003365"/>
          <w:w w:val="105"/>
        </w:rPr>
        <w:t>Ε33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ΥΠΕΧΩ∆Ε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4/4/2008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Απόφαση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17γ/08/45/Φ.2.2.1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447)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«Μεταβίβαση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αρµοδιοτήτων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Προϊσταµένης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Αρχής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spacing w:val="-1"/>
          <w:w w:val="105"/>
        </w:rPr>
        <w:t>στις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συµβάσεις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δηµοσίων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αρµοδιότητας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Υπουργείου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Περιβάλλοντος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Χωροταξίας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και ∆ηµοσίων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Έργων».</w:t>
      </w:r>
    </w:p>
    <w:p w:rsidR="006261F2" w:rsidRDefault="00073155">
      <w:pPr>
        <w:pStyle w:val="BodyText"/>
        <w:spacing w:line="374" w:lineRule="auto"/>
        <w:ind w:left="716" w:right="1239" w:firstLine="412"/>
        <w:jc w:val="both"/>
      </w:pPr>
      <w:r>
        <w:rPr>
          <w:color w:val="003365"/>
          <w:w w:val="105"/>
        </w:rPr>
        <w:t>Ε7 ΥΠΕΧΩ∆Ε 4/4/2008 «Αποδοχή της αριθµ. 470/2007 γνωµοδότησης σχετικά µε τη δυνατότητα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απευθείας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ανάθεσης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συµβάσεων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µελετών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παροχής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συναφών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υπηρεσιών».</w:t>
      </w:r>
    </w:p>
    <w:p w:rsidR="006261F2" w:rsidRDefault="006261F2">
      <w:pPr>
        <w:pStyle w:val="BodyText"/>
        <w:rPr>
          <w:sz w:val="22"/>
        </w:rPr>
      </w:pPr>
    </w:p>
    <w:p w:rsidR="006261F2" w:rsidRDefault="00073155">
      <w:pPr>
        <w:pStyle w:val="BodyText"/>
        <w:ind w:left="716"/>
      </w:pPr>
      <w:r>
        <w:rPr>
          <w:color w:val="003365"/>
          <w:w w:val="110"/>
        </w:rPr>
        <w:t>Πηγή:</w:t>
      </w:r>
      <w:r>
        <w:rPr>
          <w:color w:val="003365"/>
          <w:spacing w:val="12"/>
          <w:w w:val="110"/>
        </w:rPr>
        <w:t xml:space="preserve"> </w:t>
      </w:r>
      <w:r>
        <w:rPr>
          <w:color w:val="003365"/>
          <w:w w:val="110"/>
        </w:rPr>
        <w:t>ΥΠΕΧΩ∆Ε</w:t>
      </w:r>
    </w:p>
    <w:p w:rsidR="006261F2" w:rsidRDefault="006261F2">
      <w:p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4048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964" style="position:absolute;margin-left:23.4pt;margin-top:59.15pt;width:548.9pt;height:724.1pt;z-index:-21201920;mso-position-horizontal-relative:page;mso-position-vertical-relative:page" coordorigin="468,1183" coordsize="10978,14482">
            <v:shape id="_x0000_s3993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992" type="#_x0000_t202" style="position:absolute;left:2289;top:4060;width:6106;height:561" filled="f" stroked="f">
              <v:textbox inset="0,0,0,0">
                <w:txbxContent>
                  <w:p w:rsidR="006261F2" w:rsidRDefault="00073155">
                    <w:pPr>
                      <w:spacing w:before="27"/>
                      <w:ind w:right="18"/>
                      <w:jc w:val="center"/>
                      <w:rPr>
                        <w:rFonts w:ascii="Lucida Console" w:hAnsi="Lucida Console"/>
                        <w:sz w:val="23"/>
                      </w:rPr>
                    </w:pPr>
                    <w:r>
                      <w:rPr>
                        <w:rFonts w:ascii="Lucida Console" w:hAnsi="Lucida Console"/>
                        <w:spacing w:val="5"/>
                        <w:sz w:val="23"/>
                        <w:u w:val="thick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  <w:u w:val="thick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  <w:u w:val="thick"/>
                      </w:rPr>
                      <w:t>µµ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  <w:u w:val="thick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5"/>
                        <w:w w:val="101"/>
                        <w:sz w:val="23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23"/>
                        <w:u w:val="thick"/>
                      </w:rPr>
                      <w:t>χ</w:t>
                    </w:r>
                    <w:r>
                      <w:rPr>
                        <w:rFonts w:ascii="Lucida Console" w:hAnsi="Lucida Console"/>
                        <w:w w:val="101"/>
                        <w:sz w:val="23"/>
                        <w:u w:val="thick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79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w w:val="97"/>
                        <w:sz w:val="23"/>
                        <w:u w:val="thick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86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5"/>
                        <w:w w:val="120"/>
                        <w:sz w:val="23"/>
                        <w:u w:val="thick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2"/>
                        <w:w w:val="114"/>
                        <w:sz w:val="23"/>
                        <w:u w:val="thick"/>
                      </w:rPr>
                      <w:t>σ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  <w:u w:val="thick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  <w:u w:val="thick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  <w:u w:val="thick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  <w:u w:val="thick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  <w:u w:val="thick"/>
                      </w:rPr>
                      <w:t>ι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  <w:u w:val="thick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w w:val="97"/>
                        <w:sz w:val="23"/>
                        <w:u w:val="thick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-87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5"/>
                        <w:w w:val="101"/>
                        <w:sz w:val="23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  <w:u w:val="thick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  <w:u w:val="thick"/>
                      </w:rPr>
                      <w:t>έ</w:t>
                    </w:r>
                    <w:r>
                      <w:rPr>
                        <w:rFonts w:ascii="Lucida Console" w:hAnsi="Lucida Console"/>
                        <w:w w:val="102"/>
                        <w:sz w:val="23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80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  <w:u w:val="thick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w w:val="101"/>
                        <w:sz w:val="23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9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9"/>
                        <w:w w:val="120"/>
                        <w:sz w:val="23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4"/>
                        <w:w w:val="111"/>
                        <w:sz w:val="23"/>
                        <w:u w:val="thick"/>
                      </w:rPr>
                      <w:t>Ε</w:t>
                    </w:r>
                    <w:r>
                      <w:rPr>
                        <w:rFonts w:ascii="Lucida Console" w:hAnsi="Lucida Console"/>
                        <w:w w:val="120"/>
                        <w:sz w:val="23"/>
                        <w:u w:val="thick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73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  <w:u w:val="thick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w w:val="46"/>
                        <w:sz w:val="23"/>
                        <w:u w:val="thick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88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  <w:u w:val="thick"/>
                      </w:rPr>
                      <w:t>η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  <w:u w:val="thick"/>
                      </w:rPr>
                      <w:t>ν</w:t>
                    </w:r>
                  </w:p>
                  <w:p w:rsidR="006261F2" w:rsidRDefault="00073155">
                    <w:pPr>
                      <w:spacing w:before="72"/>
                      <w:ind w:right="19"/>
                      <w:jc w:val="center"/>
                      <w:rPr>
                        <w:rFonts w:ascii="Lucida Console" w:hAnsi="Lucida Console"/>
                        <w:sz w:val="23"/>
                      </w:rPr>
                    </w:pP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Απασχόληση</w:t>
                    </w:r>
                  </w:p>
                </w:txbxContent>
              </v:textbox>
            </v:shape>
            <v:shape id="_x0000_s3991" type="#_x0000_t202" style="position:absolute;left:1120;top:4999;width:447;height:613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9,0%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17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8,0%</w:t>
                    </w:r>
                  </w:p>
                </w:txbxContent>
              </v:textbox>
            </v:shape>
            <v:shape id="_x0000_s3990" type="#_x0000_t202" style="position:absolute;left:3084;top:5345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8,2%</w:t>
                    </w:r>
                  </w:p>
                </w:txbxContent>
              </v:textbox>
            </v:shape>
            <v:shape id="_x0000_s3989" type="#_x0000_t202" style="position:absolute;left:8203;top:5258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8,4%</w:t>
                    </w:r>
                  </w:p>
                </w:txbxContent>
              </v:textbox>
            </v:shape>
            <v:shape id="_x0000_s3988" type="#_x0000_t202" style="position:absolute;left:1120;top:5791;width:44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7,0%</w:t>
                    </w:r>
                  </w:p>
                </w:txbxContent>
              </v:textbox>
            </v:shape>
            <v:shape id="_x0000_s3987" type="#_x0000_t202" style="position:absolute;left:2232;top:5791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99"/>
                        <w:sz w:val="16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"/>
                        <w:w w:val="99"/>
                        <w:sz w:val="16"/>
                      </w:rPr>
                      <w:t>,</w:t>
                    </w:r>
                    <w:r>
                      <w:rPr>
                        <w:rFonts w:ascii="Arial"/>
                        <w:b/>
                        <w:spacing w:val="-89"/>
                        <w:w w:val="99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  <w:w w:val="99"/>
                        <w:sz w:val="16"/>
                      </w:rPr>
                      <w:t>0</w:t>
                    </w:r>
                    <w:r>
                      <w:rPr>
                        <w:rFonts w:ascii="Arial"/>
                        <w:b/>
                        <w:w w:val="99"/>
                        <w:sz w:val="16"/>
                      </w:rPr>
                      <w:t>%</w:t>
                    </w:r>
                  </w:p>
                </w:txbxContent>
              </v:textbox>
            </v:shape>
            <v:shape id="_x0000_s3986" type="#_x0000_t202" style="position:absolute;left:3084;top:5734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7,2%</w:t>
                    </w:r>
                  </w:p>
                </w:txbxContent>
              </v:textbox>
            </v:shape>
            <v:shape id="_x0000_s3985" type="#_x0000_t202" style="position:absolute;left:3933;top:5676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7,3%</w:t>
                    </w:r>
                  </w:p>
                </w:txbxContent>
              </v:textbox>
            </v:shape>
            <v:shape id="_x0000_s3984" type="#_x0000_t202" style="position:absolute;left:4785;top:5460;width:378;height:422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7,9%</w:t>
                    </w:r>
                  </w:p>
                  <w:p w:rsidR="006261F2" w:rsidRDefault="00073155">
                    <w:pPr>
                      <w:spacing w:before="61" w:line="184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7,3%</w:t>
                    </w:r>
                  </w:p>
                </w:txbxContent>
              </v:textbox>
            </v:shape>
            <v:shape id="_x0000_s3983" type="#_x0000_t202" style="position:absolute;left:5649;top:5503;width:378;height:466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7,8%</w:t>
                    </w:r>
                  </w:p>
                  <w:p w:rsidR="006261F2" w:rsidRDefault="00073155">
                    <w:pPr>
                      <w:spacing w:before="104" w:line="184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7,0%</w:t>
                    </w:r>
                  </w:p>
                </w:txbxContent>
              </v:textbox>
            </v:shape>
            <v:shape id="_x0000_s3982" type="#_x0000_t202" style="position:absolute;left:6501;top:5431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8,0%</w:t>
                    </w:r>
                  </w:p>
                </w:txbxContent>
              </v:textbox>
            </v:shape>
            <v:shape id="_x0000_s3981" type="#_x0000_t202" style="position:absolute;left:9055;top:5402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8,0%</w:t>
                    </w:r>
                  </w:p>
                </w:txbxContent>
              </v:textbox>
            </v:shape>
            <v:shape id="_x0000_s3980" type="#_x0000_t202" style="position:absolute;left:6501;top:5791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7,0%</w:t>
                    </w:r>
                  </w:p>
                </w:txbxContent>
              </v:textbox>
            </v:shape>
            <v:shape id="_x0000_s3979" type="#_x0000_t202" style="position:absolute;left:7351;top:5489;width:380;height:379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7,8%</w:t>
                    </w:r>
                  </w:p>
                  <w:p w:rsidR="006261F2" w:rsidRDefault="00073155">
                    <w:pPr>
                      <w:spacing w:before="17" w:line="184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7,3%</w:t>
                    </w:r>
                  </w:p>
                </w:txbxContent>
              </v:textbox>
            </v:shape>
            <v:shape id="_x0000_s3978" type="#_x0000_t202" style="position:absolute;left:8203;top:5806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7,0%</w:t>
                    </w:r>
                  </w:p>
                </w:txbxContent>
              </v:textbox>
            </v:shape>
            <v:shape id="_x0000_s3977" type="#_x0000_t202" style="position:absolute;left:1120;top:6195;width:447;height:601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6,0%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16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5,0%</w:t>
                    </w:r>
                  </w:p>
                </w:txbxContent>
              </v:textbox>
            </v:shape>
            <v:shape id="_x0000_s3976" type="#_x0000_t202" style="position:absolute;left:3933;top:6137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6,2%</w:t>
                    </w:r>
                  </w:p>
                </w:txbxContent>
              </v:textbox>
            </v:shape>
            <v:shape id="_x0000_s3975" type="#_x0000_t202" style="position:absolute;left:9055;top:6151;width:37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6,1%</w:t>
                    </w:r>
                  </w:p>
                </w:txbxContent>
              </v:textbox>
            </v:shape>
            <v:shape id="_x0000_s3974" type="#_x0000_t202" style="position:absolute;left:1120;top:6989;width:447;height:1796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4,0%</w:t>
                    </w:r>
                  </w:p>
                  <w:p w:rsidR="006261F2" w:rsidRDefault="006261F2">
                    <w:pPr>
                      <w:spacing w:before="9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3,0%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17"/>
                      </w:rPr>
                    </w:pPr>
                  </w:p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2,0%</w:t>
                    </w:r>
                  </w:p>
                  <w:p w:rsidR="006261F2" w:rsidRDefault="006261F2">
                    <w:pPr>
                      <w:spacing w:before="9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1,0%</w:t>
                    </w:r>
                  </w:p>
                  <w:p w:rsidR="006261F2" w:rsidRDefault="006261F2">
                    <w:pPr>
                      <w:spacing w:before="3"/>
                      <w:rPr>
                        <w:rFonts w:ascii="Arial"/>
                        <w:b/>
                        <w:sz w:val="17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0,0%</w:t>
                    </w:r>
                  </w:p>
                </w:txbxContent>
              </v:textbox>
            </v:shape>
            <v:shape id="_x0000_s3973" type="#_x0000_t202" style="position:absolute;left:1900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2000</w:t>
                    </w:r>
                  </w:p>
                </w:txbxContent>
              </v:textbox>
            </v:shape>
            <v:shape id="_x0000_s3972" type="#_x0000_t202" style="position:absolute;left:2750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2001</w:t>
                    </w:r>
                  </w:p>
                </w:txbxContent>
              </v:textbox>
            </v:shape>
            <v:shape id="_x0000_s3971" type="#_x0000_t202" style="position:absolute;left:3602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2002</w:t>
                    </w:r>
                  </w:p>
                </w:txbxContent>
              </v:textbox>
            </v:shape>
            <v:shape id="_x0000_s3970" type="#_x0000_t202" style="position:absolute;left:4452;top:8849;width:430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2003</w:t>
                    </w:r>
                  </w:p>
                </w:txbxContent>
              </v:textbox>
            </v:shape>
            <v:shape id="_x0000_s3969" type="#_x0000_t202" style="position:absolute;left:5318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2004</w:t>
                    </w:r>
                  </w:p>
                </w:txbxContent>
              </v:textbox>
            </v:shape>
            <v:shape id="_x0000_s3968" type="#_x0000_t202" style="position:absolute;left:6170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2005</w:t>
                    </w:r>
                  </w:p>
                </w:txbxContent>
              </v:textbox>
            </v:shape>
            <v:shape id="_x0000_s3967" type="#_x0000_t202" style="position:absolute;left:7020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2006</w:t>
                    </w:r>
                  </w:p>
                </w:txbxContent>
              </v:textbox>
            </v:shape>
            <v:shape id="_x0000_s3966" type="#_x0000_t202" style="position:absolute;left:7872;top:8849;width:427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2007</w:t>
                    </w:r>
                  </w:p>
                </w:txbxContent>
              </v:textbox>
            </v:shape>
            <v:shape id="_x0000_s3965" type="#_x0000_t202" style="position:absolute;left:8722;top:8849;width:430;height:210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2008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28"/>
        </w:rPr>
      </w:pPr>
    </w:p>
    <w:p w:rsidR="006261F2" w:rsidRDefault="00073155">
      <w:pPr>
        <w:pStyle w:val="Heading1"/>
        <w:numPr>
          <w:ilvl w:val="0"/>
          <w:numId w:val="7"/>
        </w:numPr>
        <w:tabs>
          <w:tab w:val="left" w:pos="1163"/>
        </w:tabs>
        <w:ind w:left="1162" w:hanging="330"/>
        <w:jc w:val="left"/>
        <w:rPr>
          <w:u w:val="none"/>
        </w:rPr>
      </w:pPr>
      <w:bookmarkStart w:id="2" w:name="_TOC_250005"/>
      <w:r>
        <w:rPr>
          <w:color w:val="003365"/>
          <w:w w:val="110"/>
          <w:u w:val="thick" w:color="003365"/>
        </w:rPr>
        <w:t>Συµβολή</w:t>
      </w:r>
      <w:r>
        <w:rPr>
          <w:color w:val="003365"/>
          <w:spacing w:val="16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του</w:t>
      </w:r>
      <w:r>
        <w:rPr>
          <w:color w:val="003365"/>
          <w:spacing w:val="17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τοµέα</w:t>
      </w:r>
      <w:r>
        <w:rPr>
          <w:color w:val="003365"/>
          <w:spacing w:val="15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στην</w:t>
      </w:r>
      <w:r>
        <w:rPr>
          <w:color w:val="003365"/>
          <w:spacing w:val="21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Ελληνική</w:t>
      </w:r>
      <w:r>
        <w:rPr>
          <w:color w:val="003365"/>
          <w:spacing w:val="14"/>
          <w:w w:val="110"/>
          <w:u w:val="thick" w:color="003365"/>
        </w:rPr>
        <w:t xml:space="preserve"> </w:t>
      </w:r>
      <w:bookmarkEnd w:id="2"/>
      <w:r>
        <w:rPr>
          <w:color w:val="003365"/>
          <w:w w:val="110"/>
          <w:u w:val="thick" w:color="003365"/>
        </w:rPr>
        <w:t>Οικονοµία</w:t>
      </w:r>
    </w:p>
    <w:p w:rsidR="006261F2" w:rsidRDefault="006261F2">
      <w:pPr>
        <w:pStyle w:val="BodyText"/>
        <w:spacing w:before="6"/>
        <w:rPr>
          <w:sz w:val="14"/>
        </w:rPr>
      </w:pPr>
    </w:p>
    <w:p w:rsidR="006261F2" w:rsidRDefault="00073155">
      <w:pPr>
        <w:pStyle w:val="BodyText"/>
        <w:spacing w:before="106" w:line="247" w:lineRule="auto"/>
        <w:ind w:left="715" w:right="1238"/>
        <w:jc w:val="both"/>
      </w:pP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αποτελούν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έναν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σηµαντικότερους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τοµείς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Ελληνικής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Οικονοµίας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αφού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συµµετέχουν κατά 7% περίπου στη διαµόρφωση του ΑΕΠ και κατά 8% στην συνολική απασχόληση.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Εκτιµάται ότι η συνολική συµβολή (άµεση και έµµεση) υπερβαίνει το 15% του ΑΕΠ και το 17%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απασχόλησης.</w:t>
      </w:r>
    </w:p>
    <w:p w:rsidR="006261F2" w:rsidRDefault="00073155">
      <w:pPr>
        <w:pStyle w:val="BodyText"/>
        <w:spacing w:before="10"/>
        <w:rPr>
          <w:sz w:val="23"/>
        </w:rPr>
      </w:pPr>
      <w:r>
        <w:pict>
          <v:group id="_x0000_s3915" style="position:absolute;margin-left:47.05pt;margin-top:16.5pt;width:439.1pt;height:271.1pt;z-index:-15714816;mso-wrap-distance-left:0;mso-wrap-distance-right:0;mso-position-horizontal-relative:page" coordorigin="941,330" coordsize="8782,5422">
            <v:rect id="_x0000_s3963" style="position:absolute;left:948;top:337;width:8768;height:5408" filled="f" strokeweight=".25433mm"/>
            <v:line id="_x0000_s3962" style="position:absolute" from="1668,4749" to="9355,4749" strokeweight=".12pt"/>
            <v:line id="_x0000_s3961" style="position:absolute" from="1668,4360" to="9355,4360" strokeweight=".12pt"/>
            <v:line id="_x0000_s3960" style="position:absolute" from="1668,3957" to="9355,3957" strokeweight=".12pt"/>
            <v:line id="_x0000_s3959" style="position:absolute" from="1668,3565" to="9355,3565" strokeweight=".12pt"/>
            <v:line id="_x0000_s3958" style="position:absolute" from="1668,3162" to="9355,3162" strokeweight=".12pt"/>
            <v:line id="_x0000_s3957" style="position:absolute" from="1668,2773" to="9355,2773" strokeweight=".12pt"/>
            <v:line id="_x0000_s3956" style="position:absolute" from="1668,2370" to="9355,2370" strokeweight=".12pt"/>
            <v:line id="_x0000_s3955" style="position:absolute" from="1668,1979" to="9355,1979" strokeweight=".12pt"/>
            <v:line id="_x0000_s3954" style="position:absolute" from="1668,1576" to="9355,1576" strokeweight=".12pt"/>
            <v:rect id="_x0000_s3953" style="position:absolute;left:1668;top:1575;width:7688;height:3576" filled="f" strokecolor="#7f7f7f" strokeweight=".25433mm"/>
            <v:shape id="_x0000_s3952" style="position:absolute;left:1610;top:1575;width:7745;height:3634" coordorigin="1610,1576" coordsize="7745,3634" o:spt="100" adj="0,,0" path="m1668,1576r,3576m1610,5152r58,m1610,4749r58,m1610,4360r58,m1610,3957r58,m1610,3565r58,m1610,3162r58,m1610,2773r58,m1610,2370r58,m1610,1979r58,m1610,1576r58,m1668,5152r7687,m1668,5209r,-57m2520,5209r,-57m3370,5209r,-57m4236,5209r,-57m5086,5209r,-57m5938,5209r,-57m6790,5209r,-57m7654,5209r,-57m8506,5209r,-57m9355,5209r,-57e" filled="f" strokeweight=".12pt">
              <v:stroke joinstyle="round"/>
              <v:formulas/>
              <v:path arrowok="t" o:connecttype="segments"/>
            </v:shape>
            <v:shape id="_x0000_s3951" style="position:absolute;left:2100;top:1907;width:6824;height:809" coordorigin="2100,1907" coordsize="6824,809" path="m2100,2356r852,-449l3804,2701r850,-432l5520,2356r850,l7222,2255r849,115l8923,2716e" filled="f" strokecolor="#00007f" strokeweight=".50867mm">
              <v:path arrowok="t"/>
            </v:shape>
            <v:shape id="_x0000_s3950" style="position:absolute;left:2100;top:1820;width:6824;height:536" coordorigin="2100,1821" coordsize="6824,536" path="m2100,2356r852,-58l3804,2241r850,-219l5520,2068r850,-75l7222,2053r849,-232l8923,1965e" filled="f" strokecolor="fuchsia" strokeweight=".50867mm">
              <v:path arrowok="t"/>
            </v:shape>
            <v:shape id="_x0000_s3949" style="position:absolute;left:2056;top:2312;width:87;height:87" coordorigin="2057,2313" coordsize="87,87" path="m2100,2313r-43,43l2100,2399r43,-43l2100,2313xe" fillcolor="#00007f" stroked="f">
              <v:path arrowok="t"/>
            </v:shape>
            <v:shape id="_x0000_s3948" style="position:absolute;left:2056;top:2312;width:87;height:87" coordorigin="2057,2313" coordsize="87,87" path="m2100,2313r43,43l2100,2399r-43,-43l2100,2313xe" filled="f" strokecolor="#00007f" strokeweight=".25433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947" type="#_x0000_t75" style="position:absolute;left:2901;top:1856;width:101;height:101">
              <v:imagedata r:id="rId11" o:title=""/>
            </v:shape>
            <v:shape id="_x0000_s3946" type="#_x0000_t75" style="position:absolute;left:3751;top:2651;width:104;height:101">
              <v:imagedata r:id="rId12" o:title=""/>
            </v:shape>
            <v:shape id="_x0000_s3945" type="#_x0000_t75" style="position:absolute;left:4603;top:2219;width:101;height:101">
              <v:imagedata r:id="rId11" o:title=""/>
            </v:shape>
            <v:shape id="_x0000_s3944" type="#_x0000_t75" style="position:absolute;left:5469;top:2305;width:101;height:101">
              <v:imagedata r:id="rId13" o:title=""/>
            </v:shape>
            <v:shape id="_x0000_s3943" type="#_x0000_t75" style="position:absolute;left:6319;top:2305;width:101;height:101">
              <v:imagedata r:id="rId14" o:title=""/>
            </v:shape>
            <v:shape id="_x0000_s3942" type="#_x0000_t75" style="position:absolute;left:7171;top:2204;width:101;height:101">
              <v:imagedata r:id="rId15" o:title=""/>
            </v:shape>
            <v:shape id="_x0000_s3941" type="#_x0000_t75" style="position:absolute;left:8020;top:2319;width:101;height:101">
              <v:imagedata r:id="rId13" o:title=""/>
            </v:shape>
            <v:shape id="_x0000_s3940" type="#_x0000_t75" style="position:absolute;left:8872;top:2665;width:101;height:101">
              <v:imagedata r:id="rId14" o:title=""/>
            </v:shape>
            <v:rect id="_x0000_s3939" style="position:absolute;left:2071;top:2327;width:44;height:44" fillcolor="fuchsia" stroked="f"/>
            <v:rect id="_x0000_s3938" style="position:absolute;left:2071;top:2327;width:44;height:44" filled="f" strokecolor="fuchsia" strokeweight=".25433mm"/>
            <v:rect id="_x0000_s3937" style="position:absolute;left:2923;top:2269;width:44;height:44" fillcolor="fuchsia" stroked="f"/>
            <v:rect id="_x0000_s3936" style="position:absolute;left:2923;top:2269;width:44;height:44" filled="f" strokecolor="fuchsia" strokeweight=".25433mm"/>
            <v:rect id="_x0000_s3935" style="position:absolute;left:3772;top:2211;width:46;height:44" fillcolor="fuchsia" stroked="f"/>
            <v:rect id="_x0000_s3934" style="position:absolute;left:3772;top:2211;width:46;height:44" filled="f" strokecolor="fuchsia" strokeweight=".25433mm"/>
            <v:rect id="_x0000_s3933" style="position:absolute;left:4624;top:1993;width:44;height:46" fillcolor="fuchsia" stroked="f"/>
            <v:rect id="_x0000_s3932" style="position:absolute;left:4624;top:1993;width:44;height:46" filled="f" strokecolor="fuchsia" strokeweight=".25433mm"/>
            <v:rect id="_x0000_s3931" style="position:absolute;left:5491;top:2039;width:44;height:44" fillcolor="fuchsia" stroked="f"/>
            <v:rect id="_x0000_s3930" style="position:absolute;left:5491;top:2039;width:44;height:44" filled="f" strokecolor="fuchsia" strokeweight=".25433mm"/>
            <v:rect id="_x0000_s3929" style="position:absolute;left:6340;top:1964;width:44;height:44" fillcolor="fuchsia" stroked="f"/>
            <v:rect id="_x0000_s3928" style="position:absolute;left:6340;top:1964;width:44;height:44" filled="f" strokecolor="fuchsia" strokeweight=".25433mm"/>
            <v:rect id="_x0000_s3927" style="position:absolute;left:7192;top:2022;width:44;height:46" fillcolor="fuchsia" stroked="f"/>
            <v:rect id="_x0000_s3926" style="position:absolute;left:7192;top:2022;width:44;height:46" filled="f" strokecolor="fuchsia" strokeweight=".25433mm"/>
            <v:rect id="_x0000_s3925" style="position:absolute;left:8042;top:1791;width:44;height:44" fillcolor="fuchsia" stroked="f"/>
            <v:rect id="_x0000_s3924" style="position:absolute;left:8042;top:1791;width:44;height:44" filled="f" strokecolor="fuchsia" strokeweight=".25433mm"/>
            <v:rect id="_x0000_s3923" style="position:absolute;left:8894;top:1935;width:44;height:44" fillcolor="fuchsia" stroked="f"/>
            <v:rect id="_x0000_s3922" style="position:absolute;left:8894;top:1935;width:44;height:44" filled="f" strokecolor="fuchsia" strokeweight=".25433mm"/>
            <v:shape id="_x0000_s3921" type="#_x0000_t75" style="position:absolute;left:3600;top:1223;width:363;height:101">
              <v:imagedata r:id="rId16" o:title=""/>
            </v:shape>
            <v:line id="_x0000_s3920" style="position:absolute" from="5129,1273" to="5491,1273" strokecolor="fuchsia" strokeweight=".50867mm"/>
            <v:rect id="_x0000_s3919" style="position:absolute;left:5272;top:1244;width:46;height:44" fillcolor="fuchsia" stroked="f"/>
            <v:rect id="_x0000_s3918" style="position:absolute;left:5272;top:1244;width:46;height:44" filled="f" strokecolor="fuchsia" strokeweight=".25433mm"/>
            <v:rect id="_x0000_s3917" style="position:absolute;left:948;top:337;width:8768;height:5408" filled="f" strokeweight=".25433mm"/>
            <v:shape id="_x0000_s3916" type="#_x0000_t202" style="position:absolute;left:3196;top:1129;width:3896;height:274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2336"/>
                      </w:tabs>
                      <w:spacing w:before="48"/>
                      <w:ind w:left="807"/>
                      <w:rPr>
                        <w:rFonts w:ascii="Lucida Console" w:hAnsi="Lucida Console"/>
                        <w:sz w:val="18"/>
                      </w:rPr>
                    </w:pPr>
                    <w:r>
                      <w:rPr>
                        <w:rFonts w:ascii="Lucida Console" w:hAnsi="Lucida Console"/>
                        <w:w w:val="115"/>
                        <w:sz w:val="18"/>
                      </w:rPr>
                      <w:t>ΑΕΠ</w:t>
                    </w:r>
                    <w:r>
                      <w:rPr>
                        <w:rFonts w:ascii="Lucida Console" w:hAnsi="Lucida Console"/>
                        <w:w w:val="115"/>
                        <w:sz w:val="18"/>
                      </w:rPr>
                      <w:tab/>
                      <w:t>Απασχόληση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61F2" w:rsidRDefault="006261F2">
      <w:pPr>
        <w:pStyle w:val="BodyText"/>
        <w:spacing w:before="5"/>
      </w:pPr>
    </w:p>
    <w:p w:rsidR="006261F2" w:rsidRDefault="00073155">
      <w:pPr>
        <w:spacing w:before="107"/>
        <w:ind w:left="715"/>
        <w:jc w:val="both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7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Επεξεργασία</w:t>
      </w:r>
      <w:r>
        <w:rPr>
          <w:i/>
          <w:color w:val="003365"/>
          <w:spacing w:val="-4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στοιχείων</w:t>
      </w:r>
      <w:r>
        <w:rPr>
          <w:i/>
          <w:color w:val="003365"/>
          <w:spacing w:val="-8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ΕΣΥΕ</w:t>
      </w:r>
    </w:p>
    <w:p w:rsidR="006261F2" w:rsidRDefault="006261F2">
      <w:pPr>
        <w:pStyle w:val="BodyText"/>
        <w:spacing w:before="10"/>
        <w:rPr>
          <w:i/>
          <w:sz w:val="22"/>
        </w:rPr>
      </w:pPr>
    </w:p>
    <w:p w:rsidR="006261F2" w:rsidRDefault="00073155">
      <w:pPr>
        <w:pStyle w:val="BodyText"/>
        <w:spacing w:line="247" w:lineRule="auto"/>
        <w:ind w:left="715" w:right="1238"/>
        <w:jc w:val="both"/>
      </w:pPr>
      <w:r>
        <w:rPr>
          <w:color w:val="003365"/>
          <w:w w:val="105"/>
        </w:rPr>
        <w:t>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συµβολή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ανάπτυξη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χώρας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καθοριστική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ισχυρών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διασυνδέσεων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βασικούς βιοµηχανικούς και λοιπούς κλάδους (µεταλλουργίας, µη µεταλλικών ορυκτών, ηλεκτρολογικού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υλικού,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ξύλου,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προϊόντων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µέταλλο,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µεταφορών,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εµπορίου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κ.τ.λ.)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σηµαντικής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αναπτυξιακής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διάστασης.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Εκτός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ανωτέρω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επηρεάζει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οικονοµικό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κύκλο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µέσω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κατανάλωσης,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διότι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υψηλές τιµές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 κατοικιών επιδρούν στον πλούτο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 ψυχολογία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νοικοκυριών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ενισχύοντας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καταναλωτική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ροπή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τους.</w:t>
      </w:r>
    </w:p>
    <w:p w:rsidR="006261F2" w:rsidRDefault="006261F2">
      <w:pPr>
        <w:pStyle w:val="BodyText"/>
        <w:spacing w:before="6"/>
        <w:rPr>
          <w:sz w:val="22"/>
        </w:rPr>
      </w:pPr>
    </w:p>
    <w:p w:rsidR="006261F2" w:rsidRDefault="00073155">
      <w:pPr>
        <w:pStyle w:val="BodyText"/>
        <w:spacing w:line="247" w:lineRule="auto"/>
        <w:ind w:left="715" w:right="1238"/>
        <w:jc w:val="both"/>
      </w:pPr>
      <w:r>
        <w:rPr>
          <w:color w:val="003365"/>
          <w:w w:val="105"/>
        </w:rPr>
        <w:t>Η επίδραση της κατασκευαστικής δραστηριότητας στην περιφερειακή ανάπτυξη είναι επίσης σηµαντική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αφού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ενισχύει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οικονοµική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δηµογραφική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ισορρ</w:t>
      </w:r>
      <w:r>
        <w:rPr>
          <w:color w:val="003365"/>
          <w:w w:val="105"/>
        </w:rPr>
        <w:t>οπία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φθινουσών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περιοχών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χώρας(µεγάλη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συµβολή στο ΑΕΠ και την απασχόληση, άρση γεωγραφικής αποµόνωσης, πολλαπλασιαστικές επιπτώσεις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 υποδοµών κ.τ.λ.).Σύµφωνα µε τα στοιχεία των περιφερειακών Εθνικών Λογαριασµών σε ορισµένες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περιοχές της χώρας όπου πρ</w:t>
      </w:r>
      <w:r>
        <w:rPr>
          <w:color w:val="003365"/>
          <w:w w:val="105"/>
        </w:rPr>
        <w:t>αγµατοποιούνται µεγάλα έργα υποδοµών, η συµµετοχή των κατασκευών στη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συνολική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προστιθέµενη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αξία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ιδιαίτερα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υψηλή(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υτική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Μακεδονία,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Ήπειρος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κ.τ.λ.).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507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914" style="position:absolute;margin-left:23.4pt;margin-top:59.15pt;width:548.9pt;height:724.1pt;z-index:-2120089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8"/>
        </w:rPr>
      </w:pPr>
    </w:p>
    <w:p w:rsidR="006261F2" w:rsidRDefault="00073155">
      <w:pPr>
        <w:spacing w:before="105"/>
        <w:ind w:left="715"/>
        <w:rPr>
          <w:sz w:val="15"/>
        </w:rPr>
      </w:pPr>
      <w:r>
        <w:rPr>
          <w:color w:val="003365"/>
          <w:spacing w:val="-1"/>
          <w:w w:val="110"/>
          <w:sz w:val="17"/>
        </w:rPr>
        <w:t>Συµβολή</w:t>
      </w:r>
      <w:r>
        <w:rPr>
          <w:color w:val="003365"/>
          <w:spacing w:val="-12"/>
          <w:w w:val="110"/>
          <w:sz w:val="17"/>
        </w:rPr>
        <w:t xml:space="preserve"> </w:t>
      </w:r>
      <w:r>
        <w:rPr>
          <w:color w:val="003365"/>
          <w:spacing w:val="-1"/>
          <w:w w:val="110"/>
          <w:sz w:val="17"/>
        </w:rPr>
        <w:t>Κατασκευών</w:t>
      </w:r>
      <w:r>
        <w:rPr>
          <w:color w:val="003365"/>
          <w:spacing w:val="-13"/>
          <w:w w:val="110"/>
          <w:sz w:val="17"/>
        </w:rPr>
        <w:t xml:space="preserve"> </w:t>
      </w:r>
      <w:r>
        <w:rPr>
          <w:color w:val="003365"/>
          <w:spacing w:val="-1"/>
          <w:w w:val="110"/>
          <w:sz w:val="17"/>
        </w:rPr>
        <w:t>στο</w:t>
      </w:r>
      <w:r>
        <w:rPr>
          <w:color w:val="003365"/>
          <w:spacing w:val="-15"/>
          <w:w w:val="110"/>
          <w:sz w:val="17"/>
        </w:rPr>
        <w:t xml:space="preserve"> </w:t>
      </w:r>
      <w:r>
        <w:rPr>
          <w:color w:val="003365"/>
          <w:spacing w:val="-1"/>
          <w:w w:val="110"/>
          <w:sz w:val="17"/>
        </w:rPr>
        <w:t>ΑΕΠ</w:t>
      </w:r>
      <w:r>
        <w:rPr>
          <w:color w:val="003365"/>
          <w:spacing w:val="-13"/>
          <w:w w:val="110"/>
          <w:sz w:val="17"/>
        </w:rPr>
        <w:t xml:space="preserve"> </w:t>
      </w:r>
      <w:r>
        <w:rPr>
          <w:color w:val="003365"/>
          <w:spacing w:val="-1"/>
          <w:w w:val="110"/>
          <w:sz w:val="17"/>
        </w:rPr>
        <w:t>των</w:t>
      </w:r>
      <w:r>
        <w:rPr>
          <w:color w:val="003365"/>
          <w:spacing w:val="-13"/>
          <w:w w:val="110"/>
          <w:sz w:val="17"/>
        </w:rPr>
        <w:t xml:space="preserve"> </w:t>
      </w:r>
      <w:r>
        <w:rPr>
          <w:color w:val="003365"/>
          <w:spacing w:val="-1"/>
          <w:w w:val="110"/>
          <w:sz w:val="17"/>
        </w:rPr>
        <w:t>νοµών</w:t>
      </w:r>
      <w:r>
        <w:rPr>
          <w:color w:val="003365"/>
          <w:spacing w:val="-1"/>
          <w:w w:val="110"/>
          <w:sz w:val="15"/>
        </w:rPr>
        <w:t>(στην</w:t>
      </w:r>
      <w:r>
        <w:rPr>
          <w:color w:val="003365"/>
          <w:spacing w:val="-8"/>
          <w:w w:val="110"/>
          <w:sz w:val="15"/>
        </w:rPr>
        <w:t xml:space="preserve"> </w:t>
      </w:r>
      <w:r>
        <w:rPr>
          <w:color w:val="003365"/>
          <w:spacing w:val="-1"/>
          <w:w w:val="110"/>
          <w:sz w:val="15"/>
        </w:rPr>
        <w:t>προστιθέµενη</w:t>
      </w:r>
      <w:r>
        <w:rPr>
          <w:color w:val="003365"/>
          <w:spacing w:val="-9"/>
          <w:w w:val="110"/>
          <w:sz w:val="15"/>
        </w:rPr>
        <w:t xml:space="preserve"> </w:t>
      </w:r>
      <w:r>
        <w:rPr>
          <w:color w:val="003365"/>
          <w:spacing w:val="-1"/>
          <w:w w:val="110"/>
          <w:sz w:val="15"/>
        </w:rPr>
        <w:t>αξία</w:t>
      </w:r>
      <w:r>
        <w:rPr>
          <w:color w:val="003365"/>
          <w:spacing w:val="-8"/>
          <w:w w:val="110"/>
          <w:sz w:val="15"/>
        </w:rPr>
        <w:t xml:space="preserve"> </w:t>
      </w:r>
      <w:r>
        <w:rPr>
          <w:color w:val="003365"/>
          <w:spacing w:val="-1"/>
          <w:w w:val="110"/>
          <w:sz w:val="15"/>
        </w:rPr>
        <w:t>χωρίς</w:t>
      </w:r>
      <w:r>
        <w:rPr>
          <w:color w:val="003365"/>
          <w:spacing w:val="-9"/>
          <w:w w:val="110"/>
          <w:sz w:val="15"/>
        </w:rPr>
        <w:t xml:space="preserve"> </w:t>
      </w:r>
      <w:r>
        <w:rPr>
          <w:color w:val="003365"/>
          <w:spacing w:val="-1"/>
          <w:w w:val="110"/>
          <w:sz w:val="15"/>
        </w:rPr>
        <w:t>µεταβιβάσεις</w:t>
      </w:r>
      <w:r>
        <w:rPr>
          <w:color w:val="003365"/>
          <w:spacing w:val="-9"/>
          <w:w w:val="110"/>
          <w:sz w:val="15"/>
        </w:rPr>
        <w:t xml:space="preserve"> </w:t>
      </w:r>
      <w:r>
        <w:rPr>
          <w:color w:val="003365"/>
          <w:spacing w:val="-1"/>
          <w:w w:val="110"/>
          <w:sz w:val="15"/>
        </w:rPr>
        <w:t>και</w:t>
      </w:r>
      <w:r>
        <w:rPr>
          <w:color w:val="003365"/>
          <w:spacing w:val="-8"/>
          <w:w w:val="110"/>
          <w:sz w:val="15"/>
        </w:rPr>
        <w:t xml:space="preserve"> </w:t>
      </w:r>
      <w:r>
        <w:rPr>
          <w:color w:val="003365"/>
          <w:spacing w:val="-1"/>
          <w:w w:val="110"/>
          <w:sz w:val="15"/>
        </w:rPr>
        <w:t>επιδοτήσεις)</w:t>
      </w:r>
    </w:p>
    <w:p w:rsidR="006261F2" w:rsidRDefault="006261F2">
      <w:pPr>
        <w:pStyle w:val="BodyText"/>
        <w:spacing w:before="7"/>
        <w:rPr>
          <w:sz w:val="2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872"/>
        <w:gridCol w:w="868"/>
        <w:gridCol w:w="872"/>
        <w:gridCol w:w="868"/>
        <w:gridCol w:w="870"/>
        <w:gridCol w:w="868"/>
        <w:gridCol w:w="870"/>
      </w:tblGrid>
      <w:tr w:rsidR="006261F2">
        <w:trPr>
          <w:trHeight w:val="165"/>
        </w:trPr>
        <w:tc>
          <w:tcPr>
            <w:tcW w:w="2942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3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2000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2001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3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2002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2003*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left="106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2004*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left="109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2005*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left="110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2006*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Σύνολο</w:t>
            </w:r>
            <w:r>
              <w:rPr>
                <w:color w:val="003365"/>
                <w:spacing w:val="-7"/>
                <w:w w:val="115"/>
                <w:sz w:val="13"/>
              </w:rPr>
              <w:t xml:space="preserve"> </w:t>
            </w:r>
            <w:r>
              <w:rPr>
                <w:color w:val="003365"/>
                <w:w w:val="115"/>
                <w:sz w:val="13"/>
              </w:rPr>
              <w:t>Ελλάδος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7,0%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6,2%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7,0%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7,0%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Ανατ. Μακεδονία</w:t>
            </w:r>
            <w:r>
              <w:rPr>
                <w:color w:val="003365"/>
                <w:spacing w:val="1"/>
                <w:w w:val="115"/>
                <w:sz w:val="13"/>
              </w:rPr>
              <w:t xml:space="preserve"> </w:t>
            </w:r>
            <w:r>
              <w:rPr>
                <w:color w:val="003365"/>
                <w:w w:val="115"/>
                <w:sz w:val="13"/>
              </w:rPr>
              <w:t>Θράκη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11,6%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7,9%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9,8%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11,6%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Έβρος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12,1%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15,7%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Ξάνθη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11,0%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10,1%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13,1%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Ροδόπη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21,0%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11,4%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∆</w:t>
            </w:r>
            <w:r>
              <w:rPr>
                <w:color w:val="003365"/>
                <w:w w:val="115"/>
                <w:sz w:val="13"/>
              </w:rPr>
              <w:t>ράµα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8,1%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Καβάλα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6,1%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Κεντρ.</w:t>
            </w:r>
            <w:r>
              <w:rPr>
                <w:color w:val="003365"/>
                <w:spacing w:val="-2"/>
                <w:w w:val="115"/>
                <w:sz w:val="13"/>
              </w:rPr>
              <w:t xml:space="preserve"> </w:t>
            </w:r>
            <w:r>
              <w:rPr>
                <w:color w:val="003365"/>
                <w:w w:val="115"/>
                <w:sz w:val="13"/>
              </w:rPr>
              <w:t>Και ∆υτ.</w:t>
            </w:r>
            <w:r>
              <w:rPr>
                <w:color w:val="003365"/>
                <w:spacing w:val="-2"/>
                <w:w w:val="115"/>
                <w:sz w:val="13"/>
              </w:rPr>
              <w:t xml:space="preserve"> </w:t>
            </w:r>
            <w:r>
              <w:rPr>
                <w:color w:val="003365"/>
                <w:w w:val="115"/>
                <w:sz w:val="13"/>
              </w:rPr>
              <w:t>Μακεδονία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8,1%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9,1%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11,1%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Ηµαθία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7,6%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Θεσσαλονίκη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11,7%</w:t>
            </w:r>
          </w:p>
        </w:tc>
      </w:tr>
      <w:tr w:rsidR="006261F2">
        <w:trPr>
          <w:trHeight w:val="167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9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Κιλκίς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13,6%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Πέλλα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4,9%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Πιερία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Σέρρες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10,6%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7,1%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Χαλκιδική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18,0%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15,9%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Γρεβενά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17,2%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17,3%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19,0%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24,4%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34,9%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Καστοριά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16,1%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Κοζάνη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6,1%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Φλώρινα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9,8%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10,2%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Θεσσαλία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Καρδίτσα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10,4%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Λάρισσα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Μαγνησία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12,7%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9,1%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9,0%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Τρίκαλα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spacing w:val="-1"/>
                <w:w w:val="120"/>
                <w:sz w:val="13"/>
              </w:rPr>
              <w:t>Ήπειρος</w:t>
            </w:r>
            <w:r>
              <w:rPr>
                <w:color w:val="003365"/>
                <w:spacing w:val="-13"/>
                <w:w w:val="120"/>
                <w:sz w:val="13"/>
              </w:rPr>
              <w:t xml:space="preserve"> </w:t>
            </w:r>
            <w:r>
              <w:rPr>
                <w:color w:val="003365"/>
                <w:spacing w:val="-1"/>
                <w:w w:val="120"/>
                <w:sz w:val="13"/>
              </w:rPr>
              <w:t>-</w:t>
            </w:r>
            <w:r>
              <w:rPr>
                <w:color w:val="003365"/>
                <w:spacing w:val="-9"/>
                <w:w w:val="120"/>
                <w:sz w:val="13"/>
              </w:rPr>
              <w:t xml:space="preserve"> </w:t>
            </w:r>
            <w:r>
              <w:rPr>
                <w:color w:val="003365"/>
                <w:w w:val="120"/>
                <w:sz w:val="13"/>
              </w:rPr>
              <w:t>Ιόνια</w:t>
            </w:r>
            <w:r>
              <w:rPr>
                <w:color w:val="003365"/>
                <w:spacing w:val="-8"/>
                <w:w w:val="120"/>
                <w:sz w:val="13"/>
              </w:rPr>
              <w:t xml:space="preserve"> </w:t>
            </w:r>
            <w:r>
              <w:rPr>
                <w:color w:val="003365"/>
                <w:w w:val="120"/>
                <w:sz w:val="13"/>
              </w:rPr>
              <w:t>Νησιά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10,4%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12,1%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8,0%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11,7%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11,3%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13,0%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Άρτα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8,1%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9,1%</w:t>
            </w:r>
          </w:p>
        </w:tc>
      </w:tr>
      <w:tr w:rsidR="006261F2">
        <w:trPr>
          <w:trHeight w:val="167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9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Θεσπρωτία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20,2%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10,9%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Ιωάννινα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15,3%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Πρέβεζα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11,1%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Ζάκυνθος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13,3%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12,4%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Κέρκυρα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7,8%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Κεφαλληνία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17,0%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15,0%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Λευκάδα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19,2%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15,3%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Στερεά</w:t>
            </w:r>
            <w:r>
              <w:rPr>
                <w:color w:val="003365"/>
                <w:spacing w:val="-8"/>
                <w:w w:val="115"/>
                <w:sz w:val="13"/>
              </w:rPr>
              <w:t xml:space="preserve"> </w:t>
            </w:r>
            <w:r>
              <w:rPr>
                <w:color w:val="003365"/>
                <w:w w:val="115"/>
                <w:sz w:val="13"/>
              </w:rPr>
              <w:t>Ελλάς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13,1%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9,0%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11,2%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12,8%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Αττική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4,4%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4,5%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4,6%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3,8%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3,6%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Αιτωλοακαρνανία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14,1%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12,0%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Βοιωτία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12,1%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Εύβοια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Ευρυτανία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13,7%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15,8%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12,6%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Φθιώτιδα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15,3%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17,7%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18,0%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22,5%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Φωκίδα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8,5%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Πελοπόννησος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10,8%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12,4%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10,0%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10,7%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12,6%</w:t>
            </w:r>
          </w:p>
        </w:tc>
      </w:tr>
      <w:tr w:rsidR="006261F2">
        <w:trPr>
          <w:trHeight w:val="167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9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Αχαία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4,6%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4,3%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6,0%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Ηλεία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8,8%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7,1%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Αργολίδα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9,0%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Αρκαδία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11,8%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6,8%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7,1%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10,7%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Κορινθία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17,2%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16,9%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Λακωνία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Μεσσηνία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9,1%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10,7%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11,6%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spacing w:val="-1"/>
                <w:w w:val="120"/>
                <w:sz w:val="13"/>
              </w:rPr>
              <w:t>Βόρειο</w:t>
            </w:r>
            <w:r>
              <w:rPr>
                <w:color w:val="003365"/>
                <w:spacing w:val="-12"/>
                <w:w w:val="120"/>
                <w:sz w:val="13"/>
              </w:rPr>
              <w:t xml:space="preserve"> </w:t>
            </w:r>
            <w:r>
              <w:rPr>
                <w:color w:val="003365"/>
                <w:w w:val="120"/>
                <w:sz w:val="13"/>
              </w:rPr>
              <w:t>Αιγαίο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10,5%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6,8%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7,7%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10,3%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10,4%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Λέσβος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9,9%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8,0%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Σάµος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16,5%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10,0%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11,0%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10,2%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Χίος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13,9%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14,6%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∆</w:t>
            </w:r>
            <w:r>
              <w:rPr>
                <w:color w:val="003365"/>
                <w:w w:val="115"/>
                <w:sz w:val="13"/>
              </w:rPr>
              <w:t>ωδεκάνησα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6,5%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8,9%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9,4%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8,9%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Κυκλάδες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6,6%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10,4%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12,4%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14,1%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9,6%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10,4%</w:t>
            </w:r>
          </w:p>
        </w:tc>
      </w:tr>
      <w:tr w:rsidR="006261F2">
        <w:trPr>
          <w:trHeight w:val="165"/>
        </w:trPr>
        <w:tc>
          <w:tcPr>
            <w:tcW w:w="294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Κρήτη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7,8%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  <w:tc>
          <w:tcPr>
            <w:tcW w:w="872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6,4%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7,6%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68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  <w:tc>
          <w:tcPr>
            <w:tcW w:w="870" w:type="dxa"/>
            <w:shd w:val="clear" w:color="auto" w:fill="CCFFFF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8,5%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Ηράκλειο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7,4%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8,4%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7,4%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8,1%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Λασίθι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6,2%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8,0%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7,9%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8,3%</w:t>
            </w:r>
          </w:p>
        </w:tc>
      </w:tr>
      <w:tr w:rsidR="006261F2">
        <w:trPr>
          <w:trHeight w:val="165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7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Ρέθυµνο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8,6%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7,9%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7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5,5%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7,5%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7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7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</w:tr>
      <w:tr w:rsidR="006261F2">
        <w:trPr>
          <w:trHeight w:val="167"/>
        </w:trPr>
        <w:tc>
          <w:tcPr>
            <w:tcW w:w="2942" w:type="dxa"/>
          </w:tcPr>
          <w:p w:rsidR="006261F2" w:rsidRDefault="00073155">
            <w:pPr>
              <w:pStyle w:val="TableParagraph"/>
              <w:spacing w:line="139" w:lineRule="exact"/>
              <w:ind w:left="105"/>
              <w:jc w:val="left"/>
              <w:rPr>
                <w:sz w:val="13"/>
              </w:rPr>
            </w:pPr>
            <w:r>
              <w:rPr>
                <w:color w:val="003365"/>
                <w:w w:val="120"/>
                <w:sz w:val="13"/>
              </w:rPr>
              <w:t>Χανιά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8,7%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9,7%</w:t>
            </w:r>
          </w:p>
        </w:tc>
        <w:tc>
          <w:tcPr>
            <w:tcW w:w="872" w:type="dxa"/>
          </w:tcPr>
          <w:p w:rsidR="006261F2" w:rsidRDefault="00073155">
            <w:pPr>
              <w:pStyle w:val="TableParagraph"/>
              <w:spacing w:line="139" w:lineRule="exact"/>
              <w:ind w:right="92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6,1%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9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8,2%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90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9,3%</w:t>
            </w:r>
          </w:p>
        </w:tc>
        <w:tc>
          <w:tcPr>
            <w:tcW w:w="868" w:type="dxa"/>
          </w:tcPr>
          <w:p w:rsidR="006261F2" w:rsidRDefault="00073155">
            <w:pPr>
              <w:pStyle w:val="TableParagraph"/>
              <w:spacing w:line="139" w:lineRule="exact"/>
              <w:ind w:right="87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9,6%</w:t>
            </w:r>
          </w:p>
        </w:tc>
        <w:tc>
          <w:tcPr>
            <w:tcW w:w="870" w:type="dxa"/>
          </w:tcPr>
          <w:p w:rsidR="006261F2" w:rsidRDefault="00073155">
            <w:pPr>
              <w:pStyle w:val="TableParagraph"/>
              <w:spacing w:line="139" w:lineRule="exact"/>
              <w:ind w:right="88"/>
              <w:rPr>
                <w:sz w:val="13"/>
              </w:rPr>
            </w:pPr>
            <w:r>
              <w:rPr>
                <w:color w:val="003365"/>
                <w:w w:val="115"/>
                <w:sz w:val="13"/>
              </w:rPr>
              <w:t>9,2%</w:t>
            </w:r>
          </w:p>
        </w:tc>
      </w:tr>
    </w:tbl>
    <w:p w:rsidR="006261F2" w:rsidRDefault="006261F2">
      <w:pPr>
        <w:pStyle w:val="BodyText"/>
        <w:spacing w:before="11"/>
        <w:rPr>
          <w:sz w:val="22"/>
        </w:rPr>
      </w:pPr>
    </w:p>
    <w:p w:rsidR="006261F2" w:rsidRDefault="00073155">
      <w:pPr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2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ΕΣΥΕ-Περιφερειακοί</w:t>
      </w:r>
      <w:r>
        <w:rPr>
          <w:i/>
          <w:color w:val="003365"/>
          <w:spacing w:val="3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Εθνικοί</w:t>
      </w:r>
      <w:r>
        <w:rPr>
          <w:i/>
          <w:color w:val="003365"/>
          <w:spacing w:val="3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Λογαριασµοί</w:t>
      </w:r>
    </w:p>
    <w:p w:rsidR="006261F2" w:rsidRDefault="006261F2">
      <w:pPr>
        <w:rPr>
          <w:sz w:val="15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7120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904" style="position:absolute;margin-left:23.4pt;margin-top:59.15pt;width:548.9pt;height:724.1pt;z-index:-21198848;mso-position-horizontal-relative:page;mso-position-vertical-relative:page" coordorigin="468,1183" coordsize="10978,14482">
            <v:shape id="_x0000_s3913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3912" type="#_x0000_t202" style="position:absolute;left:2325;top:9330;width:6234;height:176" filled="f" stroked="f">
              <v:textbox inset="0,0,0,0">
                <w:txbxContent>
                  <w:p w:rsidR="006261F2" w:rsidRDefault="00073155">
                    <w:pPr>
                      <w:spacing w:before="23"/>
                      <w:rPr>
                        <w:rFonts w:ascii="Lucida Console" w:hAnsi="Lucida Console"/>
                        <w:sz w:val="15"/>
                      </w:rPr>
                    </w:pPr>
                    <w:r>
                      <w:rPr>
                        <w:rFonts w:ascii="Lucida Console" w:hAnsi="Lucida Console"/>
                        <w:spacing w:val="4"/>
                        <w:w w:val="181"/>
                        <w:sz w:val="15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54"/>
                        <w:sz w:val="15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5"/>
                        <w:w w:val="111"/>
                        <w:sz w:val="15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54"/>
                        <w:sz w:val="15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"/>
                        <w:w w:val="139"/>
                        <w:sz w:val="15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3"/>
                        <w:w w:val="153"/>
                        <w:sz w:val="15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2"/>
                        <w:w w:val="153"/>
                        <w:sz w:val="15"/>
                      </w:rPr>
                      <w:t>µ</w:t>
                    </w:r>
                    <w:r>
                      <w:rPr>
                        <w:rFonts w:ascii="Lucida Console" w:hAnsi="Lucida Console"/>
                        <w:w w:val="153"/>
                        <w:sz w:val="15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33"/>
                        <w:sz w:val="15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5"/>
                        <w:w w:val="119"/>
                        <w:sz w:val="15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"/>
                        <w:w w:val="155"/>
                        <w:sz w:val="15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14"/>
                        <w:w w:val="139"/>
                        <w:sz w:val="15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3"/>
                        <w:w w:val="153"/>
                        <w:sz w:val="15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4"/>
                        <w:w w:val="139"/>
                        <w:sz w:val="15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3"/>
                        <w:w w:val="153"/>
                        <w:sz w:val="15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4"/>
                        <w:w w:val="192"/>
                        <w:sz w:val="15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5"/>
                        <w:w w:val="111"/>
                        <w:sz w:val="15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8"/>
                        <w:w w:val="69"/>
                        <w:sz w:val="15"/>
                      </w:rPr>
                      <w:t>ι</w:t>
                    </w:r>
                    <w:r>
                      <w:rPr>
                        <w:rFonts w:ascii="Lucida Console" w:hAnsi="Lucida Console"/>
                        <w:w w:val="139"/>
                        <w:sz w:val="15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7"/>
                        <w:w w:val="211"/>
                        <w:sz w:val="15"/>
                      </w:rPr>
                      <w:t>ώ</w:t>
                    </w:r>
                    <w:r>
                      <w:rPr>
                        <w:rFonts w:ascii="Lucida Console" w:hAnsi="Lucida Console"/>
                        <w:w w:val="139"/>
                        <w:sz w:val="15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35"/>
                        <w:sz w:val="15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5"/>
                        <w:w w:val="119"/>
                        <w:sz w:val="15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"/>
                        <w:w w:val="192"/>
                        <w:sz w:val="15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6"/>
                        <w:w w:val="69"/>
                        <w:sz w:val="15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144"/>
                        <w:sz w:val="15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5"/>
                        <w:w w:val="119"/>
                        <w:sz w:val="15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69"/>
                        <w:sz w:val="15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"/>
                        <w:w w:val="155"/>
                        <w:sz w:val="15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3"/>
                        <w:w w:val="153"/>
                        <w:sz w:val="15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2"/>
                        <w:w w:val="171"/>
                        <w:sz w:val="15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7"/>
                        <w:w w:val="119"/>
                        <w:sz w:val="15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5"/>
                        <w:w w:val="211"/>
                        <w:sz w:val="15"/>
                      </w:rPr>
                      <w:t>ω</w:t>
                    </w:r>
                    <w:r>
                      <w:rPr>
                        <w:rFonts w:ascii="Lucida Console" w:hAnsi="Lucida Console"/>
                        <w:w w:val="139"/>
                        <w:sz w:val="15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33"/>
                        <w:sz w:val="15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39"/>
                        <w:sz w:val="15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54"/>
                        <w:sz w:val="15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8"/>
                        <w:w w:val="111"/>
                        <w:sz w:val="15"/>
                      </w:rPr>
                      <w:t>τ</w:t>
                    </w:r>
                    <w:r>
                      <w:rPr>
                        <w:rFonts w:ascii="Lucida Console" w:hAnsi="Lucida Console"/>
                        <w:w w:val="154"/>
                        <w:sz w:val="15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1"/>
                        <w:sz w:val="15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8"/>
                        <w:w w:val="111"/>
                        <w:sz w:val="15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54"/>
                        <w:sz w:val="15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3"/>
                        <w:w w:val="111"/>
                        <w:sz w:val="15"/>
                      </w:rPr>
                      <w:t>ξ</w:t>
                    </w:r>
                    <w:r>
                      <w:rPr>
                        <w:rFonts w:ascii="Lucida Console" w:hAnsi="Lucida Console"/>
                        <w:w w:val="153"/>
                        <w:sz w:val="15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30"/>
                        <w:sz w:val="15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81"/>
                        <w:sz w:val="15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5"/>
                        <w:w w:val="111"/>
                        <w:sz w:val="15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5"/>
                        <w:w w:val="145"/>
                        <w:sz w:val="15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4"/>
                        <w:w w:val="144"/>
                        <w:sz w:val="15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6"/>
                        <w:w w:val="69"/>
                        <w:sz w:val="15"/>
                      </w:rPr>
                      <w:t>ι</w:t>
                    </w:r>
                    <w:r>
                      <w:rPr>
                        <w:rFonts w:ascii="Lucida Console" w:hAnsi="Lucida Console"/>
                        <w:w w:val="153"/>
                        <w:sz w:val="15"/>
                      </w:rPr>
                      <w:t>ο</w:t>
                    </w:r>
                    <w:r>
                      <w:rPr>
                        <w:rFonts w:ascii="Lucida Console" w:hAnsi="Lucida Console"/>
                        <w:w w:val="145"/>
                        <w:sz w:val="15"/>
                      </w:rPr>
                      <w:t>ύ</w:t>
                    </w:r>
                  </w:p>
                </w:txbxContent>
              </v:textbox>
            </v:shape>
            <v:shape id="_x0000_s3911" type="#_x0000_t202" style="position:absolute;left:4828;top:9828;width:460;height:121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6</w:t>
                    </w:r>
                    <w:r>
                      <w:rPr>
                        <w:rFonts w:ascii="Lucida Console" w:hAnsi="Lucida Console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10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37</w:t>
                    </w:r>
                  </w:p>
                </w:txbxContent>
              </v:textbox>
            </v:shape>
            <v:shape id="_x0000_s3910" type="#_x0000_t202" style="position:absolute;left:5692;top:9867;width:460;height:121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7</w:t>
                    </w:r>
                    <w:r>
                      <w:rPr>
                        <w:rFonts w:ascii="Lucida Console" w:hAnsi="Lucida Console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10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14</w:t>
                    </w:r>
                  </w:p>
                </w:txbxContent>
              </v:textbox>
            </v:shape>
            <v:shape id="_x0000_s3909" type="#_x0000_t202" style="position:absolute;left:4262;top:10054;width:971;height:572" filled="f" stroked="f">
              <v:textbox inset="0,0,0,0">
                <w:txbxContent>
                  <w:p w:rsidR="006261F2" w:rsidRDefault="00073155">
                    <w:pPr>
                      <w:spacing w:before="4"/>
                      <w:ind w:left="508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5</w:t>
                    </w:r>
                    <w:r>
                      <w:rPr>
                        <w:rFonts w:ascii="Lucida Console" w:hAnsi="Lucida Console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9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61</w:t>
                    </w:r>
                  </w:p>
                  <w:p w:rsidR="006261F2" w:rsidRDefault="006261F2">
                    <w:pPr>
                      <w:spacing w:before="6"/>
                      <w:rPr>
                        <w:rFonts w:ascii="Arial"/>
                        <w:b/>
                        <w:sz w:val="9"/>
                      </w:rPr>
                    </w:pPr>
                  </w:p>
                  <w:p w:rsidR="006261F2" w:rsidRDefault="00073155">
                    <w:pPr>
                      <w:spacing w:before="1"/>
                      <w:ind w:left="228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4</w:t>
                    </w:r>
                    <w:r>
                      <w:rPr>
                        <w:rFonts w:ascii="Lucida Console" w:hAnsi="Lucida Console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11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138</w:t>
                    </w:r>
                  </w:p>
                  <w:p w:rsidR="006261F2" w:rsidRDefault="006261F2">
                    <w:pPr>
                      <w:spacing w:before="7"/>
                      <w:rPr>
                        <w:rFonts w:ascii="Arial"/>
                        <w:b/>
                        <w:sz w:val="9"/>
                      </w:rPr>
                    </w:pPr>
                  </w:p>
                  <w:p w:rsidR="006261F2" w:rsidRDefault="00073155">
                    <w:pPr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3</w:t>
                    </w:r>
                    <w:r>
                      <w:rPr>
                        <w:rFonts w:ascii="Lucida Console" w:hAnsi="Lucida Console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11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378</w:t>
                    </w:r>
                  </w:p>
                </w:txbxContent>
              </v:textbox>
            </v:shape>
            <v:shape id="_x0000_s3908" type="#_x0000_t202" style="position:absolute;left:6921;top:10692;width:645;height:121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Lucida Console" w:hAnsi="Lucida Console"/>
                        <w:spacing w:val="-1"/>
                        <w:w w:val="160"/>
                        <w:sz w:val="10"/>
                      </w:rPr>
                      <w:t>Α</w:t>
                    </w:r>
                    <w:r>
                      <w:rPr>
                        <w:rFonts w:ascii="Arial" w:hAnsi="Arial"/>
                        <w:b/>
                        <w:spacing w:val="-1"/>
                        <w:w w:val="160"/>
                        <w:sz w:val="10"/>
                      </w:rPr>
                      <w:t>1;</w:t>
                    </w:r>
                    <w:r>
                      <w:rPr>
                        <w:rFonts w:ascii="Arial" w:hAnsi="Arial"/>
                        <w:b/>
                        <w:spacing w:val="-12"/>
                        <w:w w:val="16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160"/>
                        <w:sz w:val="10"/>
                      </w:rPr>
                      <w:t>1602</w:t>
                    </w:r>
                  </w:p>
                </w:txbxContent>
              </v:textbox>
            </v:shape>
            <v:shape id="_x0000_s3907" type="#_x0000_t202" style="position:absolute;left:2551;top:11494;width:630;height:121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55"/>
                        <w:sz w:val="10"/>
                      </w:rPr>
                      <w:t>2</w:t>
                    </w:r>
                    <w:r>
                      <w:rPr>
                        <w:rFonts w:ascii="Lucida Console" w:hAnsi="Lucida Console"/>
                        <w:spacing w:val="-1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spacing w:val="-1"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10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2021</w:t>
                    </w:r>
                  </w:p>
                </w:txbxContent>
              </v:textbox>
            </v:shape>
            <v:shape id="_x0000_s3906" type="#_x0000_t202" style="position:absolute;left:8126;top:12730;width:645;height:121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Lucida Console" w:hAnsi="Lucida Console"/>
                        <w:spacing w:val="-1"/>
                        <w:w w:val="160"/>
                        <w:sz w:val="10"/>
                      </w:rPr>
                      <w:t>Α</w:t>
                    </w:r>
                    <w:r>
                      <w:rPr>
                        <w:rFonts w:ascii="Arial" w:hAnsi="Arial"/>
                        <w:b/>
                        <w:spacing w:val="-1"/>
                        <w:w w:val="160"/>
                        <w:sz w:val="10"/>
                      </w:rPr>
                      <w:t>2;</w:t>
                    </w:r>
                    <w:r>
                      <w:rPr>
                        <w:rFonts w:ascii="Arial" w:hAnsi="Arial"/>
                        <w:b/>
                        <w:spacing w:val="-12"/>
                        <w:w w:val="16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160"/>
                        <w:sz w:val="10"/>
                      </w:rPr>
                      <w:t>2078</w:t>
                    </w:r>
                  </w:p>
                </w:txbxContent>
              </v:textbox>
            </v:shape>
            <v:shape id="_x0000_s3905" type="#_x0000_t202" style="position:absolute;left:4008;top:14141;width:630;height:121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55"/>
                        <w:sz w:val="10"/>
                      </w:rPr>
                      <w:t>1</w:t>
                    </w:r>
                    <w:r>
                      <w:rPr>
                        <w:rFonts w:ascii="Lucida Console" w:hAnsi="Lucida Console"/>
                        <w:spacing w:val="-1"/>
                        <w:w w:val="155"/>
                        <w:sz w:val="10"/>
                      </w:rPr>
                      <w:t>η</w:t>
                    </w:r>
                    <w:r>
                      <w:rPr>
                        <w:rFonts w:ascii="Arial" w:hAnsi="Arial"/>
                        <w:b/>
                        <w:spacing w:val="-1"/>
                        <w:w w:val="155"/>
                        <w:sz w:val="10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-10"/>
                        <w:w w:val="15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55"/>
                        <w:sz w:val="10"/>
                      </w:rPr>
                      <w:t>2961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i/>
          <w:sz w:val="20"/>
        </w:rPr>
      </w:pPr>
    </w:p>
    <w:p w:rsidR="006261F2" w:rsidRDefault="006261F2">
      <w:pPr>
        <w:pStyle w:val="BodyText"/>
        <w:spacing w:before="8"/>
        <w:rPr>
          <w:i/>
          <w:sz w:val="28"/>
        </w:rPr>
      </w:pPr>
    </w:p>
    <w:p w:rsidR="006261F2" w:rsidRDefault="00073155">
      <w:pPr>
        <w:pStyle w:val="Heading1"/>
        <w:numPr>
          <w:ilvl w:val="0"/>
          <w:numId w:val="7"/>
        </w:numPr>
        <w:tabs>
          <w:tab w:val="left" w:pos="1163"/>
        </w:tabs>
        <w:ind w:left="1162" w:hanging="330"/>
        <w:jc w:val="left"/>
        <w:rPr>
          <w:u w:val="none"/>
        </w:rPr>
      </w:pPr>
      <w:bookmarkStart w:id="3" w:name="_TOC_250004"/>
      <w:r>
        <w:rPr>
          <w:color w:val="003365"/>
          <w:spacing w:val="-1"/>
          <w:w w:val="115"/>
          <w:u w:val="thick" w:color="003365"/>
        </w:rPr>
        <w:t>∆</w:t>
      </w:r>
      <w:r>
        <w:rPr>
          <w:color w:val="003365"/>
          <w:spacing w:val="-1"/>
          <w:w w:val="115"/>
          <w:u w:val="thick" w:color="003365"/>
        </w:rPr>
        <w:t>ιάρθρωση</w:t>
      </w:r>
      <w:r>
        <w:rPr>
          <w:color w:val="003365"/>
          <w:spacing w:val="-22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του</w:t>
      </w:r>
      <w:r>
        <w:rPr>
          <w:color w:val="003365"/>
          <w:spacing w:val="-21"/>
          <w:w w:val="115"/>
          <w:u w:val="thick" w:color="003365"/>
        </w:rPr>
        <w:t xml:space="preserve"> </w:t>
      </w:r>
      <w:bookmarkEnd w:id="3"/>
      <w:r>
        <w:rPr>
          <w:color w:val="003365"/>
          <w:w w:val="115"/>
          <w:u w:val="thick" w:color="003365"/>
        </w:rPr>
        <w:t>τοµέα</w:t>
      </w:r>
    </w:p>
    <w:p w:rsidR="006261F2" w:rsidRDefault="006261F2">
      <w:pPr>
        <w:pStyle w:val="BodyText"/>
        <w:spacing w:before="6"/>
        <w:rPr>
          <w:sz w:val="14"/>
        </w:rPr>
      </w:pPr>
    </w:p>
    <w:p w:rsidR="006261F2" w:rsidRDefault="00073155">
      <w:pPr>
        <w:pStyle w:val="BodyText"/>
        <w:spacing w:before="106" w:line="247" w:lineRule="auto"/>
        <w:ind w:left="715" w:right="1240"/>
        <w:jc w:val="both"/>
      </w:pPr>
      <w:r>
        <w:rPr>
          <w:noProof/>
          <w:lang w:val="en-US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583550</wp:posOffset>
            </wp:positionH>
            <wp:positionV relativeFrom="paragraph">
              <wp:posOffset>960906</wp:posOffset>
            </wp:positionV>
            <wp:extent cx="5655392" cy="2165699"/>
            <wp:effectExtent l="0" t="0" r="0" b="0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392" cy="216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65"/>
          <w:w w:val="105"/>
        </w:rPr>
        <w:t>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συνολικός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αριθµός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δραστηριοποιούνται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απροσδιόριστος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διότι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πολλές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δεν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καταγεγραµµένες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δραστηριοποιούνται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χώρο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παραοικονοµίας (αυθαίρετη δόµηση, ευκαιριακοί εργολάβοι, µετανάστες, παράλληλη ενασχόληση κ.τ.λ.).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2006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ΕΣΥΕ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κατέγραψε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109.031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κατασκευαστικές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επιχειρήσεις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309.706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εργαζόµενους,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συνολικά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έσοδα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οποίων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προέρχονταν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55,5%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οικοδοµική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45,5%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κατασκευαστική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δραστηριότητα.</w:t>
      </w:r>
    </w:p>
    <w:p w:rsidR="006261F2" w:rsidRDefault="00073155">
      <w:pPr>
        <w:spacing w:before="19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Πηγfí:ΕΣΥΕ</w:t>
      </w:r>
    </w:p>
    <w:p w:rsidR="006261F2" w:rsidRDefault="006261F2">
      <w:pPr>
        <w:pStyle w:val="BodyText"/>
        <w:spacing w:before="2"/>
        <w:rPr>
          <w:i/>
          <w:sz w:val="23"/>
        </w:rPr>
      </w:pPr>
    </w:p>
    <w:p w:rsidR="006261F2" w:rsidRDefault="00073155">
      <w:pPr>
        <w:pStyle w:val="BodyText"/>
        <w:spacing w:line="247" w:lineRule="auto"/>
        <w:ind w:left="716" w:right="1237"/>
        <w:jc w:val="both"/>
      </w:pPr>
      <w:r>
        <w:rPr>
          <w:color w:val="003365"/>
          <w:w w:val="105"/>
        </w:rPr>
        <w:t>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Μητρώο Εργοληπτικών Επιχειρήσεων (ΜΕΕΠ) του ΥΠΕΧΩ∆Ε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 εγγεγραµµένες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9290 ενεργές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εργοληπτικές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επιχειρήσεις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οι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spacing w:val="-1"/>
          <w:w w:val="105"/>
        </w:rPr>
        <w:t>περισσότερες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οποίες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ατοµικής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µορφής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µόνον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2.500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περίπου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χαρακτηριστικά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επιχείρησης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(διάρκεια,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εξοπλισµό,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δοµές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κ.τ.λ.).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αυτές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607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µορφή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Α.Ε.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Ε.Π.Ε.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µόλις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112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διαθέτουν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πτυχία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5</w:t>
      </w:r>
      <w:r>
        <w:rPr>
          <w:color w:val="003365"/>
          <w:w w:val="105"/>
          <w:vertAlign w:val="superscript"/>
        </w:rPr>
        <w:t>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6</w:t>
      </w:r>
      <w:r>
        <w:rPr>
          <w:color w:val="003365"/>
          <w:w w:val="105"/>
          <w:vertAlign w:val="superscript"/>
        </w:rPr>
        <w:t>ης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7</w:t>
      </w:r>
      <w:r>
        <w:rPr>
          <w:color w:val="003365"/>
          <w:w w:val="105"/>
          <w:vertAlign w:val="superscript"/>
        </w:rPr>
        <w:t>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τάξης.</w:t>
      </w:r>
    </w:p>
    <w:p w:rsidR="006261F2" w:rsidRDefault="00073155">
      <w:pPr>
        <w:pStyle w:val="BodyText"/>
        <w:spacing w:before="4"/>
        <w:rPr>
          <w:sz w:val="22"/>
        </w:rPr>
      </w:pPr>
      <w:r>
        <w:pict>
          <v:group id="_x0000_s3864" style="position:absolute;margin-left:55.75pt;margin-top:15.55pt;width:430.7pt;height:255.95pt;z-index:-15711744;mso-wrap-distance-left:0;mso-wrap-distance-right:0;mso-position-horizontal-relative:page" coordorigin="1115,311" coordsize="8614,5119">
            <v:rect id="_x0000_s3903" style="position:absolute;left:1120;top:316;width:8602;height:5108" filled="f" strokeweight=".19281mm"/>
            <v:shape id="_x0000_s3902" style="position:absolute;left:5520;top:1778;width:2247;height:1760" coordorigin="5520,1778" coordsize="2247,1760" path="m5527,1778r-7,l5527,3537,7766,2704r-42,-52l7679,2600r-48,-50l7582,2501r-52,-48l7476,2407r-56,-45l7362,2319r-60,-42l7240,2236r-64,-38l7111,2160r-68,-35l6975,2090r-71,-32l6832,2027r-73,-29l6684,1970r-76,-25l6531,1921r-79,-23l6372,1878r-80,-19l6210,1842r-83,-14l6044,1815r-85,-11l5874,1794r-86,-7l5702,1782r-87,-3l5527,1778xe" fillcolor="#99f" stroked="f">
              <v:path arrowok="t"/>
            </v:shape>
            <v:shape id="_x0000_s3901" style="position:absolute;left:5494;top:1778;width:2272;height:1760" coordorigin="5495,1778" coordsize="2272,1760" path="m7766,2704r-42,-52l7679,2600r-48,-50l7582,2501r-52,-48l7476,2407r-56,-45l7362,2319r-60,-42l7240,2237r-64,-39l7111,2160r-68,-35l6975,2090r-71,-32l6832,2027r-73,-29l6684,1970r-76,-25l6531,1921r-79,-23l6372,1878r-80,-19l6210,1842r-83,-14l6044,1815r-85,-11l5874,1794r-86,-7l5702,1782r-87,-3l5527,1778r-23,l5495,1778r5,l5520,1778r7,1759l7766,2704xe" filled="f" strokeweight=".20158mm">
              <v:path arrowok="t"/>
            </v:shape>
            <v:shape id="_x0000_s3900" style="position:absolute;left:5527;top:2704;width:2542;height:2237" coordorigin="5527,2704" coordsize="2542,2237" path="m7766,2704l5527,3537,7056,4941r78,-42l7210,4855r73,-47l7353,4761r67,-50l7484,4660r60,-53l7602,4553r55,-56l7709,4440r48,-58l7802,4322r41,-61l7882,4200r35,-63l7948,4073r28,-65l8000,3943r21,-66l8038,3810r13,-68l8061,3675r6,-69l8069,3537r-3,-79l8058,3379r-12,-78l8028,3224r-23,-78l7977,3070r-33,-75l7907,2921r-42,-74l7818,2775r-52,-71xe" fillcolor="#993265" stroked="f">
              <v:path arrowok="t"/>
            </v:shape>
            <v:shape id="_x0000_s3899" style="position:absolute;left:5527;top:2704;width:2542;height:2237" coordorigin="5527,2704" coordsize="2542,2237" path="m7056,4941r78,-42l7210,4855r73,-47l7353,4761r67,-50l7484,4660r60,-53l7602,4553r55,-56l7709,4440r48,-58l7802,4322r41,-61l7882,4200r35,-63l7948,4073r28,-65l8000,3943r21,-66l8038,3810r13,-67l8061,3675r6,-69l8069,3537r-3,-79l8058,3379r-12,-78l8028,3224r-23,-78l7977,3070r-33,-75l7907,2921r-42,-74l7818,2775r-52,-71l5527,3537,7056,4941xe" filled="f" strokeweight=".20631mm">
              <v:path arrowok="t"/>
            </v:shape>
            <v:shape id="_x0000_s3898" style="position:absolute;left:3052;top:3537;width:4004;height:1760" coordorigin="3053,3537" coordsize="4004,1760" path="m5527,3537l3053,3926r21,60l3097,4045r27,57l3153,4159r32,56l3219,4270r37,54l3296,4376r42,52l3382,4478r47,50l3477,4576r52,46l3582,4668r55,44l3694,4755r60,41l3815,4836r63,39l3943,4912r66,35l4077,4982r70,32l4219,5045r73,29l4366,5102r76,26l4519,5152r78,22l4677,5195r81,19l4839,5231r83,15l5006,5259r85,11l5177,5280r86,7l5351,5292r88,3l5527,5296r83,l5692,5293r82,-5l5856,5282r81,-9l6018,5263r80,-12l6177,5238r79,-16l6334,5205r77,-19l6487,5166r75,-22l6636,5120r73,-26l6781,5067r71,-29l6921,5007r68,-32l7056,4941,5527,3537xe" fillcolor="#ffc" stroked="f">
              <v:path arrowok="t"/>
            </v:shape>
            <v:shape id="_x0000_s3897" style="position:absolute;left:3052;top:3537;width:4004;height:1760" coordorigin="3053,3537" coordsize="4004,1760" path="m3053,3926r21,60l3097,4045r27,57l3153,4159r32,56l3219,4270r37,54l3296,4376r42,52l3382,4478r47,50l3478,4576r51,46l3582,4668r55,44l3694,4755r60,41l3815,4836r63,39l3943,4912r66,35l4077,4982r70,32l4219,5045r73,29l4366,5102r76,26l4519,5152r78,22l4677,5195r81,19l4839,5231r83,15l5006,5259r85,11l5177,5280r86,7l5351,5292r88,3l5527,5296r83,l5692,5293r82,-5l5856,5282r81,-9l6018,5263r80,-12l6177,5238r79,-16l6334,5205r77,-19l6487,5166r75,-22l6636,5120r73,-26l6781,5067r71,-29l6921,5007r68,-32l7056,4941,5527,3537,3053,3926xe" filled="f" strokeweight=".18522mm">
              <v:path arrowok="t"/>
            </v:shape>
            <v:shape id="_x0000_s3896" style="position:absolute;left:2988;top:1931;width:2540;height:1995" coordorigin="2988,1932" coordsize="2540,1995" path="m4493,1932r-88,28l4320,1990r-83,33l4156,2057r-79,37l4000,2132r-74,40l3854,2214r-69,43l3718,2303r-64,46l3592,2398r-59,50l3477,2499r-54,53l3373,2606r-48,55l3280,2718r-42,58l3199,2834r-36,60l3131,2955r-30,62l3075,3079r-23,64l3033,3207r-16,65l3004,3337r-9,66l2990,3470r-2,67l2991,3616r7,79l3011,3772r18,77l3053,3926,5527,3537,4493,1932xe" fillcolor="#cff" stroked="f">
              <v:path arrowok="t"/>
            </v:shape>
            <v:shape id="_x0000_s3895" style="position:absolute;left:2988;top:1931;width:2540;height:1995" coordorigin="2988,1932" coordsize="2540,1995" path="m4493,1932r-88,28l4320,1990r-83,33l4156,2057r-79,37l4000,2132r-74,40l3854,2214r-69,43l3718,2303r-64,46l3592,2398r-59,50l3477,2499r-54,53l3373,2606r-48,55l3280,2718r-42,58l3199,2834r-36,60l3131,2955r-30,62l3075,3079r-23,64l3033,3207r-16,65l3004,3337r-9,66l2990,3470r-2,67l2991,3616r7,79l3011,3772r18,77l3053,3926,5527,3537,4493,1932xe" filled="f" strokeweight=".20208mm">
              <v:path arrowok="t"/>
            </v:shape>
            <v:shape id="_x0000_s3894" style="position:absolute;left:4492;top:1804;width:1035;height:1733" coordorigin="4493,1804" coordsize="1035,1733" path="m5083,1804r-76,10l4931,1826r-75,13l4782,1855r-74,16l4635,1890r-71,20l4493,1932,5527,3537,5083,1804xe" fillcolor="#650065" stroked="f">
              <v:path arrowok="t"/>
            </v:shape>
            <v:shape id="_x0000_s3893" style="position:absolute;left:4492;top:1804;width:1035;height:1733" coordorigin="4493,1804" coordsize="1035,1733" path="m5083,1804r-76,10l4931,1826r-75,13l4782,1855r-74,16l4635,1890r-71,20l4493,1932,5527,3537,5083,1804xe" filled="f" strokeweight=".22939mm">
              <v:path arrowok="t"/>
            </v:shape>
            <v:shape id="_x0000_s3892" style="position:absolute;left:5083;top:1782;width:444;height:1755" coordorigin="5083,1783" coordsize="444,1755" path="m5352,1783r-68,3l5217,1790r-67,6l5083,1804r444,1733l5352,1783xe" fillcolor="#ff7f7f" stroked="f">
              <v:path arrowok="t"/>
            </v:shape>
            <v:shape id="_x0000_s3891" style="position:absolute;left:5083;top:1782;width:444;height:1755" coordorigin="5083,1783" coordsize="444,1755" path="m5352,1783r-68,3l5217,1790r-67,6l5083,1804r444,1733l5352,1783xe" filled="f" strokeweight=".24494mm">
              <v:path arrowok="t"/>
            </v:shape>
            <v:shape id="_x0000_s3890" style="position:absolute;left:5352;top:1778;width:176;height:1760" coordorigin="5352,1778" coordsize="176,1760" path="m5436,1778r-21,l5373,1780r-21,l5527,3537,5436,1778xe" fillcolor="#0065cc" stroked="f">
              <v:path arrowok="t"/>
            </v:shape>
            <v:shape id="_x0000_s3889" style="position:absolute;left:5352;top:1778;width:176;height:1760" coordorigin="5352,1778" coordsize="176,1760" path="m5436,1778r-21,l5394,1779r-21,1l5352,1780r175,1757l5436,1778xe" filled="f" strokeweight=".24881mm">
              <v:path arrowok="t"/>
            </v:shape>
            <v:shape id="_x0000_s3888" style="position:absolute;left:5436;top:1778;width:92;height:1760" coordorigin="5436,1778" coordsize="92,1760" path="m5479,1778r-43,l5527,3537,5479,1778xe" fillcolor="#ccf" stroked="f">
              <v:path arrowok="t"/>
            </v:shape>
            <v:shape id="_x0000_s3887" style="position:absolute;left:5436;top:1778;width:92;height:1760" coordorigin="5436,1778" coordsize="92,1760" path="m5479,1778r-11,l5458,1778r-11,l5436,1778r91,1759l5479,1778xe" filled="f" strokeweight=".24936mm">
              <v:path arrowok="t"/>
            </v:shape>
            <v:shape id="_x0000_s3886" style="position:absolute;left:5479;top:1778;width:48;height:1760" coordorigin="5479,1778" coordsize="48,1760" path="m5520,1778r-41,l5527,3537r-7,-1759xe" fillcolor="#00007f" stroked="f">
              <v:path arrowok="t"/>
            </v:shape>
            <v:shape id="_x0000_s3885" style="position:absolute;left:5479;top:1778;width:49;height:1760" coordorigin="5479,1778" coordsize="49,1760" path="m5520,1778r-9,l5501,1778r-11,l5479,1778r48,1759l5520,1778xe" filled="f" strokeweight=".2495mm">
              <v:path arrowok="t"/>
            </v:shape>
            <v:shape id="_x0000_s3884" style="position:absolute;left:5025;top:1031;width:636;height:756" coordorigin="5026,1032" coordsize="636,756" o:spt="100" adj="0,,0" path="m5026,1483r156,l5225,1788t,-531l5378,1257r29,521m5280,1032r156,l5450,1778t212,-708l5506,1070r-12,708e" filled="f" strokeweight=".12pt">
              <v:stroke joinstyle="round"/>
              <v:formulas/>
              <v:path arrowok="t" o:connecttype="segments"/>
            </v:shape>
            <v:rect id="_x0000_s3883" style="position:absolute;left:2563;top:729;width:101;height:68" fillcolor="#99f" stroked="f"/>
            <v:rect id="_x0000_s3882" style="position:absolute;left:2563;top:729;width:101;height:68" filled="f" strokeweight=".19642mm"/>
            <v:rect id="_x0000_s3881" style="position:absolute;left:3256;top:729;width:99;height:68" fillcolor="#993265" stroked="f"/>
            <v:rect id="_x0000_s3880" style="position:absolute;left:3256;top:729;width:99;height:68" filled="f" strokeweight=".19722mm"/>
            <v:rect id="_x0000_s3879" style="position:absolute;left:3950;top:729;width:99;height:68" fillcolor="#ffc" stroked="f"/>
            <v:rect id="_x0000_s3878" style="position:absolute;left:3950;top:729;width:99;height:68" filled="f" strokeweight=".19722mm"/>
            <v:rect id="_x0000_s3877" style="position:absolute;left:4615;top:729;width:99;height:68" fillcolor="#cff" stroked="f"/>
            <v:rect id="_x0000_s3876" style="position:absolute;left:4615;top:729;width:99;height:68" filled="f" strokeweight=".19722mm"/>
            <v:rect id="_x0000_s3875" style="position:absolute;left:5280;top:729;width:99;height:68" fillcolor="#650065" stroked="f"/>
            <v:rect id="_x0000_s3874" style="position:absolute;left:5280;top:729;width:99;height:68" filled="f" strokeweight=".19722mm"/>
            <v:rect id="_x0000_s3873" style="position:absolute;left:5944;top:729;width:99;height:68" fillcolor="#ff7f7f" stroked="f"/>
            <v:rect id="_x0000_s3872" style="position:absolute;left:5944;top:729;width:99;height:68" filled="f" strokeweight=".19722mm"/>
            <v:rect id="_x0000_s3871" style="position:absolute;left:6609;top:729;width:101;height:68" fillcolor="#0065cc" stroked="f"/>
            <v:rect id="_x0000_s3870" style="position:absolute;left:6609;top:729;width:101;height:68" filled="f" strokeweight=".19642mm"/>
            <v:rect id="_x0000_s3869" style="position:absolute;left:7274;top:729;width:101;height:68" fillcolor="#ccf" stroked="f"/>
            <v:rect id="_x0000_s3868" style="position:absolute;left:7274;top:729;width:101;height:68" filled="f" strokeweight=".19642mm"/>
            <v:rect id="_x0000_s3867" style="position:absolute;left:7939;top:729;width:101;height:68" fillcolor="#00007f" stroked="f"/>
            <v:shape id="_x0000_s3866" style="position:absolute;left:1120;top:316;width:8602;height:5108" coordorigin="1121,316" coordsize="8602,5108" o:spt="100" adj="0,,0" path="m7939,729r101,l8040,796r-101,l7939,729xm1121,316r8601,l9722,5424r-8601,l1121,316xe" filled="f" strokeweight=".21117mm">
              <v:stroke joinstyle="round"/>
              <v:formulas/>
              <v:path arrowok="t" o:connecttype="segments"/>
            </v:shape>
            <v:shape id="_x0000_s3865" type="#_x0000_t202" style="position:absolute;left:2380;top:669;width:6084;height:197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1030"/>
                        <w:tab w:val="left" w:pos="1724"/>
                        <w:tab w:val="left" w:pos="2389"/>
                        <w:tab w:val="left" w:pos="3053"/>
                        <w:tab w:val="left" w:pos="3721"/>
                        <w:tab w:val="left" w:pos="4385"/>
                        <w:tab w:val="left" w:pos="5050"/>
                        <w:tab w:val="left" w:pos="5715"/>
                      </w:tabs>
                      <w:spacing w:before="6"/>
                      <w:ind w:left="339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w w:val="155"/>
                        <w:sz w:val="12"/>
                      </w:rPr>
                      <w:t>Α</w:t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1</w:t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ab/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Α</w:t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2</w:t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ab/>
                      <w:t>1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2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3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4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5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6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155"/>
                        <w:sz w:val="12"/>
                      </w:rPr>
                      <w:t>7</w:t>
                    </w:r>
                    <w:r>
                      <w:rPr>
                        <w:rFonts w:ascii="Tahoma" w:hAnsi="Tahoma"/>
                        <w:w w:val="155"/>
                        <w:sz w:val="12"/>
                      </w:rPr>
                      <w:t>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61F2" w:rsidRDefault="00073155">
      <w:pPr>
        <w:spacing w:before="27"/>
        <w:ind w:left="891"/>
        <w:rPr>
          <w:sz w:val="15"/>
        </w:rPr>
      </w:pPr>
      <w:r>
        <w:rPr>
          <w:color w:val="003365"/>
          <w:w w:val="115"/>
          <w:sz w:val="15"/>
        </w:rPr>
        <w:t>Πηγή:</w:t>
      </w:r>
      <w:r>
        <w:rPr>
          <w:color w:val="003365"/>
          <w:spacing w:val="-4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Επεξεργασία</w:t>
      </w:r>
      <w:r>
        <w:rPr>
          <w:color w:val="003365"/>
          <w:spacing w:val="-1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στοιχείων</w:t>
      </w:r>
      <w:r>
        <w:rPr>
          <w:color w:val="003365"/>
          <w:spacing w:val="-5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Μητρώου</w:t>
      </w:r>
      <w:r>
        <w:rPr>
          <w:color w:val="003365"/>
          <w:spacing w:val="-3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Εργοληπτικών</w:t>
      </w:r>
      <w:r>
        <w:rPr>
          <w:color w:val="003365"/>
          <w:spacing w:val="-5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Επιχειρήσεων</w:t>
      </w:r>
      <w:r>
        <w:rPr>
          <w:color w:val="003365"/>
          <w:spacing w:val="-6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(ΜΕΕΠ).</w:t>
      </w:r>
    </w:p>
    <w:p w:rsidR="006261F2" w:rsidRDefault="006261F2">
      <w:pPr>
        <w:rPr>
          <w:sz w:val="15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18144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863" style="position:absolute;margin-left:23.4pt;margin-top:59.15pt;width:548.9pt;height:724.1pt;z-index:-21197824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19"/>
        </w:rPr>
      </w:pPr>
    </w:p>
    <w:p w:rsidR="006261F2" w:rsidRDefault="00073155">
      <w:pPr>
        <w:pStyle w:val="BodyText"/>
        <w:spacing w:line="247" w:lineRule="auto"/>
        <w:ind w:left="715" w:right="1237"/>
        <w:jc w:val="both"/>
      </w:pPr>
      <w:r>
        <w:rPr>
          <w:color w:val="003365"/>
          <w:w w:val="105"/>
        </w:rPr>
        <w:t>Σύµφωνα µε την Ελληνική Νοµοθεσία περί ∆ηµοσίων Έργων κάθε επιχείρηση ταξινοµείται για κάθε κύρια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κατηγορία έργων στις τάξεις από Α1 έως και 7η και από Α1 – 4η για κάθε µία από τις λοιπές κατηγορίες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εργασιών. Οι κύριες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κατηγορίες έργων είναι η Οδοποιία, τα Οικοδοµικά, τα Υδραυλικά, τα Λιµενικά,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Ηλεκτροµηχανολογικά, τα Βιοµηχανικά Ενεργειακά, ενώ οι </w:t>
      </w:r>
      <w:r>
        <w:rPr>
          <w:color w:val="003365"/>
          <w:w w:val="105"/>
        </w:rPr>
        <w:t>λοιπές κατηγορίες είναι τα Έργα Πρασίνου,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Γεωτρήσεων,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Πλωτά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&amp;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Εγκαταστάσεις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Ναυπηγείων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Καθαρισµού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&amp;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Επεξεργασίας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Νερού,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Υγρών,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Στερεών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&amp;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Αερίων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Αποβλήτων.</w:t>
      </w:r>
    </w:p>
    <w:p w:rsidR="006261F2" w:rsidRDefault="00073155">
      <w:pPr>
        <w:pStyle w:val="BodyText"/>
        <w:spacing w:line="247" w:lineRule="auto"/>
        <w:ind w:left="715" w:right="1242"/>
        <w:jc w:val="both"/>
      </w:pPr>
      <w:r>
        <w:rPr>
          <w:color w:val="003365"/>
          <w:w w:val="105"/>
        </w:rPr>
        <w:t>Η ταξινόµηση κάθε επιχείρησης στις διάφορες τάξεις εξαρτάται από την εµπε</w:t>
      </w:r>
      <w:r>
        <w:rPr>
          <w:color w:val="003365"/>
          <w:w w:val="105"/>
        </w:rPr>
        <w:t>ιρία της στην επιτυχή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κατασκευή έργων στην κάθε κατηγορία, από την οικονοµική της διάρθρωση, από την στελέχωσή της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γένει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επιχειρηµατική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παρουσία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τεχνικό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κλάδο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τελευταία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έτη.</w:t>
      </w:r>
    </w:p>
    <w:p w:rsidR="006261F2" w:rsidRDefault="00073155">
      <w:pPr>
        <w:pStyle w:val="BodyText"/>
        <w:spacing w:line="247" w:lineRule="auto"/>
        <w:ind w:left="715" w:right="1240"/>
        <w:jc w:val="both"/>
      </w:pPr>
      <w:r>
        <w:rPr>
          <w:color w:val="003365"/>
          <w:w w:val="105"/>
        </w:rPr>
        <w:t>Η κατάταξη των εγγεγραµµένων επιχειρήσεων στο ΜΕΕΠ(Μητρώο Εργοληπτικών Επιχειρήσεων), ανά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κατηγορία και τάξη, σηµαίνει ότι η επιχείρηση έχει δικαίωµα συµµετοχής σε δηµοπρασίες αντίστοιχης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κατηγορίας και προϋπολογισµού. Τα ανώτατα και κατώτατα όρια προϋπολο</w:t>
      </w:r>
      <w:r>
        <w:rPr>
          <w:color w:val="003365"/>
          <w:w w:val="105"/>
        </w:rPr>
        <w:t>γισµού καθώς και τα ανώτατα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όρια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ανεκτέλεστου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€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ανά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τάξη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ΜΕΕΠ είναι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ακόλουθα:</w:t>
      </w:r>
    </w:p>
    <w:p w:rsidR="006261F2" w:rsidRDefault="00073155">
      <w:pPr>
        <w:pStyle w:val="Heading4"/>
        <w:spacing w:before="12" w:after="13"/>
        <w:ind w:left="2652"/>
        <w:rPr>
          <w:rFonts w:ascii="Arial" w:hAnsi="Arial"/>
          <w:b/>
          <w:u w:val="none"/>
        </w:rPr>
      </w:pPr>
      <w:r>
        <w:rPr>
          <w:rFonts w:ascii="Lucida Console" w:hAnsi="Lucida Console"/>
          <w:color w:val="003365"/>
          <w:spacing w:val="1"/>
          <w:w w:val="139"/>
          <w:u w:val="thick" w:color="003365"/>
        </w:rPr>
        <w:t>Ό</w:t>
      </w:r>
      <w:r>
        <w:rPr>
          <w:rFonts w:ascii="Lucida Console" w:hAnsi="Lucida Console"/>
          <w:color w:val="003365"/>
          <w:w w:val="104"/>
          <w:u w:val="thick" w:color="003365"/>
        </w:rPr>
        <w:t>ρ</w:t>
      </w:r>
      <w:r>
        <w:rPr>
          <w:rFonts w:ascii="Lucida Console" w:hAnsi="Lucida Console"/>
          <w:color w:val="003365"/>
          <w:spacing w:val="1"/>
          <w:w w:val="47"/>
          <w:u w:val="thick" w:color="003365"/>
        </w:rPr>
        <w:t>ι</w:t>
      </w:r>
      <w:r>
        <w:rPr>
          <w:rFonts w:ascii="Lucida Console" w:hAnsi="Lucida Console"/>
          <w:color w:val="003365"/>
          <w:w w:val="104"/>
          <w:u w:val="thick" w:color="003365"/>
        </w:rPr>
        <w:t>α</w:t>
      </w:r>
      <w:r>
        <w:rPr>
          <w:rFonts w:ascii="Lucida Console" w:hAnsi="Lucida Console"/>
          <w:color w:val="003365"/>
          <w:spacing w:val="-59"/>
          <w:u w:val="thick" w:color="003365"/>
        </w:rPr>
        <w:t xml:space="preserve"> </w:t>
      </w:r>
      <w:r>
        <w:rPr>
          <w:rFonts w:ascii="Lucida Console" w:hAnsi="Lucida Console"/>
          <w:color w:val="003365"/>
          <w:w w:val="129"/>
          <w:u w:val="thick" w:color="003365"/>
        </w:rPr>
        <w:t>π</w:t>
      </w:r>
      <w:r>
        <w:rPr>
          <w:rFonts w:ascii="Lucida Console" w:hAnsi="Lucida Console"/>
          <w:color w:val="003365"/>
          <w:w w:val="104"/>
          <w:u w:val="thick" w:color="003365"/>
        </w:rPr>
        <w:t>ρ</w:t>
      </w:r>
      <w:r>
        <w:rPr>
          <w:rFonts w:ascii="Lucida Console" w:hAnsi="Lucida Console"/>
          <w:color w:val="003365"/>
          <w:spacing w:val="-1"/>
          <w:w w:val="103"/>
          <w:u w:val="thick" w:color="003365"/>
        </w:rPr>
        <w:t>ο</w:t>
      </w:r>
      <w:r>
        <w:rPr>
          <w:rFonts w:ascii="Lucida Console" w:hAnsi="Lucida Console"/>
          <w:color w:val="003365"/>
          <w:spacing w:val="-3"/>
          <w:w w:val="98"/>
          <w:u w:val="thick" w:color="003365"/>
        </w:rPr>
        <w:t>ϋ</w:t>
      </w:r>
      <w:r>
        <w:rPr>
          <w:rFonts w:ascii="Lucida Console" w:hAnsi="Lucida Console"/>
          <w:color w:val="003365"/>
          <w:spacing w:val="2"/>
          <w:w w:val="129"/>
          <w:u w:val="thick" w:color="003365"/>
        </w:rPr>
        <w:t>π</w:t>
      </w:r>
      <w:r>
        <w:rPr>
          <w:rFonts w:ascii="Lucida Console" w:hAnsi="Lucida Console"/>
          <w:color w:val="003365"/>
          <w:spacing w:val="-1"/>
          <w:w w:val="103"/>
          <w:u w:val="thick" w:color="003365"/>
        </w:rPr>
        <w:t>ο</w:t>
      </w:r>
      <w:r>
        <w:rPr>
          <w:rFonts w:ascii="Lucida Console" w:hAnsi="Lucida Console"/>
          <w:color w:val="003365"/>
          <w:w w:val="94"/>
          <w:u w:val="thick" w:color="003365"/>
        </w:rPr>
        <w:t>λ</w:t>
      </w:r>
      <w:r>
        <w:rPr>
          <w:rFonts w:ascii="Lucida Console" w:hAnsi="Lucida Console"/>
          <w:color w:val="003365"/>
          <w:spacing w:val="1"/>
          <w:w w:val="103"/>
          <w:u w:val="thick" w:color="003365"/>
        </w:rPr>
        <w:t>ο</w:t>
      </w:r>
      <w:r>
        <w:rPr>
          <w:rFonts w:ascii="Lucida Console" w:hAnsi="Lucida Console"/>
          <w:color w:val="003365"/>
          <w:spacing w:val="-3"/>
          <w:w w:val="94"/>
          <w:u w:val="thick" w:color="003365"/>
        </w:rPr>
        <w:t>γ</w:t>
      </w:r>
      <w:r>
        <w:rPr>
          <w:rFonts w:ascii="Lucida Console" w:hAnsi="Lucida Console"/>
          <w:color w:val="003365"/>
          <w:spacing w:val="1"/>
          <w:w w:val="47"/>
          <w:u w:val="thick" w:color="003365"/>
        </w:rPr>
        <w:t>ι</w:t>
      </w:r>
      <w:r>
        <w:rPr>
          <w:rFonts w:ascii="Lucida Console" w:hAnsi="Lucida Console"/>
          <w:color w:val="003365"/>
          <w:spacing w:val="-1"/>
          <w:w w:val="115"/>
          <w:u w:val="thick" w:color="003365"/>
        </w:rPr>
        <w:t>σ</w:t>
      </w:r>
      <w:r>
        <w:rPr>
          <w:rFonts w:ascii="Lucida Console" w:hAnsi="Lucida Console"/>
          <w:color w:val="003365"/>
          <w:spacing w:val="3"/>
          <w:w w:val="103"/>
          <w:u w:val="thick" w:color="003365"/>
        </w:rPr>
        <w:t>µ</w:t>
      </w:r>
      <w:r>
        <w:rPr>
          <w:rFonts w:ascii="Lucida Console" w:hAnsi="Lucida Console"/>
          <w:color w:val="003365"/>
          <w:spacing w:val="-1"/>
          <w:w w:val="103"/>
          <w:u w:val="thick" w:color="003365"/>
        </w:rPr>
        <w:t>ο</w:t>
      </w:r>
      <w:r>
        <w:rPr>
          <w:rFonts w:ascii="Lucida Console" w:hAnsi="Lucida Console"/>
          <w:color w:val="003365"/>
          <w:w w:val="98"/>
          <w:u w:val="thick" w:color="003365"/>
        </w:rPr>
        <w:t>ύ</w:t>
      </w:r>
      <w:r>
        <w:rPr>
          <w:rFonts w:ascii="Lucida Console" w:hAnsi="Lucida Console"/>
          <w:color w:val="003365"/>
          <w:spacing w:val="-60"/>
          <w:u w:val="thick" w:color="003365"/>
        </w:rPr>
        <w:t xml:space="preserve"> </w:t>
      </w:r>
      <w:r>
        <w:rPr>
          <w:rFonts w:ascii="Lucida Console" w:hAnsi="Lucida Console"/>
          <w:color w:val="003365"/>
          <w:spacing w:val="-4"/>
          <w:w w:val="80"/>
          <w:u w:val="thick" w:color="003365"/>
        </w:rPr>
        <w:t>έ</w:t>
      </w:r>
      <w:r>
        <w:rPr>
          <w:rFonts w:ascii="Lucida Console" w:hAnsi="Lucida Console"/>
          <w:color w:val="003365"/>
          <w:w w:val="104"/>
          <w:u w:val="thick" w:color="003365"/>
        </w:rPr>
        <w:t>ρ</w:t>
      </w:r>
      <w:r>
        <w:rPr>
          <w:rFonts w:ascii="Lucida Console" w:hAnsi="Lucida Console"/>
          <w:color w:val="003365"/>
          <w:w w:val="94"/>
          <w:u w:val="thick" w:color="003365"/>
        </w:rPr>
        <w:t>γ</w:t>
      </w:r>
      <w:r>
        <w:rPr>
          <w:rFonts w:ascii="Lucida Console" w:hAnsi="Lucida Console"/>
          <w:color w:val="003365"/>
          <w:spacing w:val="1"/>
          <w:w w:val="142"/>
          <w:u w:val="thick" w:color="003365"/>
        </w:rPr>
        <w:t>ω</w:t>
      </w:r>
      <w:r>
        <w:rPr>
          <w:rFonts w:ascii="Lucida Console" w:hAnsi="Lucida Console"/>
          <w:color w:val="003365"/>
          <w:w w:val="94"/>
          <w:u w:val="thick" w:color="003365"/>
        </w:rPr>
        <w:t>ν</w:t>
      </w:r>
      <w:r>
        <w:rPr>
          <w:rFonts w:ascii="Lucida Console" w:hAnsi="Lucida Console"/>
          <w:color w:val="003365"/>
          <w:spacing w:val="-65"/>
          <w:u w:val="thick" w:color="003365"/>
        </w:rPr>
        <w:t xml:space="preserve"> </w:t>
      </w:r>
      <w:r>
        <w:rPr>
          <w:rFonts w:ascii="Lucida Console" w:hAnsi="Lucida Console"/>
          <w:color w:val="003365"/>
          <w:spacing w:val="3"/>
          <w:w w:val="104"/>
          <w:u w:val="thick" w:color="003365"/>
        </w:rPr>
        <w:t>α</w:t>
      </w:r>
      <w:r>
        <w:rPr>
          <w:rFonts w:ascii="Lucida Console" w:hAnsi="Lucida Console"/>
          <w:color w:val="003365"/>
          <w:spacing w:val="-3"/>
          <w:w w:val="94"/>
          <w:u w:val="thick" w:color="003365"/>
        </w:rPr>
        <w:t>ν</w:t>
      </w:r>
      <w:r>
        <w:rPr>
          <w:rFonts w:ascii="Lucida Console" w:hAnsi="Lucida Console"/>
          <w:color w:val="003365"/>
          <w:w w:val="104"/>
          <w:u w:val="thick" w:color="003365"/>
        </w:rPr>
        <w:t>ά</w:t>
      </w:r>
      <w:r>
        <w:rPr>
          <w:rFonts w:ascii="Lucida Console" w:hAnsi="Lucida Console"/>
          <w:color w:val="003365"/>
          <w:spacing w:val="-57"/>
          <w:u w:val="thick" w:color="003365"/>
        </w:rPr>
        <w:t xml:space="preserve"> </w:t>
      </w:r>
      <w:r>
        <w:rPr>
          <w:rFonts w:ascii="Lucida Console" w:hAnsi="Lucida Console"/>
          <w:color w:val="003365"/>
          <w:spacing w:val="-4"/>
          <w:w w:val="103"/>
          <w:u w:val="thick" w:color="003365"/>
        </w:rPr>
        <w:t>Τ</w:t>
      </w:r>
      <w:r>
        <w:rPr>
          <w:rFonts w:ascii="Lucida Console" w:hAnsi="Lucida Console"/>
          <w:color w:val="003365"/>
          <w:w w:val="104"/>
          <w:u w:val="thick" w:color="003365"/>
        </w:rPr>
        <w:t>ά</w:t>
      </w:r>
      <w:r>
        <w:rPr>
          <w:rFonts w:ascii="Lucida Console" w:hAnsi="Lucida Console"/>
          <w:color w:val="003365"/>
          <w:spacing w:val="2"/>
          <w:w w:val="75"/>
          <w:u w:val="thick" w:color="003365"/>
        </w:rPr>
        <w:t>ξ</w:t>
      </w:r>
      <w:r>
        <w:rPr>
          <w:rFonts w:ascii="Lucida Console" w:hAnsi="Lucida Console"/>
          <w:color w:val="003365"/>
          <w:w w:val="103"/>
          <w:u w:val="thick" w:color="003365"/>
        </w:rPr>
        <w:t>η</w:t>
      </w:r>
      <w:r>
        <w:rPr>
          <w:rFonts w:ascii="Lucida Console" w:hAnsi="Lucida Console"/>
          <w:color w:val="003365"/>
          <w:spacing w:val="-61"/>
          <w:u w:val="thick" w:color="003365"/>
        </w:rPr>
        <w:t xml:space="preserve"> </w:t>
      </w:r>
      <w:r>
        <w:rPr>
          <w:rFonts w:ascii="Lucida Console" w:hAnsi="Lucida Console"/>
          <w:color w:val="003365"/>
          <w:spacing w:val="-1"/>
          <w:w w:val="140"/>
          <w:u w:val="thick" w:color="003365"/>
        </w:rPr>
        <w:t>Μ</w:t>
      </w:r>
      <w:r>
        <w:rPr>
          <w:rFonts w:ascii="Lucida Console" w:hAnsi="Lucida Console"/>
          <w:color w:val="003365"/>
          <w:spacing w:val="2"/>
          <w:w w:val="112"/>
          <w:u w:val="thick" w:color="003365"/>
        </w:rPr>
        <w:t>Ε</w:t>
      </w:r>
      <w:r>
        <w:rPr>
          <w:rFonts w:ascii="Lucida Console" w:hAnsi="Lucida Console"/>
          <w:color w:val="003365"/>
          <w:spacing w:val="-3"/>
          <w:w w:val="112"/>
          <w:u w:val="thick" w:color="003365"/>
        </w:rPr>
        <w:t>Ε</w:t>
      </w:r>
      <w:r>
        <w:rPr>
          <w:rFonts w:ascii="Lucida Console" w:hAnsi="Lucida Console"/>
          <w:color w:val="003365"/>
          <w:w w:val="122"/>
          <w:u w:val="thick" w:color="003365"/>
        </w:rPr>
        <w:t>Π</w:t>
      </w:r>
      <w:r>
        <w:rPr>
          <w:rFonts w:ascii="Lucida Console" w:hAnsi="Lucida Console"/>
          <w:color w:val="003365"/>
          <w:spacing w:val="-58"/>
          <w:u w:val="thick" w:color="003365"/>
        </w:rPr>
        <w:t xml:space="preserve"> </w:t>
      </w:r>
      <w:r>
        <w:rPr>
          <w:rFonts w:ascii="Arial" w:hAnsi="Arial"/>
          <w:b/>
          <w:color w:val="003365"/>
          <w:w w:val="101"/>
          <w:u w:val="thick" w:color="003365"/>
        </w:rPr>
        <w:t>(</w:t>
      </w:r>
      <w:r>
        <w:rPr>
          <w:rFonts w:ascii="Lucida Console" w:hAnsi="Lucida Console"/>
          <w:color w:val="003365"/>
          <w:spacing w:val="1"/>
          <w:w w:val="115"/>
          <w:u w:val="thick" w:color="003365"/>
        </w:rPr>
        <w:t>σ</w:t>
      </w:r>
      <w:r>
        <w:rPr>
          <w:rFonts w:ascii="Lucida Console" w:hAnsi="Lucida Console"/>
          <w:color w:val="003365"/>
          <w:w w:val="80"/>
          <w:u w:val="thick" w:color="003365"/>
        </w:rPr>
        <w:t>ε</w:t>
      </w:r>
      <w:r>
        <w:rPr>
          <w:rFonts w:ascii="Lucida Console" w:hAnsi="Lucida Console"/>
          <w:color w:val="003365"/>
          <w:spacing w:val="-61"/>
          <w:u w:val="thick" w:color="003365"/>
        </w:rPr>
        <w:t xml:space="preserve"> </w:t>
      </w:r>
      <w:r>
        <w:rPr>
          <w:rFonts w:ascii="Arial" w:hAnsi="Arial"/>
          <w:b/>
          <w:color w:val="003365"/>
          <w:w w:val="101"/>
          <w:u w:val="thick" w:color="003365"/>
        </w:rPr>
        <w:t>€)</w:t>
      </w:r>
    </w:p>
    <w:tbl>
      <w:tblPr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337"/>
        <w:gridCol w:w="1395"/>
        <w:gridCol w:w="1577"/>
        <w:gridCol w:w="2103"/>
        <w:gridCol w:w="1577"/>
      </w:tblGrid>
      <w:tr w:rsidR="006261F2">
        <w:trPr>
          <w:trHeight w:val="895"/>
        </w:trPr>
        <w:tc>
          <w:tcPr>
            <w:tcW w:w="773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</w:rPr>
            </w:pPr>
          </w:p>
          <w:p w:rsidR="006261F2" w:rsidRDefault="00073155">
            <w:pPr>
              <w:pStyle w:val="TableParagraph"/>
              <w:spacing w:before="183" w:line="220" w:lineRule="atLeast"/>
              <w:ind w:left="105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w w:val="110"/>
                <w:sz w:val="19"/>
              </w:rPr>
              <w:t>Τάξη</w:t>
            </w:r>
            <w:r>
              <w:rPr>
                <w:rFonts w:ascii="Lucida Console" w:hAnsi="Lucida Console"/>
                <w:color w:val="003365"/>
                <w:spacing w:val="-123"/>
                <w:w w:val="110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10"/>
                <w:sz w:val="19"/>
              </w:rPr>
              <w:t>ΜΕΕΠ</w:t>
            </w:r>
          </w:p>
        </w:tc>
        <w:tc>
          <w:tcPr>
            <w:tcW w:w="133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</w:rPr>
            </w:pPr>
          </w:p>
          <w:p w:rsidR="006261F2" w:rsidRDefault="00073155">
            <w:pPr>
              <w:pStyle w:val="TableParagraph"/>
              <w:spacing w:before="183" w:line="220" w:lineRule="atLeast"/>
              <w:ind w:left="462" w:hanging="209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z w:val="19"/>
              </w:rPr>
              <w:t>Ανώτατα</w:t>
            </w:r>
            <w:r>
              <w:rPr>
                <w:rFonts w:ascii="Lucida Console" w:hAnsi="Lucida Console"/>
                <w:color w:val="003365"/>
                <w:spacing w:val="-112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ό</w:t>
            </w:r>
            <w:r>
              <w:rPr>
                <w:rFonts w:ascii="Lucida Console" w:hAnsi="Lucida Console"/>
                <w:color w:val="003365"/>
                <w:spacing w:val="-3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α</w:t>
            </w:r>
          </w:p>
        </w:tc>
        <w:tc>
          <w:tcPr>
            <w:tcW w:w="1395" w:type="dxa"/>
          </w:tcPr>
          <w:p w:rsidR="006261F2" w:rsidRDefault="006261F2">
            <w:pPr>
              <w:pStyle w:val="TableParagraph"/>
              <w:spacing w:before="10"/>
              <w:jc w:val="left"/>
              <w:rPr>
                <w:rFonts w:ascii="Arial"/>
                <w:b/>
                <w:sz w:val="21"/>
              </w:rPr>
            </w:pPr>
          </w:p>
          <w:p w:rsidR="006261F2" w:rsidRDefault="00073155">
            <w:pPr>
              <w:pStyle w:val="TableParagraph"/>
              <w:spacing w:before="0" w:line="232" w:lineRule="auto"/>
              <w:ind w:left="198" w:right="191" w:firstLine="1"/>
              <w:jc w:val="center"/>
              <w:rPr>
                <w:rFonts w:ascii="Tahoma" w:hAnsi="Tahoma"/>
                <w:sz w:val="19"/>
              </w:rPr>
            </w:pPr>
            <w:r>
              <w:rPr>
                <w:rFonts w:ascii="Lucida Console" w:hAnsi="Lucida Console"/>
                <w:color w:val="003365"/>
                <w:sz w:val="19"/>
              </w:rPr>
              <w:t>Κατώτατα</w:t>
            </w:r>
            <w:r>
              <w:rPr>
                <w:rFonts w:ascii="Lucida Console" w:hAnsi="Lucida Console"/>
                <w:color w:val="003365"/>
                <w:spacing w:val="-112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ό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Microsoft Sans Serif" w:hAnsi="Microsoft Sans Serif"/>
                <w:color w:val="003365"/>
                <w:spacing w:val="-1"/>
                <w:w w:val="101"/>
                <w:sz w:val="19"/>
              </w:rPr>
              <w:t>(</w:t>
            </w:r>
            <w:r>
              <w:rPr>
                <w:rFonts w:ascii="Tahoma" w:hAnsi="Tahoma"/>
                <w:color w:val="003365"/>
                <w:spacing w:val="-3"/>
                <w:w w:val="99"/>
                <w:sz w:val="19"/>
              </w:rPr>
              <w:t>ε</w:t>
            </w:r>
            <w:r>
              <w:rPr>
                <w:rFonts w:ascii="Tahoma" w:hAnsi="Tahoma"/>
                <w:color w:val="003365"/>
                <w:spacing w:val="-4"/>
                <w:w w:val="102"/>
                <w:sz w:val="19"/>
              </w:rPr>
              <w:t>κ</w:t>
            </w:r>
            <w:r>
              <w:rPr>
                <w:rFonts w:ascii="Tahoma" w:hAnsi="Tahoma"/>
                <w:color w:val="003365"/>
                <w:spacing w:val="-1"/>
                <w:w w:val="86"/>
                <w:sz w:val="19"/>
              </w:rPr>
              <w:t>τ</w:t>
            </w:r>
            <w:r>
              <w:rPr>
                <w:rFonts w:ascii="Tahoma" w:hAnsi="Tahoma"/>
                <w:color w:val="003365"/>
                <w:spacing w:val="-6"/>
                <w:w w:val="104"/>
                <w:sz w:val="19"/>
              </w:rPr>
              <w:t>ό</w:t>
            </w:r>
            <w:r>
              <w:rPr>
                <w:rFonts w:ascii="Tahoma" w:hAnsi="Tahoma"/>
                <w:color w:val="003365"/>
                <w:spacing w:val="-3"/>
                <w:w w:val="114"/>
                <w:sz w:val="19"/>
              </w:rPr>
              <w:t>ς</w:t>
            </w:r>
          </w:p>
          <w:p w:rsidR="006261F2" w:rsidRDefault="00073155">
            <w:pPr>
              <w:pStyle w:val="TableParagraph"/>
              <w:spacing w:before="4" w:line="213" w:lineRule="exact"/>
              <w:ind w:left="98" w:right="91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Tahoma" w:hAnsi="Tahoma"/>
                <w:color w:val="003365"/>
                <w:spacing w:val="-1"/>
                <w:w w:val="105"/>
                <w:sz w:val="19"/>
              </w:rPr>
              <w:t>νοµού</w:t>
            </w:r>
            <w:r>
              <w:rPr>
                <w:rFonts w:ascii="Tahoma" w:hAnsi="Tahoma"/>
                <w:color w:val="003365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ahoma" w:hAnsi="Tahoma"/>
                <w:color w:val="003365"/>
                <w:w w:val="105"/>
                <w:sz w:val="19"/>
              </w:rPr>
              <w:t>έδρας</w:t>
            </w:r>
            <w:r>
              <w:rPr>
                <w:rFonts w:ascii="Microsoft Sans Serif" w:hAnsi="Microsoft Sans Serif"/>
                <w:color w:val="003365"/>
                <w:w w:val="105"/>
                <w:sz w:val="19"/>
              </w:rPr>
              <w:t>)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23" w:line="237" w:lineRule="auto"/>
              <w:ind w:left="236" w:right="227" w:firstLine="88"/>
              <w:jc w:val="both"/>
              <w:rPr>
                <w:rFonts w:ascii="Tahoma" w:hAnsi="Tahoma"/>
                <w:sz w:val="19"/>
              </w:rPr>
            </w:pPr>
            <w:r>
              <w:rPr>
                <w:rFonts w:ascii="Lucida Console" w:hAnsi="Lucida Console"/>
                <w:color w:val="003365"/>
                <w:sz w:val="19"/>
              </w:rPr>
              <w:t>Κατώτατα</w:t>
            </w:r>
            <w:r>
              <w:rPr>
                <w:rFonts w:ascii="Lucida Console" w:hAnsi="Lucida Console"/>
                <w:color w:val="003365"/>
                <w:spacing w:val="-113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ό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Microsoft Sans Serif" w:hAnsi="Microsoft Sans Serif"/>
                <w:color w:val="003365"/>
                <w:spacing w:val="2"/>
                <w:w w:val="101"/>
                <w:sz w:val="19"/>
              </w:rPr>
              <w:t>(</w:t>
            </w:r>
            <w:r>
              <w:rPr>
                <w:rFonts w:ascii="Tahoma" w:hAnsi="Tahoma"/>
                <w:color w:val="003365"/>
                <w:w w:val="99"/>
                <w:sz w:val="19"/>
              </w:rPr>
              <w:t>ε</w:t>
            </w:r>
            <w:r>
              <w:rPr>
                <w:rFonts w:ascii="Tahoma" w:hAnsi="Tahoma"/>
                <w:color w:val="003365"/>
                <w:spacing w:val="1"/>
                <w:w w:val="102"/>
                <w:sz w:val="19"/>
              </w:rPr>
              <w:t>ν</w:t>
            </w:r>
            <w:r>
              <w:rPr>
                <w:rFonts w:ascii="Tahoma" w:hAnsi="Tahoma"/>
                <w:color w:val="003365"/>
                <w:w w:val="86"/>
                <w:sz w:val="19"/>
              </w:rPr>
              <w:t>τ</w:t>
            </w:r>
            <w:r>
              <w:rPr>
                <w:rFonts w:ascii="Tahoma" w:hAnsi="Tahoma"/>
                <w:color w:val="003365"/>
                <w:spacing w:val="-3"/>
                <w:w w:val="104"/>
                <w:sz w:val="19"/>
              </w:rPr>
              <w:t>ό</w:t>
            </w:r>
            <w:r>
              <w:rPr>
                <w:rFonts w:ascii="Tahoma" w:hAnsi="Tahoma"/>
                <w:color w:val="003365"/>
                <w:w w:val="114"/>
                <w:sz w:val="19"/>
              </w:rPr>
              <w:t xml:space="preserve">ς </w:t>
            </w:r>
            <w:r>
              <w:rPr>
                <w:rFonts w:ascii="Tahoma" w:hAnsi="Tahoma"/>
                <w:color w:val="003365"/>
                <w:sz w:val="19"/>
              </w:rPr>
              <w:t>νοµού</w:t>
            </w:r>
            <w:r>
              <w:rPr>
                <w:rFonts w:ascii="Tahoma" w:hAnsi="Tahoma"/>
                <w:color w:val="003365"/>
                <w:spacing w:val="5"/>
                <w:sz w:val="19"/>
              </w:rPr>
              <w:t xml:space="preserve"> </w:t>
            </w:r>
            <w:r>
              <w:rPr>
                <w:rFonts w:ascii="Tahoma" w:hAnsi="Tahoma"/>
                <w:color w:val="003365"/>
                <w:sz w:val="19"/>
              </w:rPr>
              <w:t>και</w:t>
            </w:r>
            <w:r>
              <w:rPr>
                <w:rFonts w:ascii="Tahoma" w:hAnsi="Tahoma"/>
                <w:color w:val="003365"/>
                <w:spacing w:val="5"/>
                <w:sz w:val="19"/>
              </w:rPr>
              <w:t xml:space="preserve"> </w:t>
            </w:r>
            <w:r>
              <w:rPr>
                <w:rFonts w:ascii="Tahoma" w:hAnsi="Tahoma"/>
                <w:color w:val="003365"/>
                <w:sz w:val="19"/>
              </w:rPr>
              <w:t>σε</w:t>
            </w:r>
          </w:p>
          <w:p w:rsidR="006261F2" w:rsidRDefault="00073155">
            <w:pPr>
              <w:pStyle w:val="TableParagraph"/>
              <w:spacing w:before="0" w:line="210" w:lineRule="exact"/>
              <w:ind w:left="188"/>
              <w:jc w:val="both"/>
              <w:rPr>
                <w:rFonts w:ascii="Microsoft Sans Serif" w:hAnsi="Microsoft Sans Serif"/>
                <w:sz w:val="19"/>
              </w:rPr>
            </w:pPr>
            <w:r>
              <w:rPr>
                <w:rFonts w:ascii="Tahoma" w:hAnsi="Tahoma"/>
                <w:color w:val="003365"/>
                <w:sz w:val="19"/>
              </w:rPr>
              <w:t>έναν</w:t>
            </w:r>
            <w:r>
              <w:rPr>
                <w:rFonts w:ascii="Tahoma" w:hAnsi="Tahoma"/>
                <w:color w:val="003365"/>
                <w:spacing w:val="8"/>
                <w:sz w:val="19"/>
              </w:rPr>
              <w:t xml:space="preserve"> </w:t>
            </w:r>
            <w:r>
              <w:rPr>
                <w:rFonts w:ascii="Tahoma" w:hAnsi="Tahoma"/>
                <w:color w:val="003365"/>
                <w:sz w:val="19"/>
              </w:rPr>
              <w:t>δεύτερο</w:t>
            </w:r>
            <w:r>
              <w:rPr>
                <w:rFonts w:ascii="Microsoft Sans Serif" w:hAnsi="Microsoft Sans Serif"/>
                <w:color w:val="003365"/>
                <w:sz w:val="19"/>
              </w:rPr>
              <w:t>)</w:t>
            </w:r>
          </w:p>
        </w:tc>
        <w:tc>
          <w:tcPr>
            <w:tcW w:w="2103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</w:rPr>
            </w:pPr>
          </w:p>
          <w:p w:rsidR="006261F2" w:rsidRDefault="00073155">
            <w:pPr>
              <w:pStyle w:val="TableParagraph"/>
              <w:spacing w:before="183" w:line="220" w:lineRule="atLeast"/>
              <w:ind w:left="161" w:right="140" w:firstLine="160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3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β</w:t>
            </w:r>
            <w:r>
              <w:rPr>
                <w:rFonts w:ascii="Lucida Console" w:hAnsi="Lucida Console"/>
                <w:color w:val="003365"/>
                <w:spacing w:val="-2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w w:val="91"/>
                <w:sz w:val="19"/>
              </w:rPr>
              <w:t>θ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µ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µ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</w:rPr>
              <w:t>έ</w:t>
            </w:r>
            <w:r>
              <w:rPr>
                <w:rFonts w:ascii="Lucida Console" w:hAnsi="Lucida Console"/>
                <w:color w:val="003365"/>
                <w:spacing w:val="-3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w w:val="103"/>
                <w:sz w:val="19"/>
              </w:rPr>
              <w:t xml:space="preserve">ο 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ό</w:t>
            </w:r>
            <w:r>
              <w:rPr>
                <w:rFonts w:ascii="Lucida Console" w:hAnsi="Lucida Console"/>
                <w:color w:val="003365"/>
                <w:spacing w:val="-3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6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61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94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6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2"/>
                <w:w w:val="129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ρα</w:t>
            </w:r>
            <w:r>
              <w:rPr>
                <w:rFonts w:ascii="Lucida Console" w:hAnsi="Lucida Console"/>
                <w:color w:val="003365"/>
                <w:w w:val="75"/>
                <w:sz w:val="19"/>
              </w:rPr>
              <w:t>ξ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42"/>
                <w:sz w:val="19"/>
              </w:rPr>
              <w:t>ώ</w:t>
            </w:r>
            <w:r>
              <w:rPr>
                <w:rFonts w:ascii="Lucida Console" w:hAnsi="Lucida Console"/>
                <w:color w:val="003365"/>
                <w:w w:val="94"/>
                <w:sz w:val="19"/>
              </w:rPr>
              <w:t>ν</w:t>
            </w:r>
          </w:p>
        </w:tc>
        <w:tc>
          <w:tcPr>
            <w:tcW w:w="157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</w:rPr>
            </w:pPr>
          </w:p>
          <w:p w:rsidR="006261F2" w:rsidRDefault="00073155">
            <w:pPr>
              <w:pStyle w:val="TableParagraph"/>
              <w:spacing w:before="183" w:line="220" w:lineRule="atLeast"/>
              <w:ind w:left="158" w:right="132" w:hanging="20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spacing w:val="-1"/>
                <w:w w:val="142"/>
                <w:sz w:val="19"/>
              </w:rPr>
              <w:t>ώ</w:t>
            </w:r>
            <w:r>
              <w:rPr>
                <w:rFonts w:ascii="Lucida Console" w:hAnsi="Lucida Console"/>
                <w:color w:val="003365"/>
                <w:spacing w:val="-1"/>
                <w:w w:val="75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75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ό</w:t>
            </w:r>
            <w:r>
              <w:rPr>
                <w:rFonts w:ascii="Lucida Console" w:hAnsi="Lucida Console"/>
                <w:color w:val="003365"/>
                <w:spacing w:val="-3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-2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3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03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90"/>
                <w:sz w:val="19"/>
              </w:rPr>
              <w:t>ανεκτέλεστου</w:t>
            </w:r>
          </w:p>
        </w:tc>
      </w:tr>
      <w:tr w:rsidR="006261F2">
        <w:trPr>
          <w:trHeight w:val="292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48" w:line="224" w:lineRule="exact"/>
              <w:ind w:left="105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color w:val="003365"/>
                <w:sz w:val="21"/>
              </w:rPr>
              <w:t>Α</w:t>
            </w:r>
            <w:r>
              <w:rPr>
                <w:rFonts w:ascii="Times New Roman" w:hAnsi="Times New Roman"/>
                <w:b/>
                <w:color w:val="003365"/>
                <w:sz w:val="21"/>
              </w:rPr>
              <w:t>1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0" w:line="182" w:lineRule="exact"/>
              <w:ind w:left="86" w:right="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90.000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0" w:line="182" w:lineRule="exact"/>
              <w:ind w:left="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3365"/>
                <w:w w:val="102"/>
                <w:sz w:val="17"/>
              </w:rPr>
              <w:t>–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3365"/>
                <w:w w:val="102"/>
                <w:sz w:val="17"/>
              </w:rPr>
              <w:t>–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0" w:line="182" w:lineRule="exact"/>
              <w:ind w:left="707" w:right="6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142.500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46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270.000</w:t>
            </w:r>
          </w:p>
        </w:tc>
      </w:tr>
      <w:tr w:rsidR="006261F2">
        <w:trPr>
          <w:trHeight w:val="289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48" w:line="221" w:lineRule="exact"/>
              <w:ind w:left="105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color w:val="003365"/>
                <w:sz w:val="21"/>
              </w:rPr>
              <w:t>Α</w:t>
            </w:r>
            <w:r>
              <w:rPr>
                <w:rFonts w:ascii="Times New Roman" w:hAnsi="Times New Roman"/>
                <w:b/>
                <w:color w:val="003365"/>
                <w:sz w:val="21"/>
              </w:rPr>
              <w:t>2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0" w:line="180" w:lineRule="exact"/>
              <w:ind w:left="86" w:right="7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300.000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0" w:line="180" w:lineRule="exact"/>
              <w:ind w:left="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3365"/>
                <w:w w:val="102"/>
                <w:sz w:val="17"/>
              </w:rPr>
              <w:t>–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0" w:lineRule="exact"/>
              <w:ind w:left="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3365"/>
                <w:w w:val="102"/>
                <w:sz w:val="17"/>
              </w:rPr>
              <w:t>–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0" w:line="180" w:lineRule="exact"/>
              <w:ind w:left="707" w:right="6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412.500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0" w:lineRule="exact"/>
              <w:ind w:left="46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900.000</w:t>
            </w:r>
          </w:p>
        </w:tc>
      </w:tr>
      <w:tr w:rsidR="006261F2">
        <w:trPr>
          <w:trHeight w:val="292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48" w:line="224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1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0" w:line="182" w:lineRule="exact"/>
              <w:ind w:left="86" w:right="7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750.000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0" w:line="182" w:lineRule="exact"/>
              <w:ind w:left="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3365"/>
                <w:w w:val="102"/>
                <w:sz w:val="17"/>
              </w:rPr>
              <w:t>–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3365"/>
                <w:w w:val="102"/>
                <w:sz w:val="17"/>
              </w:rPr>
              <w:t>–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0" w:line="182" w:lineRule="exact"/>
              <w:ind w:left="707" w:right="6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937.500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39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2.250.000</w:t>
            </w:r>
          </w:p>
        </w:tc>
      </w:tr>
      <w:tr w:rsidR="006261F2">
        <w:trPr>
          <w:trHeight w:val="289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48" w:line="221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2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0" w:line="180" w:lineRule="exact"/>
              <w:ind w:left="86" w:right="8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1.500.000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0" w:line="180" w:lineRule="exact"/>
              <w:ind w:left="37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175.000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0" w:lineRule="exact"/>
              <w:ind w:left="51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87.500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0" w:line="180" w:lineRule="exact"/>
              <w:ind w:left="65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2.062.500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0" w:lineRule="exact"/>
              <w:ind w:left="39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4.500.000</w:t>
            </w:r>
          </w:p>
        </w:tc>
      </w:tr>
      <w:tr w:rsidR="006261F2">
        <w:trPr>
          <w:trHeight w:val="292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51" w:line="221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3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0" w:line="182" w:lineRule="exact"/>
              <w:ind w:left="86" w:right="8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3.750.000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0" w:line="182" w:lineRule="exact"/>
              <w:ind w:left="37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500.000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46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250.000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0" w:line="182" w:lineRule="exact"/>
              <w:ind w:left="65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4.687.500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3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11.250.000</w:t>
            </w:r>
          </w:p>
        </w:tc>
      </w:tr>
      <w:tr w:rsidR="006261F2">
        <w:trPr>
          <w:trHeight w:val="292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48" w:line="224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4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0" w:line="182" w:lineRule="exact"/>
              <w:ind w:left="86" w:right="8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7.500.000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0" w:line="182" w:lineRule="exact"/>
              <w:ind w:left="30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1.400.000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46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700.000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0" w:line="182" w:lineRule="exact"/>
              <w:ind w:left="61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11.125.000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0" w:line="182" w:lineRule="exact"/>
              <w:ind w:left="3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22.500.000</w:t>
            </w:r>
          </w:p>
        </w:tc>
      </w:tr>
      <w:tr w:rsidR="006261F2">
        <w:trPr>
          <w:trHeight w:val="292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51" w:line="221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5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92" w:line="180" w:lineRule="exact"/>
              <w:ind w:left="86" w:right="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22.000.000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92" w:line="180" w:lineRule="exact"/>
              <w:ind w:left="30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3.500.000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2" w:line="180" w:lineRule="exact"/>
              <w:ind w:left="39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1.750.000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92" w:line="180" w:lineRule="exact"/>
              <w:ind w:left="61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27.500.000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92" w:line="180" w:lineRule="exact"/>
              <w:ind w:left="3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66.000.000</w:t>
            </w:r>
          </w:p>
        </w:tc>
      </w:tr>
      <w:tr w:rsidR="006261F2">
        <w:trPr>
          <w:trHeight w:val="244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3" w:line="221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6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44" w:line="180" w:lineRule="exact"/>
              <w:ind w:left="86" w:right="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44.000.000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44" w:line="180" w:lineRule="exact"/>
              <w:ind w:left="25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10.500.000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44" w:line="180" w:lineRule="exact"/>
              <w:ind w:left="39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5.250.000</w:t>
            </w:r>
          </w:p>
        </w:tc>
        <w:tc>
          <w:tcPr>
            <w:tcW w:w="2103" w:type="dxa"/>
          </w:tcPr>
          <w:p w:rsidR="006261F2" w:rsidRDefault="00073155">
            <w:pPr>
              <w:pStyle w:val="TableParagraph"/>
              <w:spacing w:before="63" w:line="161" w:lineRule="exact"/>
              <w:ind w:left="104"/>
              <w:jc w:val="lef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color w:val="003365"/>
                <w:spacing w:val="-1"/>
                <w:w w:val="105"/>
                <w:sz w:val="15"/>
              </w:rPr>
              <w:t>60.000.000</w:t>
            </w:r>
            <w:r>
              <w:rPr>
                <w:rFonts w:ascii="Microsoft Sans Serif" w:hAnsi="Microsoft Sans Serif"/>
                <w:color w:val="003365"/>
                <w:spacing w:val="-8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color w:val="003365"/>
                <w:w w:val="105"/>
                <w:sz w:val="15"/>
              </w:rPr>
              <w:t>ή</w:t>
            </w:r>
            <w:r>
              <w:rPr>
                <w:rFonts w:ascii="Tahoma" w:hAnsi="Tahoma"/>
                <w:color w:val="003365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color w:val="003365"/>
                <w:w w:val="105"/>
                <w:sz w:val="15"/>
              </w:rPr>
              <w:t>58.694.057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44" w:line="180" w:lineRule="exact"/>
              <w:ind w:left="29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132.000.000</w:t>
            </w:r>
          </w:p>
        </w:tc>
      </w:tr>
      <w:tr w:rsidR="006261F2">
        <w:trPr>
          <w:trHeight w:val="246"/>
        </w:trPr>
        <w:tc>
          <w:tcPr>
            <w:tcW w:w="773" w:type="dxa"/>
          </w:tcPr>
          <w:p w:rsidR="006261F2" w:rsidRDefault="00073155">
            <w:pPr>
              <w:pStyle w:val="TableParagraph"/>
              <w:spacing w:before="3" w:line="224" w:lineRule="exact"/>
              <w:ind w:left="10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3365"/>
                <w:w w:val="105"/>
                <w:sz w:val="21"/>
              </w:rPr>
              <w:t>7</w:t>
            </w:r>
            <w:r>
              <w:rPr>
                <w:rFonts w:ascii="Times New Roman" w:hAnsi="Times New Roman"/>
                <w:color w:val="003365"/>
                <w:w w:val="105"/>
                <w:sz w:val="21"/>
              </w:rPr>
              <w:t>η</w:t>
            </w:r>
          </w:p>
        </w:tc>
        <w:tc>
          <w:tcPr>
            <w:tcW w:w="1337" w:type="dxa"/>
          </w:tcPr>
          <w:p w:rsidR="006261F2" w:rsidRDefault="00073155">
            <w:pPr>
              <w:pStyle w:val="TableParagraph"/>
              <w:spacing w:before="70" w:line="156" w:lineRule="exact"/>
              <w:ind w:left="86" w:right="12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χωρίς</w:t>
            </w:r>
            <w:r>
              <w:rPr>
                <w:rFonts w:ascii="Arial" w:hAnsi="Arial"/>
                <w:i/>
                <w:color w:val="003365"/>
                <w:spacing w:val="-11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αν</w:t>
            </w:r>
            <w:r>
              <w:rPr>
                <w:rFonts w:ascii="Arial" w:hAnsi="Arial"/>
                <w:b/>
                <w:i/>
                <w:color w:val="003365"/>
                <w:w w:val="115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1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όριο</w:t>
            </w:r>
          </w:p>
        </w:tc>
        <w:tc>
          <w:tcPr>
            <w:tcW w:w="1395" w:type="dxa"/>
          </w:tcPr>
          <w:p w:rsidR="006261F2" w:rsidRDefault="00073155">
            <w:pPr>
              <w:pStyle w:val="TableParagraph"/>
              <w:spacing w:before="44" w:line="182" w:lineRule="exact"/>
              <w:ind w:left="40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35.000.000</w:t>
            </w: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44" w:line="182" w:lineRule="exact"/>
              <w:ind w:left="59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3365"/>
                <w:w w:val="105"/>
                <w:sz w:val="17"/>
              </w:rPr>
              <w:t>35.000.000</w:t>
            </w:r>
          </w:p>
        </w:tc>
        <w:tc>
          <w:tcPr>
            <w:tcW w:w="2103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</w:tcPr>
          <w:p w:rsidR="006261F2" w:rsidRDefault="00073155">
            <w:pPr>
              <w:pStyle w:val="TableParagraph"/>
              <w:spacing w:before="70" w:line="156" w:lineRule="exact"/>
              <w:ind w:left="103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Ειδικές</w:t>
            </w:r>
            <w:r>
              <w:rPr>
                <w:rFonts w:ascii="Arial" w:hAnsi="Arial"/>
                <w:i/>
                <w:color w:val="003365"/>
                <w:spacing w:val="-8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διατάξεις</w:t>
            </w:r>
          </w:p>
        </w:tc>
      </w:tr>
    </w:tbl>
    <w:p w:rsidR="006261F2" w:rsidRDefault="00073155">
      <w:pPr>
        <w:ind w:left="715"/>
        <w:jc w:val="both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color w:val="003365"/>
          <w:sz w:val="19"/>
        </w:rPr>
        <w:t>Σύµφωνα</w:t>
      </w:r>
      <w:r>
        <w:rPr>
          <w:rFonts w:ascii="Times New Roman" w:hAnsi="Times New Roman"/>
          <w:i/>
          <w:color w:val="003365"/>
          <w:spacing w:val="8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µε</w:t>
      </w:r>
      <w:r>
        <w:rPr>
          <w:rFonts w:ascii="Times New Roman" w:hAnsi="Times New Roman"/>
          <w:i/>
          <w:color w:val="003365"/>
          <w:spacing w:val="11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την</w:t>
      </w:r>
      <w:r>
        <w:rPr>
          <w:rFonts w:ascii="Times New Roman" w:hAnsi="Times New Roman"/>
          <w:i/>
          <w:color w:val="003365"/>
          <w:spacing w:val="8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Απ.</w:t>
      </w:r>
      <w:r>
        <w:rPr>
          <w:rFonts w:ascii="Times New Roman" w:hAnsi="Times New Roman"/>
          <w:i/>
          <w:color w:val="003365"/>
          <w:spacing w:val="7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∆</w:t>
      </w:r>
      <w:r>
        <w:rPr>
          <w:rFonts w:ascii="Times New Roman" w:hAnsi="Times New Roman"/>
          <w:i/>
          <w:color w:val="003365"/>
          <w:sz w:val="19"/>
        </w:rPr>
        <w:t>17α/08/35/ΦΝ</w:t>
      </w:r>
      <w:r>
        <w:rPr>
          <w:rFonts w:ascii="Times New Roman" w:hAnsi="Times New Roman"/>
          <w:i/>
          <w:color w:val="003365"/>
          <w:spacing w:val="9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430/</w:t>
      </w:r>
      <w:r>
        <w:rPr>
          <w:rFonts w:ascii="Times New Roman" w:hAnsi="Times New Roman"/>
          <w:i/>
          <w:color w:val="003365"/>
          <w:spacing w:val="8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18-4-2003(ΦΕΚ</w:t>
      </w:r>
      <w:r>
        <w:rPr>
          <w:rFonts w:ascii="Times New Roman" w:hAnsi="Times New Roman"/>
          <w:i/>
          <w:color w:val="003365"/>
          <w:spacing w:val="8"/>
          <w:sz w:val="19"/>
        </w:rPr>
        <w:t xml:space="preserve"> </w:t>
      </w:r>
      <w:r>
        <w:rPr>
          <w:rFonts w:ascii="Times New Roman" w:hAnsi="Times New Roman"/>
          <w:i/>
          <w:color w:val="003365"/>
          <w:sz w:val="19"/>
        </w:rPr>
        <w:t>Β46).</w:t>
      </w:r>
    </w:p>
    <w:p w:rsidR="006261F2" w:rsidRDefault="00073155">
      <w:pPr>
        <w:spacing w:before="14"/>
        <w:ind w:left="715"/>
        <w:jc w:val="both"/>
        <w:rPr>
          <w:i/>
          <w:sz w:val="15"/>
        </w:rPr>
      </w:pPr>
      <w:r>
        <w:rPr>
          <w:i/>
          <w:color w:val="003365"/>
          <w:spacing w:val="-2"/>
          <w:w w:val="115"/>
          <w:sz w:val="15"/>
        </w:rPr>
        <w:t>Πηγfí:</w:t>
      </w:r>
      <w:r>
        <w:rPr>
          <w:i/>
          <w:color w:val="003365"/>
          <w:spacing w:val="-12"/>
          <w:w w:val="115"/>
          <w:sz w:val="15"/>
        </w:rPr>
        <w:t xml:space="preserve"> </w:t>
      </w:r>
      <w:r>
        <w:rPr>
          <w:i/>
          <w:color w:val="003365"/>
          <w:spacing w:val="-1"/>
          <w:w w:val="115"/>
          <w:sz w:val="15"/>
        </w:rPr>
        <w:t>ΣΑΤΕ</w:t>
      </w:r>
    </w:p>
    <w:p w:rsidR="006261F2" w:rsidRDefault="006261F2">
      <w:pPr>
        <w:pStyle w:val="BodyText"/>
        <w:spacing w:before="8"/>
        <w:rPr>
          <w:i/>
          <w:sz w:val="22"/>
        </w:rPr>
      </w:pPr>
    </w:p>
    <w:p w:rsidR="006261F2" w:rsidRDefault="00073155">
      <w:pPr>
        <w:pStyle w:val="BodyText"/>
        <w:spacing w:line="247" w:lineRule="auto"/>
        <w:ind w:left="715" w:right="1239"/>
        <w:jc w:val="both"/>
      </w:pPr>
      <w:r>
        <w:rPr>
          <w:color w:val="003365"/>
          <w:w w:val="105"/>
        </w:rPr>
        <w:t>Ο βαθµός συγκέντρωσης παραγωγής του κατασκευαστικού τοµέα, αυξήθηκε σηµαντικά µετά το 2001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κυρίως λόγω των κινήτρων για συγχωνεύσεις-εξαγορές που δόθηκαν µε το Ν.2940/2001. Το 2002 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συµµετοχή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επιχειρήσεων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µε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πτυχίο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7</w:t>
      </w:r>
      <w:r>
        <w:rPr>
          <w:color w:val="003365"/>
          <w:spacing w:val="-1"/>
          <w:w w:val="105"/>
          <w:vertAlign w:val="superscript"/>
        </w:rPr>
        <w:t>ης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τάξης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συνολικές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πωλήσεις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σχεδόν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υπερδιπλασιάστηκε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(19%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έναντι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8%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2001)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µειώθηκε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συµµετοχή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µικρότερων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κατηγοριών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πτυχίου.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συγκέντρωση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παραγωγής στις 5 µεγαλύτερες επιχειρήσεις τετραπλασιάστηκε(από 5% σε 19%) την περίοδο 2000-2007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ενώ στις 10 µεγαλύτερες υπερδιπλασιάστηκε(από 11 σε 26%). Η συγκέντρωση της παραγωγής είναι πολύ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υψηλότερη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κλάδο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πολύ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χαµηλή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οικοδοµικό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κλάδο,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αλλά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βαθµός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συγκέντρωσης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δεν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µπορεί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ποσοτικοποιηθεί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έλλειψης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αναλυτικών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στοιχείων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δραστηριότητα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εταιριών.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2019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851" style="position:absolute;margin-left:23.4pt;margin-top:59.15pt;width:548.9pt;height:724.1pt;z-index:-21195776;mso-position-horizontal-relative:page;mso-position-vertical-relative:page" coordorigin="468,1183" coordsize="10978,14482">
            <v:shape id="_x0000_s3862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3861" type="#_x0000_t202" style="position:absolute;left:1500;top:2269;width:3243;height:361" filled="f" stroked="f">
              <v:textbox inset="0,0,0,0">
                <w:txbxContent>
                  <w:p w:rsidR="006261F2" w:rsidRDefault="00073155">
                    <w:pPr>
                      <w:spacing w:before="22"/>
                      <w:ind w:right="18"/>
                      <w:jc w:val="center"/>
                      <w:rPr>
                        <w:rFonts w:ascii="Lucida Console" w:hAnsi="Lucida Console"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2"/>
                        <w:w w:val="104"/>
                        <w:sz w:val="14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6"/>
                        <w:w w:val="106"/>
                        <w:sz w:val="14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4"/>
                        <w:w w:val="106"/>
                        <w:sz w:val="14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4"/>
                        <w:w w:val="82"/>
                        <w:sz w:val="14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77"/>
                        <w:sz w:val="14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4"/>
                        <w:w w:val="106"/>
                        <w:sz w:val="14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"/>
                        <w:sz w:val="14"/>
                        <w:u w:val="single"/>
                      </w:rPr>
                      <w:t>χ</w:t>
                    </w:r>
                    <w:r>
                      <w:rPr>
                        <w:rFonts w:ascii="Lucida Console" w:hAnsi="Lucida Console"/>
                        <w:w w:val="106"/>
                        <w:sz w:val="14"/>
                        <w:u w:val="single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52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97"/>
                        <w:sz w:val="14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07"/>
                        <w:sz w:val="14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4"/>
                        <w:w w:val="77"/>
                        <w:sz w:val="14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6"/>
                        <w:w w:val="106"/>
                        <w:sz w:val="14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4"/>
                        <w:w w:val="96"/>
                        <w:sz w:val="14"/>
                        <w:u w:val="single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-4"/>
                        <w:w w:val="106"/>
                        <w:sz w:val="14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"/>
                        <w:w w:val="107"/>
                        <w:sz w:val="14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3"/>
                        <w:w w:val="48"/>
                        <w:sz w:val="14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0"/>
                        <w:w w:val="147"/>
                        <w:sz w:val="14"/>
                        <w:u w:val="single"/>
                      </w:rPr>
                      <w:t>ώ</w:t>
                    </w:r>
                    <w:r>
                      <w:rPr>
                        <w:rFonts w:ascii="Lucida Console" w:hAnsi="Lucida Console"/>
                        <w:w w:val="96"/>
                        <w:sz w:val="14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56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33"/>
                        <w:sz w:val="14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6"/>
                        <w:w w:val="77"/>
                        <w:sz w:val="14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1"/>
                        <w:sz w:val="14"/>
                        <w:u w:val="single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5"/>
                        <w:w w:val="48"/>
                        <w:sz w:val="14"/>
                        <w:u w:val="single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4"/>
                        <w:w w:val="106"/>
                        <w:sz w:val="14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48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5"/>
                        <w:w w:val="119"/>
                        <w:sz w:val="14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77"/>
                        <w:sz w:val="14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5"/>
                        <w:w w:val="48"/>
                        <w:sz w:val="14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90"/>
                        <w:sz w:val="14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1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19"/>
                        <w:sz w:val="14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10"/>
                        <w:w w:val="96"/>
                        <w:sz w:val="14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"/>
                        <w:w w:val="106"/>
                        <w:sz w:val="14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4"/>
                        <w:w w:val="96"/>
                        <w:sz w:val="14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5"/>
                        <w:w w:val="48"/>
                        <w:sz w:val="14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97"/>
                        <w:sz w:val="14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82"/>
                        <w:sz w:val="14"/>
                        <w:u w:val="single"/>
                      </w:rPr>
                      <w:t>έ</w:t>
                    </w:r>
                    <w:r>
                      <w:rPr>
                        <w:rFonts w:ascii="Lucida Console" w:hAnsi="Lucida Console"/>
                        <w:w w:val="90"/>
                        <w:sz w:val="14"/>
                        <w:u w:val="single"/>
                      </w:rPr>
                      <w:t>ς</w:t>
                    </w:r>
                  </w:p>
                  <w:p w:rsidR="006261F2" w:rsidRDefault="00073155">
                    <w:pPr>
                      <w:spacing w:before="57"/>
                      <w:ind w:right="15"/>
                      <w:jc w:val="center"/>
                      <w:rPr>
                        <w:rFonts w:ascii="Lucida Console" w:hAnsi="Lucida Console"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3"/>
                        <w:w w:val="133"/>
                        <w:sz w:val="14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10"/>
                        <w:w w:val="147"/>
                        <w:sz w:val="14"/>
                        <w:u w:val="single"/>
                      </w:rPr>
                      <w:t>ω</w:t>
                    </w:r>
                    <w:r>
                      <w:rPr>
                        <w:rFonts w:ascii="Lucida Console" w:hAnsi="Lucida Console"/>
                        <w:spacing w:val="2"/>
                        <w:w w:val="96"/>
                        <w:sz w:val="14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4"/>
                        <w:w w:val="106"/>
                        <w:sz w:val="14"/>
                        <w:u w:val="single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3"/>
                        <w:w w:val="119"/>
                        <w:sz w:val="14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2"/>
                        <w:w w:val="82"/>
                        <w:sz w:val="14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48"/>
                        <w:sz w:val="14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90"/>
                        <w:sz w:val="14"/>
                        <w:u w:val="single"/>
                      </w:rPr>
                      <w:t>ς</w:t>
                    </w:r>
                  </w:p>
                </w:txbxContent>
              </v:textbox>
            </v:shape>
            <v:shape id="_x0000_s3860" type="#_x0000_t202" style="position:absolute;left:1072;top:2904;width:254;height:597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10"/>
                        <w:sz w:val="9"/>
                      </w:rPr>
                      <w:t>120%</w:t>
                    </w:r>
                  </w:p>
                  <w:p w:rsidR="006261F2" w:rsidRDefault="006261F2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10"/>
                        <w:sz w:val="9"/>
                      </w:rPr>
                      <w:t>100%</w:t>
                    </w:r>
                  </w:p>
                  <w:p w:rsidR="006261F2" w:rsidRDefault="006261F2">
                    <w:pPr>
                      <w:spacing w:before="1"/>
                      <w:rPr>
                        <w:rFonts w:ascii="Arial"/>
                        <w:b/>
                        <w:sz w:val="12"/>
                      </w:rPr>
                    </w:pPr>
                  </w:p>
                  <w:p w:rsidR="006261F2" w:rsidRDefault="00073155">
                    <w:pPr>
                      <w:ind w:left="48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80%</w:t>
                    </w:r>
                  </w:p>
                </w:txbxContent>
              </v:textbox>
            </v:shape>
            <v:shape id="_x0000_s3859" type="#_x0000_t202" style="position:absolute;left:2308;top:3490;width:812;height:151" filled="f" stroked="f">
              <v:textbox inset="0,0,0,0">
                <w:txbxContent>
                  <w:p w:rsidR="006261F2" w:rsidRDefault="00073155">
                    <w:pPr>
                      <w:tabs>
                        <w:tab w:val="left" w:pos="525"/>
                      </w:tabs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59%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  <w:t>60%</w:t>
                    </w:r>
                  </w:p>
                </w:txbxContent>
              </v:textbox>
            </v:shape>
            <v:shape id="_x0000_s3858" type="#_x0000_t202" style="position:absolute;left:4413;top:3478;width:728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 xml:space="preserve">58%   </w:t>
                    </w:r>
                    <w:r>
                      <w:rPr>
                        <w:rFonts w:ascii="Arial"/>
                        <w:b/>
                        <w:spacing w:val="3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57%</w:t>
                    </w:r>
                  </w:p>
                </w:txbxContent>
              </v:textbox>
            </v:shape>
            <v:shape id="_x0000_s3857" type="#_x0000_t202" style="position:absolute;left:1120;top:3636;width:206;height:110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60%</w:t>
                    </w:r>
                  </w:p>
                </w:txbxContent>
              </v:textbox>
            </v:shape>
            <v:shape id="_x0000_s3856" type="#_x0000_t202" style="position:absolute;left:1365;top:3526;width:704;height:163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 xml:space="preserve">68%  </w:t>
                    </w:r>
                    <w:r>
                      <w:rPr>
                        <w:rFonts w:ascii="Arial"/>
                        <w:b/>
                        <w:spacing w:val="2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>66%</w:t>
                    </w:r>
                  </w:p>
                </w:txbxContent>
              </v:textbox>
            </v:shape>
            <v:shape id="_x0000_s3855" type="#_x0000_t202" style="position:absolute;left:3362;top:3514;width:812;height:151" filled="f" stroked="f">
              <v:textbox inset="0,0,0,0">
                <w:txbxContent>
                  <w:p w:rsidR="006261F2" w:rsidRDefault="00073155">
                    <w:pPr>
                      <w:tabs>
                        <w:tab w:val="left" w:pos="525"/>
                      </w:tabs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63%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  <w:t>63%</w:t>
                    </w:r>
                  </w:p>
                </w:txbxContent>
              </v:textbox>
            </v:shape>
            <v:shape id="_x0000_s3854" type="#_x0000_t202" style="position:absolute;left:1120;top:3881;width:949;height:599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40%</w:t>
                    </w:r>
                  </w:p>
                  <w:p w:rsidR="006261F2" w:rsidRDefault="00073155">
                    <w:pPr>
                      <w:tabs>
                        <w:tab w:val="left" w:pos="441"/>
                      </w:tabs>
                      <w:spacing w:before="5" w:line="158" w:lineRule="exact"/>
                      <w:ind w:right="56"/>
                      <w:jc w:val="righ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8%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>9%</w:t>
                    </w:r>
                  </w:p>
                  <w:p w:rsidR="006261F2" w:rsidRDefault="00073155">
                    <w:pPr>
                      <w:spacing w:line="146" w:lineRule="exact"/>
                      <w:ind w:right="18"/>
                      <w:jc w:val="righ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15"/>
                        <w:sz w:val="13"/>
                        <w:vertAlign w:val="superscript"/>
                      </w:rPr>
                      <w:t>20%</w:t>
                    </w:r>
                    <w:r>
                      <w:rPr>
                        <w:rFonts w:ascii="Arial"/>
                        <w:b/>
                        <w:spacing w:val="4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15"/>
                        <w:sz w:val="13"/>
                      </w:rPr>
                      <w:t>16%</w:t>
                    </w:r>
                    <w:r>
                      <w:rPr>
                        <w:rFonts w:ascii="Arial"/>
                        <w:b/>
                        <w:color w:val="FFFFFF"/>
                        <w:spacing w:val="5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15"/>
                        <w:sz w:val="13"/>
                      </w:rPr>
                      <w:t>16%</w:t>
                    </w:r>
                  </w:p>
                  <w:p w:rsidR="006261F2" w:rsidRDefault="00073155">
                    <w:pPr>
                      <w:tabs>
                        <w:tab w:val="left" w:pos="650"/>
                      </w:tabs>
                      <w:spacing w:line="179" w:lineRule="exact"/>
                      <w:ind w:right="56"/>
                      <w:jc w:val="righ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position w:val="-3"/>
                        <w:sz w:val="9"/>
                      </w:rPr>
                      <w:t xml:space="preserve">0% </w:t>
                    </w:r>
                    <w:r>
                      <w:rPr>
                        <w:rFonts w:ascii="Arial"/>
                        <w:b/>
                        <w:spacing w:val="17"/>
                        <w:w w:val="105"/>
                        <w:position w:val="-3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9%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  <w:t>8%</w:t>
                    </w:r>
                  </w:p>
                </w:txbxContent>
              </v:textbox>
            </v:shape>
            <v:shape id="_x0000_s3853" type="#_x0000_t202" style="position:absolute;left:1279;top:4505;width:750;height:110" filled="f" stroked="f">
              <v:textbox inset="0,0,0,0">
                <w:txbxContent>
                  <w:p w:rsidR="006261F2" w:rsidRDefault="00073155">
                    <w:pPr>
                      <w:tabs>
                        <w:tab w:val="left" w:pos="527"/>
                      </w:tabs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2000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10"/>
                        <w:sz w:val="9"/>
                      </w:rPr>
                      <w:t>2001</w:t>
                    </w:r>
                  </w:p>
                </w:txbxContent>
              </v:textbox>
            </v:shape>
            <v:shape id="_x0000_s3852" type="#_x0000_t202" style="position:absolute;left:2308;top:3953;width:2879;height:661" filled="f" stroked="f">
              <v:textbox inset="0,0,0,0">
                <w:txbxContent>
                  <w:p w:rsidR="006261F2" w:rsidRDefault="00073155">
                    <w:pPr>
                      <w:tabs>
                        <w:tab w:val="left" w:pos="525"/>
                        <w:tab w:val="left" w:pos="1053"/>
                        <w:tab w:val="left" w:pos="1579"/>
                        <w:tab w:val="left" w:pos="2104"/>
                      </w:tabs>
                      <w:spacing w:before="4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19%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  <w:t>18%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position w:val="-1"/>
                        <w:sz w:val="13"/>
                      </w:rPr>
                      <w:t>15%</w:t>
                    </w:r>
                    <w:r>
                      <w:rPr>
                        <w:rFonts w:ascii="Arial"/>
                        <w:b/>
                        <w:w w:val="105"/>
                        <w:position w:val="-1"/>
                        <w:sz w:val="13"/>
                      </w:rPr>
                      <w:tab/>
                      <w:t>15%</w:t>
                    </w:r>
                    <w:r>
                      <w:rPr>
                        <w:rFonts w:ascii="Arial"/>
                        <w:b/>
                        <w:w w:val="105"/>
                        <w:position w:val="-1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 xml:space="preserve">20% </w:t>
                    </w:r>
                    <w:r>
                      <w:rPr>
                        <w:rFonts w:ascii="Arial"/>
                        <w:b/>
                        <w:spacing w:val="26"/>
                        <w:w w:val="105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>22%</w:t>
                    </w:r>
                  </w:p>
                  <w:p w:rsidR="006261F2" w:rsidRDefault="00073155">
                    <w:pPr>
                      <w:tabs>
                        <w:tab w:val="left" w:pos="525"/>
                        <w:tab w:val="left" w:pos="1053"/>
                        <w:tab w:val="left" w:pos="1579"/>
                        <w:tab w:val="left" w:pos="2104"/>
                      </w:tabs>
                      <w:spacing w:before="27" w:line="147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position w:val="1"/>
                        <w:sz w:val="13"/>
                      </w:rPr>
                      <w:t>14%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15%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position w:val="1"/>
                        <w:sz w:val="13"/>
                      </w:rPr>
                      <w:t>14%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position w:val="1"/>
                        <w:sz w:val="13"/>
                      </w:rPr>
                      <w:tab/>
                      <w:t>14%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position w:val="1"/>
                        <w:sz w:val="13"/>
                      </w:rPr>
                      <w:t xml:space="preserve">14%    </w:t>
                    </w:r>
                    <w:r>
                      <w:rPr>
                        <w:rFonts w:ascii="Arial"/>
                        <w:b/>
                        <w:color w:val="FFFFFF"/>
                        <w:spacing w:val="23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14%</w:t>
                    </w:r>
                  </w:p>
                  <w:p w:rsidR="006261F2" w:rsidRDefault="00073155">
                    <w:pPr>
                      <w:tabs>
                        <w:tab w:val="left" w:pos="563"/>
                        <w:tab w:val="left" w:pos="1089"/>
                        <w:tab w:val="left" w:pos="1615"/>
                        <w:tab w:val="left" w:pos="2143"/>
                        <w:tab w:val="left" w:pos="2606"/>
                      </w:tabs>
                      <w:spacing w:line="147" w:lineRule="exact"/>
                      <w:ind w:left="36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>8%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7%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>8%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ab/>
                      <w:t>8%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ab/>
                      <w:t>8%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7%</w:t>
                    </w:r>
                  </w:p>
                  <w:p w:rsidR="006261F2" w:rsidRDefault="00073155">
                    <w:pPr>
                      <w:tabs>
                        <w:tab w:val="left" w:pos="549"/>
                        <w:tab w:val="left" w:pos="1077"/>
                        <w:tab w:val="left" w:pos="1603"/>
                        <w:tab w:val="left" w:pos="2129"/>
                        <w:tab w:val="left" w:pos="2657"/>
                      </w:tabs>
                      <w:spacing w:before="51"/>
                      <w:ind w:left="2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2002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2003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2004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2005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2006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10"/>
                        <w:sz w:val="9"/>
                      </w:rPr>
                      <w:t>2007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2"/>
        </w:rPr>
      </w:pPr>
    </w:p>
    <w:p w:rsidR="006261F2" w:rsidRDefault="00073155">
      <w:pPr>
        <w:ind w:left="7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29" style="width:216.85pt;height:130.2pt;mso-position-horizontal-relative:char;mso-position-vertical-relative:line" coordsize="4337,2604">
            <v:shape id="_x0000_s3850" style="position:absolute;left:1;top:1;width:4335;height:2602" coordorigin="1,1" coordsize="4335,2602" o:spt="100" adj="0,,0" path="m1,2603r4335,l4336,1,1,1r,2602xm443,2005r3684,m443,1760r3684,m443,1516r3684,m443,1271r3684,m443,1028r3684,m443,784r3684,e" filled="f" strokeweight=".12pt">
              <v:stroke joinstyle="round"/>
              <v:formulas/>
              <v:path arrowok="t" o:connecttype="segments"/>
            </v:shape>
            <v:shape id="_x0000_s3849" style="position:absolute;left:442;top:783;width:3685;height:1464" coordorigin="443,784" coordsize="3685,1464" o:spt="100" adj="0,,0" path="m443,784r3684,m4127,784r,1464m4127,2248r-3684,m443,2248r,-1464e" filled="f" strokecolor="#7f7f7f" strokeweight=".21556mm">
              <v:stroke joinstyle="round"/>
              <v:formulas/>
              <v:path arrowok="t" o:connecttype="segments"/>
            </v:shape>
            <v:shape id="_x0000_s3848" style="position:absolute;left:442;top:2139;width:3684;height:108" coordorigin="443,2140" coordsize="3684,108" path="m443,2140r,108l4127,2248r,-84l3601,2152r-1053,l2022,2164r-528,-12l968,2152,443,2140xe" fillcolor="#99f" stroked="f">
              <v:path arrowok="t"/>
            </v:shape>
            <v:shape id="_x0000_s3847" style="position:absolute;left:442;top:1954;width:3684;height:209" coordorigin="443,1955" coordsize="3684,209" path="m968,1955r-525,l443,2140r525,12l1494,2152r528,12l2548,2152r1053,l4127,2164r,-171l3601,1981r-2107,l968,1955xe" fillcolor="#993265" stroked="f">
              <v:path arrowok="t"/>
            </v:shape>
            <v:shape id="_x0000_s3846" style="position:absolute;left:442;top:1724;width:3684;height:269" coordorigin="443,1724" coordsize="3684,269" path="m4127,1724r-526,12l3073,1796r-525,l2022,1760r-528,-12l968,1832r-525,27l443,1955r525,l1494,1981r2107,l4127,1993r,-269xe" fillcolor="#ffc" stroked="f">
              <v:path arrowok="t"/>
            </v:shape>
            <v:shape id="_x0000_s3845" style="position:absolute;left:442;top:1028;width:3684;height:831" coordorigin="443,1028" coordsize="3684,831" path="m4127,1028r-3684,l443,1859r525,-27l1494,1748r528,12l2548,1796r525,l3601,1736r526,-12l4127,1028xe" fillcolor="#cff" stroked="f">
              <v:path arrowok="t"/>
            </v:shape>
            <v:shape id="_x0000_s3844" style="position:absolute;left:442;top:2139;width:3685;height:108" coordorigin="443,2140" coordsize="3685,108" path="m443,2248r,-108l968,2152r526,l2022,2164r526,-12l3601,2152r526,12l4127,2248r-3684,e" filled="f" strokeweight=".21531mm">
              <v:path arrowok="t"/>
            </v:shape>
            <v:shape id="_x0000_s3843" style="position:absolute;left:442;top:1954;width:3685;height:209" coordorigin="443,1955" coordsize="3685,209" path="m443,2140r,-185l968,1955r526,26l3601,1981r526,12l4127,2164r-526,-12l2548,2152r-526,12l1494,2152r-526,l443,2140e" filled="f" strokeweight=".21531mm">
              <v:path arrowok="t"/>
            </v:shape>
            <v:shape id="_x0000_s3842" style="position:absolute;left:442;top:1724;width:3685;height:269" coordorigin="443,1724" coordsize="3685,269" path="m443,1955r,-96l968,1832r526,-84l2022,1760r526,36l3073,1796r528,-60l4127,1724r,269l3601,1981r-2107,l968,1955r-525,e" filled="f" strokeweight=".21531mm">
              <v:path arrowok="t"/>
            </v:shape>
            <v:shape id="_x0000_s3841" style="position:absolute;left:442;top:1028;width:3685;height:831" coordorigin="443,1028" coordsize="3685,831" path="m443,1859r,-831l4127,1028r,696l3601,1736r-528,60l2548,1796r-526,-36l1494,1748r-526,84l443,1859e" filled="f" strokeweight=".21533mm">
              <v:path arrowok="t"/>
            </v:shape>
            <v:shape id="_x0000_s3840" style="position:absolute;left:416;top:783;width:3711;height:1491" coordorigin="416,784" coordsize="3711,1491" o:spt="100" adj="0,,0" path="m443,784r,1464m416,2248r27,m416,2005r27,m416,1760r27,m416,1516r27,m416,1271r27,m416,1028r27,m416,784r27,m443,2248r3684,m443,2274r,-26m968,2274r,-26m1494,2274r,-26m2022,2274r,-26m2548,2274r,-26m3073,2274r,-26m3601,2274r,-26m4127,2274r,-26e" filled="f" strokeweight=".12pt">
              <v:stroke joinstyle="round"/>
              <v:formulas/>
              <v:path arrowok="t" o:connecttype="segments"/>
            </v:shape>
            <v:rect id="_x0000_s3839" style="position:absolute;left:956;top:538;width:75;height:72" fillcolor="#99f" stroked="f"/>
            <v:rect id="_x0000_s3838" style="position:absolute;left:956;top:538;width:75;height:73" filled="f" strokeweight=".21556mm"/>
            <v:rect id="_x0000_s3837" style="position:absolute;left:1666;top:538;width:72;height:72" fillcolor="#993265" stroked="f"/>
            <v:rect id="_x0000_s3836" style="position:absolute;left:1666;top:538;width:73;height:73" filled="f" strokeweight=".21556mm"/>
            <v:rect id="_x0000_s3835" style="position:absolute;left:2377;top:538;width:72;height:72" fillcolor="#ffc" stroked="f"/>
            <v:rect id="_x0000_s3834" style="position:absolute;left:2377;top:538;width:72;height:73" filled="f" strokeweight=".21556mm"/>
            <v:rect id="_x0000_s3833" style="position:absolute;left:3087;top:538;width:72;height:72" fillcolor="#cff" stroked="f"/>
            <v:rect id="_x0000_s3832" style="position:absolute;left:3087;top:538;width:72;height:73" filled="f" strokeweight=".21556mm"/>
            <v:rect id="_x0000_s3831" style="position:absolute;left:1;top:1;width:4335;height:2602" filled="f" strokeweight=".12pt"/>
            <v:shape id="_x0000_s3830" type="#_x0000_t202" style="position:absolute;left:735;top:476;width:3111;height:185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1052"/>
                        <w:tab w:val="left" w:pos="1762"/>
                        <w:tab w:val="left" w:pos="2473"/>
                      </w:tabs>
                      <w:spacing w:before="16"/>
                      <w:ind w:left="341"/>
                      <w:rPr>
                        <w:rFonts w:ascii="Lucida Console" w:hAnsi="Lucida Console"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03"/>
                        <w:sz w:val="13"/>
                      </w:rPr>
                      <w:t>5</w:t>
                    </w:r>
                    <w:r>
                      <w:rPr>
                        <w:rFonts w:ascii="Lucida Console" w:hAnsi="Lucida Console"/>
                        <w:w w:val="105"/>
                        <w:sz w:val="13"/>
                      </w:rPr>
                      <w:t>η</w:t>
                    </w:r>
                    <w:r>
                      <w:rPr>
                        <w:rFonts w:ascii="Lucida Console" w:hAnsi="Lucida Console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  <w:w w:val="103"/>
                        <w:sz w:val="13"/>
                      </w:rPr>
                      <w:t>6</w:t>
                    </w:r>
                    <w:r>
                      <w:rPr>
                        <w:rFonts w:ascii="Lucida Console" w:hAnsi="Lucida Console"/>
                        <w:w w:val="105"/>
                        <w:sz w:val="13"/>
                      </w:rPr>
                      <w:t>η</w:t>
                    </w:r>
                    <w:r>
                      <w:rPr>
                        <w:rFonts w:ascii="Lucida Console" w:hAnsi="Lucida Console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  <w:w w:val="103"/>
                        <w:sz w:val="13"/>
                      </w:rPr>
                      <w:t>7</w:t>
                    </w:r>
                    <w:r>
                      <w:rPr>
                        <w:rFonts w:ascii="Lucida Console" w:hAnsi="Lucida Console"/>
                        <w:w w:val="105"/>
                        <w:sz w:val="13"/>
                      </w:rPr>
                      <w:t>η</w:t>
                    </w:r>
                    <w:r>
                      <w:rPr>
                        <w:rFonts w:ascii="Lucida Console" w:hAnsi="Lucida Console"/>
                        <w:sz w:val="13"/>
                      </w:rPr>
                      <w:tab/>
                    </w:r>
                    <w:r>
                      <w:rPr>
                        <w:rFonts w:ascii="Lucida Console" w:hAnsi="Lucida Console"/>
                        <w:spacing w:val="8"/>
                        <w:w w:val="114"/>
                        <w:sz w:val="13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4"/>
                        <w:w w:val="105"/>
                        <w:sz w:val="13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2"/>
                        <w:w w:val="47"/>
                        <w:sz w:val="1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5"/>
                        <w:w w:val="131"/>
                        <w:sz w:val="13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4"/>
                        <w:w w:val="81"/>
                        <w:sz w:val="13"/>
                      </w:rPr>
                      <w:t>έ</w:t>
                    </w:r>
                    <w:r>
                      <w:rPr>
                        <w:rFonts w:ascii="Lucida Console" w:hAnsi="Lucida Console"/>
                        <w:w w:val="89"/>
                        <w:sz w:val="13"/>
                      </w:rPr>
                      <w:t>ς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73"/>
          <w:sz w:val="20"/>
        </w:rPr>
        <w:t xml:space="preserve"> </w:t>
      </w:r>
      <w:r>
        <w:rPr>
          <w:spacing w:val="73"/>
          <w:sz w:val="20"/>
        </w:rPr>
      </w:r>
      <w:r>
        <w:rPr>
          <w:spacing w:val="73"/>
          <w:sz w:val="20"/>
        </w:rPr>
        <w:pict>
          <v:group id="_x0000_s3759" style="width:216.15pt;height:130.2pt;mso-position-horizontal-relative:char;mso-position-vertical-relative:line" coordsize="4323,2604">
            <v:rect id="_x0000_s3828" style="position:absolute;left:1;top:1;width:4320;height:2602" filled="f" strokeweight=".12pt"/>
            <v:line id="_x0000_s3827" style="position:absolute" from="392,1967" to="491,1967" strokeweight=".12pt"/>
            <v:shape id="_x0000_s3826" style="position:absolute;left:637;top:1966;width:344;height:2" coordorigin="637,1966" coordsize="344,2" o:spt="100" adj="0,,0" path="m637,1967r343,m637,1966r343,e" filled="f" strokeweight=".06pt">
              <v:stroke joinstyle="round"/>
              <v:formulas/>
              <v:path arrowok="t" o:connecttype="segments"/>
            </v:shape>
            <v:shape id="_x0000_s3825" style="position:absolute;left:1261;top:1966;width:3048;height:2" coordorigin="1261,1967" coordsize="3048,0" o:spt="100" adj="0,,0" path="m1261,1967r209,m1751,1967r209,m2240,1967r209,m2730,1967r209,m3220,1967r208,m3709,1967r209,m4199,1967r110,e" filled="f" strokeweight=".12pt">
              <v:stroke joinstyle="round"/>
              <v:formulas/>
              <v:path arrowok="t" o:connecttype="segments"/>
            </v:shape>
            <v:shape id="_x0000_s3824" style="position:absolute;left:392;top:1698;width:3917;height:2" coordorigin="392,1698" coordsize="3917,0" o:spt="100" adj="0,,0" path="m392,1698r99,m637,1698r343,m1127,1698r343,m1751,1698r209,m2240,1698r209,m2730,1698r209,m3220,1698r208,m3709,1698r209,m4199,1698r110,e" filled="f" strokeweight=".12pt">
              <v:stroke joinstyle="round"/>
              <v:formulas/>
              <v:path arrowok="t" o:connecttype="segments"/>
            </v:shape>
            <v:shape id="_x0000_s3823" style="position:absolute;left:392;top:1417;width:3917;height:2" coordorigin="392,1417" coordsize="3917,0" o:spt="100" adj="0,,0" path="m392,1417r1078,m1616,1417r344,m2106,1417r343,m2596,1417r343,m3085,1417r343,m3709,1417r209,m4199,1417r110,e" filled="f" strokeweight=".12pt">
              <v:stroke joinstyle="round"/>
              <v:formulas/>
              <v:path arrowok="t" o:connecttype="segments"/>
            </v:shape>
            <v:shape id="_x0000_s3822" style="position:absolute;left:392;top:1136;width:3917;height:2" coordorigin="392,1136" coordsize="3917,0" o:spt="100" adj="0,,0" path="m392,1136r1078,m1616,1136r1812,m3575,1136r343,m4064,1136r245,e" filled="f" strokeweight=".12pt">
              <v:stroke joinstyle="round"/>
              <v:formulas/>
              <v:path arrowok="t" o:connecttype="segments"/>
            </v:shape>
            <v:shape id="_x0000_s3821" style="position:absolute;left:392;top:867;width:3917;height:2" coordorigin="392,868" coordsize="3917,0" o:spt="100" adj="0,,0" path="m392,868r3526,m4064,868r245,e" filled="f" strokeweight=".12pt">
              <v:stroke joinstyle="round"/>
              <v:formulas/>
              <v:path arrowok="t" o:connecttype="segments"/>
            </v:shape>
            <v:line id="_x0000_s3820" style="position:absolute" from="392,587" to="4309,587" strokeweight=".12pt"/>
            <v:shape id="_x0000_s3819" style="position:absolute;left:392;top:586;width:3917;height:1661" coordorigin="392,587" coordsize="3917,1661" o:spt="100" adj="0,,0" path="m392,587r3917,m4309,587r,1661e" filled="f" strokecolor="#7f7f7f" strokeweight=".21556mm">
              <v:stroke joinstyle="round"/>
              <v:formulas/>
              <v:path arrowok="t" o:connecttype="segments"/>
            </v:shape>
            <v:shape id="_x0000_s3818" style="position:absolute;left:392;top:2244;width:3917;height:7" coordorigin="392,2245" coordsize="3917,7" o:spt="100" adj="0,,0" path="m392,2245r245,m772,2245r208,m1261,2245r209,m1751,2245r209,m2240,2245r209,m2730,2245r209,m3220,2245r208,m3709,2245r209,m4199,2245r110,m392,2251r3917,e" filled="f" strokecolor="#7f7f7f" strokeweight=".1076mm">
              <v:stroke joinstyle="round"/>
              <v:formulas/>
              <v:path arrowok="t" o:connecttype="segments"/>
            </v:shape>
            <v:line id="_x0000_s3817" style="position:absolute" from="392,2248" to="392,587" strokecolor="#7f7f7f" strokeweight=".21581mm"/>
            <v:rect id="_x0000_s3816" style="position:absolute;left:490;top:1638;width:147;height:610" fillcolor="#99f" stroked="f"/>
            <v:rect id="_x0000_s3815" style="position:absolute;left:490;top:1638;width:147;height:610" filled="f" strokeweight=".21578mm"/>
            <v:rect id="_x0000_s3814" style="position:absolute;left:980;top:1539;width:147;height:708" fillcolor="#99f" stroked="f"/>
            <v:rect id="_x0000_s3813" style="position:absolute;left:980;top:1539;width:147;height:708" filled="f" strokeweight=".21581mm"/>
            <v:rect id="_x0000_s3812" style="position:absolute;left:1470;top:1064;width:147;height:1184" fillcolor="#99f" stroked="f"/>
            <v:rect id="_x0000_s3811" style="position:absolute;left:1470;top:1064;width:147;height:1184" filled="f" strokeweight=".21581mm"/>
            <v:rect id="_x0000_s3810" style="position:absolute;left:1959;top:1174;width:147;height:1073" fillcolor="#99f" stroked="f"/>
            <v:rect id="_x0000_s3809" style="position:absolute;left:1959;top:1174;width:147;height:1073" filled="f" strokeweight=".21581mm"/>
            <v:rect id="_x0000_s3808" style="position:absolute;left:2449;top:1282;width:147;height:965" fillcolor="#99f" stroked="f"/>
            <v:rect id="_x0000_s3807" style="position:absolute;left:2449;top:1282;width:147;height:965" filled="f" strokeweight=".21581mm"/>
            <v:rect id="_x0000_s3806" style="position:absolute;left:2938;top:1174;width:147;height:1073" fillcolor="#99f" stroked="f"/>
            <v:rect id="_x0000_s3805" style="position:absolute;left:2938;top:1174;width:147;height:1073" filled="f" strokeweight=".21581mm"/>
            <v:rect id="_x0000_s3804" style="position:absolute;left:3428;top:879;width:147;height:1368" fillcolor="#99f" stroked="f"/>
            <v:rect id="_x0000_s3803" style="position:absolute;left:3428;top:879;width:147;height:1368" filled="f" strokeweight=".21581mm"/>
            <v:rect id="_x0000_s3802" style="position:absolute;left:3918;top:795;width:147;height:1452" fillcolor="#99f" stroked="f"/>
            <v:rect id="_x0000_s3801" style="position:absolute;left:3918;top:795;width:147;height:1452" filled="f" strokeweight=".21581mm"/>
            <v:rect id="_x0000_s3800" style="position:absolute;left:637;top:1966;width:135;height:281" fillcolor="#993265" stroked="f"/>
            <v:rect id="_x0000_s3799" style="position:absolute;left:637;top:1966;width:135;height:281" filled="f" strokeweight=".21572mm"/>
            <v:rect id="_x0000_s3798" style="position:absolute;left:1126;top:1882;width:135;height:365" fillcolor="#993265" stroked="f"/>
            <v:rect id="_x0000_s3797" style="position:absolute;left:1126;top:1882;width:135;height:365" filled="f" strokeweight=".21575mm"/>
            <v:rect id="_x0000_s3796" style="position:absolute;left:1616;top:1467;width:135;height:780" fillcolor="#993265" stroked="f"/>
            <v:rect id="_x0000_s3795" style="position:absolute;left:1616;top:1467;width:135;height:780" filled="f" strokeweight=".21581mm"/>
            <v:rect id="_x0000_s3794" style="position:absolute;left:2106;top:1539;width:135;height:708" fillcolor="#993265" stroked="f"/>
            <v:rect id="_x0000_s3793" style="position:absolute;left:2106;top:1539;width:135;height:708" filled="f" strokeweight=".21581mm"/>
            <v:rect id="_x0000_s3792" style="position:absolute;left:2595;top:1551;width:135;height:696" fillcolor="#993265" stroked="f"/>
            <v:rect id="_x0000_s3791" style="position:absolute;left:2595;top:1551;width:135;height:696" filled="f" strokeweight=".21581mm"/>
            <v:rect id="_x0000_s3790" style="position:absolute;left:3085;top:1443;width:135;height:804" fillcolor="#993265" stroked="f"/>
            <v:rect id="_x0000_s3789" style="position:absolute;left:3085;top:1443;width:135;height:805" filled="f" strokeweight=".21581mm"/>
            <v:rect id="_x0000_s3788" style="position:absolute;left:3574;top:1186;width:135;height:1061" fillcolor="#993265" stroked="f"/>
            <v:rect id="_x0000_s3787" style="position:absolute;left:3574;top:1186;width:135;height:1061" filled="f" strokeweight=".21581mm"/>
            <v:rect id="_x0000_s3786" style="position:absolute;left:4064;top:1174;width:135;height:1073" fillcolor="#993265" stroked="f"/>
            <v:rect id="_x0000_s3785" style="position:absolute;left:4064;top:1174;width:135;height:1073" filled="f" strokeweight=".21581mm"/>
            <v:shape id="_x0000_s3784" style="position:absolute;left:368;top:282;width:3941;height:1992" coordorigin="368,282" coordsize="3941,1992" o:spt="100" adj="0,,0" path="m392,587r,1661m368,2248r24,m368,1967r24,m368,1698r24,m368,1417r24,m368,1136r24,m368,868r24,m368,587r24,m392,2248r3917,m392,2274r,-26m882,2274r,-26m1372,2274r,-26m1861,2274r,-26m2351,2274r,-26m2840,2274r,-26m3330,2274r,-26m3820,2274r,-26m4309,2274r,-26m625,563r3024,l3649,282r-3024,l625,563xe" filled="f" strokeweight=".12pt">
              <v:stroke joinstyle="round"/>
              <v:formulas/>
              <v:path arrowok="t" o:connecttype="segments"/>
            </v:shape>
            <v:rect id="_x0000_s3783" style="position:absolute;left:858;top:380;width:75;height:72" fillcolor="#99f" stroked="f"/>
            <v:rect id="_x0000_s3782" style="position:absolute;left:858;top:380;width:75;height:73" filled="f" strokeweight=".21556mm"/>
            <v:rect id="_x0000_s3781" style="position:absolute;left:2413;top:380;width:72;height:72" fillcolor="#993265" stroked="f"/>
            <v:rect id="_x0000_s3780" style="position:absolute;left:2413;top:380;width:73;height:73" filled="f" strokeweight=".21556mm"/>
            <v:rect id="_x0000_s3779" style="position:absolute;left:1;top:1;width:4320;height:2602" filled="f" strokeweight=".12pt"/>
            <v:shape id="_x0000_s3778" type="#_x0000_t202" style="position:absolute;left:956;top:91;width:2527;height:394" filled="f" stroked="f">
              <v:textbox inset="0,0,0,0">
                <w:txbxContent>
                  <w:p w:rsidR="006261F2" w:rsidRDefault="00073155">
                    <w:pPr>
                      <w:spacing w:before="22"/>
                      <w:rPr>
                        <w:rFonts w:ascii="Lucida Console" w:hAnsi="Lucida Console"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12"/>
                        <w:w w:val="116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77"/>
                        <w:sz w:val="14"/>
                      </w:rPr>
                      <w:t>ξ</w:t>
                    </w:r>
                    <w:r>
                      <w:rPr>
                        <w:rFonts w:ascii="Lucida Console" w:hAnsi="Lucida Console"/>
                        <w:spacing w:val="4"/>
                        <w:w w:val="82"/>
                        <w:sz w:val="14"/>
                      </w:rPr>
                      <w:t>έ</w:t>
                    </w:r>
                    <w:r>
                      <w:rPr>
                        <w:rFonts w:ascii="Lucida Console" w:hAnsi="Lucida Console"/>
                        <w:spacing w:val="4"/>
                        <w:w w:val="96"/>
                        <w:sz w:val="14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5"/>
                        <w:w w:val="48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77"/>
                        <w:sz w:val="14"/>
                      </w:rPr>
                      <w:t>ξ</w:t>
                    </w:r>
                    <w:r>
                      <w:rPr>
                        <w:rFonts w:ascii="Lucida Console" w:hAnsi="Lucida Console"/>
                        <w:w w:val="106"/>
                        <w:sz w:val="14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52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5"/>
                        <w:w w:val="119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4"/>
                        <w:w w:val="96"/>
                        <w:sz w:val="14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2"/>
                        <w:w w:val="97"/>
                        <w:sz w:val="14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4"/>
                        <w:w w:val="82"/>
                        <w:sz w:val="14"/>
                      </w:rPr>
                      <w:t>έ</w:t>
                    </w:r>
                    <w:r>
                      <w:rPr>
                        <w:rFonts w:ascii="Lucida Console" w:hAnsi="Lucida Console"/>
                        <w:spacing w:val="-8"/>
                        <w:w w:val="96"/>
                        <w:sz w:val="14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6"/>
                        <w:w w:val="77"/>
                        <w:sz w:val="14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5"/>
                        <w:w w:val="107"/>
                        <w:sz w:val="14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10"/>
                        <w:w w:val="147"/>
                        <w:sz w:val="14"/>
                      </w:rPr>
                      <w:t>ω</w:t>
                    </w:r>
                    <w:r>
                      <w:rPr>
                        <w:rFonts w:ascii="Lucida Console" w:hAnsi="Lucida Console"/>
                        <w:spacing w:val="-3"/>
                        <w:w w:val="119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6"/>
                        <w:w w:val="106"/>
                        <w:sz w:val="14"/>
                      </w:rPr>
                      <w:t>η</w:t>
                    </w:r>
                    <w:r>
                      <w:rPr>
                        <w:rFonts w:ascii="Lucida Console" w:hAnsi="Lucida Console"/>
                        <w:w w:val="90"/>
                        <w:sz w:val="14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1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33"/>
                        <w:sz w:val="14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4"/>
                        <w:w w:val="107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5"/>
                        <w:w w:val="107"/>
                        <w:sz w:val="14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107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4"/>
                        <w:w w:val="96"/>
                        <w:sz w:val="14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10"/>
                        <w:w w:val="147"/>
                        <w:sz w:val="14"/>
                      </w:rPr>
                      <w:t>ω</w:t>
                    </w:r>
                    <w:r>
                      <w:rPr>
                        <w:rFonts w:ascii="Lucida Console" w:hAnsi="Lucida Console"/>
                        <w:spacing w:val="4"/>
                        <w:w w:val="96"/>
                        <w:sz w:val="14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-6"/>
                        <w:w w:val="106"/>
                        <w:sz w:val="14"/>
                      </w:rPr>
                      <w:t>ή</w:t>
                    </w:r>
                    <w:r>
                      <w:rPr>
                        <w:rFonts w:ascii="Lucida Console" w:hAnsi="Lucida Console"/>
                        <w:w w:val="90"/>
                        <w:sz w:val="14"/>
                      </w:rPr>
                      <w:t>ς</w:t>
                    </w:r>
                  </w:p>
                  <w:p w:rsidR="006261F2" w:rsidRDefault="00073155">
                    <w:pPr>
                      <w:tabs>
                        <w:tab w:val="left" w:pos="1579"/>
                      </w:tabs>
                      <w:spacing w:before="81"/>
                      <w:ind w:left="23"/>
                      <w:rPr>
                        <w:rFonts w:ascii="Lucida Console" w:hAnsi="Lucida Console"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5"/>
                        <w:sz w:val="13"/>
                      </w:rPr>
                      <w:t>µεγαλύτερες</w:t>
                    </w:r>
                    <w:r>
                      <w:rPr>
                        <w:rFonts w:ascii="Lucida Console" w:hAnsi="Lucida Console"/>
                        <w:w w:val="95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95"/>
                        <w:sz w:val="13"/>
                      </w:rPr>
                      <w:t xml:space="preserve">5 </w:t>
                    </w:r>
                    <w:r>
                      <w:rPr>
                        <w:rFonts w:ascii="Lucida Console" w:hAnsi="Lucida Console"/>
                        <w:w w:val="95"/>
                        <w:sz w:val="13"/>
                      </w:rPr>
                      <w:t>µεγαλύτερες</w:t>
                    </w:r>
                  </w:p>
                </w:txbxContent>
              </v:textbox>
            </v:shape>
            <v:shape id="_x0000_s3777" type="#_x0000_t202" style="position:absolute;left:138;top:529;width:204;height:110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30%</w:t>
                    </w:r>
                  </w:p>
                </w:txbxContent>
              </v:textbox>
            </v:shape>
            <v:shape id="_x0000_s3776" type="#_x0000_t202" style="position:absolute;left:3380;top:640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25%</w:t>
                    </w:r>
                  </w:p>
                </w:txbxContent>
              </v:textbox>
            </v:shape>
            <v:shape id="_x0000_s3775" type="#_x0000_t202" style="position:absolute;left:3869;top:556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26%</w:t>
                    </w:r>
                  </w:p>
                </w:txbxContent>
              </v:textbox>
            </v:shape>
            <v:shape id="_x0000_s3774" type="#_x0000_t202" style="position:absolute;left:138;top:810;width:204;height:110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25%</w:t>
                    </w:r>
                  </w:p>
                </w:txbxContent>
              </v:textbox>
            </v:shape>
            <v:shape id="_x0000_s3773" type="#_x0000_t202" style="position:absolute;left:1422;top:822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21%</w:t>
                    </w:r>
                  </w:p>
                </w:txbxContent>
              </v:textbox>
            </v:shape>
            <v:shape id="_x0000_s3772" type="#_x0000_t202" style="position:absolute;left:1911;top:933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20%</w:t>
                    </w:r>
                  </w:p>
                </w:txbxContent>
              </v:textbox>
            </v:shape>
            <v:shape id="_x0000_s3771" type="#_x0000_t202" style="position:absolute;left:138;top:1079;width:204;height:110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20%</w:t>
                    </w:r>
                  </w:p>
                </w:txbxContent>
              </v:textbox>
            </v:shape>
            <v:shape id="_x0000_s3770" type="#_x0000_t202" style="position:absolute;left:138;top:1359;width:690;height:659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9"/>
                      </w:rPr>
                      <w:t xml:space="preserve">15%  </w:t>
                    </w:r>
                    <w:r>
                      <w:rPr>
                        <w:rFonts w:ascii="Arial"/>
                        <w:b/>
                        <w:spacing w:val="1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-6"/>
                        <w:sz w:val="13"/>
                      </w:rPr>
                      <w:t>11%</w:t>
                    </w:r>
                  </w:p>
                  <w:p w:rsidR="006261F2" w:rsidRDefault="00073155">
                    <w:pPr>
                      <w:spacing w:before="99" w:line="93" w:lineRule="exac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10%</w:t>
                    </w:r>
                  </w:p>
                  <w:p w:rsidR="006261F2" w:rsidRDefault="00073155">
                    <w:pPr>
                      <w:spacing w:line="139" w:lineRule="exact"/>
                      <w:ind w:right="18"/>
                      <w:jc w:val="righ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5%</w:t>
                    </w:r>
                  </w:p>
                  <w:p w:rsidR="006261F2" w:rsidRDefault="00073155">
                    <w:pPr>
                      <w:spacing w:before="36"/>
                      <w:ind w:left="48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5%</w:t>
                    </w:r>
                  </w:p>
                </w:txbxContent>
              </v:textbox>
            </v:shape>
            <v:shape id="_x0000_s3769" type="#_x0000_t202" style="position:absolute;left:932;top:1300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13%</w:t>
                    </w:r>
                  </w:p>
                </w:txbxContent>
              </v:textbox>
            </v:shape>
            <v:shape id="_x0000_s3768" type="#_x0000_t202" style="position:absolute;left:1556;top:1225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14%</w:t>
                    </w:r>
                  </w:p>
                </w:txbxContent>
              </v:textbox>
            </v:shape>
            <v:shape id="_x0000_s3767" type="#_x0000_t202" style="position:absolute;left:2045;top:1300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13%</w:t>
                    </w:r>
                  </w:p>
                </w:txbxContent>
              </v:textbox>
            </v:shape>
            <v:shape id="_x0000_s3766" type="#_x0000_t202" style="position:absolute;left:2401;top:1043;width:421;height:419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17%</w:t>
                    </w:r>
                  </w:p>
                  <w:p w:rsidR="006261F2" w:rsidRDefault="00073155">
                    <w:pPr>
                      <w:spacing w:before="119"/>
                      <w:ind w:left="134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13%</w:t>
                    </w:r>
                  </w:p>
                </w:txbxContent>
              </v:textbox>
            </v:shape>
            <v:shape id="_x0000_s3765" type="#_x0000_t202" style="position:absolute;left:2890;top:933;width:421;height:419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19%</w:t>
                    </w:r>
                  </w:p>
                  <w:p w:rsidR="006261F2" w:rsidRDefault="00073155">
                    <w:pPr>
                      <w:spacing w:before="119"/>
                      <w:ind w:left="134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15%</w:t>
                    </w:r>
                  </w:p>
                </w:txbxContent>
              </v:textbox>
            </v:shape>
            <v:shape id="_x0000_s3764" type="#_x0000_t202" style="position:absolute;left:3514;top:945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19%</w:t>
                    </w:r>
                  </w:p>
                </w:txbxContent>
              </v:textbox>
            </v:shape>
            <v:shape id="_x0000_s3763" type="#_x0000_t202" style="position:absolute;left:4004;top:933;width:287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19%</w:t>
                    </w:r>
                  </w:p>
                </w:txbxContent>
              </v:textbox>
            </v:shape>
            <v:shape id="_x0000_s3762" type="#_x0000_t202" style="position:absolute;left:1102;top:1641;width:215;height:151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7%</w:t>
                    </w:r>
                  </w:p>
                </w:txbxContent>
              </v:textbox>
            </v:shape>
            <v:shape id="_x0000_s3761" type="#_x0000_t202" style="position:absolute;left:186;top:2192;width:156;height:110" filled="f" stroked="f">
              <v:textbox inset="0,0,0,0">
                <w:txbxContent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0%</w:t>
                    </w:r>
                  </w:p>
                </w:txbxContent>
              </v:textbox>
            </v:shape>
            <v:shape id="_x0000_s3760" type="#_x0000_t202" style="position:absolute;left:541;top:2327;width:3649;height:110" filled="f" stroked="f">
              <v:textbox inset="0,0,0,0">
                <w:txbxContent>
                  <w:p w:rsidR="006261F2" w:rsidRDefault="00073155">
                    <w:pPr>
                      <w:tabs>
                        <w:tab w:val="left" w:pos="489"/>
                        <w:tab w:val="left" w:pos="979"/>
                        <w:tab w:val="left" w:pos="1468"/>
                        <w:tab w:val="left" w:pos="1958"/>
                        <w:tab w:val="left" w:pos="2448"/>
                        <w:tab w:val="left" w:pos="2937"/>
                        <w:tab w:val="left" w:pos="3427"/>
                      </w:tabs>
                      <w:spacing w:before="4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>2000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2001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2002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2003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2004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2005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  <w:t>2006</w:t>
                    </w:r>
                    <w:r>
                      <w:rPr>
                        <w:rFonts w:ascii="Arial"/>
                        <w:b/>
                        <w:w w:val="110"/>
                        <w:sz w:val="9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10"/>
                        <w:sz w:val="9"/>
                      </w:rPr>
                      <w:t>2007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61F2" w:rsidRDefault="00073155">
      <w:pPr>
        <w:spacing w:before="41"/>
        <w:ind w:left="715"/>
        <w:rPr>
          <w:i/>
          <w:sz w:val="15"/>
        </w:rPr>
      </w:pPr>
      <w:r>
        <w:rPr>
          <w:i/>
          <w:color w:val="0000FF"/>
          <w:w w:val="115"/>
          <w:sz w:val="15"/>
        </w:rPr>
        <w:t>Πηγfí:</w:t>
      </w:r>
      <w:r>
        <w:rPr>
          <w:i/>
          <w:color w:val="0000FF"/>
          <w:spacing w:val="2"/>
          <w:w w:val="115"/>
          <w:sz w:val="15"/>
        </w:rPr>
        <w:t xml:space="preserve"> </w:t>
      </w:r>
      <w:r>
        <w:rPr>
          <w:i/>
          <w:color w:val="0000FF"/>
          <w:w w:val="115"/>
          <w:sz w:val="15"/>
        </w:rPr>
        <w:t>Piraeus</w:t>
      </w:r>
      <w:r>
        <w:rPr>
          <w:i/>
          <w:color w:val="0000FF"/>
          <w:spacing w:val="1"/>
          <w:w w:val="115"/>
          <w:sz w:val="15"/>
        </w:rPr>
        <w:t xml:space="preserve"> </w:t>
      </w:r>
      <w:r>
        <w:rPr>
          <w:i/>
          <w:color w:val="0000FF"/>
          <w:w w:val="115"/>
          <w:sz w:val="15"/>
        </w:rPr>
        <w:t>Research - Επεξεργασία</w:t>
      </w:r>
      <w:r>
        <w:rPr>
          <w:i/>
          <w:color w:val="0000FF"/>
          <w:spacing w:val="-1"/>
          <w:w w:val="115"/>
          <w:sz w:val="15"/>
        </w:rPr>
        <w:t xml:space="preserve"> </w:t>
      </w:r>
      <w:r>
        <w:rPr>
          <w:i/>
          <w:color w:val="0000FF"/>
          <w:w w:val="115"/>
          <w:sz w:val="15"/>
        </w:rPr>
        <w:t>ισολογισµών</w:t>
      </w:r>
    </w:p>
    <w:p w:rsidR="006261F2" w:rsidRDefault="006261F2">
      <w:pPr>
        <w:pStyle w:val="BodyText"/>
        <w:spacing w:before="9"/>
        <w:rPr>
          <w:i/>
          <w:sz w:val="22"/>
        </w:rPr>
      </w:pPr>
    </w:p>
    <w:p w:rsidR="006261F2" w:rsidRDefault="00073155">
      <w:pPr>
        <w:pStyle w:val="Heading1"/>
        <w:numPr>
          <w:ilvl w:val="0"/>
          <w:numId w:val="7"/>
        </w:numPr>
        <w:tabs>
          <w:tab w:val="left" w:pos="1045"/>
        </w:tabs>
        <w:spacing w:before="0"/>
        <w:ind w:hanging="330"/>
        <w:jc w:val="left"/>
        <w:rPr>
          <w:u w:val="none"/>
        </w:rPr>
      </w:pPr>
      <w:bookmarkStart w:id="4" w:name="_TOC_250003"/>
      <w:r>
        <w:rPr>
          <w:color w:val="003365"/>
          <w:spacing w:val="-1"/>
          <w:w w:val="115"/>
          <w:u w:val="thick" w:color="003365"/>
        </w:rPr>
        <w:t>Εξέλιξη</w:t>
      </w:r>
      <w:r>
        <w:rPr>
          <w:color w:val="003365"/>
          <w:spacing w:val="-21"/>
          <w:w w:val="115"/>
          <w:u w:val="thick" w:color="003365"/>
        </w:rPr>
        <w:t xml:space="preserve"> </w:t>
      </w:r>
      <w:r>
        <w:rPr>
          <w:color w:val="003365"/>
          <w:spacing w:val="-1"/>
          <w:w w:val="115"/>
          <w:u w:val="thick" w:color="003365"/>
        </w:rPr>
        <w:t>της</w:t>
      </w:r>
      <w:r>
        <w:rPr>
          <w:color w:val="003365"/>
          <w:spacing w:val="-19"/>
          <w:w w:val="115"/>
          <w:u w:val="thick" w:color="003365"/>
        </w:rPr>
        <w:t xml:space="preserve"> </w:t>
      </w:r>
      <w:bookmarkEnd w:id="4"/>
      <w:r>
        <w:rPr>
          <w:color w:val="003365"/>
          <w:spacing w:val="-1"/>
          <w:w w:val="115"/>
          <w:u w:val="thick" w:color="003365"/>
        </w:rPr>
        <w:t>δραστηριότητας</w:t>
      </w:r>
    </w:p>
    <w:p w:rsidR="006261F2" w:rsidRDefault="006261F2">
      <w:pPr>
        <w:pStyle w:val="BodyText"/>
        <w:spacing w:before="5"/>
        <w:rPr>
          <w:sz w:val="14"/>
        </w:rPr>
      </w:pPr>
    </w:p>
    <w:p w:rsidR="006261F2" w:rsidRDefault="00073155">
      <w:pPr>
        <w:pStyle w:val="BodyText"/>
        <w:spacing w:before="105" w:line="247" w:lineRule="auto"/>
        <w:ind w:left="715" w:right="1240"/>
        <w:jc w:val="both"/>
      </w:pPr>
      <w:r>
        <w:rPr>
          <w:color w:val="003365"/>
          <w:w w:val="105"/>
        </w:rPr>
        <w:t>Οι περισσότερες επιχειρήσεις διαθέτουν ευελιξία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 τις επιτρέπει να δραστηριοποιούνται και στις δύο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επιµέρους κατηγορίες του κατασκευαστικού τοµέα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 είναι τα ∆ηµόσια και τα Ιδιωτικά Έργα, αλλά 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µικρότερες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περιορισµένων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δυνατοτήτων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επικεντρώνονται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οικοδοµική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δραστηριότητα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ιδιωτικού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τοµέα.</w:t>
      </w:r>
    </w:p>
    <w:p w:rsidR="006261F2" w:rsidRDefault="006261F2">
      <w:pPr>
        <w:pStyle w:val="BodyText"/>
        <w:spacing w:before="5"/>
        <w:rPr>
          <w:sz w:val="22"/>
        </w:rPr>
      </w:pPr>
    </w:p>
    <w:p w:rsidR="006261F2" w:rsidRDefault="00073155">
      <w:pPr>
        <w:pStyle w:val="BodyText"/>
        <w:tabs>
          <w:tab w:val="left" w:pos="2513"/>
          <w:tab w:val="left" w:pos="3910"/>
          <w:tab w:val="left" w:pos="5715"/>
          <w:tab w:val="left" w:pos="7143"/>
          <w:tab w:val="left" w:pos="9331"/>
        </w:tabs>
        <w:spacing w:line="247" w:lineRule="auto"/>
        <w:ind w:left="715" w:right="1237"/>
        <w:jc w:val="both"/>
      </w:pP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ιδιωτική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δηµόσια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οικοδοµική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δραστηριότητα,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αποτελούσε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κύριο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αντικείµενο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κατασκευαστικών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επιχειρήσεων,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παρουσίασε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κάµψη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αρχές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1990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γενικότερων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δυσµενών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εξελίξεων (αύξηση του κόστους κατασκευής, υψηλά επιτόκια στεγαστικών δανείων, οικονοµική κρίσ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κ.τ.λ.) µε αποτέλεσµα τη στροφή των µεγάλων κυρίως εταιριών στα έργα υποδοµής του ∆ηµοσίου Τοµέα.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Μετά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1995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όµως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δηµιουργήθηκαν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ευνοϊκές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συνθήκες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(σταδιακή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επιτοκίων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στεγαστικών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δανείων,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απελευθέρωση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µισθώσεων,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Ολυµπιακά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)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οικοδοµική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δραστηριότητα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παράλληλα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αυξηµένων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εισροών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Ε.Ε.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(Ταµείο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Συνοχής,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Κοινοτικά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Πλαίσια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Στήριξης)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ανέκαµψε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δραστηριότητα(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υποδοµών).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περίοδο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2002-2004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υπήρξε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σηµαντική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βελτίωση των δεικτών παραγωγής και ιδιαίτερα της κατασκευαστικής δραστηριότητας αλλά µετά 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ολοκλήρωση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ολυµπιακών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έργων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παρουσιάστηκε</w:t>
      </w:r>
      <w:r>
        <w:rPr>
          <w:color w:val="003365"/>
          <w:spacing w:val="37"/>
          <w:w w:val="105"/>
        </w:rPr>
        <w:t xml:space="preserve"> </w:t>
      </w:r>
      <w:r>
        <w:rPr>
          <w:color w:val="003365"/>
          <w:w w:val="105"/>
        </w:rPr>
        <w:t>σηµαντική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επενδύσεων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κατασκευές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οποία αντισταθµίστηκε σε κάποιο βαθµό από την βελτίωση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στον οικοδο</w:t>
      </w:r>
      <w:r>
        <w:rPr>
          <w:color w:val="003365"/>
          <w:w w:val="105"/>
        </w:rPr>
        <w:t>µικό τοµέα(λόγω της σηµαντικής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µείωσης</w:t>
      </w:r>
      <w:r>
        <w:rPr>
          <w:color w:val="003365"/>
          <w:w w:val="105"/>
        </w:rPr>
        <w:tab/>
        <w:t>του</w:t>
      </w:r>
      <w:r>
        <w:rPr>
          <w:color w:val="003365"/>
          <w:w w:val="105"/>
        </w:rPr>
        <w:tab/>
        <w:t>κόστους</w:t>
      </w:r>
      <w:r>
        <w:rPr>
          <w:color w:val="003365"/>
          <w:w w:val="105"/>
        </w:rPr>
        <w:tab/>
        <w:t>των</w:t>
      </w:r>
      <w:r>
        <w:rPr>
          <w:color w:val="003365"/>
          <w:w w:val="105"/>
        </w:rPr>
        <w:tab/>
        <w:t>στεγαστικών</w:t>
      </w:r>
      <w:r>
        <w:rPr>
          <w:color w:val="003365"/>
          <w:w w:val="105"/>
        </w:rPr>
        <w:tab/>
      </w:r>
      <w:r>
        <w:rPr>
          <w:color w:val="003365"/>
          <w:spacing w:val="-2"/>
          <w:w w:val="105"/>
        </w:rPr>
        <w:t>δανείων).</w:t>
      </w:r>
    </w:p>
    <w:p w:rsidR="006261F2" w:rsidRDefault="00073155">
      <w:pPr>
        <w:pStyle w:val="BodyText"/>
        <w:ind w:left="71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922996" cy="1912620"/>
            <wp:effectExtent l="0" t="0" r="0" b="0"/>
            <wp:docPr id="3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996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F2" w:rsidRDefault="00073155">
      <w:pPr>
        <w:ind w:left="715"/>
        <w:jc w:val="both"/>
        <w:rPr>
          <w:i/>
          <w:sz w:val="15"/>
        </w:rPr>
      </w:pPr>
      <w:r>
        <w:rPr>
          <w:i/>
          <w:color w:val="0000FF"/>
          <w:spacing w:val="-1"/>
          <w:w w:val="115"/>
          <w:sz w:val="15"/>
        </w:rPr>
        <w:t>Πηγfí:</w:t>
      </w:r>
      <w:r>
        <w:rPr>
          <w:i/>
          <w:color w:val="0000FF"/>
          <w:spacing w:val="-14"/>
          <w:w w:val="115"/>
          <w:sz w:val="15"/>
        </w:rPr>
        <w:t xml:space="preserve"> </w:t>
      </w:r>
      <w:r>
        <w:rPr>
          <w:i/>
          <w:color w:val="0000FF"/>
          <w:spacing w:val="-1"/>
          <w:w w:val="115"/>
          <w:sz w:val="15"/>
        </w:rPr>
        <w:t>ΕΣΥΕ</w:t>
      </w:r>
    </w:p>
    <w:p w:rsidR="006261F2" w:rsidRDefault="006261F2">
      <w:pPr>
        <w:pStyle w:val="BodyText"/>
        <w:spacing w:before="1"/>
        <w:rPr>
          <w:i/>
          <w:sz w:val="23"/>
        </w:rPr>
      </w:pPr>
    </w:p>
    <w:p w:rsidR="006261F2" w:rsidRDefault="00073155">
      <w:pPr>
        <w:pStyle w:val="BodyText"/>
        <w:spacing w:line="244" w:lineRule="auto"/>
        <w:ind w:left="715" w:right="1238"/>
        <w:jc w:val="both"/>
      </w:pPr>
      <w:r>
        <w:rPr>
          <w:color w:val="003365"/>
          <w:w w:val="105"/>
        </w:rPr>
        <w:t>Το 2007 άρχισε να δηµιουργείται πλεονάζουσα προσφορά κατοικιών ενώ το 2008 λόγω της παγκόσµιας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χρηµατοπιστωτικής κρίσης και της ύπαρξης σηµαντικού αποθέµατος αδιάθετων κατοικιών η κατάσταση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επιδεινώθηκε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µε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αποτέλεσµα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την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εµφάνιση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προβληµάτων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βιωσιµότητας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µεγάλο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αριθµό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κατασκευαστικού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τοµέα.</w:t>
      </w:r>
    </w:p>
    <w:p w:rsidR="006261F2" w:rsidRDefault="006261F2">
      <w:pPr>
        <w:spacing w:line="244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21728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729" style="position:absolute;margin-left:23.4pt;margin-top:59.15pt;width:548.9pt;height:724.1pt;z-index:-21194240;mso-position-horizontal-relative:page;mso-position-vertical-relative:page" coordorigin="468,1183" coordsize="10978,14482">
            <v:shape id="_x0000_s3758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3757" type="#_x0000_t202" style="position:absolute;left:1872;top:2383;width:6962;height:258" filled="f" stroked="f">
              <v:textbox inset="0,0,0,0">
                <w:txbxContent>
                  <w:p w:rsidR="006261F2" w:rsidRDefault="00073155">
                    <w:pPr>
                      <w:spacing w:before="27"/>
                      <w:rPr>
                        <w:rFonts w:ascii="Lucida Console" w:hAnsi="Lucida Console"/>
                        <w:sz w:val="23"/>
                      </w:rPr>
                    </w:pPr>
                    <w:r>
                      <w:rPr>
                        <w:rFonts w:ascii="Lucida Console" w:hAnsi="Lucida Console"/>
                        <w:spacing w:val="4"/>
                        <w:w w:val="111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74"/>
                        <w:sz w:val="23"/>
                      </w:rPr>
                      <w:t>ξ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έ</w:t>
                    </w:r>
                    <w:r>
                      <w:rPr>
                        <w:rFonts w:ascii="Lucida Console" w:hAnsi="Lucida Console"/>
                        <w:spacing w:val="-14"/>
                        <w:w w:val="92"/>
                        <w:sz w:val="23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74"/>
                        <w:sz w:val="23"/>
                      </w:rPr>
                      <w:t>ξ</w:t>
                    </w:r>
                    <w:r>
                      <w:rPr>
                        <w:rFonts w:ascii="Lucida Console" w:hAnsi="Lucida Console"/>
                        <w:w w:val="101"/>
                        <w:sz w:val="23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79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9"/>
                        <w:w w:val="120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4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4"/>
                        <w:w w:val="90"/>
                        <w:sz w:val="23"/>
                      </w:rPr>
                      <w:t>θ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1"/>
                        <w:w w:val="103"/>
                        <w:sz w:val="23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140"/>
                        <w:sz w:val="23"/>
                      </w:rPr>
                      <w:t>ω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81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11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2"/>
                        <w:w w:val="127"/>
                        <w:sz w:val="23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3"/>
                        <w:w w:val="101"/>
                        <w:sz w:val="23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</w:rPr>
                      <w:t>ύ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6"/>
                        <w:w w:val="140"/>
                        <w:sz w:val="23"/>
                      </w:rPr>
                      <w:t>ω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81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4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w w:val="86"/>
                        <w:sz w:val="23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87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86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έ</w:t>
                    </w:r>
                    <w:r>
                      <w:rPr>
                        <w:rFonts w:ascii="Lucida Console" w:hAnsi="Lucida Console"/>
                        <w:w w:val="86"/>
                        <w:sz w:val="23"/>
                      </w:rPr>
                      <w:t>ς</w:t>
                    </w:r>
                  </w:p>
                </w:txbxContent>
              </v:textbox>
            </v:shape>
            <v:shape id="_x0000_s3756" type="#_x0000_t202" style="position:absolute;left:1120;top:3017;width:588;height:1321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35.000</w:t>
                    </w:r>
                  </w:p>
                  <w:p w:rsidR="006261F2" w:rsidRDefault="006261F2">
                    <w:pPr>
                      <w:spacing w:before="9"/>
                      <w:rPr>
                        <w:rFonts w:ascii="Arial"/>
                        <w:b/>
                        <w:sz w:val="29"/>
                      </w:rPr>
                    </w:pPr>
                  </w:p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30.000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6261F2" w:rsidRDefault="00073155">
                    <w:pPr>
                      <w:spacing w:before="1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25.000</w:t>
                    </w:r>
                  </w:p>
                </w:txbxContent>
              </v:textbox>
            </v:shape>
            <v:shape id="_x0000_s3755" type="#_x0000_t202" style="position:absolute;left:8059;top:4358;width:411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9.384</w:t>
                    </w:r>
                  </w:p>
                </w:txbxContent>
              </v:textbox>
            </v:shape>
            <v:shape id="_x0000_s3754" type="#_x0000_t202" style="position:absolute;left:8851;top:4330;width:50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11.477</w:t>
                    </w:r>
                  </w:p>
                </w:txbxContent>
              </v:textbox>
            </v:shape>
            <v:shape id="_x0000_s3753" type="#_x0000_t202" style="position:absolute;left:1120;top:4676;width:588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20.000</w:t>
                    </w:r>
                  </w:p>
                </w:txbxContent>
              </v:textbox>
            </v:shape>
            <v:shape id="_x0000_s3752" type="#_x0000_t202" style="position:absolute;left:4800;top:4776;width:49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12.110</w:t>
                    </w:r>
                  </w:p>
                </w:txbxContent>
              </v:textbox>
            </v:shape>
            <v:shape id="_x0000_s3751" type="#_x0000_t202" style="position:absolute;left:5880;top:4805;width:50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11.158</w:t>
                    </w:r>
                  </w:p>
                </w:txbxContent>
              </v:textbox>
            </v:shape>
            <v:shape id="_x0000_s3750" type="#_x0000_t202" style="position:absolute;left:6948;top:4747;width:49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11.812</w:t>
                    </w:r>
                  </w:p>
                </w:txbxContent>
              </v:textbox>
            </v:shape>
            <v:shape id="_x0000_s3749" type="#_x0000_t202" style="position:absolute;left:1120;top:5237;width:588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15.000</w:t>
                    </w:r>
                  </w:p>
                </w:txbxContent>
              </v:textbox>
            </v:shape>
            <v:shape id="_x0000_s3748" type="#_x0000_t202" style="position:absolute;left:3775;top:5165;width:411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8.384</w:t>
                    </w:r>
                  </w:p>
                </w:txbxContent>
              </v:textbox>
            </v:shape>
            <v:shape id="_x0000_s3747" type="#_x0000_t202" style="position:absolute;left:1900;top:5381;width:411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8.619</w:t>
                    </w:r>
                  </w:p>
                </w:txbxContent>
              </v:textbox>
            </v:shape>
            <v:shape id="_x0000_s3746" type="#_x0000_t202" style="position:absolute;left:2707;top:5266;width:411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9.981</w:t>
                    </w:r>
                  </w:p>
                </w:txbxContent>
              </v:textbox>
            </v:shape>
            <v:shape id="_x0000_s3745" type="#_x0000_t202" style="position:absolute;left:1120;top:5784;width:588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10.000</w:t>
                    </w:r>
                  </w:p>
                </w:txbxContent>
              </v:textbox>
            </v:shape>
            <v:shape id="_x0000_s3744" type="#_x0000_t202" style="position:absolute;left:8016;top:5899;width:1321;height:206" filled="f" stroked="f">
              <v:textbox inset="0,0,0,0">
                <w:txbxContent>
                  <w:p w:rsidR="006261F2" w:rsidRDefault="00073155">
                    <w:pPr>
                      <w:tabs>
                        <w:tab w:val="left" w:pos="820"/>
                      </w:tabs>
                      <w:spacing w:line="206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18.381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position w:val="-2"/>
                        <w:sz w:val="16"/>
                      </w:rPr>
                      <w:t>17.593</w:t>
                    </w:r>
                  </w:p>
                </w:txbxContent>
              </v:textbox>
            </v:shape>
            <v:shape id="_x0000_s3743" type="#_x0000_t202" style="position:absolute;left:4800;top:6175;width:49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13.276</w:t>
                    </w:r>
                  </w:p>
                </w:txbxContent>
              </v:textbox>
            </v:shape>
            <v:shape id="_x0000_s3742" type="#_x0000_t202" style="position:absolute;left:5880;top:6161;width:50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13.478</w:t>
                    </w:r>
                  </w:p>
                </w:txbxContent>
              </v:textbox>
            </v:shape>
            <v:shape id="_x0000_s3741" type="#_x0000_t202" style="position:absolute;left:6948;top:6161;width:49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13.726</w:t>
                    </w:r>
                  </w:p>
                </w:txbxContent>
              </v:textbox>
            </v:shape>
            <v:shape id="_x0000_s3740" type="#_x0000_t202" style="position:absolute;left:1221;top:6348;width:1076;height:220" filled="f" stroked="f">
              <v:textbox inset="0,0,0,0">
                <w:txbxContent>
                  <w:p w:rsidR="006261F2" w:rsidRDefault="00073155">
                    <w:pPr>
                      <w:spacing w:line="220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position w:val="2"/>
                        <w:sz w:val="18"/>
                      </w:rPr>
                      <w:t xml:space="preserve">5.000   </w:t>
                    </w:r>
                    <w:r>
                      <w:rPr>
                        <w:rFonts w:ascii="Arial"/>
                        <w:b/>
                        <w:spacing w:val="1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9.325</w:t>
                    </w:r>
                  </w:p>
                </w:txbxContent>
              </v:textbox>
            </v:shape>
            <v:shape id="_x0000_s3739" type="#_x0000_t202" style="position:absolute;left:2707;top:6362;width:411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9.907</w:t>
                    </w:r>
                  </w:p>
                </w:txbxContent>
              </v:textbox>
            </v:shape>
            <v:shape id="_x0000_s3738" type="#_x0000_t202" style="position:absolute;left:3732;top:6276;width:498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11.580</w:t>
                    </w:r>
                  </w:p>
                </w:txbxContent>
              </v:textbox>
            </v:shape>
            <v:shape id="_x0000_s3737" type="#_x0000_t202" style="position:absolute;left:1584;top:6896;width:471;height:48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4"/>
                        <w:sz w:val="18"/>
                      </w:rPr>
                      <w:t>0</w:t>
                    </w:r>
                  </w:p>
                  <w:p w:rsidR="006261F2" w:rsidRDefault="00073155">
                    <w:pPr>
                      <w:spacing w:before="67"/>
                      <w:ind w:left="43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2000</w:t>
                    </w:r>
                  </w:p>
                </w:txbxContent>
              </v:textbox>
            </v:shape>
            <v:shape id="_x0000_s3736" type="#_x0000_t202" style="position:absolute;left:2692;top:7169;width:427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2001</w:t>
                    </w:r>
                  </w:p>
                </w:txbxContent>
              </v:textbox>
            </v:shape>
            <v:shape id="_x0000_s3735" type="#_x0000_t202" style="position:absolute;left:3761;top:7169;width:427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2002</w:t>
                    </w:r>
                  </w:p>
                </w:txbxContent>
              </v:textbox>
            </v:shape>
            <v:shape id="_x0000_s3734" type="#_x0000_t202" style="position:absolute;left:4829;top:7169;width:427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2003</w:t>
                    </w:r>
                  </w:p>
                </w:txbxContent>
              </v:textbox>
            </v:shape>
            <v:shape id="_x0000_s3733" type="#_x0000_t202" style="position:absolute;left:5909;top:7169;width:430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2004</w:t>
                    </w:r>
                  </w:p>
                </w:txbxContent>
              </v:textbox>
            </v:shape>
            <v:shape id="_x0000_s3732" type="#_x0000_t202" style="position:absolute;left:6977;top:7169;width:427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2005</w:t>
                    </w:r>
                  </w:p>
                </w:txbxContent>
              </v:textbox>
            </v:shape>
            <v:shape id="_x0000_s3731" type="#_x0000_t202" style="position:absolute;left:8045;top:7169;width:427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2006</w:t>
                    </w:r>
                  </w:p>
                </w:txbxContent>
              </v:textbox>
            </v:shape>
            <v:shape id="_x0000_s3730" type="#_x0000_t202" style="position:absolute;left:9113;top:7169;width:427;height:210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>2007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6"/>
        <w:rPr>
          <w:sz w:val="22"/>
        </w:rPr>
      </w:pPr>
    </w:p>
    <w:p w:rsidR="006261F2" w:rsidRDefault="00073155">
      <w:pPr>
        <w:pStyle w:val="BodyText"/>
        <w:ind w:left="7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09" style="width:439.1pt;height:271pt;mso-position-horizontal-relative:char;mso-position-vertical-relative:line" coordsize="8782,5420">
            <v:rect id="_x0000_s3728" style="position:absolute;left:7;top:7;width:8768;height:5405" filled="f" strokeweight=".25422mm"/>
            <v:line id="_x0000_s3727" style="position:absolute" from="886,4272" to="8371,4272" strokeweight=".12pt"/>
            <v:line id="_x0000_s3726" style="position:absolute" from="886,3710" to="8371,3710" strokeweight=".12pt"/>
            <v:line id="_x0000_s3725" style="position:absolute" from="886,3163" to="8371,3163" strokeweight=".12pt"/>
            <v:line id="_x0000_s3724" style="position:absolute" from="886,2602" to="8371,2602" strokeweight=".12pt"/>
            <v:line id="_x0000_s3723" style="position:absolute" from="886,2052" to="8371,2052" strokeweight=".12pt"/>
            <v:line id="_x0000_s3722" style="position:absolute" from="886,1490" to="8371,1490" strokeweight=".12pt"/>
            <v:line id="_x0000_s3721" style="position:absolute" from="886,943" to="8371,943" strokeweight=".12pt"/>
            <v:shape id="_x0000_s3720" style="position:absolute;left:885;top:943;width:7486;height:3876" coordorigin="886,943" coordsize="7486,3876" o:spt="100" adj="0,,0" path="m886,943r7485,m8371,943r,3876m8371,4819r-7485,m886,4819r,-3876e" filled="f" strokecolor="#7f7f7f" strokeweight=".25425mm">
              <v:stroke joinstyle="round"/>
              <v:formulas/>
              <v:path arrowok="t" o:connecttype="segments"/>
            </v:shape>
            <v:shape id="_x0000_s3719" style="position:absolute;left:885;top:2788;width:7486;height:2031" coordorigin="886,2789" coordsize="7486,2031" path="m7303,2789l6238,3307r-1068,15l4087,3350,3022,3538,1954,3725,886,3782r,1037l8371,4819r,-1944l7303,2789xe" fillcolor="#99f" stroked="f">
              <v:path arrowok="t"/>
            </v:shape>
            <v:shape id="_x0000_s3718" style="position:absolute;left:885;top:1605;width:7486;height:2177" coordorigin="886,1606" coordsize="7486,2177" path="m8371,1606l7303,1750,6238,1994,5170,2095,4087,2009,3022,2616r-1068,l886,2832r,950l1954,3725,3022,3538,4087,3350r1083,-28l6238,3307,7303,2789r1068,86l8371,1606xe" fillcolor="#993265" stroked="f">
              <v:path arrowok="t"/>
            </v:shape>
            <v:shape id="_x0000_s3717" style="position:absolute;left:885;top:2788;width:7486;height:2031" coordorigin="886,2789" coordsize="7486,2031" path="m886,4819r,-1037l1954,3725,3022,3538,4087,3350r1083,-28l6238,3307,7303,2789r1068,86l8371,4819r-7485,e" filled="f" strokeweight=".25419mm">
              <v:path arrowok="t"/>
            </v:shape>
            <v:shape id="_x0000_s3716" style="position:absolute;left:885;top:1605;width:7486;height:2177" coordorigin="886,1606" coordsize="7486,2177" path="m886,3782r,-950l1954,2616r1068,l4087,2009r1083,86l6238,1994,7303,1750,8371,1606r,1269l7303,2789,6238,3307r-1068,15l4087,3350,3022,3538,1954,3725,886,3782e" filled="f" strokeweight=".25419mm">
              <v:path arrowok="t"/>
            </v:shape>
            <v:shape id="_x0000_s3715" style="position:absolute;left:828;top:943;width:7544;height:3934" coordorigin="828,943" coordsize="7544,3934" o:spt="100" adj="0,,0" path="m886,943r,3876m828,4819r58,m828,4272r58,m828,3710r58,m828,3163r58,m828,2602r58,m828,2052r58,m828,1490r58,m828,943r58,m886,4819r7485,m886,4877r,-58m1954,4877r,-58m3022,4877r,-58m4087,4877r,-58m5170,4877r,-58m6238,4877r,-58m7303,4877r,-58m8371,4877r,-58e" filled="f" strokeweight=".12pt">
              <v:stroke joinstyle="round"/>
              <v:formulas/>
              <v:path arrowok="t" o:connecttype="segments"/>
            </v:shape>
            <v:rect id="_x0000_s3714" style="position:absolute;left:2992;top:612;width:101;height:101" fillcolor="#99f" stroked="f"/>
            <v:rect id="_x0000_s3713" style="position:absolute;left:2992;top:612;width:101;height:101" filled="f" strokeweight=".25425mm"/>
            <v:rect id="_x0000_s3712" style="position:absolute;left:4464;top:612;width:101;height:101" fillcolor="#993265" stroked="f"/>
            <v:shape id="_x0000_s3711" style="position:absolute;left:7;top:7;width:8768;height:5405" coordorigin="7,7" coordsize="8768,5405" o:spt="100" adj="0,,0" path="m4464,612r101,l4565,713r-101,l4464,612xm7,7r8767,l8774,5412,7,5412,7,7xe" filled="f" strokeweight=".25425mm">
              <v:stroke joinstyle="round"/>
              <v:formulas/>
              <v:path arrowok="t" o:connecttype="segments"/>
            </v:shape>
            <v:shape id="_x0000_s3710" type="#_x0000_t202" style="position:absolute;left:2745;top:525;width:3104;height:245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1875"/>
                      </w:tabs>
                      <w:spacing w:before="46"/>
                      <w:ind w:left="404"/>
                      <w:rPr>
                        <w:rFonts w:ascii="Lucida Console" w:hAnsi="Lucida Console"/>
                        <w:sz w:val="18"/>
                      </w:rPr>
                    </w:pPr>
                    <w:r>
                      <w:rPr>
                        <w:rFonts w:ascii="Lucida Console" w:hAnsi="Lucida Console"/>
                        <w:spacing w:val="-7"/>
                        <w:w w:val="125"/>
                        <w:sz w:val="18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06"/>
                        <w:sz w:val="18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2"/>
                        <w:w w:val="77"/>
                        <w:sz w:val="18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5"/>
                        <w:sz w:val="18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5"/>
                        <w:w w:val="48"/>
                        <w:sz w:val="18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96"/>
                        <w:sz w:val="18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5"/>
                        <w:w w:val="48"/>
                        <w:sz w:val="18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3"/>
                        <w:w w:val="82"/>
                        <w:sz w:val="18"/>
                      </w:rPr>
                      <w:t>ε</w:t>
                    </w:r>
                    <w:r>
                      <w:rPr>
                        <w:rFonts w:ascii="Lucida Console" w:hAnsi="Lucida Console"/>
                        <w:w w:val="90"/>
                        <w:sz w:val="18"/>
                      </w:rPr>
                      <w:t>ς</w:t>
                    </w:r>
                    <w:r>
                      <w:rPr>
                        <w:rFonts w:ascii="Lucida Console" w:hAnsi="Lucida Console"/>
                        <w:sz w:val="18"/>
                      </w:rPr>
                      <w:tab/>
                    </w:r>
                    <w:r>
                      <w:rPr>
                        <w:rFonts w:ascii="Lucida Console" w:hAnsi="Lucida Console"/>
                        <w:spacing w:val="-4"/>
                        <w:w w:val="96"/>
                        <w:sz w:val="18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06"/>
                        <w:sz w:val="18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2"/>
                        <w:w w:val="77"/>
                        <w:sz w:val="18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6"/>
                        <w:sz w:val="18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"/>
                        <w:w w:val="118"/>
                        <w:sz w:val="18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96"/>
                        <w:sz w:val="18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3"/>
                        <w:w w:val="82"/>
                        <w:sz w:val="18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5"/>
                        <w:sz w:val="18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3"/>
                        <w:w w:val="82"/>
                        <w:sz w:val="18"/>
                      </w:rPr>
                      <w:t>έ</w:t>
                    </w:r>
                    <w:r>
                      <w:rPr>
                        <w:rFonts w:ascii="Lucida Console" w:hAnsi="Lucida Console"/>
                        <w:w w:val="90"/>
                        <w:sz w:val="18"/>
                      </w:rPr>
                      <w:t>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61F2" w:rsidRDefault="00073155">
      <w:pPr>
        <w:spacing w:before="42"/>
        <w:ind w:left="715"/>
        <w:rPr>
          <w:i/>
          <w:sz w:val="15"/>
        </w:rPr>
      </w:pPr>
      <w:r>
        <w:rPr>
          <w:i/>
          <w:color w:val="003365"/>
          <w:spacing w:val="-1"/>
          <w:w w:val="115"/>
          <w:sz w:val="15"/>
        </w:rPr>
        <w:t>Πηγfí:</w:t>
      </w:r>
      <w:r>
        <w:rPr>
          <w:i/>
          <w:color w:val="003365"/>
          <w:spacing w:val="-14"/>
          <w:w w:val="115"/>
          <w:sz w:val="15"/>
        </w:rPr>
        <w:t xml:space="preserve"> </w:t>
      </w:r>
      <w:r>
        <w:rPr>
          <w:i/>
          <w:color w:val="003365"/>
          <w:spacing w:val="-1"/>
          <w:w w:val="115"/>
          <w:sz w:val="15"/>
        </w:rPr>
        <w:t>ΕΣΥΕ</w:t>
      </w:r>
    </w:p>
    <w:p w:rsidR="006261F2" w:rsidRDefault="006261F2">
      <w:pPr>
        <w:pStyle w:val="BodyText"/>
        <w:spacing w:before="2"/>
        <w:rPr>
          <w:i/>
          <w:sz w:val="14"/>
        </w:rPr>
      </w:pPr>
    </w:p>
    <w:p w:rsidR="006261F2" w:rsidRDefault="00073155">
      <w:pPr>
        <w:spacing w:before="104"/>
        <w:ind w:left="2427"/>
        <w:rPr>
          <w:sz w:val="19"/>
        </w:rPr>
      </w:pPr>
      <w:r>
        <w:rPr>
          <w:color w:val="003365"/>
          <w:w w:val="115"/>
          <w:sz w:val="19"/>
        </w:rPr>
        <w:t>Εξέλιξη Νόµιµης</w:t>
      </w:r>
      <w:r>
        <w:rPr>
          <w:color w:val="003365"/>
          <w:spacing w:val="-3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Ιδιωτικής</w:t>
      </w:r>
      <w:r>
        <w:rPr>
          <w:color w:val="003365"/>
          <w:spacing w:val="-2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οικοδοµικής</w:t>
      </w:r>
      <w:r>
        <w:rPr>
          <w:color w:val="003365"/>
          <w:spacing w:val="-6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δραστηριότητας</w:t>
      </w:r>
    </w:p>
    <w:p w:rsidR="006261F2" w:rsidRDefault="006261F2">
      <w:pPr>
        <w:pStyle w:val="BodyText"/>
        <w:spacing w:before="9" w:after="1"/>
        <w:rPr>
          <w:sz w:val="22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741"/>
        <w:gridCol w:w="740"/>
        <w:gridCol w:w="738"/>
        <w:gridCol w:w="742"/>
        <w:gridCol w:w="740"/>
        <w:gridCol w:w="774"/>
        <w:gridCol w:w="743"/>
        <w:gridCol w:w="739"/>
        <w:gridCol w:w="741"/>
      </w:tblGrid>
      <w:tr w:rsidR="006261F2">
        <w:trPr>
          <w:trHeight w:val="246"/>
        </w:trPr>
        <w:tc>
          <w:tcPr>
            <w:tcW w:w="2431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19" w:line="207" w:lineRule="exact"/>
              <w:ind w:right="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2000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19" w:line="207" w:lineRule="exact"/>
              <w:ind w:left="138" w:righ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2001</w:t>
            </w:r>
          </w:p>
        </w:tc>
        <w:tc>
          <w:tcPr>
            <w:tcW w:w="738" w:type="dxa"/>
          </w:tcPr>
          <w:p w:rsidR="006261F2" w:rsidRDefault="00073155">
            <w:pPr>
              <w:pStyle w:val="TableParagraph"/>
              <w:spacing w:before="19" w:line="207" w:lineRule="exact"/>
              <w:ind w:right="9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2002</w:t>
            </w:r>
          </w:p>
        </w:tc>
        <w:tc>
          <w:tcPr>
            <w:tcW w:w="742" w:type="dxa"/>
          </w:tcPr>
          <w:p w:rsidR="006261F2" w:rsidRDefault="00073155">
            <w:pPr>
              <w:pStyle w:val="TableParagraph"/>
              <w:spacing w:before="19" w:line="207" w:lineRule="exact"/>
              <w:ind w:right="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2003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19" w:line="207" w:lineRule="exact"/>
              <w:ind w:right="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2004</w:t>
            </w:r>
          </w:p>
        </w:tc>
        <w:tc>
          <w:tcPr>
            <w:tcW w:w="774" w:type="dxa"/>
          </w:tcPr>
          <w:p w:rsidR="006261F2" w:rsidRDefault="00073155">
            <w:pPr>
              <w:pStyle w:val="TableParagraph"/>
              <w:spacing w:before="19" w:line="207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743" w:type="dxa"/>
          </w:tcPr>
          <w:p w:rsidR="006261F2" w:rsidRDefault="00073155">
            <w:pPr>
              <w:pStyle w:val="TableParagraph"/>
              <w:spacing w:before="19" w:line="207" w:lineRule="exact"/>
              <w:ind w:right="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739" w:type="dxa"/>
          </w:tcPr>
          <w:p w:rsidR="006261F2" w:rsidRDefault="00073155">
            <w:pPr>
              <w:pStyle w:val="TableParagraph"/>
              <w:spacing w:before="19" w:line="207" w:lineRule="exact"/>
              <w:ind w:left="134" w:right="2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19" w:line="207" w:lineRule="exact"/>
              <w:ind w:right="9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2008</w:t>
            </w:r>
          </w:p>
        </w:tc>
      </w:tr>
      <w:tr w:rsidR="006261F2">
        <w:trPr>
          <w:trHeight w:val="250"/>
        </w:trPr>
        <w:tc>
          <w:tcPr>
            <w:tcW w:w="2431" w:type="dxa"/>
          </w:tcPr>
          <w:p w:rsidR="006261F2" w:rsidRDefault="00073155">
            <w:pPr>
              <w:pStyle w:val="TableParagraph"/>
              <w:spacing w:before="71" w:line="159" w:lineRule="exact"/>
              <w:ind w:left="105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Αριθµός</w:t>
            </w:r>
            <w:r>
              <w:rPr>
                <w:rFonts w:ascii="Arial" w:hAnsi="Arial"/>
                <w:i/>
                <w:color w:val="003365"/>
                <w:spacing w:val="-9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οικοδοµικών</w:t>
            </w:r>
            <w:r>
              <w:rPr>
                <w:rFonts w:ascii="Arial" w:hAnsi="Arial"/>
                <w:i/>
                <w:color w:val="003365"/>
                <w:spacing w:val="-10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αδειών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71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68.580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71" w:line="159" w:lineRule="exact"/>
              <w:ind w:left="138" w:right="7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75.757</w:t>
            </w:r>
          </w:p>
        </w:tc>
        <w:tc>
          <w:tcPr>
            <w:tcW w:w="738" w:type="dxa"/>
          </w:tcPr>
          <w:p w:rsidR="006261F2" w:rsidRDefault="00073155">
            <w:pPr>
              <w:pStyle w:val="TableParagraph"/>
              <w:spacing w:before="71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82.648</w:t>
            </w:r>
          </w:p>
        </w:tc>
        <w:tc>
          <w:tcPr>
            <w:tcW w:w="742" w:type="dxa"/>
          </w:tcPr>
          <w:p w:rsidR="006261F2" w:rsidRDefault="00073155">
            <w:pPr>
              <w:pStyle w:val="TableParagraph"/>
              <w:spacing w:before="71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82.536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71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81.443</w:t>
            </w:r>
          </w:p>
        </w:tc>
        <w:tc>
          <w:tcPr>
            <w:tcW w:w="774" w:type="dxa"/>
          </w:tcPr>
          <w:p w:rsidR="006261F2" w:rsidRDefault="00073155">
            <w:pPr>
              <w:pStyle w:val="TableParagraph"/>
              <w:spacing w:before="71" w:line="159" w:lineRule="exact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95.730</w:t>
            </w:r>
          </w:p>
        </w:tc>
        <w:tc>
          <w:tcPr>
            <w:tcW w:w="743" w:type="dxa"/>
          </w:tcPr>
          <w:p w:rsidR="006261F2" w:rsidRDefault="00073155">
            <w:pPr>
              <w:pStyle w:val="TableParagraph"/>
              <w:spacing w:before="71" w:line="159" w:lineRule="exact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81.933</w:t>
            </w:r>
          </w:p>
        </w:tc>
        <w:tc>
          <w:tcPr>
            <w:tcW w:w="739" w:type="dxa"/>
          </w:tcPr>
          <w:p w:rsidR="006261F2" w:rsidRDefault="00073155">
            <w:pPr>
              <w:pStyle w:val="TableParagraph"/>
              <w:spacing w:before="71" w:line="159" w:lineRule="exact"/>
              <w:ind w:left="134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77.423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71" w:line="159" w:lineRule="exact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65.474</w:t>
            </w:r>
          </w:p>
        </w:tc>
      </w:tr>
      <w:tr w:rsidR="006261F2">
        <w:trPr>
          <w:trHeight w:val="246"/>
        </w:trPr>
        <w:tc>
          <w:tcPr>
            <w:tcW w:w="2431" w:type="dxa"/>
          </w:tcPr>
          <w:p w:rsidR="006261F2" w:rsidRDefault="00073155">
            <w:pPr>
              <w:pStyle w:val="TableParagraph"/>
              <w:spacing w:before="70" w:line="156" w:lineRule="exact"/>
              <w:ind w:left="105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Επιφάνεια</w:t>
            </w:r>
            <w:r>
              <w:rPr>
                <w:rFonts w:ascii="Arial" w:hAnsi="Arial"/>
                <w:i/>
                <w:color w:val="003365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(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σε</w:t>
            </w:r>
            <w:r>
              <w:rPr>
                <w:rFonts w:ascii="Arial" w:hAnsi="Arial"/>
                <w:i/>
                <w:color w:val="003365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χιλ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m2</w:t>
            </w:r>
            <w:r>
              <w:rPr>
                <w:rFonts w:ascii="Arial" w:hAnsi="Arial"/>
                <w:b/>
                <w:i/>
                <w:color w:val="003365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)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70" w:line="156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16.718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70" w:line="156" w:lineRule="exact"/>
              <w:ind w:left="138" w:right="7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19.264</w:t>
            </w:r>
          </w:p>
        </w:tc>
        <w:tc>
          <w:tcPr>
            <w:tcW w:w="738" w:type="dxa"/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21.714</w:t>
            </w:r>
          </w:p>
        </w:tc>
        <w:tc>
          <w:tcPr>
            <w:tcW w:w="742" w:type="dxa"/>
          </w:tcPr>
          <w:p w:rsidR="006261F2" w:rsidRDefault="00073155">
            <w:pPr>
              <w:pStyle w:val="TableParagraph"/>
              <w:spacing w:before="70" w:line="156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22.091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70" w:line="156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21.043</w:t>
            </w:r>
          </w:p>
        </w:tc>
        <w:tc>
          <w:tcPr>
            <w:tcW w:w="774" w:type="dxa"/>
          </w:tcPr>
          <w:p w:rsidR="006261F2" w:rsidRDefault="00073155">
            <w:pPr>
              <w:pStyle w:val="TableParagraph"/>
              <w:spacing w:before="70" w:line="156" w:lineRule="exact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29.517</w:t>
            </w:r>
          </w:p>
        </w:tc>
        <w:tc>
          <w:tcPr>
            <w:tcW w:w="743" w:type="dxa"/>
          </w:tcPr>
          <w:p w:rsidR="006261F2" w:rsidRDefault="00073155">
            <w:pPr>
              <w:pStyle w:val="TableParagraph"/>
              <w:spacing w:before="70" w:line="156" w:lineRule="exact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22.370</w:t>
            </w:r>
          </w:p>
        </w:tc>
        <w:tc>
          <w:tcPr>
            <w:tcW w:w="739" w:type="dxa"/>
          </w:tcPr>
          <w:p w:rsidR="006261F2" w:rsidRDefault="00073155">
            <w:pPr>
              <w:pStyle w:val="TableParagraph"/>
              <w:spacing w:before="70" w:line="156" w:lineRule="exact"/>
              <w:ind w:left="134" w:right="7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20.575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70" w:line="156" w:lineRule="exact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16.894</w:t>
            </w:r>
          </w:p>
        </w:tc>
      </w:tr>
      <w:tr w:rsidR="006261F2">
        <w:trPr>
          <w:trHeight w:val="249"/>
        </w:trPr>
        <w:tc>
          <w:tcPr>
            <w:tcW w:w="2431" w:type="dxa"/>
          </w:tcPr>
          <w:p w:rsidR="006261F2" w:rsidRDefault="00073155">
            <w:pPr>
              <w:pStyle w:val="TableParagraph"/>
              <w:spacing w:before="70" w:line="159" w:lineRule="exact"/>
              <w:ind w:left="105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Όγκος</w:t>
            </w:r>
            <w:r>
              <w:rPr>
                <w:rFonts w:ascii="Arial" w:hAnsi="Arial"/>
                <w:i/>
                <w:color w:val="003365"/>
                <w:spacing w:val="-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(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σε</w:t>
            </w:r>
            <w:r>
              <w:rPr>
                <w:rFonts w:ascii="Arial" w:hAnsi="Arial"/>
                <w:i/>
                <w:color w:val="003365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χιλ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m3</w:t>
            </w:r>
            <w:r>
              <w:rPr>
                <w:rFonts w:ascii="Arial" w:hAnsi="Arial"/>
                <w:b/>
                <w:i/>
                <w:color w:val="003365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)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70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62.813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70" w:line="159" w:lineRule="exact"/>
              <w:ind w:left="138" w:right="7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71.937</w:t>
            </w:r>
          </w:p>
        </w:tc>
        <w:tc>
          <w:tcPr>
            <w:tcW w:w="738" w:type="dxa"/>
          </w:tcPr>
          <w:p w:rsidR="006261F2" w:rsidRDefault="00073155">
            <w:pPr>
              <w:pStyle w:val="TableParagraph"/>
              <w:spacing w:before="70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80.789</w:t>
            </w:r>
          </w:p>
        </w:tc>
        <w:tc>
          <w:tcPr>
            <w:tcW w:w="742" w:type="dxa"/>
          </w:tcPr>
          <w:p w:rsidR="006261F2" w:rsidRDefault="00073155">
            <w:pPr>
              <w:pStyle w:val="TableParagraph"/>
              <w:spacing w:before="70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82.877</w:t>
            </w:r>
          </w:p>
        </w:tc>
        <w:tc>
          <w:tcPr>
            <w:tcW w:w="740" w:type="dxa"/>
          </w:tcPr>
          <w:p w:rsidR="006261F2" w:rsidRDefault="00073155">
            <w:pPr>
              <w:pStyle w:val="TableParagraph"/>
              <w:spacing w:before="70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78.304</w:t>
            </w:r>
          </w:p>
        </w:tc>
        <w:tc>
          <w:tcPr>
            <w:tcW w:w="774" w:type="dxa"/>
          </w:tcPr>
          <w:p w:rsidR="006261F2" w:rsidRDefault="00073155">
            <w:pPr>
              <w:pStyle w:val="TableParagraph"/>
              <w:spacing w:before="70" w:line="159" w:lineRule="exact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104.466</w:t>
            </w:r>
          </w:p>
        </w:tc>
        <w:tc>
          <w:tcPr>
            <w:tcW w:w="743" w:type="dxa"/>
          </w:tcPr>
          <w:p w:rsidR="006261F2" w:rsidRDefault="00073155">
            <w:pPr>
              <w:pStyle w:val="TableParagraph"/>
              <w:spacing w:before="70" w:line="159" w:lineRule="exact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84.270</w:t>
            </w:r>
          </w:p>
        </w:tc>
        <w:tc>
          <w:tcPr>
            <w:tcW w:w="739" w:type="dxa"/>
          </w:tcPr>
          <w:p w:rsidR="006261F2" w:rsidRDefault="00073155">
            <w:pPr>
              <w:pStyle w:val="TableParagraph"/>
              <w:spacing w:before="70" w:line="159" w:lineRule="exact"/>
              <w:ind w:left="134" w:right="7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79.491</w:t>
            </w:r>
          </w:p>
        </w:tc>
        <w:tc>
          <w:tcPr>
            <w:tcW w:w="741" w:type="dxa"/>
          </w:tcPr>
          <w:p w:rsidR="006261F2" w:rsidRDefault="00073155">
            <w:pPr>
              <w:pStyle w:val="TableParagraph"/>
              <w:spacing w:before="70" w:line="159" w:lineRule="exact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65.926</w:t>
            </w:r>
          </w:p>
        </w:tc>
      </w:tr>
    </w:tbl>
    <w:p w:rsidR="006261F2" w:rsidRDefault="006261F2">
      <w:pPr>
        <w:pStyle w:val="BodyText"/>
        <w:spacing w:before="2"/>
        <w:rPr>
          <w:sz w:val="14"/>
        </w:rPr>
      </w:pPr>
    </w:p>
    <w:p w:rsidR="006261F2" w:rsidRDefault="00073155">
      <w:pPr>
        <w:spacing w:before="106"/>
        <w:ind w:left="715"/>
        <w:rPr>
          <w:i/>
          <w:sz w:val="15"/>
        </w:rPr>
      </w:pPr>
      <w:r>
        <w:rPr>
          <w:i/>
          <w:color w:val="003365"/>
          <w:spacing w:val="-1"/>
          <w:w w:val="115"/>
          <w:sz w:val="15"/>
        </w:rPr>
        <w:t>Πηγfí:</w:t>
      </w:r>
      <w:r>
        <w:rPr>
          <w:i/>
          <w:color w:val="003365"/>
          <w:spacing w:val="-14"/>
          <w:w w:val="115"/>
          <w:sz w:val="15"/>
        </w:rPr>
        <w:t xml:space="preserve"> </w:t>
      </w:r>
      <w:r>
        <w:rPr>
          <w:i/>
          <w:color w:val="003365"/>
          <w:spacing w:val="-1"/>
          <w:w w:val="115"/>
          <w:sz w:val="15"/>
        </w:rPr>
        <w:t>ΕΣΥΕ</w:t>
      </w:r>
    </w:p>
    <w:p w:rsidR="006261F2" w:rsidRDefault="006261F2">
      <w:pPr>
        <w:rPr>
          <w:sz w:val="15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2275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708" style="position:absolute;margin-left:23.4pt;margin-top:59.15pt;width:548.9pt;height:724.1pt;z-index:-2119321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i/>
          <w:sz w:val="20"/>
        </w:rPr>
      </w:pPr>
    </w:p>
    <w:p w:rsidR="006261F2" w:rsidRDefault="006261F2">
      <w:pPr>
        <w:pStyle w:val="BodyText"/>
        <w:spacing w:before="8"/>
        <w:rPr>
          <w:i/>
          <w:sz w:val="28"/>
        </w:rPr>
      </w:pPr>
    </w:p>
    <w:p w:rsidR="006261F2" w:rsidRDefault="00073155">
      <w:pPr>
        <w:pStyle w:val="Heading1"/>
        <w:numPr>
          <w:ilvl w:val="0"/>
          <w:numId w:val="7"/>
        </w:numPr>
        <w:tabs>
          <w:tab w:val="left" w:pos="1045"/>
        </w:tabs>
        <w:ind w:hanging="330"/>
        <w:jc w:val="left"/>
        <w:rPr>
          <w:u w:val="none"/>
        </w:rPr>
      </w:pPr>
      <w:r>
        <w:rPr>
          <w:color w:val="003365"/>
          <w:w w:val="110"/>
          <w:u w:val="thick" w:color="003365"/>
        </w:rPr>
        <w:t>Συνθήκες</w:t>
      </w:r>
      <w:r>
        <w:rPr>
          <w:color w:val="003365"/>
          <w:spacing w:val="16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αγοράς</w:t>
      </w:r>
      <w:r>
        <w:rPr>
          <w:color w:val="003365"/>
          <w:spacing w:val="18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-</w:t>
      </w:r>
      <w:r>
        <w:rPr>
          <w:color w:val="003365"/>
          <w:spacing w:val="17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Παράγοντες</w:t>
      </w:r>
      <w:r>
        <w:rPr>
          <w:color w:val="003365"/>
          <w:spacing w:val="18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που</w:t>
      </w:r>
      <w:r>
        <w:rPr>
          <w:color w:val="003365"/>
          <w:spacing w:val="12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επηρεάζουν</w:t>
      </w:r>
      <w:r>
        <w:rPr>
          <w:color w:val="003365"/>
          <w:spacing w:val="14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τη</w:t>
      </w:r>
      <w:r>
        <w:rPr>
          <w:color w:val="003365"/>
          <w:spacing w:val="16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ζήτηση</w:t>
      </w:r>
    </w:p>
    <w:p w:rsidR="006261F2" w:rsidRDefault="006261F2">
      <w:pPr>
        <w:pStyle w:val="BodyText"/>
        <w:spacing w:before="7"/>
        <w:rPr>
          <w:sz w:val="11"/>
        </w:rPr>
      </w:pPr>
    </w:p>
    <w:p w:rsidR="006261F2" w:rsidRDefault="00073155">
      <w:pPr>
        <w:pStyle w:val="BodyText"/>
        <w:spacing w:before="105" w:line="247" w:lineRule="auto"/>
        <w:ind w:left="715" w:right="1238"/>
        <w:jc w:val="both"/>
      </w:pPr>
      <w:r>
        <w:rPr>
          <w:color w:val="003365"/>
          <w:w w:val="105"/>
        </w:rPr>
        <w:t>Όπως σε κάθε κλάδο, οι γενικοί παράγοντες που επιδρούν στη ζήτηση είναι το διαθέσιµο εισόδηµα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νοικοκυριών,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γενικότερη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κατάσταση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οικονοµίας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δηµογραφικές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εξελίξεις,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αλλά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συγκεκριµένο καθοριστικοί παράγοντες είναι η πορεία των επιτοκίων στεγαστικών δανείων, οι εισροές από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την ευρωπαϊκή ένωση και τα προγράµµατα επενδύσεων του δηµόσιου τοµέα. Στις αγοραστικές αποφάσεις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spacing w:val="-1"/>
          <w:w w:val="105"/>
        </w:rPr>
        <w:t>υπεισέρχονται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επίσης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διάφοροι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ψυχολογικοί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παράγοντες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ανάγκη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κοινωνική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καταξίωση,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δεσµοί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µία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περιοχή,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εγγύτητα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φίλων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συγγενών,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κ.τ.λ..</w:t>
      </w:r>
    </w:p>
    <w:p w:rsidR="006261F2" w:rsidRDefault="006261F2">
      <w:pPr>
        <w:pStyle w:val="BodyText"/>
        <w:spacing w:before="7"/>
      </w:pPr>
    </w:p>
    <w:p w:rsidR="006261F2" w:rsidRDefault="00073155">
      <w:pPr>
        <w:pStyle w:val="BodyText"/>
        <w:spacing w:line="247" w:lineRule="auto"/>
        <w:ind w:left="715" w:right="1239"/>
        <w:jc w:val="both"/>
      </w:pPr>
      <w:r>
        <w:rPr>
          <w:color w:val="003365"/>
          <w:w w:val="105"/>
        </w:rPr>
        <w:t>Κατασκευαστικός κλάδος: Η πορεία του κατασκευαστικού κλάδου εξαρτάται σχεδόν αποκλειστικά από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προγράµµατα ∆ηµοσίων επενδύσεων και τις εισροές πόρων από την Ε.Ε.. Κατά την περίοδο 2000-2009 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µέσος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ετήσιος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ρυθµός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µεταβολής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επενδύσεων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παρουσίασε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αύξηση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2,7%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αλλά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υπήρξαν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σηµαντικές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αυξοµειώσεις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χρονιά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χρονιά.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67%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επενδύ</w:t>
      </w:r>
      <w:r>
        <w:rPr>
          <w:color w:val="003365"/>
          <w:w w:val="105"/>
        </w:rPr>
        <w:t>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περιόδου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αφορά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συγχρηµατοδοτούµενα έργα (Εθνικοί και κοινοτικοί πόροι) και το 33% εθνικά προγράµµατα (εθνικοί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πόροι).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ποσοστό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συµµετοχής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δαπανών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προϋπολογισµού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επενδύσεων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σύνολο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ΑΕΠ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ήταν 4,3% αλλά σε ετήσια βάση κυµάνθηκε µεταξύ 5,4% το 2000 και 3,4% το 2009, µε σαφή τάση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υποχώρησης µετά το 2004. Η συµµετοχή των ∆ηµοσίων Επενδύσεων στο ΑΕΠ ήταν υψηλότερη κατά 29%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 xml:space="preserve">στη χώρα µας συγκριτικά µε τις χώρες της ζώνης Ευρο για την εξεταζόµενη </w:t>
      </w:r>
      <w:r>
        <w:rPr>
          <w:color w:val="003365"/>
          <w:w w:val="105"/>
        </w:rPr>
        <w:t>περίοδο αλλά παρουσιάζεται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σταδιακή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σύγκλιση µετά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 2004.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16"/>
        </w:rPr>
      </w:pPr>
    </w:p>
    <w:tbl>
      <w:tblPr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921"/>
        <w:gridCol w:w="1363"/>
        <w:gridCol w:w="1805"/>
        <w:gridCol w:w="1527"/>
        <w:gridCol w:w="1045"/>
        <w:gridCol w:w="1715"/>
      </w:tblGrid>
      <w:tr w:rsidR="006261F2">
        <w:trPr>
          <w:trHeight w:val="318"/>
        </w:trPr>
        <w:tc>
          <w:tcPr>
            <w:tcW w:w="9278" w:type="dxa"/>
            <w:gridSpan w:val="7"/>
            <w:tcBorders>
              <w:top w:val="nil"/>
              <w:bottom w:val="single" w:sz="8" w:space="0" w:color="000000"/>
              <w:right w:val="nil"/>
            </w:tcBorders>
          </w:tcPr>
          <w:p w:rsidR="006261F2" w:rsidRDefault="00073155">
            <w:pPr>
              <w:pStyle w:val="TableParagraph"/>
              <w:spacing w:before="40" w:line="259" w:lineRule="exact"/>
              <w:ind w:left="1250" w:right="1236"/>
              <w:jc w:val="center"/>
              <w:rPr>
                <w:sz w:val="23"/>
              </w:rPr>
            </w:pPr>
            <w:r>
              <w:rPr>
                <w:color w:val="003365"/>
                <w:spacing w:val="-1"/>
                <w:w w:val="115"/>
                <w:sz w:val="23"/>
              </w:rPr>
              <w:t>∆</w:t>
            </w:r>
            <w:r>
              <w:rPr>
                <w:color w:val="003365"/>
                <w:spacing w:val="-1"/>
                <w:w w:val="115"/>
                <w:sz w:val="23"/>
              </w:rPr>
              <w:t>ιαχρονική</w:t>
            </w:r>
            <w:r>
              <w:rPr>
                <w:color w:val="003365"/>
                <w:spacing w:val="-22"/>
                <w:w w:val="115"/>
                <w:sz w:val="23"/>
              </w:rPr>
              <w:t xml:space="preserve"> </w:t>
            </w:r>
            <w:r>
              <w:rPr>
                <w:color w:val="003365"/>
                <w:spacing w:val="-1"/>
                <w:w w:val="115"/>
                <w:sz w:val="23"/>
              </w:rPr>
              <w:t>εξέλιξη</w:t>
            </w:r>
            <w:r>
              <w:rPr>
                <w:color w:val="003365"/>
                <w:spacing w:val="-22"/>
                <w:w w:val="115"/>
                <w:sz w:val="23"/>
              </w:rPr>
              <w:t xml:space="preserve"> </w:t>
            </w:r>
            <w:r>
              <w:rPr>
                <w:color w:val="003365"/>
                <w:w w:val="115"/>
                <w:sz w:val="23"/>
              </w:rPr>
              <w:t>Π∆Ε</w:t>
            </w:r>
            <w:r>
              <w:rPr>
                <w:color w:val="003365"/>
                <w:spacing w:val="-21"/>
                <w:w w:val="115"/>
                <w:sz w:val="23"/>
              </w:rPr>
              <w:t xml:space="preserve"> </w:t>
            </w:r>
            <w:r>
              <w:rPr>
                <w:color w:val="003365"/>
                <w:w w:val="115"/>
                <w:sz w:val="23"/>
              </w:rPr>
              <w:t>2000-2009</w:t>
            </w:r>
            <w:r>
              <w:rPr>
                <w:color w:val="003365"/>
                <w:spacing w:val="-19"/>
                <w:w w:val="115"/>
                <w:sz w:val="23"/>
              </w:rPr>
              <w:t xml:space="preserve"> </w:t>
            </w:r>
            <w:r>
              <w:rPr>
                <w:color w:val="003365"/>
                <w:w w:val="115"/>
                <w:sz w:val="23"/>
              </w:rPr>
              <w:t>(σε</w:t>
            </w:r>
            <w:r>
              <w:rPr>
                <w:color w:val="003365"/>
                <w:spacing w:val="-21"/>
                <w:w w:val="115"/>
                <w:sz w:val="23"/>
              </w:rPr>
              <w:t xml:space="preserve"> </w:t>
            </w:r>
            <w:r>
              <w:rPr>
                <w:color w:val="003365"/>
                <w:w w:val="115"/>
                <w:sz w:val="23"/>
              </w:rPr>
              <w:t>εκατ.</w:t>
            </w:r>
            <w:r>
              <w:rPr>
                <w:color w:val="003365"/>
                <w:spacing w:val="-21"/>
                <w:w w:val="115"/>
                <w:sz w:val="23"/>
              </w:rPr>
              <w:t xml:space="preserve"> </w:t>
            </w:r>
            <w:r>
              <w:rPr>
                <w:color w:val="003365"/>
                <w:w w:val="115"/>
                <w:sz w:val="23"/>
              </w:rPr>
              <w:t>ευρώ)</w:t>
            </w:r>
          </w:p>
        </w:tc>
      </w:tr>
      <w:tr w:rsidR="006261F2">
        <w:trPr>
          <w:trHeight w:val="421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96"/>
              <w:ind w:left="143"/>
              <w:jc w:val="left"/>
              <w:rPr>
                <w:sz w:val="19"/>
              </w:rPr>
            </w:pPr>
            <w:r>
              <w:rPr>
                <w:color w:val="003365"/>
                <w:w w:val="115"/>
                <w:sz w:val="19"/>
                <w:u w:val="thick" w:color="003365"/>
              </w:rPr>
              <w:t>Πρόγραµµα</w:t>
            </w:r>
            <w:r>
              <w:rPr>
                <w:color w:val="003365"/>
                <w:spacing w:val="-17"/>
                <w:w w:val="115"/>
                <w:sz w:val="19"/>
                <w:u w:val="thick" w:color="003365"/>
              </w:rPr>
              <w:t xml:space="preserve"> </w:t>
            </w:r>
            <w:r>
              <w:rPr>
                <w:color w:val="003365"/>
                <w:w w:val="115"/>
                <w:sz w:val="19"/>
                <w:u w:val="thick" w:color="003365"/>
              </w:rPr>
              <w:t>∆</w:t>
            </w:r>
            <w:r>
              <w:rPr>
                <w:color w:val="003365"/>
                <w:w w:val="115"/>
                <w:sz w:val="19"/>
                <w:u w:val="thick" w:color="003365"/>
              </w:rPr>
              <w:t>ηµοσίων</w:t>
            </w:r>
            <w:r>
              <w:rPr>
                <w:color w:val="003365"/>
                <w:spacing w:val="-17"/>
                <w:w w:val="115"/>
                <w:sz w:val="19"/>
                <w:u w:val="thick" w:color="003365"/>
              </w:rPr>
              <w:t xml:space="preserve"> </w:t>
            </w:r>
            <w:r>
              <w:rPr>
                <w:color w:val="003365"/>
                <w:w w:val="115"/>
                <w:sz w:val="19"/>
                <w:u w:val="thick" w:color="003365"/>
              </w:rPr>
              <w:t>Επενδύσεων</w:t>
            </w:r>
          </w:p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12" w:line="247" w:lineRule="auto"/>
              <w:ind w:left="106" w:right="85" w:hanging="1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Μεταβολή %</w:t>
            </w:r>
            <w:r>
              <w:rPr>
                <w:color w:val="003365"/>
                <w:spacing w:val="1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σε σχέση µε</w:t>
            </w:r>
            <w:r>
              <w:rPr>
                <w:color w:val="003365"/>
                <w:spacing w:val="1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προηγούµενο</w:t>
            </w:r>
            <w:r>
              <w:rPr>
                <w:color w:val="003365"/>
                <w:spacing w:val="-66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έτος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12"/>
              <w:ind w:left="422"/>
              <w:jc w:val="left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Συµµετοχή</w:t>
            </w:r>
            <w:r>
              <w:rPr>
                <w:color w:val="003365"/>
                <w:spacing w:val="-15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στο</w:t>
            </w:r>
            <w:r>
              <w:rPr>
                <w:color w:val="003365"/>
                <w:spacing w:val="-15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ΑΕΠ</w:t>
            </w:r>
          </w:p>
        </w:tc>
      </w:tr>
      <w:tr w:rsidR="006261F2">
        <w:trPr>
          <w:trHeight w:val="635"/>
        </w:trPr>
        <w:tc>
          <w:tcPr>
            <w:tcW w:w="9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0" w:line="196" w:lineRule="exact"/>
              <w:ind w:left="82" w:right="63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Ετος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line="244" w:lineRule="auto"/>
              <w:ind w:left="175" w:hanging="70"/>
              <w:jc w:val="left"/>
              <w:rPr>
                <w:sz w:val="17"/>
              </w:rPr>
            </w:pPr>
            <w:r>
              <w:rPr>
                <w:color w:val="003365"/>
                <w:w w:val="110"/>
                <w:sz w:val="17"/>
              </w:rPr>
              <w:t>Σύνολο</w:t>
            </w:r>
            <w:r>
              <w:rPr>
                <w:color w:val="003365"/>
                <w:spacing w:val="-63"/>
                <w:w w:val="110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σε</w:t>
            </w:r>
            <w:r>
              <w:rPr>
                <w:color w:val="003365"/>
                <w:spacing w:val="-9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εκ.</w:t>
            </w:r>
          </w:p>
          <w:p w:rsidR="006261F2" w:rsidRDefault="00073155">
            <w:pPr>
              <w:pStyle w:val="TableParagraph"/>
              <w:spacing w:before="4" w:line="182" w:lineRule="exact"/>
              <w:ind w:left="206"/>
              <w:jc w:val="left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ευρώ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line="244" w:lineRule="auto"/>
              <w:ind w:left="331" w:right="308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Εθνικοί</w:t>
            </w:r>
            <w:r>
              <w:rPr>
                <w:color w:val="003365"/>
                <w:spacing w:val="-66"/>
                <w:w w:val="115"/>
                <w:sz w:val="17"/>
              </w:rPr>
              <w:t xml:space="preserve"> </w:t>
            </w:r>
            <w:r>
              <w:rPr>
                <w:color w:val="003365"/>
                <w:w w:val="120"/>
                <w:sz w:val="17"/>
              </w:rPr>
              <w:t>πόροι</w:t>
            </w:r>
          </w:p>
          <w:p w:rsidR="006261F2" w:rsidRDefault="00073155">
            <w:pPr>
              <w:pStyle w:val="TableParagraph"/>
              <w:spacing w:before="4" w:line="182" w:lineRule="exact"/>
              <w:ind w:left="18"/>
              <w:jc w:val="center"/>
              <w:rPr>
                <w:sz w:val="17"/>
              </w:rPr>
            </w:pPr>
            <w:r>
              <w:rPr>
                <w:color w:val="003365"/>
                <w:w w:val="121"/>
                <w:sz w:val="17"/>
              </w:rPr>
              <w:t>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9" w:line="244" w:lineRule="auto"/>
              <w:ind w:left="305" w:firstLine="40"/>
              <w:jc w:val="left"/>
              <w:rPr>
                <w:sz w:val="17"/>
              </w:rPr>
            </w:pPr>
            <w:r>
              <w:rPr>
                <w:color w:val="003365"/>
                <w:w w:val="115"/>
                <w:sz w:val="15"/>
              </w:rPr>
              <w:t>Συγχρηµατο-</w:t>
            </w:r>
            <w:r>
              <w:rPr>
                <w:color w:val="003365"/>
                <w:spacing w:val="-58"/>
                <w:w w:val="115"/>
                <w:sz w:val="15"/>
              </w:rPr>
              <w:t xml:space="preserve"> </w:t>
            </w:r>
            <w:r>
              <w:rPr>
                <w:color w:val="003365"/>
                <w:w w:val="115"/>
                <w:sz w:val="15"/>
              </w:rPr>
              <w:t>δοτούµενο</w:t>
            </w:r>
            <w:r>
              <w:rPr>
                <w:color w:val="003365"/>
                <w:spacing w:val="-4"/>
                <w:w w:val="115"/>
                <w:sz w:val="15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%</w:t>
            </w: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14" w:line="247" w:lineRule="auto"/>
              <w:ind w:left="319" w:right="179" w:hanging="111"/>
              <w:jc w:val="left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% στο</w:t>
            </w:r>
            <w:r>
              <w:rPr>
                <w:color w:val="003365"/>
                <w:spacing w:val="-66"/>
                <w:w w:val="115"/>
                <w:sz w:val="17"/>
              </w:rPr>
              <w:t xml:space="preserve"> </w:t>
            </w:r>
            <w:r>
              <w:rPr>
                <w:color w:val="003365"/>
                <w:w w:val="115"/>
                <w:sz w:val="17"/>
              </w:rPr>
              <w:t>ΑΕΠ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14" w:line="247" w:lineRule="auto"/>
              <w:ind w:left="104" w:right="74" w:firstLine="170"/>
              <w:jc w:val="left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Σε σχέση µε</w:t>
            </w:r>
            <w:r>
              <w:rPr>
                <w:color w:val="003365"/>
                <w:spacing w:val="1"/>
                <w:w w:val="11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15"/>
                <w:sz w:val="17"/>
              </w:rPr>
              <w:t>Ευροζώνη=100</w:t>
            </w:r>
          </w:p>
        </w:tc>
      </w:tr>
      <w:tr w:rsidR="006261F2">
        <w:trPr>
          <w:trHeight w:val="311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2000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0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7.421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32" w:line="159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28,4%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32" w:line="159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71,6%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32" w:line="159" w:lineRule="exact"/>
              <w:ind w:left="1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0"/>
                <w:sz w:val="15"/>
              </w:rPr>
              <w:t>-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9" w:line="212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5,4%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4" w:line="187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144</w:t>
            </w:r>
          </w:p>
        </w:tc>
      </w:tr>
      <w:tr w:rsidR="006261F2">
        <w:trPr>
          <w:trHeight w:val="321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2001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3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7.842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39" w:line="162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33,0%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39" w:line="162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67,0%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39" w:line="162" w:lineRule="exact"/>
              <w:ind w:left="414" w:right="39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5,7%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7" w:line="214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5,3%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14" w:line="187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144</w:t>
            </w:r>
          </w:p>
        </w:tc>
      </w:tr>
      <w:tr w:rsidR="006261F2">
        <w:trPr>
          <w:trHeight w:val="304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2002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7.014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5" w:line="159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44,6%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59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55,4%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59" w:lineRule="exact"/>
              <w:ind w:left="414" w:right="396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-10,6%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09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4,5%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0" w:line="184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142</w:t>
            </w:r>
          </w:p>
        </w:tc>
      </w:tr>
      <w:tr w:rsidR="006261F2">
        <w:trPr>
          <w:trHeight w:val="309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2003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8.435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5" w:line="164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47,1%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4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52,9%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4" w:lineRule="exact"/>
              <w:ind w:left="414" w:right="396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20,2%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14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4,9%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0" w:line="189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144</w:t>
            </w:r>
          </w:p>
        </w:tc>
      </w:tr>
      <w:tr w:rsidR="006261F2">
        <w:trPr>
          <w:trHeight w:val="304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2004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3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9.522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2" w:line="162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48,7%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2" w:line="162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51,3%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2" w:line="162" w:lineRule="exact"/>
              <w:ind w:left="414" w:right="396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12,8%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09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5,1%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97" w:line="187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148</w:t>
            </w:r>
          </w:p>
        </w:tc>
      </w:tr>
      <w:tr w:rsidR="006261F2">
        <w:trPr>
          <w:trHeight w:val="306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2005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7.524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5" w:line="162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34,1%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2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65,9%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2" w:lineRule="exact"/>
              <w:ind w:left="414" w:right="396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-21,0%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12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3,8%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0" w:line="187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116</w:t>
            </w:r>
          </w:p>
        </w:tc>
      </w:tr>
      <w:tr w:rsidR="006261F2">
        <w:trPr>
          <w:trHeight w:val="306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2006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8.184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5" w:line="162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32,7%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2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67,3%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2" w:lineRule="exact"/>
              <w:ind w:left="414" w:right="39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8,8%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12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3,8%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0" w:line="187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120</w:t>
            </w:r>
          </w:p>
        </w:tc>
      </w:tr>
      <w:tr w:rsidR="006261F2">
        <w:trPr>
          <w:trHeight w:val="304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2007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3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8.809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5" w:line="159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31,4%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59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68,6%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59" w:lineRule="exact"/>
              <w:ind w:left="414" w:right="39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7,6%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09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3,9%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0" w:line="184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115</w:t>
            </w:r>
          </w:p>
        </w:tc>
      </w:tr>
      <w:tr w:rsidR="006261F2">
        <w:trPr>
          <w:trHeight w:val="307"/>
        </w:trPr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78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2008</w:t>
            </w:r>
          </w:p>
        </w:tc>
        <w:tc>
          <w:tcPr>
            <w:tcW w:w="92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5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9.650</w:t>
            </w:r>
          </w:p>
        </w:tc>
        <w:tc>
          <w:tcPr>
            <w:tcW w:w="1363" w:type="dxa"/>
          </w:tcPr>
          <w:p w:rsidR="006261F2" w:rsidRDefault="00073155">
            <w:pPr>
              <w:pStyle w:val="TableParagraph"/>
              <w:spacing w:before="125" w:line="163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27,5%</w:t>
            </w:r>
          </w:p>
        </w:tc>
        <w:tc>
          <w:tcPr>
            <w:tcW w:w="18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3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72,5%</w:t>
            </w:r>
          </w:p>
        </w:tc>
        <w:tc>
          <w:tcPr>
            <w:tcW w:w="1527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25" w:line="163" w:lineRule="exact"/>
              <w:ind w:left="414" w:right="39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9,6%</w:t>
            </w:r>
          </w:p>
        </w:tc>
        <w:tc>
          <w:tcPr>
            <w:tcW w:w="104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5" w:line="213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3,9%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0" w:line="188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115</w:t>
            </w:r>
          </w:p>
        </w:tc>
      </w:tr>
      <w:tr w:rsidR="006261F2">
        <w:trPr>
          <w:trHeight w:val="322"/>
        </w:trPr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"/>
              <w:ind w:left="83" w:right="63"/>
              <w:jc w:val="center"/>
              <w:rPr>
                <w:sz w:val="19"/>
              </w:rPr>
            </w:pPr>
            <w:r>
              <w:rPr>
                <w:color w:val="003365"/>
                <w:w w:val="115"/>
                <w:sz w:val="19"/>
              </w:rPr>
              <w:t>2009*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4"/>
              <w:ind w:left="134" w:right="123"/>
              <w:jc w:val="center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8.800</w:t>
            </w:r>
          </w:p>
        </w:tc>
        <w:tc>
          <w:tcPr>
            <w:tcW w:w="1363" w:type="dxa"/>
            <w:tcBorders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140" w:line="162" w:lineRule="exact"/>
              <w:ind w:left="326" w:right="308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41,5%</w:t>
            </w:r>
          </w:p>
        </w:tc>
        <w:tc>
          <w:tcPr>
            <w:tcW w:w="1805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40" w:line="162" w:lineRule="exact"/>
              <w:ind w:left="597" w:right="574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58,5%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40" w:line="162" w:lineRule="exact"/>
              <w:ind w:left="414" w:right="392"/>
              <w:jc w:val="center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-8,8%</w:t>
            </w: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8" w:line="214" w:lineRule="exact"/>
              <w:ind w:right="205"/>
              <w:rPr>
                <w:sz w:val="19"/>
              </w:rPr>
            </w:pPr>
            <w:r>
              <w:rPr>
                <w:color w:val="003365"/>
                <w:w w:val="110"/>
                <w:sz w:val="19"/>
              </w:rPr>
              <w:t>3,4%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15" w:line="187" w:lineRule="exact"/>
              <w:ind w:left="647" w:right="634"/>
              <w:jc w:val="center"/>
              <w:rPr>
                <w:sz w:val="17"/>
              </w:rPr>
            </w:pPr>
            <w:r>
              <w:rPr>
                <w:color w:val="003365"/>
                <w:w w:val="115"/>
                <w:sz w:val="17"/>
              </w:rPr>
              <w:t>100</w:t>
            </w:r>
          </w:p>
        </w:tc>
      </w:tr>
    </w:tbl>
    <w:p w:rsidR="006261F2" w:rsidRDefault="00073155">
      <w:pPr>
        <w:spacing w:before="7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*</w:t>
      </w:r>
      <w:r>
        <w:rPr>
          <w:i/>
          <w:color w:val="003365"/>
          <w:spacing w:val="-2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Προϋπολογισµός.</w:t>
      </w:r>
    </w:p>
    <w:p w:rsidR="006261F2" w:rsidRDefault="00073155">
      <w:pPr>
        <w:spacing w:before="8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 ΥΠΕΘΟ,</w:t>
      </w:r>
      <w:r>
        <w:rPr>
          <w:i/>
          <w:color w:val="003365"/>
          <w:spacing w:val="-3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Ετfíσιοι</w:t>
      </w:r>
      <w:r>
        <w:rPr>
          <w:i/>
          <w:color w:val="003365"/>
          <w:spacing w:val="-2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Προϋπολογισµοί και Απολογισµοί.</w:t>
      </w:r>
    </w:p>
    <w:p w:rsidR="006261F2" w:rsidRDefault="006261F2">
      <w:pPr>
        <w:pStyle w:val="BodyText"/>
        <w:spacing w:before="11"/>
        <w:rPr>
          <w:i/>
          <w:sz w:val="15"/>
        </w:rPr>
      </w:pPr>
    </w:p>
    <w:p w:rsidR="006261F2" w:rsidRDefault="00073155">
      <w:pPr>
        <w:pStyle w:val="BodyText"/>
        <w:spacing w:line="247" w:lineRule="auto"/>
        <w:ind w:left="715" w:right="1238"/>
        <w:jc w:val="both"/>
      </w:pPr>
      <w:r>
        <w:rPr>
          <w:color w:val="003365"/>
          <w:w w:val="105"/>
        </w:rPr>
        <w:t>Από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ανάλυση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Προγραµµάτων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ηµοσίων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Επενδύσεων,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προκύπτει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ότι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σηµαντικότεροι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τοµείς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οι συγκοινωνιακές υποδοµές (21% των συνολικών δαπανών), τα περιφερειακά προγράµµατα (14%),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Οργανισµών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Τοπικής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Αυτοδιοίκησης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(11%),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εκπαίδευση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(9%),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υποδοµές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βιοµηχανία-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βιοτεχνία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(9%),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λοιποί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τοµείς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συµµετέχουν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πολύ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µικρότερα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ποσοστά.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σχέση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προηγούµενο έτος (2008) προβλέπεται µείωση κατά 8,8% των συνολικών δαπανών αλλά υπάρχουν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σηµαντικές διαφοροποιήσεις µεταξύ των επιµέρ</w:t>
      </w:r>
      <w:r>
        <w:rPr>
          <w:color w:val="003365"/>
          <w:w w:val="105"/>
        </w:rPr>
        <w:t>ους δαπανών κατά τοµέα. Στα περιφερειακά Προγράµµατα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προβλέπεται µείωση -20,1%, στις συγκοινωνιακές υποδοµές -7,1%, στα έργα ΟΤΑ α’ βαθµού -5,6%, στις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υποδοµές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βιοµηχανίας-βιοτεχνίας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-8,1%,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Οικισµού-Περιβάλλοντος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αύξηση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19,7%,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στα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Εγγειοβελτιωτικά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+11,8%,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Αθλητισµό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+144,4%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Εκπαίδευση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+1,4%.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ανάλυση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παρουσιάζει ενδιαφέρον διότι υπάρχει εξειδίκευση των τεχνικών εταιριών ανάλογα µε το µέγεθος τους. Οι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µεγαλύτερες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εταιρίες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δραστηριοποιούνται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συγκοι</w:t>
      </w:r>
      <w:r>
        <w:rPr>
          <w:color w:val="003365"/>
          <w:w w:val="105"/>
        </w:rPr>
        <w:t>νωνιακές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λοιπές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υποδοµές,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µικρότερες κυρίως σε προγράµµατα των ΟΤΑ α΄βαθµού, της Νοµαρχιακής Αυτοδιοίκησης ενώ στους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λοιπούς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τοµείς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υπάρχει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συµµετοχή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δύο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κατηγοριών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ανάλογα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βεβαίως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µέγεθος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έργων.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2377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650" style="position:absolute;margin-left:148.7pt;margin-top:147.7pt;width:269.8pt;height:251.4pt;z-index:-21192192;mso-position-horizontal-relative:page;mso-position-vertical-relative:page" coordorigin="2974,2954" coordsize="5396,5028">
            <v:shape id="_x0000_s3707" style="position:absolute;left:5805;top:2961;width:2295;height:2506" coordorigin="5806,2962" coordsize="2295,2506" path="m5806,2962r,2505l8100,4858r-20,-78l8059,4704r-24,-74l8009,4556r-28,-73l7951,4412r-32,-70l7885,4273r-35,-67l7812,4140r-39,-64l7732,4012r-43,-61l7644,3891r-46,-59l7550,3775r-49,-55l7450,3666r-52,-52l7344,3564r-55,-48l7232,3469r-58,-45l7115,3381r-60,-41l6993,3301r-62,-38l6867,3228r-65,-33l6736,3164r-67,-29l6602,3108r-69,-25l6463,3060r-70,-20l6322,3022r-72,-16l6178,2993r-74,-11l6030,2973r-74,-6l5881,2963r-75,-1xe" fillcolor="#99f" stroked="f">
              <v:path arrowok="t"/>
            </v:shape>
            <v:shape id="_x0000_s3706" style="position:absolute;left:5805;top:2961;width:2295;height:2506" coordorigin="5806,2962" coordsize="2295,2506" path="m8100,4858r-20,-78l8059,4704r-24,-74l8009,4556r-28,-73l7951,4412r-32,-70l7885,4273r-35,-67l7812,4140r-39,-64l7732,4013r-43,-62l7644,3891r-46,-59l7550,3775r-49,-55l7450,3666r-52,-52l7344,3564r-55,-48l7232,3469r-58,-45l7115,3381r-60,-41l6993,3301r-62,-38l6867,3228r-65,-33l6736,3164r-67,-29l6602,3108r-69,-25l6463,3060r-70,-20l6322,3022r-72,-16l6178,2993r-74,-11l6030,2973r-74,-6l5881,2963r-75,-1l5806,5467,8100,4858xe" filled="f" strokeweight=".25508mm">
              <v:path arrowok="t"/>
            </v:shape>
            <v:shape id="_x0000_s3705" style="position:absolute;left:5805;top:4857;width:2367;height:2086" coordorigin="5806,4858" coordsize="2367,2086" path="m8100,4858l5806,5467,7718,6943r44,-65l7803,6812r39,-67l7879,6677r35,-70l7947,6536r30,-71l8006,6392r26,-74l8056,6244r22,-75l8097,6093r18,-77l8130,5939r13,-77l8153,5783r8,-78l8167,5626r4,-79l8172,5467r-1,-77l8167,5313r-5,-77l8154,5160r-10,-76l8131,5008r-14,-75l8100,4858xe" fillcolor="#993265" stroked="f">
              <v:path arrowok="t"/>
            </v:shape>
            <v:shape id="_x0000_s3704" style="position:absolute;left:5805;top:4857;width:2367;height:2086" coordorigin="5806,4858" coordsize="2367,2086" path="m7718,6943r44,-65l7803,6812r39,-67l7879,6677r35,-70l7947,6536r30,-71l8006,6392r26,-74l8056,6244r22,-75l8097,6093r18,-77l8130,5939r13,-77l8153,5783r8,-78l8167,5626r4,-79l8172,5467r-1,-77l8167,5313r-5,-77l8154,5160r-10,-76l8131,5008r-14,-75l8100,4858,5806,5467,7718,6943xe" filled="f" strokeweight=".25667mm">
              <v:path arrowok="t"/>
            </v:shape>
            <v:shape id="_x0000_s3703" style="position:absolute;left:5805;top:5467;width:1913;height:2410" coordorigin="5806,5467" coordsize="1913,2410" path="m5806,5467r650,2410l6532,7853r75,-27l6680,7797r73,-32l6824,7731r71,-37l6963,7654r68,-41l7097,7569r65,-47l7225,7474r62,-51l7347,7370r58,-55l7462,7258r55,-59l7570,7138r52,-63l7671,7010r47,-67l5806,5467xe" fillcolor="#ffc" stroked="f">
              <v:path arrowok="t"/>
            </v:shape>
            <v:shape id="_x0000_s3702" style="position:absolute;left:5805;top:5467;width:1913;height:2410" coordorigin="5806,5467" coordsize="1913,2410" path="m6456,7877r76,-24l6607,7826r73,-29l6753,7765r71,-34l6895,7694r68,-40l7031,7613r66,-44l7162,7523r63,-49l7287,7423r60,-53l7405,7315r57,-57l7517,7199r53,-61l7622,7075r49,-65l7718,6943,5806,5467r650,2410xe" filled="f" strokeweight=".25406mm">
              <v:path arrowok="t"/>
            </v:shape>
            <v:shape id="_x0000_s3701" style="position:absolute;left:5116;top:5467;width:1340;height:2508" coordorigin="5117,5467" coordsize="1340,2508" path="m5806,5467l5117,7865r75,23l5267,7908r76,17l5419,7940r77,13l5573,7963r78,7l5728,7974r78,1l5888,7974r83,-5l6053,7961r81,-11l6216,7936r80,-16l6376,7900r80,-23l5806,5467xe" fillcolor="#cff" stroked="f">
              <v:path arrowok="t"/>
            </v:shape>
            <v:shape id="_x0000_s3700" style="position:absolute;left:5116;top:5467;width:1340;height:2508" coordorigin="5117,5467" coordsize="1340,2508" path="m5117,7865r75,23l5267,7908r76,17l5419,7940r77,13l5573,7963r78,7l5728,7974r78,1l5888,7974r83,-5l6053,7961r81,-11l6216,7936r80,-16l6376,7900r80,-23l5806,5467,5117,7865xe" filled="f" strokeweight=".25164mm">
              <v:path arrowok="t"/>
            </v:shape>
            <v:shape id="_x0000_s3699" style="position:absolute;left:3991;top:5467;width:1815;height:2398" coordorigin="3991,5467" coordsize="1815,2398" path="m5806,5467l3991,7078r50,61l4093,7198r54,57l4202,7311r56,53l4317,7416r59,49l4437,7512r63,46l4564,7601r65,41l4695,7680r68,37l4832,7751r69,32l4972,7813r72,27l5117,7865,5806,5467xe" fillcolor="#650065" stroked="f">
              <v:path arrowok="t"/>
            </v:shape>
            <v:shape id="_x0000_s3698" style="position:absolute;left:3991;top:5467;width:1815;height:2398" coordorigin="3991,5467" coordsize="1815,2398" path="m3991,7078r50,61l4093,7198r54,57l4202,7311r56,53l4317,7416r59,49l4437,7512r63,46l4564,7601r65,41l4695,7680r68,37l4832,7751r69,32l4972,7813r72,27l5117,7865,5806,5467,3991,7078xe" filled="f" strokeweight=".25372mm">
              <v:path arrowok="t"/>
            </v:shape>
            <v:shape id="_x0000_s3697" style="position:absolute;left:3643;top:5467;width:2163;height:1611" coordorigin="3643,5467" coordsize="2163,1611" path="m5806,5467l3643,6485r31,70l3707,6625r34,68l3778,6761r39,66l3858,6891r42,64l3945,7017r46,61l5806,5467xe" fillcolor="#ff7f7f" stroked="f">
              <v:path arrowok="t"/>
            </v:shape>
            <v:shape id="_x0000_s3696" style="position:absolute;left:3643;top:5467;width:2163;height:1611" coordorigin="3643,5467" coordsize="2163,1611" path="m3643,6485r31,70l3707,6625r34,68l3778,6761r39,66l3858,6891r42,64l3945,7017r46,61l5806,5467,3643,6485xe" filled="f" strokeweight=".25783mm">
              <v:path arrowok="t"/>
            </v:shape>
            <v:shape id="_x0000_s3695" style="position:absolute;left:3468;top:5467;width:2338;height:1018" coordorigin="3468,5467" coordsize="2338,1018" path="m5806,5467l3468,5856r13,82l3497,6018r18,80l3536,6178r23,78l3585,6333r28,77l3643,6485,5806,5467xe" fillcolor="#0065cc" stroked="f">
              <v:path arrowok="t"/>
            </v:shape>
            <v:shape id="_x0000_s3694" style="position:absolute;left:3467;top:5467;width:2338;height:1018" coordorigin="3468,5467" coordsize="2338,1018" path="m3468,5856r13,82l3497,6018r18,80l3536,6178r23,78l3585,6333r28,77l3643,6485,5806,5467,3468,5856xe" filled="f" strokeweight=".26075mm">
              <v:path arrowok="t"/>
            </v:shape>
            <v:shape id="_x0000_s3693" style="position:absolute;left:3439;top:5289;width:2367;height:567" coordorigin="3439,5290" coordsize="2367,567" path="m3446,5290r-3,41l3441,5374r-1,46l3439,5467r1,79l3444,5624r6,78l3458,5779r10,77l5806,5467,3446,5290xe" fillcolor="#ccf" stroked="f">
              <v:path arrowok="t"/>
            </v:shape>
            <v:shape id="_x0000_s3692" style="position:absolute;left:3439;top:5289;width:2367;height:567" coordorigin="3439,5290" coordsize="2367,567" path="m3446,5290r-3,41l3441,5374r-1,46l3439,5467r1,79l3444,5624r6,78l3458,5779r10,77l5806,5467,3446,5290xe" filled="f" strokeweight=".26231mm">
              <v:path arrowok="t"/>
            </v:shape>
            <v:shape id="_x0000_s3691" style="position:absolute;left:3446;top:4780;width:2360;height:687" coordorigin="3446,4781" coordsize="2360,687" path="m3530,4781r-21,83l3490,4948r-15,84l3462,5118r-9,85l3446,5290r2360,177l3530,4781xe" fillcolor="#00007f" stroked="f">
              <v:path arrowok="t"/>
            </v:shape>
            <v:shape id="_x0000_s3690" style="position:absolute;left:3446;top:4780;width:2360;height:687" coordorigin="3446,4781" coordsize="2360,687" path="m3530,4781r-21,83l3490,4948r-15,85l3462,5118r-9,85l3446,5290r2360,177l3530,4781xe" filled="f" strokeweight=".26194mm">
              <v:path arrowok="t"/>
            </v:shape>
            <v:shape id="_x0000_s3689" style="position:absolute;left:3530;top:4449;width:2276;height:1018" coordorigin="3530,4450" coordsize="2276,1018" path="m3643,4450r-33,81l3580,4612r-26,84l3530,4781r2276,686l3643,4450xe" fillcolor="fuchsia" stroked="f">
              <v:path arrowok="t"/>
            </v:shape>
            <v:shape id="_x0000_s3688" style="position:absolute;left:3530;top:4449;width:2276;height:1018" coordorigin="3530,4450" coordsize="2276,1018" path="m3643,4450r-33,81l3581,4613r-27,83l3530,4781r2276,686l3643,4450xe" filled="f" strokeweight=".26064mm">
              <v:path arrowok="t"/>
            </v:shape>
            <v:shape id="_x0000_s3687" style="position:absolute;left:3643;top:4137;width:2163;height:1330" coordorigin="3643,4138" coordsize="2163,1330" path="m3802,4138r-44,76l3717,4291r-38,78l3643,4450,5806,5467,3802,4138xe" fillcolor="yellow" stroked="f">
              <v:path arrowok="t"/>
            </v:shape>
            <v:shape id="_x0000_s3686" style="position:absolute;left:3643;top:4137;width:2163;height:1330" coordorigin="3643,4138" coordsize="2163,1330" path="m3802,4138r-44,76l3717,4291r-38,78l3643,4450,5806,5467,3802,4138xe" filled="f" strokeweight=".25906mm">
              <v:path arrowok="t"/>
            </v:shape>
            <v:shape id="_x0000_s3685" style="position:absolute;left:3801;top:3960;width:2004;height:1508" coordorigin="3802,3960" coordsize="2004,1508" path="m3917,3960r-32,45l3856,4049r-28,44l3802,4138,5806,5467,3917,3960xe" fillcolor="aqua" stroked="f">
              <v:path arrowok="t"/>
            </v:shape>
            <v:shape id="_x0000_s3684" style="position:absolute;left:3801;top:3960;width:2004;height:1508" coordorigin="3802,3960" coordsize="2004,1508" path="m3917,3960r-32,45l3856,4049r-28,44l3802,4138,5806,5467,3917,3960xe" filled="f" strokeweight=".25778mm">
              <v:path arrowok="t"/>
            </v:shape>
            <v:shape id="_x0000_s3683" style="position:absolute;left:3916;top:3756;width:1889;height:1712" coordorigin="3917,3756" coordsize="1889,1712" path="m4078,3756r-43,49l3994,3855r-39,52l3917,3960,5806,5467,4078,3756xe" fillcolor="#7f007f" stroked="f">
              <v:path arrowok="t"/>
            </v:shape>
            <v:shape id="_x0000_s3682" style="position:absolute;left:3916;top:3756;width:1889;height:1712" coordorigin="3917,3756" coordsize="1889,1712" path="m4078,3756r-43,49l3995,3855r-40,52l3917,3960,5806,5467,4078,3756xe" filled="f" strokeweight=".25647mm">
              <v:path arrowok="t"/>
            </v:shape>
            <v:shape id="_x0000_s3681" style="position:absolute;left:4077;top:3602;width:1728;height:1865" coordorigin="4078,3602" coordsize="1728,1865" path="m4226,3602r-39,38l4149,3678r-36,39l4078,3756,5806,5467,4226,3602xe" fillcolor="#7f0000" stroked="f">
              <v:path arrowok="t"/>
            </v:shape>
            <v:shape id="_x0000_s3680" style="position:absolute;left:4077;top:3602;width:1728;height:1865" coordorigin="4078,3602" coordsize="1728,1865" path="m4226,3602r-39,38l4149,3678r-36,39l4078,3756,5806,5467,4226,3602xe" filled="f" strokeweight=".25517mm">
              <v:path arrowok="t"/>
            </v:shape>
            <v:shape id="_x0000_s3679" style="position:absolute;left:4226;top:3441;width:1580;height:2026" coordorigin="4226,3442" coordsize="1580,2026" path="m4414,3442r-49,38l4318,3519r-46,41l4226,3602,5806,5467,4414,3442xe" fillcolor="#007f7f" stroked="f">
              <v:path arrowok="t"/>
            </v:shape>
            <v:shape id="_x0000_s3678" style="position:absolute;left:4226;top:3441;width:1580;height:2026" coordorigin="4226,3442" coordsize="1580,2026" path="m4414,3442r-49,38l4318,3519r-46,41l4226,3602,5806,5467,4414,3442xe" filled="f" strokeweight=".25394mm">
              <v:path arrowok="t"/>
            </v:shape>
            <v:shape id="_x0000_s3677" style="position:absolute;left:4413;top:3345;width:1392;height:2122" coordorigin="4414,3346" coordsize="1392,2122" path="m4548,3346r-33,22l4482,3391r-34,24l4414,3442,5806,5467,4548,3346xe" fillcolor="blue" stroked="f">
              <v:path arrowok="t"/>
            </v:shape>
            <v:shape id="_x0000_s3676" style="position:absolute;left:4413;top:3345;width:1392;height:2122" coordorigin="4414,3346" coordsize="1392,2122" path="m4548,3346r-33,22l4482,3391r-34,25l4414,3442,5806,5467,4548,3346xe" filled="f" strokeweight=".25281mm">
              <v:path arrowok="t"/>
            </v:shape>
            <v:shape id="_x0000_s3675" style="position:absolute;left:4548;top:3232;width:1258;height:2235" coordorigin="4548,3233" coordsize="1258,2235" path="m4735,3233r-47,26l4642,3286r-47,29l4548,3346,5806,5467,4735,3233xe" fillcolor="#0cf" stroked="f">
              <v:path arrowok="t"/>
            </v:shape>
            <v:shape id="_x0000_s3674" style="position:absolute;left:4548;top:3232;width:1258;height:2235" coordorigin="4548,3233" coordsize="1258,2235" path="m4735,3233r-47,26l4642,3287r-47,29l4548,3346,5806,5467,4735,3233xe" filled="f" strokeweight=".25192mm">
              <v:path arrowok="t"/>
            </v:shape>
            <v:shape id="_x0000_s3673" style="position:absolute;left:4735;top:3163;width:1071;height:2304" coordorigin="4735,3163" coordsize="1071,2304" path="m4879,3163r-37,17l4805,3197r-35,18l4735,3233,5806,5467,4879,3163xe" fillcolor="#cff" stroked="f">
              <v:path arrowok="t"/>
            </v:shape>
            <v:shape id="_x0000_s3672" style="position:absolute;left:4735;top:3163;width:1071;height:2304" coordorigin="4735,3163" coordsize="1071,2304" path="m4879,3163r-37,17l4805,3197r-35,18l4735,3233,5806,5467,4879,3163xe" filled="f" strokeweight=".25097mm">
              <v:path arrowok="t"/>
            </v:shape>
            <v:shape id="_x0000_s3671" style="position:absolute;left:4879;top:3110;width:927;height:2357" coordorigin="4879,3110" coordsize="927,2357" path="m5002,3110r-33,13l4938,3136r-31,13l4879,3163r927,2304l5002,3110xe" fillcolor="#cfc" stroked="f">
              <v:path arrowok="t"/>
            </v:shape>
            <v:shape id="_x0000_s3670" style="position:absolute;left:4879;top:3110;width:927;height:2357" coordorigin="4879,3110" coordsize="927,2357" path="m5002,3110r-33,13l4938,3136r-31,13l4879,3163r927,2304l5002,3110xe" filled="f" strokeweight=".25033mm">
              <v:path arrowok="t"/>
            </v:shape>
            <v:shape id="_x0000_s3669" style="position:absolute;left:5001;top:3069;width:804;height:2398" coordorigin="5002,3070" coordsize="804,2398" path="m5117,3070r-29,9l5059,3089r-29,11l5002,3110r804,2357l5117,3070xe" fillcolor="#ff9" stroked="f">
              <v:path arrowok="t"/>
            </v:shape>
            <v:shape id="_x0000_s3668" style="position:absolute;left:5001;top:3069;width:804;height:2398" coordorigin="5002,3070" coordsize="804,2398" path="m5117,3070r-29,9l5059,3089r-29,11l5002,3110r804,2357l5117,3070xe" filled="f" strokeweight=".24986mm">
              <v:path arrowok="t"/>
            </v:shape>
            <v:shape id="_x0000_s3667" style="position:absolute;left:5116;top:3038;width:689;height:2429" coordorigin="5117,3038" coordsize="689,2429" path="m5227,3038r-27,8l5172,3053r-28,8l5117,3070r689,2397l5227,3038xe" fillcolor="#9cf" stroked="f">
              <v:path arrowok="t"/>
            </v:shape>
            <v:shape id="_x0000_s3666" style="position:absolute;left:5116;top:3038;width:689;height:2429" coordorigin="5117,3038" coordsize="689,2429" path="m5227,3038r-27,8l5172,3053r-28,8l5117,3070r689,2397l5227,3038xe" filled="f" strokeweight=".24947mm">
              <v:path arrowok="t"/>
            </v:shape>
            <v:shape id="_x0000_s3665" style="position:absolute;left:5227;top:3016;width:579;height:2451" coordorigin="5227,3017" coordsize="579,2451" path="m5311,3017r-20,5l5270,3028r-21,5l5227,3038r579,2429l5311,3017xe" fillcolor="#f9c" stroked="f">
              <v:path arrowok="t"/>
            </v:shape>
            <v:shape id="_x0000_s3664" style="position:absolute;left:5227;top:3016;width:579;height:2451" coordorigin="5227,3017" coordsize="579,2451" path="m5311,3017r-20,5l5270,3028r-21,5l5227,3038r579,2429l5311,3017xe" filled="f" strokeweight=".24914mm">
              <v:path arrowok="t"/>
            </v:shape>
            <v:shape id="_x0000_s3663" style="position:absolute;left:5311;top:2992;width:495;height:2475" coordorigin="5311,2993" coordsize="495,2475" path="m5438,2993r-32,5l5374,3004r-32,6l5311,3017r495,2450l5438,2993xe" fillcolor="#c9f" stroked="f">
              <v:path arrowok="t"/>
            </v:shape>
            <v:shape id="_x0000_s3662" style="position:absolute;left:5311;top:2992;width:495;height:2475" coordorigin="5311,2993" coordsize="495,2475" path="m5438,2993r-32,5l5374,3004r-32,6l5311,3017r495,2450l5438,2993xe" filled="f" strokeweight=".24894mm">
              <v:path arrowok="t"/>
            </v:shape>
            <v:shape id="_x0000_s3661" style="position:absolute;left:5438;top:2976;width:368;height:2492" coordorigin="5438,2976" coordsize="368,2492" path="m5551,2976r-27,4l5496,2983r-29,5l5438,2993r368,2474l5551,2976xe" fillcolor="#fc9" stroked="f">
              <v:path arrowok="t"/>
            </v:shape>
            <v:shape id="_x0000_s3660" style="position:absolute;left:5438;top:2976;width:368;height:2492" coordorigin="5438,2976" coordsize="368,2492" path="m5551,2976r-27,4l5496,2984r-29,4l5438,2993r368,2474l5551,2976xe" filled="f" strokeweight=".24869mm">
              <v:path arrowok="t"/>
            </v:shape>
            <v:shape id="_x0000_s3659" style="position:absolute;left:5551;top:2968;width:255;height:2499" coordorigin="5551,2969" coordsize="255,2499" path="m5638,2969r-87,7l5806,5467,5638,2969xe" fillcolor="#3265ff" stroked="f">
              <v:path arrowok="t"/>
            </v:shape>
            <v:shape id="_x0000_s3658" style="position:absolute;left:5551;top:2968;width:255;height:2499" coordorigin="5551,2969" coordsize="255,2499" path="m5638,2969r-22,2l5594,2972r-21,2l5551,2976r255,2491l5638,2969xe" filled="f" strokeweight=".24853mm">
              <v:path arrowok="t"/>
            </v:shape>
            <v:shape id="_x0000_s3657" style="position:absolute;left:5637;top:2966;width:168;height:2501" coordorigin="5638,2966" coordsize="168,2501" path="m5678,2966r-10,l5658,2967r-10,l5638,2969r168,2498l5678,2966xe" fillcolor="#32cccc" stroked="f">
              <v:path arrowok="t"/>
            </v:shape>
            <v:shape id="_x0000_s3656" style="position:absolute;left:5637;top:2966;width:168;height:2501" coordorigin="5638,2966" coordsize="168,2501" path="m5678,2966r-10,l5658,2967r-10,l5638,2969r168,2498l5678,2966xe" filled="f" strokeweight=".24844mm">
              <v:path arrowok="t"/>
            </v:shape>
            <v:shape id="_x0000_s3655" style="position:absolute;left:5678;top:2961;width:128;height:2506" coordorigin="5678,2962" coordsize="128,2506" path="m5762,2962r-20,l5721,2963r-21,2l5678,2966r128,2501l5762,2962xe" fillcolor="#9c0" stroked="f">
              <v:path arrowok="t"/>
            </v:shape>
            <v:shape id="_x0000_s3654" style="position:absolute;left:5678;top:2961;width:128;height:2506" coordorigin="5678,2962" coordsize="128,2506" o:spt="100" adj="0,,0" path="m5762,2962r-20,l5721,2963r-21,2l5678,2966r128,2501l5762,2962xm5806,5467l5762,2962e" filled="f" strokeweight=".25572mm">
              <v:stroke joinstyle="round"/>
              <v:formulas/>
              <v:path arrowok="t" o:connecttype="segments"/>
            </v:shape>
            <v:shape id="_x0000_s3653" style="position:absolute;left:5762;top:2961;width:44;height:2506" coordorigin="5762,2962" coordsize="44,2506" path="m5806,2962r-44,l5806,5467r,-2505xe" fillcolor="#f90" stroked="f">
              <v:path arrowok="t"/>
            </v:shape>
            <v:shape id="_x0000_s3652" style="position:absolute;left:5762;top:2961;width:44;height:2506" coordorigin="5762,2962" coordsize="44,2506" path="m5806,2962r-11,l5784,2962r-11,l5762,2962r44,2505l5806,2962xe" filled="f" strokeweight=".24836mm">
              <v:path arrowok="t"/>
            </v:shape>
            <v:shape id="_x0000_s3651" style="position:absolute;left:2973;top:3350;width:5396;height:4222" coordorigin="2974,3350" coordsize="5396,4222" o:spt="100" adj="0,,0" path="m7706,3394r-139,m7567,3394r-309,105m8369,5407r-139,m8230,5407r-99,538m7862,7169r-141,m7721,7169r-562,357m4087,7392r142,m4229,7392r295,180m3283,6914r142,m3425,6914r379,-117m3058,6288r141,m3199,6288r339,-89m2974,4841r141,m3115,4841r365,194m3298,4274r141,m3439,4274r142,344m3086,3514r142,m3228,3514r492,775m3410,3350r,149m3410,3499r579,358e" filled="f" strokeweight=".1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3647" style="position:absolute;margin-left:166.7pt;margin-top:404.3pt;width:4.25pt;height:4.45pt;z-index:-21191680;mso-position-horizontal-relative:page;mso-position-vertical-relative:page" coordorigin="3334,8086" coordsize="85,89">
            <v:rect id="_x0000_s3649" style="position:absolute;left:3340;top:8092;width:70;height:75" fillcolor="#99f" stroked="f"/>
            <v:rect id="_x0000_s3648" style="position:absolute;left:3340;top:8092;width:70;height:75" filled="f" strokeweight=".25525mm"/>
            <w10:wrap anchorx="page" anchory="page"/>
          </v:group>
        </w:pict>
      </w:r>
      <w:r>
        <w:pict>
          <v:group id="_x0000_s3644" style="position:absolute;margin-left:317.4pt;margin-top:404.3pt;width:4.25pt;height:4.45pt;z-index:-21191168;mso-position-horizontal-relative:page;mso-position-vertical-relative:page" coordorigin="6348,8086" coordsize="85,89">
            <v:rect id="_x0000_s3646" style="position:absolute;left:6355;top:8092;width:70;height:75" fillcolor="#993265" stroked="f"/>
            <v:rect id="_x0000_s3645" style="position:absolute;left:6355;top:8092;width:70;height:75" filled="f" strokeweight=".25525mm"/>
            <w10:wrap anchorx="page" anchory="page"/>
          </v:group>
        </w:pict>
      </w:r>
      <w:r>
        <w:pict>
          <v:group id="_x0000_s3641" style="position:absolute;margin-left:166.7pt;margin-top:413.3pt;width:4.25pt;height:4.45pt;z-index:-21190656;mso-position-horizontal-relative:page;mso-position-vertical-relative:page" coordorigin="3334,8266" coordsize="85,89">
            <v:rect id="_x0000_s3643" style="position:absolute;left:3340;top:8272;width:70;height:75" fillcolor="#ffc" stroked="f"/>
            <v:rect id="_x0000_s3642" style="position:absolute;left:3340;top:8272;width:70;height:75" filled="f" strokeweight=".25525mm"/>
            <w10:wrap anchorx="page" anchory="page"/>
          </v:group>
        </w:pict>
      </w:r>
      <w:r>
        <w:pict>
          <v:group id="_x0000_s3638" style="position:absolute;margin-left:317.4pt;margin-top:413.3pt;width:4.25pt;height:4.45pt;z-index:-21190144;mso-position-horizontal-relative:page;mso-position-vertical-relative:page" coordorigin="6348,8266" coordsize="85,89">
            <v:rect id="_x0000_s3640" style="position:absolute;left:6355;top:8272;width:70;height:75" fillcolor="#cff" stroked="f"/>
            <v:rect id="_x0000_s3639" style="position:absolute;left:6355;top:8272;width:70;height:75" filled="f" strokeweight=".25525mm"/>
            <w10:wrap anchorx="page" anchory="page"/>
          </v:group>
        </w:pict>
      </w:r>
      <w:r>
        <w:pict>
          <v:group id="_x0000_s3635" style="position:absolute;margin-left:166.7pt;margin-top:423pt;width:4.25pt;height:4.45pt;z-index:-21189632;mso-position-horizontal-relative:page;mso-position-vertical-relative:page" coordorigin="3334,8460" coordsize="85,89">
            <v:rect id="_x0000_s3637" style="position:absolute;left:3340;top:8467;width:70;height:75" fillcolor="#650065" stroked="f"/>
            <v:rect id="_x0000_s3636" style="position:absolute;left:3340;top:8467;width:70;height:75" filled="f" strokeweight=".25525mm"/>
            <w10:wrap anchorx="page" anchory="page"/>
          </v:group>
        </w:pict>
      </w:r>
      <w:r>
        <w:pict>
          <v:group id="_x0000_s3632" style="position:absolute;margin-left:317.4pt;margin-top:423pt;width:4.25pt;height:4.45pt;z-index:-21189120;mso-position-horizontal-relative:page;mso-position-vertical-relative:page" coordorigin="6348,8460" coordsize="85,89">
            <v:rect id="_x0000_s3634" style="position:absolute;left:6355;top:8467;width:70;height:75" fillcolor="#ff7f7f" stroked="f"/>
            <v:rect id="_x0000_s3633" style="position:absolute;left:6355;top:8467;width:70;height:75" filled="f" strokeweight=".25525mm"/>
            <w10:wrap anchorx="page" anchory="page"/>
          </v:group>
        </w:pict>
      </w:r>
      <w:r>
        <w:pict>
          <v:group id="_x0000_s3629" style="position:absolute;margin-left:166.7pt;margin-top:431.9pt;width:4.25pt;height:4.45pt;z-index:-21188608;mso-position-horizontal-relative:page;mso-position-vertical-relative:page" coordorigin="3334,8638" coordsize="85,89">
            <v:rect id="_x0000_s3631" style="position:absolute;left:3340;top:8644;width:70;height:75" fillcolor="#0065cc" stroked="f"/>
            <v:rect id="_x0000_s3630" style="position:absolute;left:3340;top:8644;width:70;height:75" filled="f" strokeweight=".25525mm"/>
            <w10:wrap anchorx="page" anchory="page"/>
          </v:group>
        </w:pict>
      </w:r>
      <w:r>
        <w:pict>
          <v:group id="_x0000_s3626" style="position:absolute;margin-left:317.4pt;margin-top:431.9pt;width:4.25pt;height:4.45pt;z-index:-21188096;mso-position-horizontal-relative:page;mso-position-vertical-relative:page" coordorigin="6348,8638" coordsize="85,89">
            <v:rect id="_x0000_s3628" style="position:absolute;left:6355;top:8644;width:70;height:75" fillcolor="#ccf" stroked="f"/>
            <v:rect id="_x0000_s3627" style="position:absolute;left:6355;top:8644;width:70;height:75" filled="f" strokeweight=".25525mm"/>
            <w10:wrap anchorx="page" anchory="page"/>
          </v:group>
        </w:pict>
      </w:r>
      <w:r>
        <w:pict>
          <v:group id="_x0000_s3623" style="position:absolute;margin-left:166.7pt;margin-top:440.9pt;width:4.25pt;height:4.45pt;z-index:-21187584;mso-position-horizontal-relative:page;mso-position-vertical-relative:page" coordorigin="3334,8818" coordsize="85,89">
            <v:rect id="_x0000_s3625" style="position:absolute;left:3340;top:8824;width:70;height:75" fillcolor="#00007f" stroked="f"/>
            <v:rect id="_x0000_s3624" style="position:absolute;left:3340;top:8824;width:70;height:75" filled="f" strokeweight=".25525mm"/>
            <w10:wrap anchorx="page" anchory="page"/>
          </v:group>
        </w:pict>
      </w:r>
      <w:r>
        <w:pict>
          <v:group id="_x0000_s3620" style="position:absolute;margin-left:317.4pt;margin-top:440.9pt;width:4.25pt;height:4.45pt;z-index:-21187072;mso-position-horizontal-relative:page;mso-position-vertical-relative:page" coordorigin="6348,8818" coordsize="85,89">
            <v:rect id="_x0000_s3622" style="position:absolute;left:6355;top:8824;width:70;height:75" fillcolor="fuchsia" stroked="f"/>
            <v:rect id="_x0000_s3621" style="position:absolute;left:6355;top:8824;width:70;height:75" filled="f" strokeweight=".25525mm"/>
            <w10:wrap anchorx="page" anchory="page"/>
          </v:group>
        </w:pict>
      </w:r>
      <w:r>
        <w:pict>
          <v:shape id="_x0000_s3619" style="position:absolute;margin-left:23.4pt;margin-top:59.15pt;width:548.9pt;height:724.1pt;z-index:-21176832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2"/>
        <w:rPr>
          <w:sz w:val="18"/>
        </w:rPr>
      </w:pPr>
    </w:p>
    <w:tbl>
      <w:tblPr>
        <w:tblW w:w="0" w:type="auto"/>
        <w:tblInd w:w="7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6000"/>
        <w:gridCol w:w="1493"/>
      </w:tblGrid>
      <w:tr w:rsidR="006261F2">
        <w:trPr>
          <w:trHeight w:val="5641"/>
        </w:trPr>
        <w:tc>
          <w:tcPr>
            <w:tcW w:w="9480" w:type="dxa"/>
            <w:gridSpan w:val="3"/>
            <w:tcBorders>
              <w:bottom w:val="nil"/>
            </w:tcBorders>
          </w:tcPr>
          <w:p w:rsidR="006261F2" w:rsidRDefault="00073155">
            <w:pPr>
              <w:pStyle w:val="TableParagraph"/>
              <w:spacing w:before="61" w:line="350" w:lineRule="atLeast"/>
              <w:ind w:left="1578" w:right="1534" w:firstLine="801"/>
              <w:jc w:val="left"/>
              <w:rPr>
                <w:rFonts w:ascii="Lucida Console" w:hAnsi="Lucida Console"/>
                <w:sz w:val="16"/>
              </w:rPr>
            </w:pPr>
            <w:r>
              <w:rPr>
                <w:rFonts w:ascii="Lucida Console" w:hAnsi="Lucida Console"/>
                <w:spacing w:val="3"/>
                <w:w w:val="115"/>
                <w:u w:val="thick"/>
              </w:rPr>
              <w:t>Π</w:t>
            </w:r>
            <w:r>
              <w:rPr>
                <w:rFonts w:ascii="Lucida Console" w:hAnsi="Lucida Console"/>
                <w:spacing w:val="-4"/>
                <w:w w:val="98"/>
                <w:u w:val="thick"/>
              </w:rPr>
              <w:t>ρ</w:t>
            </w:r>
            <w:r>
              <w:rPr>
                <w:rFonts w:ascii="Lucida Console" w:hAnsi="Lucida Console"/>
                <w:spacing w:val="-3"/>
                <w:w w:val="97"/>
                <w:u w:val="thick"/>
              </w:rPr>
              <w:t>ό</w:t>
            </w:r>
            <w:r>
              <w:rPr>
                <w:rFonts w:ascii="Lucida Console" w:hAnsi="Lucida Console"/>
                <w:spacing w:val="-5"/>
                <w:w w:val="88"/>
                <w:u w:val="thick"/>
              </w:rPr>
              <w:t>γ</w:t>
            </w:r>
            <w:r>
              <w:rPr>
                <w:rFonts w:ascii="Lucida Console" w:hAnsi="Lucida Console"/>
                <w:spacing w:val="-7"/>
                <w:w w:val="98"/>
                <w:u w:val="thick"/>
              </w:rPr>
              <w:t>ρ</w:t>
            </w:r>
            <w:r>
              <w:rPr>
                <w:rFonts w:ascii="Lucida Console" w:hAnsi="Lucida Console"/>
                <w:spacing w:val="-3"/>
                <w:w w:val="98"/>
                <w:u w:val="thick"/>
              </w:rPr>
              <w:t>α</w:t>
            </w:r>
            <w:r>
              <w:rPr>
                <w:rFonts w:ascii="Lucida Console" w:hAnsi="Lucida Console"/>
                <w:spacing w:val="-3"/>
                <w:w w:val="97"/>
                <w:u w:val="thick"/>
              </w:rPr>
              <w:t>µµ</w:t>
            </w:r>
            <w:r>
              <w:rPr>
                <w:rFonts w:ascii="Lucida Console" w:hAnsi="Lucida Console"/>
                <w:w w:val="98"/>
                <w:u w:val="thick"/>
              </w:rPr>
              <w:t>α</w:t>
            </w:r>
            <w:r>
              <w:rPr>
                <w:rFonts w:ascii="Lucida Console" w:hAnsi="Lucida Console"/>
                <w:spacing w:val="-81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3"/>
                <w:w w:val="114"/>
                <w:u w:val="thick"/>
              </w:rPr>
              <w:t>∆</w:t>
            </w:r>
            <w:r>
              <w:rPr>
                <w:rFonts w:ascii="Lucida Console" w:hAnsi="Lucida Console"/>
                <w:spacing w:val="-3"/>
                <w:w w:val="97"/>
                <w:u w:val="thick"/>
              </w:rPr>
              <w:t>η</w:t>
            </w:r>
            <w:r>
              <w:rPr>
                <w:rFonts w:ascii="Lucida Console" w:hAnsi="Lucida Console"/>
                <w:spacing w:val="-5"/>
                <w:w w:val="97"/>
                <w:u w:val="thick"/>
              </w:rPr>
              <w:t>µ</w:t>
            </w:r>
            <w:r>
              <w:rPr>
                <w:rFonts w:ascii="Lucida Console" w:hAnsi="Lucida Console"/>
                <w:spacing w:val="-2"/>
                <w:w w:val="97"/>
                <w:u w:val="thick"/>
              </w:rPr>
              <w:t>ο</w:t>
            </w:r>
            <w:r>
              <w:rPr>
                <w:rFonts w:ascii="Lucida Console" w:hAnsi="Lucida Console"/>
                <w:spacing w:val="-4"/>
                <w:w w:val="109"/>
                <w:u w:val="thick"/>
              </w:rPr>
              <w:t>σ</w:t>
            </w:r>
            <w:r>
              <w:rPr>
                <w:rFonts w:ascii="Lucida Console" w:hAnsi="Lucida Console"/>
                <w:spacing w:val="-4"/>
                <w:w w:val="44"/>
                <w:u w:val="thick"/>
              </w:rPr>
              <w:t>ί</w:t>
            </w:r>
            <w:r>
              <w:rPr>
                <w:rFonts w:ascii="Lucida Console" w:hAnsi="Lucida Console"/>
                <w:spacing w:val="20"/>
                <w:w w:val="134"/>
                <w:u w:val="thick"/>
              </w:rPr>
              <w:t>ω</w:t>
            </w:r>
            <w:r>
              <w:rPr>
                <w:rFonts w:ascii="Lucida Console" w:hAnsi="Lucida Console"/>
                <w:w w:val="88"/>
                <w:u w:val="thick"/>
              </w:rPr>
              <w:t>ν</w:t>
            </w:r>
            <w:r>
              <w:rPr>
                <w:rFonts w:ascii="Lucida Console" w:hAnsi="Lucida Console"/>
                <w:spacing w:val="-69"/>
                <w:u w:val="thick"/>
              </w:rPr>
              <w:t xml:space="preserve"> </w:t>
            </w:r>
            <w:r>
              <w:rPr>
                <w:rFonts w:ascii="Lucida Console" w:hAnsi="Lucida Console"/>
                <w:w w:val="106"/>
                <w:u w:val="thick"/>
              </w:rPr>
              <w:t>Ε</w:t>
            </w:r>
            <w:r>
              <w:rPr>
                <w:rFonts w:ascii="Lucida Console" w:hAnsi="Lucida Console"/>
                <w:spacing w:val="-9"/>
                <w:w w:val="122"/>
                <w:u w:val="thick"/>
              </w:rPr>
              <w:t>π</w:t>
            </w:r>
            <w:r>
              <w:rPr>
                <w:rFonts w:ascii="Lucida Console" w:hAnsi="Lucida Console"/>
                <w:spacing w:val="-2"/>
                <w:w w:val="75"/>
                <w:u w:val="thick"/>
              </w:rPr>
              <w:t>ε</w:t>
            </w:r>
            <w:r>
              <w:rPr>
                <w:rFonts w:ascii="Lucida Console" w:hAnsi="Lucida Console"/>
                <w:spacing w:val="9"/>
                <w:w w:val="88"/>
                <w:u w:val="thick"/>
              </w:rPr>
              <w:t>ν</w:t>
            </w:r>
            <w:r>
              <w:rPr>
                <w:rFonts w:ascii="Lucida Console" w:hAnsi="Lucida Console"/>
                <w:spacing w:val="-2"/>
                <w:w w:val="96"/>
                <w:u w:val="thick"/>
              </w:rPr>
              <w:t>δ</w:t>
            </w:r>
            <w:r>
              <w:rPr>
                <w:rFonts w:ascii="Lucida Console" w:hAnsi="Lucida Console"/>
                <w:spacing w:val="4"/>
                <w:w w:val="92"/>
                <w:u w:val="thick"/>
              </w:rPr>
              <w:t>ύ</w:t>
            </w:r>
            <w:r>
              <w:rPr>
                <w:rFonts w:ascii="Lucida Console" w:hAnsi="Lucida Console"/>
                <w:spacing w:val="-6"/>
                <w:w w:val="109"/>
                <w:u w:val="thick"/>
              </w:rPr>
              <w:t>σ</w:t>
            </w:r>
            <w:r>
              <w:rPr>
                <w:rFonts w:ascii="Lucida Console" w:hAnsi="Lucida Console"/>
                <w:w w:val="75"/>
                <w:u w:val="thick"/>
              </w:rPr>
              <w:t>ε</w:t>
            </w:r>
            <w:r>
              <w:rPr>
                <w:rFonts w:ascii="Lucida Console" w:hAnsi="Lucida Console"/>
                <w:spacing w:val="18"/>
                <w:w w:val="134"/>
                <w:u w:val="thick"/>
              </w:rPr>
              <w:t>ω</w:t>
            </w:r>
            <w:r>
              <w:rPr>
                <w:rFonts w:ascii="Lucida Console" w:hAnsi="Lucida Console"/>
                <w:w w:val="88"/>
                <w:u w:val="thick"/>
              </w:rPr>
              <w:t>ν</w:t>
            </w:r>
            <w:r>
              <w:rPr>
                <w:rFonts w:ascii="Lucida Console" w:hAnsi="Lucida Console"/>
                <w:spacing w:val="-6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96"/>
                <w:u w:val="thick"/>
              </w:rPr>
              <w:t>2009</w:t>
            </w:r>
            <w:r>
              <w:rPr>
                <w:rFonts w:ascii="Arial" w:hAnsi="Arial"/>
                <w:b/>
                <w:spacing w:val="-1"/>
                <w:w w:val="96"/>
                <w:u w:val="thick"/>
              </w:rPr>
              <w:t>(</w:t>
            </w:r>
            <w:r>
              <w:rPr>
                <w:rFonts w:ascii="Lucida Console" w:hAnsi="Lucida Console"/>
                <w:spacing w:val="-1"/>
                <w:w w:val="89"/>
                <w:position w:val="1"/>
                <w:sz w:val="16"/>
                <w:u w:val="thick"/>
              </w:rPr>
              <w:t>κ</w:t>
            </w:r>
            <w:r>
              <w:rPr>
                <w:rFonts w:ascii="Lucida Console" w:hAnsi="Lucida Console"/>
                <w:spacing w:val="3"/>
                <w:w w:val="98"/>
                <w:position w:val="1"/>
                <w:sz w:val="16"/>
                <w:u w:val="thick"/>
              </w:rPr>
              <w:t>α</w:t>
            </w:r>
            <w:r>
              <w:rPr>
                <w:rFonts w:ascii="Lucida Console" w:hAnsi="Lucida Console"/>
                <w:w w:val="71"/>
                <w:position w:val="1"/>
                <w:sz w:val="16"/>
                <w:u w:val="thick"/>
              </w:rPr>
              <w:t>τ</w:t>
            </w:r>
            <w:r>
              <w:rPr>
                <w:rFonts w:ascii="Lucida Console" w:hAnsi="Lucida Console"/>
                <w:w w:val="98"/>
                <w:position w:val="1"/>
                <w:sz w:val="16"/>
                <w:u w:val="thick"/>
              </w:rPr>
              <w:t>ά</w:t>
            </w:r>
            <w:r>
              <w:rPr>
                <w:rFonts w:ascii="Lucida Console" w:hAnsi="Lucida Console"/>
                <w:spacing w:val="-51"/>
                <w:position w:val="1"/>
                <w:sz w:val="16"/>
                <w:u w:val="thick"/>
              </w:rPr>
              <w:t xml:space="preserve"> </w:t>
            </w:r>
            <w:r>
              <w:rPr>
                <w:rFonts w:ascii="Lucida Console" w:hAnsi="Lucida Console"/>
                <w:w w:val="71"/>
                <w:position w:val="1"/>
                <w:sz w:val="16"/>
                <w:u w:val="thick"/>
              </w:rPr>
              <w:t>τ</w:t>
            </w:r>
            <w:r>
              <w:rPr>
                <w:rFonts w:ascii="Lucida Console" w:hAnsi="Lucida Console"/>
                <w:spacing w:val="3"/>
                <w:w w:val="98"/>
                <w:position w:val="1"/>
                <w:sz w:val="16"/>
                <w:u w:val="thick"/>
              </w:rPr>
              <w:t>οµ</w:t>
            </w:r>
            <w:r>
              <w:rPr>
                <w:rFonts w:ascii="Lucida Console" w:hAnsi="Lucida Console"/>
                <w:spacing w:val="-2"/>
                <w:w w:val="76"/>
                <w:position w:val="1"/>
                <w:sz w:val="16"/>
                <w:u w:val="thick"/>
              </w:rPr>
              <w:t>έ</w:t>
            </w:r>
            <w:r>
              <w:rPr>
                <w:rFonts w:ascii="Lucida Console" w:hAnsi="Lucida Console"/>
                <w:spacing w:val="2"/>
                <w:w w:val="98"/>
                <w:position w:val="1"/>
                <w:sz w:val="16"/>
                <w:u w:val="thick"/>
              </w:rPr>
              <w:t>α</w:t>
            </w:r>
            <w:r>
              <w:rPr>
                <w:rFonts w:ascii="Arial" w:hAnsi="Arial"/>
                <w:b/>
                <w:w w:val="96"/>
                <w:position w:val="1"/>
                <w:sz w:val="16"/>
                <w:u w:val="thick"/>
              </w:rPr>
              <w:t>)</w:t>
            </w:r>
            <w:r>
              <w:rPr>
                <w:rFonts w:ascii="Arial" w:hAnsi="Arial"/>
                <w:b/>
                <w:w w:val="96"/>
                <w:position w:val="1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149"/>
                <w:sz w:val="16"/>
              </w:rPr>
              <w:t>Ύ</w:t>
            </w:r>
            <w:r>
              <w:rPr>
                <w:rFonts w:ascii="Lucida Console" w:hAnsi="Lucida Console"/>
                <w:spacing w:val="4"/>
                <w:w w:val="97"/>
                <w:sz w:val="16"/>
              </w:rPr>
              <w:t>δ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-7"/>
                <w:w w:val="93"/>
                <w:sz w:val="16"/>
              </w:rPr>
              <w:t>υ</w:t>
            </w:r>
            <w:r>
              <w:rPr>
                <w:rFonts w:ascii="Lucida Console" w:hAnsi="Lucida Console"/>
                <w:spacing w:val="6"/>
                <w:w w:val="110"/>
                <w:sz w:val="16"/>
              </w:rPr>
              <w:t>σ</w:t>
            </w:r>
            <w:r>
              <w:rPr>
                <w:rFonts w:ascii="Lucida Console" w:hAnsi="Lucida Console"/>
                <w:w w:val="98"/>
                <w:sz w:val="16"/>
              </w:rPr>
              <w:t>η</w:t>
            </w:r>
            <w:r>
              <w:rPr>
                <w:rFonts w:ascii="Lucida Console" w:hAnsi="Lucida Console"/>
                <w:spacing w:val="-5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6"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-6"/>
                <w:w w:val="123"/>
                <w:sz w:val="16"/>
              </w:rPr>
              <w:t>π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</w:t>
            </w:r>
            <w:r>
              <w:rPr>
                <w:rFonts w:ascii="Lucida Console" w:hAnsi="Lucida Console"/>
                <w:spacing w:val="-6"/>
                <w:w w:val="92"/>
                <w:sz w:val="16"/>
              </w:rPr>
              <w:t>χ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έ</w:t>
            </w:r>
            <w:r>
              <w:rPr>
                <w:rFonts w:ascii="Lucida Console" w:hAnsi="Lucida Console"/>
                <w:spacing w:val="2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-7"/>
                <w:w w:val="93"/>
                <w:sz w:val="16"/>
              </w:rPr>
              <w:t>υ</w:t>
            </w:r>
            <w:r>
              <w:rPr>
                <w:rFonts w:ascii="Lucida Console" w:hAnsi="Lucida Console"/>
                <w:spacing w:val="6"/>
                <w:w w:val="110"/>
                <w:sz w:val="16"/>
              </w:rPr>
              <w:t>σ</w:t>
            </w:r>
            <w:r>
              <w:rPr>
                <w:rFonts w:ascii="Lucida Console" w:hAnsi="Lucida Console"/>
                <w:w w:val="98"/>
                <w:sz w:val="16"/>
              </w:rPr>
              <w:t>η</w:t>
            </w:r>
            <w:r>
              <w:rPr>
                <w:rFonts w:ascii="Lucida Console" w:hAnsi="Lucida Console"/>
                <w:spacing w:val="-65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15"/>
                <w:position w:val="-8"/>
                <w:sz w:val="16"/>
              </w:rPr>
              <w:t>∆</w:t>
            </w:r>
            <w:r>
              <w:rPr>
                <w:rFonts w:ascii="Lucida Console" w:hAnsi="Lucida Console"/>
                <w:w w:val="44"/>
                <w:position w:val="-8"/>
                <w:sz w:val="16"/>
              </w:rPr>
              <w:t>ι</w:t>
            </w:r>
            <w:r>
              <w:rPr>
                <w:rFonts w:ascii="Lucida Console" w:hAnsi="Lucida Console"/>
                <w:spacing w:val="3"/>
                <w:w w:val="98"/>
                <w:position w:val="-8"/>
                <w:sz w:val="16"/>
              </w:rPr>
              <w:t>ά</w:t>
            </w:r>
            <w:r>
              <w:rPr>
                <w:rFonts w:ascii="Lucida Console" w:hAnsi="Lucida Console"/>
                <w:spacing w:val="16"/>
                <w:w w:val="115"/>
                <w:position w:val="-8"/>
                <w:sz w:val="16"/>
              </w:rPr>
              <w:t>φ</w:t>
            </w:r>
            <w:r>
              <w:rPr>
                <w:rFonts w:ascii="Lucida Console" w:hAnsi="Lucida Console"/>
                <w:spacing w:val="3"/>
                <w:w w:val="98"/>
                <w:position w:val="-8"/>
                <w:sz w:val="16"/>
              </w:rPr>
              <w:t>ο</w:t>
            </w:r>
            <w:r>
              <w:rPr>
                <w:rFonts w:ascii="Lucida Console" w:hAnsi="Lucida Console"/>
                <w:spacing w:val="2"/>
                <w:w w:val="99"/>
                <w:position w:val="-8"/>
                <w:sz w:val="16"/>
              </w:rPr>
              <w:t>ρ</w:t>
            </w:r>
            <w:r>
              <w:rPr>
                <w:rFonts w:ascii="Lucida Console" w:hAnsi="Lucida Console"/>
                <w:w w:val="98"/>
                <w:position w:val="-8"/>
                <w:sz w:val="16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621"/>
                <w:tab w:val="left" w:pos="6791"/>
              </w:tabs>
              <w:spacing w:before="0" w:line="182" w:lineRule="exact"/>
              <w:ind w:left="2325"/>
              <w:jc w:val="left"/>
              <w:rPr>
                <w:rFonts w:ascii="Lucida Console" w:hAnsi="Lucida Console"/>
                <w:sz w:val="16"/>
              </w:rPr>
            </w:pPr>
            <w:r>
              <w:rPr>
                <w:rFonts w:ascii="Arial" w:hAnsi="Arial"/>
                <w:b/>
                <w:w w:val="96"/>
                <w:position w:val="9"/>
                <w:sz w:val="16"/>
              </w:rPr>
              <w:t>;</w:t>
            </w:r>
            <w:r>
              <w:rPr>
                <w:rFonts w:ascii="Arial" w:hAnsi="Arial"/>
                <w:b/>
                <w:spacing w:val="-13"/>
                <w:position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96"/>
                <w:position w:val="9"/>
                <w:sz w:val="16"/>
              </w:rPr>
              <w:t>1</w:t>
            </w:r>
            <w:r>
              <w:rPr>
                <w:rFonts w:ascii="Arial" w:hAnsi="Arial"/>
                <w:b/>
                <w:w w:val="96"/>
                <w:position w:val="9"/>
                <w:sz w:val="16"/>
              </w:rPr>
              <w:t>,5</w:t>
            </w:r>
            <w:r>
              <w:rPr>
                <w:rFonts w:ascii="Arial" w:hAnsi="Arial"/>
                <w:b/>
                <w:position w:val="9"/>
                <w:sz w:val="16"/>
              </w:rPr>
              <w:tab/>
            </w:r>
            <w:r>
              <w:rPr>
                <w:rFonts w:ascii="Arial" w:hAnsi="Arial"/>
                <w:b/>
                <w:spacing w:val="-3"/>
                <w:w w:val="96"/>
                <w:sz w:val="16"/>
              </w:rPr>
              <w:t>1</w:t>
            </w:r>
            <w:r>
              <w:rPr>
                <w:rFonts w:ascii="Arial" w:hAnsi="Arial"/>
                <w:b/>
                <w:w w:val="96"/>
                <w:sz w:val="16"/>
              </w:rPr>
              <w:t>%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Lucida Console" w:hAnsi="Lucida Console"/>
                <w:spacing w:val="5"/>
                <w:w w:val="96"/>
                <w:position w:val="1"/>
                <w:sz w:val="16"/>
              </w:rPr>
              <w:t>Σ</w:t>
            </w:r>
            <w:r>
              <w:rPr>
                <w:rFonts w:ascii="Lucida Console" w:hAnsi="Lucida Console"/>
                <w:spacing w:val="-7"/>
                <w:w w:val="93"/>
                <w:position w:val="1"/>
                <w:sz w:val="16"/>
              </w:rPr>
              <w:t>υ</w:t>
            </w:r>
            <w:r>
              <w:rPr>
                <w:rFonts w:ascii="Lucida Console" w:hAnsi="Lucida Console"/>
                <w:spacing w:val="12"/>
                <w:w w:val="89"/>
                <w:position w:val="1"/>
                <w:sz w:val="16"/>
              </w:rPr>
              <w:t>γ</w:t>
            </w:r>
            <w:r>
              <w:rPr>
                <w:rFonts w:ascii="Lucida Console" w:hAnsi="Lucida Console"/>
                <w:spacing w:val="-3"/>
                <w:w w:val="89"/>
                <w:position w:val="1"/>
                <w:sz w:val="16"/>
              </w:rPr>
              <w:t>κ</w:t>
            </w:r>
            <w:r>
              <w:rPr>
                <w:rFonts w:ascii="Lucida Console" w:hAnsi="Lucida Console"/>
                <w:spacing w:val="3"/>
                <w:w w:val="98"/>
                <w:position w:val="1"/>
                <w:sz w:val="16"/>
              </w:rPr>
              <w:t>ο</w:t>
            </w:r>
            <w:r>
              <w:rPr>
                <w:rFonts w:ascii="Lucida Console" w:hAnsi="Lucida Console"/>
                <w:w w:val="44"/>
                <w:position w:val="1"/>
                <w:sz w:val="16"/>
              </w:rPr>
              <w:t>ι</w:t>
            </w:r>
            <w:r>
              <w:rPr>
                <w:rFonts w:ascii="Lucida Console" w:hAnsi="Lucida Console"/>
                <w:spacing w:val="-3"/>
                <w:w w:val="89"/>
                <w:position w:val="1"/>
                <w:sz w:val="16"/>
              </w:rPr>
              <w:t>ν</w:t>
            </w:r>
            <w:r>
              <w:rPr>
                <w:rFonts w:ascii="Lucida Console" w:hAnsi="Lucida Console"/>
                <w:spacing w:val="-4"/>
                <w:w w:val="135"/>
                <w:position w:val="1"/>
                <w:sz w:val="16"/>
              </w:rPr>
              <w:t>ω</w:t>
            </w:r>
            <w:r>
              <w:rPr>
                <w:rFonts w:ascii="Lucida Console" w:hAnsi="Lucida Console"/>
                <w:spacing w:val="-3"/>
                <w:w w:val="89"/>
                <w:position w:val="1"/>
                <w:sz w:val="16"/>
              </w:rPr>
              <w:t>ν</w:t>
            </w:r>
            <w:r>
              <w:rPr>
                <w:rFonts w:ascii="Lucida Console" w:hAnsi="Lucida Console"/>
                <w:w w:val="44"/>
                <w:position w:val="1"/>
                <w:sz w:val="16"/>
              </w:rPr>
              <w:t>ί</w:t>
            </w:r>
            <w:r>
              <w:rPr>
                <w:rFonts w:ascii="Lucida Console" w:hAnsi="Lucida Console"/>
                <w:spacing w:val="-4"/>
                <w:w w:val="76"/>
                <w:position w:val="1"/>
                <w:sz w:val="16"/>
              </w:rPr>
              <w:t>ε</w:t>
            </w:r>
            <w:r>
              <w:rPr>
                <w:rFonts w:ascii="Lucida Console" w:hAnsi="Lucida Console"/>
                <w:w w:val="83"/>
                <w:position w:val="1"/>
                <w:sz w:val="16"/>
              </w:rPr>
              <w:t>ς</w:t>
            </w:r>
          </w:p>
          <w:p w:rsidR="006261F2" w:rsidRDefault="00073155">
            <w:pPr>
              <w:pStyle w:val="TableParagraph"/>
              <w:tabs>
                <w:tab w:val="left" w:pos="7142"/>
              </w:tabs>
              <w:spacing w:before="0" w:line="175" w:lineRule="auto"/>
              <w:ind w:left="9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spacing w:val="-6"/>
                <w:w w:val="107"/>
                <w:sz w:val="16"/>
              </w:rPr>
              <w:t>Υ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γ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w w:val="44"/>
                <w:sz w:val="16"/>
              </w:rPr>
              <w:t>ί</w:t>
            </w:r>
            <w:r>
              <w:rPr>
                <w:rFonts w:ascii="Lucida Console" w:hAnsi="Lucida Console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-5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6"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-6"/>
                <w:w w:val="123"/>
                <w:sz w:val="16"/>
              </w:rPr>
              <w:t>π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ό</w:t>
            </w:r>
            <w:r>
              <w:rPr>
                <w:rFonts w:ascii="Lucida Console" w:hAnsi="Lucida Console"/>
                <w:spacing w:val="-3"/>
                <w:w w:val="89"/>
                <w:sz w:val="16"/>
              </w:rPr>
              <w:t>ν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z w:val="16"/>
              </w:rPr>
              <w:tab/>
            </w:r>
            <w:r>
              <w:rPr>
                <w:rFonts w:ascii="Arial" w:hAnsi="Arial"/>
                <w:b/>
                <w:w w:val="96"/>
                <w:position w:val="-10"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w w:val="96"/>
                <w:position w:val="-10"/>
                <w:sz w:val="16"/>
              </w:rPr>
              <w:t>1</w:t>
            </w:r>
            <w:r>
              <w:rPr>
                <w:rFonts w:ascii="Arial" w:hAnsi="Arial"/>
                <w:b/>
                <w:w w:val="96"/>
                <w:position w:val="-10"/>
                <w:sz w:val="16"/>
              </w:rPr>
              <w:t>%</w:t>
            </w:r>
          </w:p>
          <w:p w:rsidR="006261F2" w:rsidRDefault="00073155">
            <w:pPr>
              <w:pStyle w:val="TableParagraph"/>
              <w:tabs>
                <w:tab w:val="left" w:pos="1972"/>
              </w:tabs>
              <w:spacing w:before="0" w:line="257" w:lineRule="exact"/>
              <w:ind w:left="1422"/>
              <w:jc w:val="left"/>
              <w:rPr>
                <w:rFonts w:ascii="Lucida Console" w:hAnsi="Lucida Console"/>
                <w:sz w:val="16"/>
              </w:rPr>
            </w:pPr>
            <w:r>
              <w:rPr>
                <w:rFonts w:ascii="Arial" w:hAnsi="Arial"/>
                <w:b/>
                <w:spacing w:val="-3"/>
                <w:w w:val="96"/>
                <w:position w:val="10"/>
                <w:sz w:val="16"/>
              </w:rPr>
              <w:t>2</w:t>
            </w:r>
            <w:r>
              <w:rPr>
                <w:rFonts w:ascii="Arial" w:hAnsi="Arial"/>
                <w:b/>
                <w:w w:val="96"/>
                <w:position w:val="10"/>
                <w:sz w:val="16"/>
              </w:rPr>
              <w:t>%</w:t>
            </w:r>
            <w:r>
              <w:rPr>
                <w:rFonts w:ascii="Arial" w:hAnsi="Arial"/>
                <w:b/>
                <w:position w:val="10"/>
                <w:sz w:val="16"/>
              </w:rPr>
              <w:tab/>
            </w:r>
            <w:r>
              <w:rPr>
                <w:rFonts w:ascii="Lucida Console" w:hAnsi="Lucida Console"/>
                <w:w w:val="116"/>
                <w:sz w:val="16"/>
              </w:rPr>
              <w:t>Π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λ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6"/>
                <w:w w:val="110"/>
                <w:sz w:val="16"/>
              </w:rPr>
              <w:t>σ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µό</w:t>
            </w:r>
            <w:r>
              <w:rPr>
                <w:rFonts w:ascii="Lucida Console" w:hAnsi="Lucida Console"/>
                <w:w w:val="83"/>
                <w:sz w:val="16"/>
              </w:rPr>
              <w:t>ς</w:t>
            </w:r>
          </w:p>
          <w:p w:rsidR="006261F2" w:rsidRDefault="00073155">
            <w:pPr>
              <w:pStyle w:val="TableParagraph"/>
              <w:spacing w:before="10"/>
              <w:ind w:left="229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2%</w:t>
            </w:r>
          </w:p>
          <w:p w:rsidR="006261F2" w:rsidRDefault="00073155">
            <w:pPr>
              <w:pStyle w:val="TableParagraph"/>
              <w:spacing w:before="144"/>
              <w:ind w:left="8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spacing w:val="-20"/>
                <w:w w:val="107"/>
                <w:sz w:val="16"/>
              </w:rPr>
              <w:t>Ε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γγ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οβ</w:t>
            </w:r>
            <w:r>
              <w:rPr>
                <w:rFonts w:ascii="Lucida Console" w:hAnsi="Lucida Console"/>
                <w:spacing w:val="-2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λ</w:t>
            </w:r>
            <w:r>
              <w:rPr>
                <w:rFonts w:ascii="Lucida Console" w:hAnsi="Lucida Console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-7"/>
                <w:w w:val="135"/>
                <w:sz w:val="16"/>
              </w:rPr>
              <w:t>ω</w:t>
            </w:r>
            <w:r>
              <w:rPr>
                <w:rFonts w:ascii="Lucida Console" w:hAnsi="Lucida Console"/>
                <w:spacing w:val="2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-1"/>
                <w:w w:val="89"/>
                <w:sz w:val="16"/>
              </w:rPr>
              <w:t>κ</w:t>
            </w:r>
            <w:r>
              <w:rPr>
                <w:rFonts w:ascii="Lucida Console" w:hAnsi="Lucida Console"/>
                <w:spacing w:val="2"/>
                <w:w w:val="98"/>
                <w:sz w:val="16"/>
              </w:rPr>
              <w:t>ά</w:t>
            </w:r>
            <w:r>
              <w:rPr>
                <w:rFonts w:ascii="Arial" w:hAnsi="Arial"/>
                <w:b/>
                <w:spacing w:val="-3"/>
                <w:w w:val="96"/>
                <w:sz w:val="16"/>
              </w:rPr>
              <w:t>2</w:t>
            </w:r>
            <w:r>
              <w:rPr>
                <w:rFonts w:ascii="Arial" w:hAnsi="Arial"/>
                <w:b/>
                <w:w w:val="96"/>
                <w:sz w:val="16"/>
              </w:rPr>
              <w:t>%</w:t>
            </w:r>
          </w:p>
          <w:p w:rsidR="006261F2" w:rsidRDefault="006261F2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/>
              <w:ind w:right="7444"/>
              <w:rPr>
                <w:rFonts w:ascii="Lucida Console" w:hAnsi="Lucida Console"/>
                <w:sz w:val="16"/>
              </w:rPr>
            </w:pPr>
            <w:r>
              <w:rPr>
                <w:rFonts w:ascii="Lucida Console" w:hAnsi="Lucida Console"/>
                <w:spacing w:val="-8"/>
                <w:w w:val="125"/>
                <w:sz w:val="16"/>
              </w:rPr>
              <w:t>Ο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-1"/>
                <w:w w:val="89"/>
                <w:sz w:val="16"/>
              </w:rPr>
              <w:t>κ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6"/>
                <w:w w:val="110"/>
                <w:sz w:val="16"/>
              </w:rPr>
              <w:t>σ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µό</w:t>
            </w:r>
            <w:r>
              <w:rPr>
                <w:rFonts w:ascii="Lucida Console" w:hAnsi="Lucida Console"/>
                <w:w w:val="83"/>
                <w:sz w:val="16"/>
              </w:rPr>
              <w:t>ς</w:t>
            </w:r>
            <w:r>
              <w:rPr>
                <w:rFonts w:ascii="Lucida Console" w:hAnsi="Lucida Console"/>
                <w:spacing w:val="-5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6"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-6"/>
                <w:w w:val="123"/>
                <w:sz w:val="16"/>
              </w:rPr>
              <w:t>π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4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βά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λλ</w:t>
            </w:r>
            <w:r>
              <w:rPr>
                <w:rFonts w:ascii="Lucida Console" w:hAnsi="Lucida Console"/>
                <w:spacing w:val="6"/>
                <w:w w:val="98"/>
                <w:sz w:val="16"/>
              </w:rPr>
              <w:t>ο</w:t>
            </w:r>
            <w:r>
              <w:rPr>
                <w:rFonts w:ascii="Lucida Console" w:hAnsi="Lucida Console"/>
                <w:w w:val="89"/>
                <w:sz w:val="16"/>
              </w:rPr>
              <w:t>ν</w:t>
            </w:r>
          </w:p>
          <w:p w:rsidR="006261F2" w:rsidRDefault="00073155">
            <w:pPr>
              <w:pStyle w:val="TableParagraph"/>
              <w:spacing w:before="39"/>
              <w:ind w:left="10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3%</w:t>
            </w:r>
          </w:p>
          <w:p w:rsidR="006261F2" w:rsidRDefault="00073155">
            <w:pPr>
              <w:pStyle w:val="TableParagraph"/>
              <w:spacing w:before="78"/>
              <w:ind w:right="969"/>
              <w:rPr>
                <w:rFonts w:ascii="Lucida Console" w:hAnsi="Lucida Console"/>
                <w:sz w:val="16"/>
              </w:rPr>
            </w:pPr>
            <w:r>
              <w:rPr>
                <w:rFonts w:ascii="Lucida Console" w:hAnsi="Lucida Console"/>
                <w:w w:val="116"/>
                <w:sz w:val="16"/>
              </w:rPr>
              <w:t>Π</w:t>
            </w:r>
            <w:r>
              <w:rPr>
                <w:rFonts w:ascii="Lucida Console" w:hAnsi="Lucida Console"/>
                <w:spacing w:val="-2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16"/>
                <w:w w:val="115"/>
                <w:sz w:val="16"/>
              </w:rPr>
              <w:t>φ</w:t>
            </w:r>
            <w:r>
              <w:rPr>
                <w:rFonts w:ascii="Lucida Console" w:hAnsi="Lucida Console"/>
                <w:spacing w:val="-2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-3"/>
                <w:w w:val="89"/>
                <w:sz w:val="16"/>
              </w:rPr>
              <w:t>κ</w:t>
            </w:r>
            <w:r>
              <w:rPr>
                <w:rFonts w:ascii="Lucida Console" w:hAnsi="Lucida Console"/>
                <w:w w:val="98"/>
                <w:sz w:val="16"/>
              </w:rPr>
              <w:t>ά</w:t>
            </w:r>
          </w:p>
          <w:p w:rsidR="006261F2" w:rsidRDefault="00073155">
            <w:pPr>
              <w:pStyle w:val="TableParagraph"/>
              <w:tabs>
                <w:tab w:val="left" w:pos="7454"/>
              </w:tabs>
              <w:spacing w:before="64" w:line="225" w:lineRule="exact"/>
              <w:ind w:left="1098"/>
              <w:jc w:val="left"/>
              <w:rPr>
                <w:rFonts w:ascii="Lucida Console" w:hAnsi="Lucida Console"/>
                <w:sz w:val="16"/>
              </w:rPr>
            </w:pPr>
            <w:r>
              <w:rPr>
                <w:rFonts w:ascii="Lucida Console" w:hAnsi="Lucida Console"/>
                <w:spacing w:val="-14"/>
                <w:w w:val="116"/>
                <w:sz w:val="16"/>
              </w:rPr>
              <w:t>Ν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οµ</w:t>
            </w:r>
            <w:r>
              <w:rPr>
                <w:rFonts w:ascii="Lucida Console" w:hAnsi="Lucida Console"/>
                <w:spacing w:val="5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-6"/>
                <w:w w:val="92"/>
                <w:sz w:val="16"/>
              </w:rPr>
              <w:t>χ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5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-3"/>
                <w:w w:val="89"/>
                <w:sz w:val="16"/>
              </w:rPr>
              <w:t>κ</w:t>
            </w:r>
            <w:r>
              <w:rPr>
                <w:rFonts w:ascii="Lucida Console" w:hAnsi="Lucida Console"/>
                <w:w w:val="98"/>
                <w:sz w:val="16"/>
              </w:rPr>
              <w:t>ά</w:t>
            </w:r>
            <w:r>
              <w:rPr>
                <w:rFonts w:ascii="Lucida Console" w:hAnsi="Lucida Console"/>
                <w:spacing w:val="-51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έ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γ</w:t>
            </w:r>
            <w:r>
              <w:rPr>
                <w:rFonts w:ascii="Lucida Console" w:hAnsi="Lucida Console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z w:val="16"/>
              </w:rPr>
              <w:tab/>
            </w:r>
            <w:r>
              <w:rPr>
                <w:rFonts w:ascii="Lucida Console" w:hAnsi="Lucida Console"/>
                <w:spacing w:val="-6"/>
                <w:w w:val="123"/>
                <w:position w:val="9"/>
                <w:sz w:val="16"/>
              </w:rPr>
              <w:t>π</w:t>
            </w:r>
            <w:r>
              <w:rPr>
                <w:rFonts w:ascii="Lucida Console" w:hAnsi="Lucida Console"/>
                <w:spacing w:val="2"/>
                <w:w w:val="99"/>
                <w:position w:val="9"/>
                <w:sz w:val="16"/>
              </w:rPr>
              <w:t>ρ</w:t>
            </w:r>
            <w:r>
              <w:rPr>
                <w:rFonts w:ascii="Lucida Console" w:hAnsi="Lucida Console"/>
                <w:spacing w:val="3"/>
                <w:w w:val="98"/>
                <w:position w:val="9"/>
                <w:sz w:val="16"/>
              </w:rPr>
              <w:t>ο</w:t>
            </w:r>
            <w:r>
              <w:rPr>
                <w:rFonts w:ascii="Lucida Console" w:hAnsi="Lucida Console"/>
                <w:spacing w:val="12"/>
                <w:w w:val="89"/>
                <w:position w:val="9"/>
                <w:sz w:val="16"/>
              </w:rPr>
              <w:t>γ</w:t>
            </w:r>
            <w:r>
              <w:rPr>
                <w:rFonts w:ascii="Lucida Console" w:hAnsi="Lucida Console"/>
                <w:spacing w:val="2"/>
                <w:w w:val="99"/>
                <w:position w:val="9"/>
                <w:sz w:val="16"/>
              </w:rPr>
              <w:t>ρ</w:t>
            </w:r>
            <w:r>
              <w:rPr>
                <w:rFonts w:ascii="Lucida Console" w:hAnsi="Lucida Console"/>
                <w:spacing w:val="3"/>
                <w:w w:val="98"/>
                <w:position w:val="9"/>
                <w:sz w:val="16"/>
              </w:rPr>
              <w:t>άµµα</w:t>
            </w:r>
            <w:r>
              <w:rPr>
                <w:rFonts w:ascii="Lucida Console" w:hAnsi="Lucida Console"/>
                <w:spacing w:val="2"/>
                <w:w w:val="71"/>
                <w:position w:val="9"/>
                <w:sz w:val="16"/>
              </w:rPr>
              <w:t>τ</w:t>
            </w:r>
            <w:r>
              <w:rPr>
                <w:rFonts w:ascii="Lucida Console" w:hAnsi="Lucida Console"/>
                <w:w w:val="98"/>
                <w:position w:val="9"/>
                <w:sz w:val="16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7847"/>
              </w:tabs>
              <w:spacing w:before="0" w:line="199" w:lineRule="auto"/>
              <w:ind w:left="16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-8"/>
                <w:sz w:val="16"/>
              </w:rPr>
              <w:t>4%</w:t>
            </w:r>
            <w:r>
              <w:rPr>
                <w:rFonts w:ascii="Arial"/>
                <w:b/>
                <w:position w:val="-8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14%</w:t>
            </w:r>
          </w:p>
          <w:p w:rsidR="006261F2" w:rsidRDefault="006261F2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261F2" w:rsidRDefault="00073155">
            <w:pPr>
              <w:pStyle w:val="TableParagraph"/>
              <w:spacing w:before="0"/>
              <w:ind w:right="7366"/>
              <w:rPr>
                <w:rFonts w:ascii="Lucida Console" w:hAnsi="Lucida Console"/>
                <w:sz w:val="16"/>
              </w:rPr>
            </w:pPr>
            <w:r>
              <w:rPr>
                <w:rFonts w:ascii="Lucida Console" w:hAnsi="Lucida Console"/>
                <w:spacing w:val="5"/>
                <w:w w:val="96"/>
                <w:sz w:val="16"/>
              </w:rPr>
              <w:t>Γ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-4"/>
                <w:w w:val="135"/>
                <w:sz w:val="16"/>
              </w:rPr>
              <w:t>ω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spacing w:val="12"/>
                <w:w w:val="89"/>
                <w:sz w:val="16"/>
              </w:rPr>
              <w:t>γ</w:t>
            </w:r>
            <w:r>
              <w:rPr>
                <w:rFonts w:ascii="Lucida Console" w:hAnsi="Lucida Console"/>
                <w:w w:val="44"/>
                <w:sz w:val="16"/>
              </w:rPr>
              <w:t>ί</w:t>
            </w:r>
            <w:r>
              <w:rPr>
                <w:rFonts w:ascii="Lucida Console" w:hAnsi="Lucida Console"/>
                <w:w w:val="98"/>
                <w:sz w:val="16"/>
              </w:rPr>
              <w:t>α</w:t>
            </w:r>
          </w:p>
          <w:p w:rsidR="006261F2" w:rsidRDefault="00073155">
            <w:pPr>
              <w:pStyle w:val="TableParagraph"/>
              <w:spacing w:before="42"/>
              <w:ind w:left="16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4%</w:t>
            </w:r>
          </w:p>
          <w:p w:rsidR="006261F2" w:rsidRDefault="006261F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0"/>
              <w:ind w:left="1535"/>
              <w:jc w:val="left"/>
              <w:rPr>
                <w:rFonts w:ascii="Lucida Console" w:hAnsi="Lucida Console"/>
                <w:sz w:val="16"/>
              </w:rPr>
            </w:pPr>
            <w:r>
              <w:rPr>
                <w:rFonts w:ascii="Lucida Console" w:hAnsi="Lucida Console"/>
                <w:spacing w:val="-14"/>
                <w:w w:val="116"/>
                <w:sz w:val="16"/>
              </w:rPr>
              <w:t>Κ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2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ά</w:t>
            </w:r>
            <w:r>
              <w:rPr>
                <w:rFonts w:ascii="Lucida Console" w:hAnsi="Lucida Console"/>
                <w:spacing w:val="2"/>
                <w:w w:val="99"/>
                <w:sz w:val="16"/>
              </w:rPr>
              <w:t>ρ</w:t>
            </w:r>
            <w:r>
              <w:rPr>
                <w:rFonts w:ascii="Lucida Console" w:hAnsi="Lucida Console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6"/>
                <w:w w:val="110"/>
                <w:sz w:val="16"/>
              </w:rPr>
              <w:t>σ</w:t>
            </w:r>
            <w:r>
              <w:rPr>
                <w:rFonts w:ascii="Lucida Console" w:hAnsi="Lucida Console"/>
                <w:w w:val="98"/>
                <w:sz w:val="16"/>
              </w:rPr>
              <w:t>η</w:t>
            </w:r>
          </w:p>
          <w:p w:rsidR="006261F2" w:rsidRDefault="00073155">
            <w:pPr>
              <w:pStyle w:val="TableParagraph"/>
              <w:tabs>
                <w:tab w:val="left" w:pos="6945"/>
              </w:tabs>
              <w:spacing w:before="38"/>
              <w:ind w:left="18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3"/>
                <w:sz w:val="16"/>
              </w:rPr>
              <w:t>4%</w:t>
            </w:r>
            <w:r>
              <w:rPr>
                <w:rFonts w:ascii="Arial" w:hAnsi="Arial"/>
                <w:b/>
                <w:position w:val="3"/>
                <w:sz w:val="16"/>
              </w:rPr>
              <w:tab/>
            </w:r>
            <w:r>
              <w:rPr>
                <w:rFonts w:ascii="Lucida Console" w:hAnsi="Lucida Console"/>
                <w:sz w:val="16"/>
              </w:rPr>
              <w:t>Έργα</w:t>
            </w:r>
            <w:r>
              <w:rPr>
                <w:rFonts w:ascii="Lucida Console" w:hAnsi="Lucida Console"/>
                <w:spacing w:val="-40"/>
                <w:sz w:val="16"/>
              </w:rPr>
              <w:t xml:space="preserve"> </w:t>
            </w:r>
            <w:r>
              <w:rPr>
                <w:rFonts w:ascii="Lucida Console" w:hAnsi="Lucida Console"/>
                <w:sz w:val="16"/>
              </w:rPr>
              <w:t>ΟΤΑ</w:t>
            </w:r>
            <w:r>
              <w:rPr>
                <w:rFonts w:ascii="Lucida Console" w:hAnsi="Lucida Console"/>
                <w:spacing w:val="-42"/>
                <w:sz w:val="16"/>
              </w:rPr>
              <w:t xml:space="preserve"> </w:t>
            </w:r>
            <w:r>
              <w:rPr>
                <w:rFonts w:ascii="Lucida Console" w:hAnsi="Lucida Console"/>
                <w:sz w:val="16"/>
              </w:rPr>
              <w:t>α</w:t>
            </w:r>
            <w:r>
              <w:rPr>
                <w:rFonts w:ascii="Arial" w:hAnsi="Arial"/>
                <w:b/>
                <w:sz w:val="16"/>
              </w:rPr>
              <w:t>’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Lucida Console" w:hAnsi="Lucida Console"/>
                <w:sz w:val="16"/>
              </w:rPr>
              <w:t>βαθµού</w:t>
            </w:r>
            <w:r>
              <w:rPr>
                <w:rFonts w:ascii="Arial" w:hAnsi="Arial"/>
                <w:b/>
                <w:sz w:val="16"/>
              </w:rPr>
              <w:t>*</w:t>
            </w:r>
          </w:p>
          <w:p w:rsidR="006261F2" w:rsidRDefault="00073155">
            <w:pPr>
              <w:pStyle w:val="TableParagraph"/>
              <w:tabs>
                <w:tab w:val="left" w:pos="4425"/>
                <w:tab w:val="left" w:pos="4761"/>
                <w:tab w:val="left" w:pos="7622"/>
              </w:tabs>
              <w:spacing w:before="39" w:line="295" w:lineRule="auto"/>
              <w:ind w:left="2169" w:right="1534" w:hanging="7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spacing w:val="-14"/>
                <w:w w:val="116"/>
                <w:sz w:val="16"/>
              </w:rPr>
              <w:t>Β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οµη</w:t>
            </w:r>
            <w:r>
              <w:rPr>
                <w:rFonts w:ascii="Lucida Console" w:hAnsi="Lucida Console"/>
                <w:spacing w:val="-6"/>
                <w:w w:val="92"/>
                <w:sz w:val="16"/>
              </w:rPr>
              <w:t>χ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w w:val="89"/>
                <w:sz w:val="16"/>
              </w:rPr>
              <w:t>ν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ί</w:t>
            </w:r>
            <w:r>
              <w:rPr>
                <w:rFonts w:ascii="Lucida Console" w:hAnsi="Lucida Console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pacing w:val="-5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6"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β</w:t>
            </w:r>
            <w:r>
              <w:rPr>
                <w:rFonts w:ascii="Lucida Console" w:hAnsi="Lucida Console"/>
                <w:w w:val="44"/>
                <w:sz w:val="16"/>
              </w:rPr>
              <w:t>ι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ο</w:t>
            </w:r>
            <w:r>
              <w:rPr>
                <w:rFonts w:ascii="Lucida Console" w:hAnsi="Lucida Console"/>
                <w:w w:val="71"/>
                <w:sz w:val="16"/>
              </w:rPr>
              <w:t>τ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-3"/>
                <w:w w:val="92"/>
                <w:sz w:val="16"/>
              </w:rPr>
              <w:t>χ</w:t>
            </w:r>
            <w:r>
              <w:rPr>
                <w:rFonts w:ascii="Lucida Console" w:hAnsi="Lucida Console"/>
                <w:spacing w:val="-3"/>
                <w:w w:val="89"/>
                <w:sz w:val="16"/>
              </w:rPr>
              <w:t>ν</w:t>
            </w:r>
            <w:r>
              <w:rPr>
                <w:rFonts w:ascii="Lucida Console" w:hAnsi="Lucida Console"/>
                <w:spacing w:val="-3"/>
                <w:w w:val="44"/>
                <w:sz w:val="16"/>
              </w:rPr>
              <w:t>ί</w:t>
            </w:r>
            <w:r>
              <w:rPr>
                <w:rFonts w:ascii="Lucida Console" w:hAnsi="Lucida Console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sz w:val="16"/>
              </w:rPr>
              <w:tab/>
            </w:r>
            <w:r>
              <w:rPr>
                <w:rFonts w:ascii="Lucida Console" w:hAnsi="Lucida Console"/>
                <w:spacing w:val="-20"/>
                <w:w w:val="107"/>
                <w:sz w:val="16"/>
              </w:rPr>
              <w:t>Ε</w:t>
            </w:r>
            <w:r>
              <w:rPr>
                <w:rFonts w:ascii="Lucida Console" w:hAnsi="Lucida Console"/>
                <w:spacing w:val="-3"/>
                <w:w w:val="89"/>
                <w:sz w:val="16"/>
              </w:rPr>
              <w:t>κ</w:t>
            </w:r>
            <w:r>
              <w:rPr>
                <w:rFonts w:ascii="Lucida Console" w:hAnsi="Lucida Console"/>
                <w:spacing w:val="-6"/>
                <w:w w:val="123"/>
                <w:sz w:val="16"/>
              </w:rPr>
              <w:t>π</w:t>
            </w:r>
            <w:r>
              <w:rPr>
                <w:rFonts w:ascii="Lucida Console" w:hAnsi="Lucida Console"/>
                <w:spacing w:val="3"/>
                <w:w w:val="98"/>
                <w:sz w:val="16"/>
              </w:rPr>
              <w:t>α</w:t>
            </w:r>
            <w:r>
              <w:rPr>
                <w:rFonts w:ascii="Lucida Console" w:hAnsi="Lucida Console"/>
                <w:w w:val="44"/>
                <w:sz w:val="16"/>
              </w:rPr>
              <w:t>ί</w:t>
            </w:r>
            <w:r>
              <w:rPr>
                <w:rFonts w:ascii="Lucida Console" w:hAnsi="Lucida Console"/>
                <w:spacing w:val="4"/>
                <w:w w:val="97"/>
                <w:sz w:val="16"/>
              </w:rPr>
              <w:t>δ</w:t>
            </w:r>
            <w:r>
              <w:rPr>
                <w:rFonts w:ascii="Lucida Console" w:hAnsi="Lucida Console"/>
                <w:spacing w:val="-4"/>
                <w:w w:val="76"/>
                <w:sz w:val="16"/>
              </w:rPr>
              <w:t>ε</w:t>
            </w:r>
            <w:r>
              <w:rPr>
                <w:rFonts w:ascii="Lucida Console" w:hAnsi="Lucida Console"/>
                <w:spacing w:val="-7"/>
                <w:w w:val="93"/>
                <w:sz w:val="16"/>
              </w:rPr>
              <w:t>υ</w:t>
            </w:r>
            <w:r>
              <w:rPr>
                <w:rFonts w:ascii="Lucida Console" w:hAnsi="Lucida Console"/>
                <w:spacing w:val="6"/>
                <w:w w:val="110"/>
                <w:sz w:val="16"/>
              </w:rPr>
              <w:t>σ</w:t>
            </w:r>
            <w:r>
              <w:rPr>
                <w:rFonts w:ascii="Lucida Console" w:hAnsi="Lucida Console"/>
                <w:w w:val="98"/>
                <w:sz w:val="16"/>
              </w:rPr>
              <w:t>η</w:t>
            </w:r>
            <w:r>
              <w:rPr>
                <w:rFonts w:ascii="Lucida Console" w:hAnsi="Lucida Console"/>
                <w:sz w:val="16"/>
              </w:rPr>
              <w:tab/>
            </w:r>
            <w:r>
              <w:rPr>
                <w:rFonts w:ascii="Arial" w:hAnsi="Arial"/>
                <w:b/>
                <w:spacing w:val="-9"/>
                <w:w w:val="96"/>
                <w:sz w:val="16"/>
              </w:rPr>
              <w:t>11</w:t>
            </w:r>
            <w:r>
              <w:rPr>
                <w:rFonts w:ascii="Arial" w:hAnsi="Arial"/>
                <w:b/>
                <w:spacing w:val="-6"/>
                <w:w w:val="96"/>
                <w:sz w:val="16"/>
              </w:rPr>
              <w:t>%</w:t>
            </w:r>
            <w:r>
              <w:rPr>
                <w:rFonts w:ascii="Arial" w:hAnsi="Arial"/>
                <w:b/>
                <w:w w:val="9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9%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  <w:t>9%</w:t>
            </w:r>
          </w:p>
        </w:tc>
      </w:tr>
      <w:tr w:rsidR="006261F2">
        <w:trPr>
          <w:trHeight w:val="2803"/>
        </w:trPr>
        <w:tc>
          <w:tcPr>
            <w:tcW w:w="1987" w:type="dxa"/>
            <w:tcBorders>
              <w:top w:val="nil"/>
              <w:right w:val="single" w:sz="2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thickThinMediumGap" w:sz="3" w:space="0" w:color="000000"/>
              <w:right w:val="single" w:sz="2" w:space="0" w:color="000000"/>
            </w:tcBorders>
          </w:tcPr>
          <w:p w:rsidR="006261F2" w:rsidRDefault="00073155">
            <w:pPr>
              <w:pStyle w:val="TableParagraph"/>
              <w:tabs>
                <w:tab w:val="left" w:pos="3540"/>
              </w:tabs>
              <w:spacing w:before="36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5"/>
                <w:w w:val="97"/>
                <w:sz w:val="13"/>
              </w:rPr>
              <w:t>Σ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5"/>
                <w:w w:val="136"/>
                <w:sz w:val="13"/>
              </w:rPr>
              <w:t>ω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6"/>
                <w:w w:val="117"/>
                <w:sz w:val="13"/>
              </w:rPr>
              <w:t>Π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7"/>
                <w:w w:val="115"/>
                <w:sz w:val="13"/>
              </w:rPr>
              <w:t>φ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7"/>
                <w:sz w:val="13"/>
              </w:rPr>
              <w:t>ρ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8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µµα</w:t>
            </w:r>
            <w:r>
              <w:rPr>
                <w:rFonts w:ascii="Lucida Console" w:hAnsi="Lucida Console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31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4"/>
                <w:w w:val="138"/>
                <w:sz w:val="13"/>
              </w:rPr>
              <w:t>Έ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1"/>
                <w:w w:val="126"/>
                <w:sz w:val="13"/>
              </w:rPr>
              <w:t>Ο</w:t>
            </w:r>
            <w:r>
              <w:rPr>
                <w:rFonts w:ascii="Lucida Console" w:hAnsi="Lucida Console"/>
                <w:spacing w:val="-8"/>
                <w:w w:val="98"/>
                <w:sz w:val="13"/>
              </w:rPr>
              <w:t>Τ</w:t>
            </w:r>
            <w:r>
              <w:rPr>
                <w:rFonts w:ascii="Lucida Console" w:hAnsi="Lucida Console"/>
                <w:w w:val="117"/>
                <w:sz w:val="13"/>
              </w:rPr>
              <w:t>Α</w:t>
            </w:r>
            <w:r>
              <w:rPr>
                <w:rFonts w:ascii="Lucida Console" w:hAnsi="Lucida Console"/>
                <w:spacing w:val="-58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5"/>
                <w:w w:val="99"/>
                <w:sz w:val="13"/>
              </w:rPr>
              <w:t>α</w:t>
            </w:r>
            <w:r>
              <w:rPr>
                <w:rFonts w:ascii="Arial" w:hAnsi="Arial"/>
                <w:b/>
                <w:w w:val="97"/>
                <w:sz w:val="13"/>
              </w:rPr>
              <w:t>’</w:t>
            </w:r>
            <w:r>
              <w:rPr>
                <w:rFonts w:ascii="Arial" w:hAnsi="Arial"/>
                <w:b/>
                <w:spacing w:val="15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β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1"/>
                <w:w w:val="87"/>
                <w:sz w:val="13"/>
              </w:rPr>
              <w:t>θ</w:t>
            </w:r>
            <w:r>
              <w:rPr>
                <w:rFonts w:ascii="Lucida Console" w:hAnsi="Lucida Console"/>
                <w:spacing w:val="8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ύ</w:t>
            </w:r>
            <w:r>
              <w:rPr>
                <w:rFonts w:ascii="Arial" w:hAnsi="Arial"/>
                <w:b/>
                <w:w w:val="97"/>
                <w:sz w:val="13"/>
              </w:rPr>
              <w:t>*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rFonts w:ascii="Lucida Console" w:hAnsi="Lucida Console"/>
                <w:spacing w:val="1"/>
                <w:w w:val="108"/>
                <w:sz w:val="13"/>
              </w:rPr>
              <w:t>Ε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spacing w:val="-8"/>
                <w:w w:val="98"/>
                <w:sz w:val="13"/>
              </w:rPr>
              <w:t>δ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45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6"/>
                <w:w w:val="117"/>
                <w:sz w:val="13"/>
              </w:rPr>
              <w:t>Β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-4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–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β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4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6"/>
                <w:w w:val="117"/>
                <w:sz w:val="13"/>
              </w:rPr>
              <w:t>Κ</w:t>
            </w:r>
            <w:r>
              <w:rPr>
                <w:rFonts w:ascii="Lucida Console" w:hAnsi="Lucida Console"/>
                <w:spacing w:val="8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7"/>
                <w:sz w:val="13"/>
              </w:rPr>
              <w:t>ρ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47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5"/>
                <w:w w:val="97"/>
                <w:sz w:val="13"/>
              </w:rPr>
              <w:t>Γ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w w:val="136"/>
                <w:sz w:val="13"/>
              </w:rPr>
              <w:t>ω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6"/>
                <w:w w:val="117"/>
                <w:sz w:val="13"/>
              </w:rPr>
              <w:t>Ν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µα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2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8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31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1"/>
                <w:w w:val="126"/>
                <w:sz w:val="13"/>
              </w:rPr>
              <w:t>Ο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pacing w:val="-3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–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3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β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1"/>
                <w:w w:val="108"/>
                <w:sz w:val="13"/>
              </w:rPr>
              <w:t>Ε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οβ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5"/>
                <w:w w:val="136"/>
                <w:sz w:val="13"/>
              </w:rPr>
              <w:t>ω</w:t>
            </w:r>
            <w:r>
              <w:rPr>
                <w:rFonts w:ascii="Lucida Console" w:hAnsi="Lucida Console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32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45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13"/>
                <w:w w:val="108"/>
                <w:sz w:val="13"/>
              </w:rPr>
              <w:t>Υ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–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6"/>
                <w:w w:val="117"/>
                <w:sz w:val="13"/>
              </w:rPr>
              <w:t>Π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28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5"/>
                <w:w w:val="150"/>
                <w:sz w:val="13"/>
              </w:rPr>
              <w:t>Ύ</w:t>
            </w:r>
            <w:r>
              <w:rPr>
                <w:rFonts w:ascii="Lucida Console" w:hAnsi="Lucida Console"/>
                <w:spacing w:val="-6"/>
                <w:w w:val="98"/>
                <w:sz w:val="13"/>
              </w:rPr>
              <w:t>δ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2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-29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–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4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4"/>
                <w:w w:val="138"/>
                <w:sz w:val="13"/>
              </w:rPr>
              <w:t>Έ</w:t>
            </w:r>
            <w:r>
              <w:rPr>
                <w:rFonts w:ascii="Lucida Console" w:hAnsi="Lucida Console"/>
                <w:spacing w:val="7"/>
                <w:sz w:val="13"/>
              </w:rPr>
              <w:t>ρ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–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4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50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1"/>
                <w:w w:val="126"/>
                <w:sz w:val="13"/>
              </w:rPr>
              <w:t>Ο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32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-20"/>
                <w:w w:val="117"/>
                <w:sz w:val="13"/>
              </w:rPr>
              <w:t>Α</w:t>
            </w:r>
            <w:r>
              <w:rPr>
                <w:rFonts w:ascii="Lucida Console" w:hAnsi="Lucida Console"/>
                <w:spacing w:val="1"/>
                <w:w w:val="87"/>
                <w:sz w:val="13"/>
              </w:rPr>
              <w:t>θ</w:t>
            </w:r>
            <w:r>
              <w:rPr>
                <w:rFonts w:ascii="Lucida Console" w:hAnsi="Lucida Console"/>
                <w:spacing w:val="-14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64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8"/>
                <w:w w:val="116"/>
                <w:sz w:val="13"/>
              </w:rPr>
              <w:t>∆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7"/>
                <w:w w:val="115"/>
                <w:sz w:val="13"/>
              </w:rPr>
              <w:t>φ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-5"/>
                <w:w w:val="116"/>
                <w:sz w:val="13"/>
              </w:rPr>
              <w:t>∆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spacing w:val="-1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8"/>
                <w:w w:val="98"/>
                <w:sz w:val="13"/>
              </w:rPr>
              <w:t>δ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-1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48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6"/>
                <w:w w:val="98"/>
                <w:sz w:val="13"/>
              </w:rPr>
              <w:t>Τ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-5"/>
                <w:w w:val="116"/>
                <w:sz w:val="13"/>
              </w:rPr>
              <w:t>∆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spacing w:val="-1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-5"/>
                <w:w w:val="115"/>
                <w:sz w:val="13"/>
              </w:rPr>
              <w:t>φ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50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20"/>
                <w:w w:val="117"/>
                <w:sz w:val="13"/>
              </w:rPr>
              <w:t>Α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-4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-1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1"/>
                <w:w w:val="108"/>
                <w:sz w:val="13"/>
              </w:rPr>
              <w:t>Ε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spacing w:val="7"/>
                <w:sz w:val="13"/>
              </w:rPr>
              <w:t>ρ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γ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64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5"/>
                <w:w w:val="97"/>
                <w:sz w:val="13"/>
              </w:rPr>
              <w:t>Γ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pacing w:val="-32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pacing w:val="-32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-4"/>
                <w:w w:val="93"/>
                <w:sz w:val="13"/>
              </w:rPr>
              <w:t>χ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-8"/>
                <w:w w:val="98"/>
                <w:sz w:val="13"/>
              </w:rPr>
              <w:t>δ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8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ό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1"/>
                <w:w w:val="108"/>
                <w:sz w:val="13"/>
              </w:rPr>
              <w:t>Ε</w:t>
            </w:r>
            <w:r>
              <w:rPr>
                <w:rFonts w:ascii="Lucida Console" w:hAnsi="Lucida Console"/>
                <w:spacing w:val="-2"/>
                <w:w w:val="72"/>
                <w:sz w:val="13"/>
              </w:rPr>
              <w:t>ξ</w:t>
            </w:r>
            <w:r>
              <w:rPr>
                <w:rFonts w:ascii="Lucida Console" w:hAnsi="Lucida Console"/>
                <w:spacing w:val="5"/>
                <w:w w:val="136"/>
                <w:sz w:val="13"/>
              </w:rPr>
              <w:t>ω</w:t>
            </w:r>
            <w:r>
              <w:rPr>
                <w:rFonts w:ascii="Lucida Console" w:hAnsi="Lucida Console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sz w:val="13"/>
              </w:rPr>
              <w:t>ρ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  <w:r>
              <w:rPr>
                <w:rFonts w:ascii="Lucida Console" w:hAnsi="Lucida Console"/>
                <w:spacing w:val="-32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3"/>
                <w:w w:val="87"/>
                <w:sz w:val="13"/>
              </w:rPr>
              <w:t>θ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έ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28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8"/>
                <w:w w:val="116"/>
                <w:sz w:val="13"/>
              </w:rPr>
              <w:t>∆</w:t>
            </w:r>
            <w:r>
              <w:rPr>
                <w:rFonts w:ascii="Lucida Console" w:hAnsi="Lucida Console"/>
                <w:spacing w:val="8"/>
                <w:w w:val="99"/>
                <w:sz w:val="13"/>
              </w:rPr>
              <w:t>ά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  <w:r>
              <w:rPr>
                <w:rFonts w:ascii="Lucida Console" w:hAnsi="Lucida Console"/>
                <w:spacing w:val="-29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–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16"/>
                <w:w w:val="90"/>
                <w:sz w:val="13"/>
              </w:rPr>
              <w:t>λ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z w:val="13"/>
              </w:rPr>
              <w:tab/>
            </w:r>
            <w:r>
              <w:rPr>
                <w:rFonts w:ascii="Lucida Console" w:hAnsi="Lucida Console"/>
                <w:spacing w:val="-5"/>
                <w:w w:val="116"/>
                <w:sz w:val="13"/>
              </w:rPr>
              <w:t>∆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8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-3"/>
                <w:w w:val="110"/>
                <w:sz w:val="13"/>
              </w:rPr>
              <w:t>σ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ύ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w w:val="98"/>
                <w:sz w:val="13"/>
              </w:rPr>
              <w:t>η</w:t>
            </w:r>
          </w:p>
          <w:p w:rsidR="006261F2" w:rsidRDefault="00073155">
            <w:pPr>
              <w:pStyle w:val="TableParagraph"/>
              <w:tabs>
                <w:tab w:val="left" w:pos="3540"/>
              </w:tabs>
              <w:spacing w:before="31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20"/>
                <w:w w:val="117"/>
                <w:sz w:val="13"/>
              </w:rPr>
              <w:t>Ά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</w:t>
            </w:r>
            <w:r>
              <w:rPr>
                <w:rFonts w:ascii="Lucida Console" w:hAnsi="Lucida Console"/>
                <w:spacing w:val="-5"/>
                <w:w w:val="94"/>
                <w:sz w:val="13"/>
              </w:rPr>
              <w:t>υ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w w:val="99"/>
                <w:sz w:val="13"/>
              </w:rPr>
              <w:t>α</w:t>
            </w:r>
            <w:r>
              <w:rPr>
                <w:rFonts w:ascii="Lucida Console" w:hAnsi="Lucida Console"/>
                <w:spacing w:val="-3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7"/>
                <w:sz w:val="13"/>
              </w:rPr>
              <w:t>6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rFonts w:ascii="Lucida Console" w:hAnsi="Lucida Console"/>
                <w:spacing w:val="1"/>
                <w:w w:val="108"/>
                <w:sz w:val="13"/>
              </w:rPr>
              <w:t>Ε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5"/>
                <w:w w:val="136"/>
                <w:sz w:val="13"/>
              </w:rPr>
              <w:t>ω</w:t>
            </w:r>
            <w:r>
              <w:rPr>
                <w:rFonts w:ascii="Lucida Console" w:hAnsi="Lucida Console"/>
                <w:spacing w:val="-2"/>
                <w:w w:val="90"/>
                <w:sz w:val="13"/>
              </w:rPr>
              <w:t>ν</w:t>
            </w:r>
            <w:r>
              <w:rPr>
                <w:rFonts w:ascii="Lucida Console" w:hAnsi="Lucida Console"/>
                <w:spacing w:val="7"/>
                <w:w w:val="45"/>
                <w:sz w:val="13"/>
              </w:rPr>
              <w:t>ί</w:t>
            </w:r>
            <w:r>
              <w:rPr>
                <w:rFonts w:ascii="Lucida Console" w:hAnsi="Lucida Console"/>
                <w:spacing w:val="-5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w w:val="84"/>
                <w:sz w:val="13"/>
              </w:rPr>
              <w:t>ς</w:t>
            </w:r>
          </w:p>
          <w:p w:rsidR="006261F2" w:rsidRDefault="00073155">
            <w:pPr>
              <w:pStyle w:val="TableParagraph"/>
              <w:spacing w:before="64"/>
              <w:ind w:left="525"/>
              <w:jc w:val="left"/>
              <w:rPr>
                <w:rFonts w:ascii="Lucida Console" w:hAnsi="Lucida Console"/>
                <w:sz w:val="13"/>
              </w:rPr>
            </w:pPr>
            <w:r>
              <w:rPr>
                <w:rFonts w:ascii="Lucida Console" w:hAnsi="Lucida Console"/>
                <w:spacing w:val="-20"/>
                <w:w w:val="117"/>
                <w:sz w:val="13"/>
              </w:rPr>
              <w:t>Α</w:t>
            </w:r>
            <w:r>
              <w:rPr>
                <w:rFonts w:ascii="Lucida Console" w:hAnsi="Lucida Console"/>
                <w:spacing w:val="1"/>
                <w:w w:val="124"/>
                <w:sz w:val="13"/>
              </w:rPr>
              <w:t>π</w:t>
            </w:r>
            <w:r>
              <w:rPr>
                <w:rFonts w:ascii="Lucida Console" w:hAnsi="Lucida Console"/>
                <w:spacing w:val="6"/>
                <w:w w:val="98"/>
                <w:sz w:val="13"/>
              </w:rPr>
              <w:t>ο</w:t>
            </w:r>
            <w:r>
              <w:rPr>
                <w:rFonts w:ascii="Lucida Console" w:hAnsi="Lucida Console"/>
                <w:spacing w:val="1"/>
                <w:w w:val="87"/>
                <w:sz w:val="13"/>
              </w:rPr>
              <w:t>θ</w:t>
            </w:r>
            <w:r>
              <w:rPr>
                <w:rFonts w:ascii="Lucida Console" w:hAnsi="Lucida Console"/>
                <w:spacing w:val="-3"/>
                <w:w w:val="76"/>
                <w:sz w:val="13"/>
              </w:rPr>
              <w:t>ε</w:t>
            </w:r>
            <w:r>
              <w:rPr>
                <w:rFonts w:ascii="Lucida Console" w:hAnsi="Lucida Console"/>
                <w:spacing w:val="6"/>
                <w:w w:val="99"/>
                <w:sz w:val="13"/>
              </w:rPr>
              <w:t>µα</w:t>
            </w:r>
            <w:r>
              <w:rPr>
                <w:rFonts w:ascii="Lucida Console" w:hAnsi="Lucida Console"/>
                <w:w w:val="72"/>
                <w:sz w:val="13"/>
              </w:rPr>
              <w:t>τ</w:t>
            </w:r>
            <w:r>
              <w:rPr>
                <w:rFonts w:ascii="Lucida Console" w:hAnsi="Lucida Console"/>
                <w:spacing w:val="5"/>
                <w:w w:val="45"/>
                <w:sz w:val="13"/>
              </w:rPr>
              <w:t>ι</w:t>
            </w:r>
            <w:r>
              <w:rPr>
                <w:rFonts w:ascii="Lucida Console" w:hAnsi="Lucida Console"/>
                <w:spacing w:val="1"/>
                <w:w w:val="90"/>
                <w:sz w:val="13"/>
              </w:rPr>
              <w:t>κ</w:t>
            </w:r>
            <w:r>
              <w:rPr>
                <w:rFonts w:ascii="Lucida Console" w:hAnsi="Lucida Console"/>
                <w:w w:val="98"/>
                <w:sz w:val="13"/>
              </w:rPr>
              <w:t>ό</w:t>
            </w:r>
          </w:p>
        </w:tc>
        <w:tc>
          <w:tcPr>
            <w:tcW w:w="1493" w:type="dxa"/>
            <w:tcBorders>
              <w:top w:val="nil"/>
              <w:left w:val="single" w:sz="2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6261F2" w:rsidRDefault="00073155">
      <w:pPr>
        <w:spacing w:before="94"/>
        <w:ind w:left="715"/>
        <w:jc w:val="both"/>
        <w:rPr>
          <w:sz w:val="15"/>
        </w:rPr>
      </w:pPr>
      <w:r>
        <w:pict>
          <v:group id="_x0000_s3616" style="position:absolute;left:0;text-align:left;margin-left:166.7pt;margin-top:-92.3pt;width:4.25pt;height:4.45pt;z-index:-21186560;mso-position-horizontal-relative:page;mso-position-vertical-relative:text" coordorigin="3334,-1846" coordsize="85,89">
            <v:rect id="_x0000_s3618" style="position:absolute;left:3340;top:-1839;width:70;height:75" fillcolor="yellow" stroked="f"/>
            <v:rect id="_x0000_s3617" style="position:absolute;left:3340;top:-1839;width:70;height:75" filled="f" strokeweight=".25525mm"/>
            <w10:wrap anchorx="page"/>
          </v:group>
        </w:pict>
      </w:r>
      <w:r>
        <w:pict>
          <v:group id="_x0000_s3613" style="position:absolute;left:0;text-align:left;margin-left:317.4pt;margin-top:-92.3pt;width:4.25pt;height:4.45pt;z-index:-21186048;mso-position-horizontal-relative:page;mso-position-vertical-relative:text" coordorigin="6348,-1846" coordsize="85,89">
            <v:rect id="_x0000_s3615" style="position:absolute;left:6355;top:-1839;width:70;height:75" fillcolor="aqua" stroked="f"/>
            <v:rect id="_x0000_s3614" style="position:absolute;left:6355;top:-1839;width:70;height:75" filled="f" strokeweight=".25525mm"/>
            <w10:wrap anchorx="page"/>
          </v:group>
        </w:pict>
      </w:r>
      <w:r>
        <w:pict>
          <v:group id="_x0000_s3610" style="position:absolute;left:0;text-align:left;margin-left:166.7pt;margin-top:-83.4pt;width:4.25pt;height:4.45pt;z-index:-21185536;mso-position-horizontal-relative:page;mso-position-vertical-relative:text" coordorigin="3334,-1668" coordsize="85,89">
            <v:rect id="_x0000_s3612" style="position:absolute;left:3340;top:-1661;width:70;height:75" fillcolor="#7f007f" stroked="f"/>
            <v:rect id="_x0000_s3611" style="position:absolute;left:3340;top:-1661;width:70;height:75" filled="f" strokeweight=".25525mm"/>
            <w10:wrap anchorx="page"/>
          </v:group>
        </w:pict>
      </w:r>
      <w:r>
        <w:pict>
          <v:group id="_x0000_s3607" style="position:absolute;left:0;text-align:left;margin-left:317.4pt;margin-top:-83.4pt;width:4.25pt;height:4.45pt;z-index:-21185024;mso-position-horizontal-relative:page;mso-position-vertical-relative:text" coordorigin="6348,-1668" coordsize="85,89">
            <v:rect id="_x0000_s3609" style="position:absolute;left:6355;top:-1661;width:70;height:75" fillcolor="#7f0000" stroked="f"/>
            <v:rect id="_x0000_s3608" style="position:absolute;left:6355;top:-1661;width:70;height:75" filled="f" strokeweight=".25525mm"/>
            <w10:wrap anchorx="page"/>
          </v:group>
        </w:pict>
      </w:r>
      <w:r>
        <w:pict>
          <v:group id="_x0000_s3604" style="position:absolute;left:0;text-align:left;margin-left:166.7pt;margin-top:-74.4pt;width:4.25pt;height:4.45pt;z-index:-21184512;mso-position-horizontal-relative:page;mso-position-vertical-relative:text" coordorigin="3334,-1488" coordsize="85,89">
            <v:rect id="_x0000_s3606" style="position:absolute;left:3340;top:-1481;width:70;height:75" fillcolor="#007f7f" stroked="f"/>
            <v:rect id="_x0000_s3605" style="position:absolute;left:3340;top:-1481;width:70;height:75" filled="f" strokeweight=".25525mm"/>
            <w10:wrap anchorx="page"/>
          </v:group>
        </w:pict>
      </w:r>
      <w:r>
        <w:pict>
          <v:group id="_x0000_s3601" style="position:absolute;left:0;text-align:left;margin-left:317.4pt;margin-top:-74.4pt;width:4.25pt;height:4.45pt;z-index:-21184000;mso-position-horizontal-relative:page;mso-position-vertical-relative:text" coordorigin="6348,-1488" coordsize="85,89">
            <v:rect id="_x0000_s3603" style="position:absolute;left:6355;top:-1481;width:70;height:75" fillcolor="blue" stroked="f"/>
            <v:rect id="_x0000_s3602" style="position:absolute;left:6355;top:-1481;width:70;height:75" filled="f" strokeweight=".25525mm"/>
            <w10:wrap anchorx="page"/>
          </v:group>
        </w:pict>
      </w:r>
      <w:r>
        <w:pict>
          <v:group id="_x0000_s3598" style="position:absolute;left:0;text-align:left;margin-left:166.7pt;margin-top:-64.7pt;width:4.25pt;height:4.45pt;z-index:-21183488;mso-position-horizontal-relative:page;mso-position-vertical-relative:text" coordorigin="3334,-1294" coordsize="85,89">
            <v:rect id="_x0000_s3600" style="position:absolute;left:3340;top:-1287;width:70;height:75" fillcolor="#0cf" stroked="f"/>
            <v:rect id="_x0000_s3599" style="position:absolute;left:3340;top:-1287;width:70;height:75" filled="f" strokeweight=".25525mm"/>
            <w10:wrap anchorx="page"/>
          </v:group>
        </w:pict>
      </w:r>
      <w:r>
        <w:pict>
          <v:group id="_x0000_s3595" style="position:absolute;left:0;text-align:left;margin-left:317.4pt;margin-top:-64.7pt;width:4.25pt;height:4.45pt;z-index:-21182976;mso-position-horizontal-relative:page;mso-position-vertical-relative:text" coordorigin="6348,-1294" coordsize="85,89">
            <v:rect id="_x0000_s3597" style="position:absolute;left:6355;top:-1287;width:70;height:75" fillcolor="#cff" stroked="f"/>
            <v:rect id="_x0000_s3596" style="position:absolute;left:6355;top:-1287;width:70;height:75" filled="f" strokeweight=".25525mm"/>
            <w10:wrap anchorx="page"/>
          </v:group>
        </w:pict>
      </w:r>
      <w:r>
        <w:pict>
          <v:group id="_x0000_s3592" style="position:absolute;left:0;text-align:left;margin-left:166.7pt;margin-top:-55.8pt;width:4.25pt;height:4.45pt;z-index:-21182464;mso-position-horizontal-relative:page;mso-position-vertical-relative:text" coordorigin="3334,-1116" coordsize="85,89">
            <v:rect id="_x0000_s3594" style="position:absolute;left:3340;top:-1109;width:70;height:75" fillcolor="#cfc" stroked="f"/>
            <v:rect id="_x0000_s3593" style="position:absolute;left:3340;top:-1109;width:70;height:75" filled="f" strokeweight=".25525mm"/>
            <w10:wrap anchorx="page"/>
          </v:group>
        </w:pict>
      </w:r>
      <w:r>
        <w:pict>
          <v:group id="_x0000_s3589" style="position:absolute;left:0;text-align:left;margin-left:317.4pt;margin-top:-55.8pt;width:4.25pt;height:4.45pt;z-index:-21181952;mso-position-horizontal-relative:page;mso-position-vertical-relative:text" coordorigin="6348,-1116" coordsize="85,89">
            <v:rect id="_x0000_s3591" style="position:absolute;left:6355;top:-1109;width:70;height:75" fillcolor="#ff9" stroked="f"/>
            <v:rect id="_x0000_s3590" style="position:absolute;left:6355;top:-1109;width:70;height:75" filled="f" strokeweight=".25525mm"/>
            <w10:wrap anchorx="page"/>
          </v:group>
        </w:pict>
      </w:r>
      <w:r>
        <w:pict>
          <v:group id="_x0000_s3586" style="position:absolute;left:0;text-align:left;margin-left:166.7pt;margin-top:-46.8pt;width:4.25pt;height:4.45pt;z-index:-21181440;mso-position-horizontal-relative:page;mso-position-vertical-relative:text" coordorigin="3334,-936" coordsize="85,89">
            <v:rect id="_x0000_s3588" style="position:absolute;left:3340;top:-929;width:70;height:75" fillcolor="#9cf" stroked="f"/>
            <v:rect id="_x0000_s3587" style="position:absolute;left:3340;top:-929;width:70;height:75" filled="f" strokeweight=".25525mm"/>
            <w10:wrap anchorx="page"/>
          </v:group>
        </w:pict>
      </w:r>
      <w:r>
        <w:pict>
          <v:group id="_x0000_s3583" style="position:absolute;left:0;text-align:left;margin-left:317.4pt;margin-top:-46.8pt;width:4.25pt;height:4.45pt;z-index:-21180928;mso-position-horizontal-relative:page;mso-position-vertical-relative:text" coordorigin="6348,-936" coordsize="85,89">
            <v:rect id="_x0000_s3585" style="position:absolute;left:6355;top:-929;width:70;height:75" fillcolor="#f9c" stroked="f"/>
            <v:rect id="_x0000_s3584" style="position:absolute;left:6355;top:-929;width:70;height:75" filled="f" strokeweight=".25525mm"/>
            <w10:wrap anchorx="page"/>
          </v:group>
        </w:pict>
      </w:r>
      <w:r>
        <w:pict>
          <v:group id="_x0000_s3580" style="position:absolute;left:0;text-align:left;margin-left:166.7pt;margin-top:-37.1pt;width:4.25pt;height:4.45pt;z-index:-21180416;mso-position-horizontal-relative:page;mso-position-vertical-relative:text" coordorigin="3334,-742" coordsize="85,89">
            <v:rect id="_x0000_s3582" style="position:absolute;left:3340;top:-735;width:70;height:75" fillcolor="#c9f" stroked="f"/>
            <v:rect id="_x0000_s3581" style="position:absolute;left:3340;top:-735;width:70;height:75" filled="f" strokeweight=".25525mm"/>
            <w10:wrap anchorx="page"/>
          </v:group>
        </w:pict>
      </w:r>
      <w:r>
        <w:pict>
          <v:group id="_x0000_s3577" style="position:absolute;left:0;text-align:left;margin-left:317.4pt;margin-top:-37.1pt;width:4.25pt;height:4.45pt;z-index:-21179904;mso-position-horizontal-relative:page;mso-position-vertical-relative:text" coordorigin="6348,-742" coordsize="85,89">
            <v:rect id="_x0000_s3579" style="position:absolute;left:6355;top:-735;width:70;height:75" fillcolor="#fc9" stroked="f"/>
            <v:rect id="_x0000_s3578" style="position:absolute;left:6355;top:-735;width:70;height:75" filled="f" strokeweight=".25525mm"/>
            <w10:wrap anchorx="page"/>
          </v:group>
        </w:pict>
      </w:r>
      <w:r>
        <w:pict>
          <v:group id="_x0000_s3574" style="position:absolute;left:0;text-align:left;margin-left:166.7pt;margin-top:-28.2pt;width:4.25pt;height:4.45pt;z-index:-21179392;mso-position-horizontal-relative:page;mso-position-vertical-relative:text" coordorigin="3334,-564" coordsize="85,89">
            <v:rect id="_x0000_s3576" style="position:absolute;left:3340;top:-557;width:70;height:75" fillcolor="#3265ff" stroked="f"/>
            <v:rect id="_x0000_s3575" style="position:absolute;left:3340;top:-557;width:70;height:75" filled="f" strokeweight=".25525mm"/>
            <w10:wrap anchorx="page"/>
          </v:group>
        </w:pict>
      </w:r>
      <w:r>
        <w:pict>
          <v:group id="_x0000_s3571" style="position:absolute;left:0;text-align:left;margin-left:317.4pt;margin-top:-28.2pt;width:4.25pt;height:4.45pt;z-index:-21178880;mso-position-horizontal-relative:page;mso-position-vertical-relative:text" coordorigin="6348,-564" coordsize="85,89">
            <v:rect id="_x0000_s3573" style="position:absolute;left:6355;top:-557;width:70;height:75" fillcolor="#32cccc" stroked="f"/>
            <v:rect id="_x0000_s3572" style="position:absolute;left:6355;top:-557;width:70;height:75" filled="f" strokeweight=".25525mm"/>
            <w10:wrap anchorx="page"/>
          </v:group>
        </w:pict>
      </w:r>
      <w:r>
        <w:pict>
          <v:group id="_x0000_s3568" style="position:absolute;left:0;text-align:left;margin-left:166.7pt;margin-top:-19.2pt;width:4.25pt;height:4.45pt;z-index:-21178368;mso-position-horizontal-relative:page;mso-position-vertical-relative:text" coordorigin="3334,-384" coordsize="85,89">
            <v:rect id="_x0000_s3570" style="position:absolute;left:3340;top:-377;width:70;height:75" fillcolor="#9c0" stroked="f"/>
            <v:rect id="_x0000_s3569" style="position:absolute;left:3340;top:-377;width:70;height:75" filled="f" strokeweight=".25525mm"/>
            <w10:wrap anchorx="page"/>
          </v:group>
        </w:pict>
      </w:r>
      <w:r>
        <w:pict>
          <v:group id="_x0000_s3565" style="position:absolute;left:0;text-align:left;margin-left:317.4pt;margin-top:-19.2pt;width:4.25pt;height:4.45pt;z-index:-21177856;mso-position-horizontal-relative:page;mso-position-vertical-relative:text" coordorigin="6348,-384" coordsize="85,89">
            <v:rect id="_x0000_s3567" style="position:absolute;left:6355;top:-377;width:70;height:75" fillcolor="#fc0" stroked="f"/>
            <v:rect id="_x0000_s3566" style="position:absolute;left:6355;top:-377;width:70;height:75" filled="f" strokeweight=".25525mm"/>
            <w10:wrap anchorx="page"/>
          </v:group>
        </w:pict>
      </w:r>
      <w:r>
        <w:pict>
          <v:group id="_x0000_s3562" style="position:absolute;left:0;text-align:left;margin-left:166.7pt;margin-top:-9.5pt;width:4.25pt;height:4.45pt;z-index:-21177344;mso-position-horizontal-relative:page;mso-position-vertical-relative:text" coordorigin="3334,-190" coordsize="85,89">
            <v:rect id="_x0000_s3564" style="position:absolute;left:3340;top:-183;width:70;height:75" fillcolor="#f90" stroked="f"/>
            <v:rect id="_x0000_s3563" style="position:absolute;left:3340;top:-183;width:70;height:75" filled="f" strokeweight=".25525mm"/>
            <w10:wrap anchorx="page"/>
          </v:group>
        </w:pict>
      </w:r>
      <w:r>
        <w:rPr>
          <w:color w:val="003365"/>
          <w:w w:val="115"/>
          <w:sz w:val="15"/>
        </w:rPr>
        <w:t>Πηγή:</w:t>
      </w:r>
      <w:r>
        <w:rPr>
          <w:color w:val="003365"/>
          <w:spacing w:val="-4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Πρόγραµµα</w:t>
      </w:r>
      <w:r>
        <w:rPr>
          <w:color w:val="003365"/>
          <w:spacing w:val="-5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∆</w:t>
      </w:r>
      <w:r>
        <w:rPr>
          <w:color w:val="003365"/>
          <w:w w:val="115"/>
          <w:sz w:val="15"/>
        </w:rPr>
        <w:t>ηµοσίων</w:t>
      </w:r>
      <w:r>
        <w:rPr>
          <w:color w:val="003365"/>
          <w:spacing w:val="-9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Επενδύσεων</w:t>
      </w:r>
      <w:r>
        <w:rPr>
          <w:color w:val="003365"/>
          <w:spacing w:val="-9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2009-05-06</w:t>
      </w:r>
    </w:p>
    <w:p w:rsidR="006261F2" w:rsidRDefault="006261F2">
      <w:pPr>
        <w:pStyle w:val="BodyText"/>
        <w:rPr>
          <w:sz w:val="18"/>
        </w:rPr>
      </w:pPr>
    </w:p>
    <w:p w:rsidR="006261F2" w:rsidRDefault="006261F2">
      <w:pPr>
        <w:pStyle w:val="BodyText"/>
        <w:spacing w:before="7"/>
      </w:pPr>
    </w:p>
    <w:p w:rsidR="006261F2" w:rsidRDefault="00073155">
      <w:pPr>
        <w:pStyle w:val="BodyText"/>
        <w:spacing w:before="1" w:line="247" w:lineRule="auto"/>
        <w:ind w:left="716" w:right="1235"/>
        <w:jc w:val="both"/>
      </w:pPr>
      <w:r>
        <w:rPr>
          <w:color w:val="003365"/>
          <w:w w:val="105"/>
          <w:sz w:val="19"/>
          <w:u w:val="thick" w:color="003365"/>
        </w:rPr>
        <w:t>Οικοδοµικός τοµέας:</w:t>
      </w:r>
      <w:r>
        <w:rPr>
          <w:color w:val="003365"/>
          <w:w w:val="105"/>
          <w:sz w:val="19"/>
        </w:rPr>
        <w:t xml:space="preserve"> </w:t>
      </w:r>
      <w:r>
        <w:rPr>
          <w:color w:val="003365"/>
          <w:w w:val="105"/>
        </w:rPr>
        <w:t>Τα ακίνητα αποτελούν αγαθό πρώτης ανάγκης (κατοικία) αλλά και επένδυσης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(ενοικιαζόµενες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επαγγελµατικά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ακίνητα)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λόγο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αυτόν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αποτελούν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κύριο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περιουσιακό στοιχείο των νοικοκυριών.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Σύµφωνα µε πρόσφατες εκτιµήσεις (4</w:t>
      </w:r>
      <w:r>
        <w:rPr>
          <w:color w:val="003365"/>
          <w:w w:val="105"/>
          <w:vertAlign w:val="superscript"/>
        </w:rPr>
        <w:t>ο</w:t>
      </w:r>
      <w:r>
        <w:rPr>
          <w:color w:val="003365"/>
          <w:w w:val="105"/>
        </w:rPr>
        <w:t xml:space="preserve"> 3µηνο 2008) η σ</w:t>
      </w:r>
      <w:r>
        <w:rPr>
          <w:color w:val="003365"/>
          <w:w w:val="105"/>
        </w:rPr>
        <w:t>υνολική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ακίνητη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περιουσία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Ελληνικών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νοικοκυριών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ήταν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1,1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τρισ.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Ευρώ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(ή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450%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ΑΕΠ),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µερίδιο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στα</w:t>
      </w:r>
      <w:r>
        <w:rPr>
          <w:color w:val="003365"/>
          <w:spacing w:val="52"/>
          <w:w w:val="105"/>
        </w:rPr>
        <w:t xml:space="preserve"> </w:t>
      </w:r>
      <w:r>
        <w:rPr>
          <w:color w:val="003365"/>
          <w:w w:val="105"/>
        </w:rPr>
        <w:t>συνολικά</w:t>
      </w:r>
      <w:r>
        <w:rPr>
          <w:color w:val="003365"/>
          <w:spacing w:val="52"/>
          <w:w w:val="105"/>
        </w:rPr>
        <w:t xml:space="preserve"> </w:t>
      </w:r>
      <w:r>
        <w:rPr>
          <w:color w:val="003365"/>
          <w:w w:val="105"/>
        </w:rPr>
        <w:t>περιουσιακά</w:t>
      </w:r>
      <w:r>
        <w:rPr>
          <w:color w:val="003365"/>
          <w:spacing w:val="49"/>
          <w:w w:val="105"/>
        </w:rPr>
        <w:t xml:space="preserve"> </w:t>
      </w:r>
      <w:r>
        <w:rPr>
          <w:color w:val="003365"/>
          <w:w w:val="105"/>
        </w:rPr>
        <w:t>στοιχεία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ήταν</w:t>
      </w:r>
      <w:r>
        <w:rPr>
          <w:color w:val="003365"/>
          <w:spacing w:val="52"/>
          <w:w w:val="105"/>
        </w:rPr>
        <w:t xml:space="preserve"> </w:t>
      </w:r>
      <w:r>
        <w:rPr>
          <w:color w:val="003365"/>
          <w:w w:val="105"/>
        </w:rPr>
        <w:t>82%,</w:t>
      </w:r>
      <w:r>
        <w:rPr>
          <w:color w:val="003365"/>
          <w:spacing w:val="51"/>
          <w:w w:val="105"/>
        </w:rPr>
        <w:t xml:space="preserve"> </w:t>
      </w:r>
      <w:r>
        <w:rPr>
          <w:color w:val="003365"/>
          <w:w w:val="105"/>
        </w:rPr>
        <w:t>έναντι</w:t>
      </w:r>
      <w:r>
        <w:rPr>
          <w:color w:val="003365"/>
          <w:spacing w:val="55"/>
          <w:w w:val="105"/>
        </w:rPr>
        <w:t xml:space="preserve"> </w:t>
      </w:r>
      <w:r>
        <w:rPr>
          <w:color w:val="003365"/>
          <w:w w:val="105"/>
        </w:rPr>
        <w:t>17%</w:t>
      </w:r>
      <w:r>
        <w:rPr>
          <w:color w:val="003365"/>
          <w:spacing w:val="5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53"/>
          <w:w w:val="105"/>
        </w:rPr>
        <w:t xml:space="preserve"> </w:t>
      </w:r>
      <w:r>
        <w:rPr>
          <w:color w:val="003365"/>
          <w:w w:val="105"/>
        </w:rPr>
        <w:t>καταθέσεων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55"/>
          <w:w w:val="105"/>
        </w:rPr>
        <w:t xml:space="preserve"> </w:t>
      </w:r>
      <w:r>
        <w:rPr>
          <w:color w:val="003365"/>
          <w:w w:val="105"/>
        </w:rPr>
        <w:t>1%</w:t>
      </w:r>
      <w:r>
        <w:rPr>
          <w:color w:val="003365"/>
          <w:spacing w:val="5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51"/>
          <w:w w:val="105"/>
        </w:rPr>
        <w:t xml:space="preserve"> </w:t>
      </w:r>
      <w:r>
        <w:rPr>
          <w:color w:val="003365"/>
          <w:w w:val="105"/>
        </w:rPr>
        <w:t>µετοχών.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6"/>
        <w:rPr>
          <w:sz w:val="22"/>
        </w:rPr>
      </w:pPr>
    </w:p>
    <w:p w:rsidR="006261F2" w:rsidRDefault="00073155">
      <w:pPr>
        <w:pStyle w:val="BodyText"/>
        <w:ind w:left="7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559" style="width:439.1pt;height:271pt;mso-position-horizontal-relative:char;mso-position-vertical-relative:line" coordsize="8782,5420">
            <v:shape id="_x0000_s3561" type="#_x0000_t75" style="position:absolute;left:777;top:1252;width:7414;height:2998">
              <v:imagedata r:id="rId19" o:title=""/>
            </v:shape>
            <v:shape id="_x0000_s3560" type="#_x0000_t202" style="position:absolute;left:7;top:7;width:8768;height:5405" filled="f" strokeweight=".25422mm">
              <v:textbox inset="0,0,0,0">
                <w:txbxContent>
                  <w:p w:rsidR="006261F2" w:rsidRDefault="00073155">
                    <w:pPr>
                      <w:spacing w:before="142" w:line="300" w:lineRule="atLeast"/>
                      <w:ind w:left="3686" w:hanging="2482"/>
                      <w:rPr>
                        <w:rFonts w:ascii="Lucida Console" w:hAnsi="Lucida Console"/>
                        <w:sz w:val="23"/>
                      </w:rPr>
                    </w:pPr>
                    <w:r>
                      <w:rPr>
                        <w:rFonts w:ascii="Lucida Console" w:hAnsi="Lucida Console"/>
                        <w:spacing w:val="-6"/>
                        <w:w w:val="138"/>
                        <w:sz w:val="23"/>
                      </w:rPr>
                      <w:t>Μ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"/>
                        <w:w w:val="103"/>
                        <w:sz w:val="23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3"/>
                        <w:w w:val="101"/>
                        <w:sz w:val="23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w w:val="101"/>
                        <w:sz w:val="23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6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9"/>
                        <w:w w:val="120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140"/>
                        <w:sz w:val="23"/>
                      </w:rPr>
                      <w:t>ω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80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w w:val="101"/>
                        <w:sz w:val="23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76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1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4"/>
                        <w:w w:val="92"/>
                        <w:sz w:val="23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w w:val="101"/>
                        <w:sz w:val="23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79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5"/>
                        <w:w w:val="127"/>
                        <w:sz w:val="23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3"/>
                        <w:w w:val="103"/>
                        <w:sz w:val="23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</w:rPr>
                      <w:t>υ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ί</w:t>
                    </w:r>
                    <w:r>
                      <w:rPr>
                        <w:rFonts w:ascii="Lucida Console" w:hAnsi="Lucida Console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80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140"/>
                        <w:sz w:val="23"/>
                      </w:rPr>
                      <w:t>ω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80"/>
                        <w:sz w:val="2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6"/>
                        <w:w w:val="111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4"/>
                        <w:w w:val="92"/>
                        <w:sz w:val="23"/>
                      </w:rPr>
                      <w:t>λλ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1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6"/>
                        <w:w w:val="140"/>
                        <w:sz w:val="23"/>
                      </w:rPr>
                      <w:t>ώ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 xml:space="preserve">ν </w:t>
                    </w:r>
                    <w:r>
                      <w:rPr>
                        <w:rFonts w:ascii="Lucida Console" w:hAnsi="Lucida Console"/>
                        <w:spacing w:val="1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ο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5"/>
                        <w:w w:val="97"/>
                        <w:sz w:val="23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1"/>
                        <w:w w:val="103"/>
                        <w:sz w:val="23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6"/>
                        <w:w w:val="140"/>
                        <w:sz w:val="23"/>
                      </w:rPr>
                      <w:t>ώ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ν</w:t>
                    </w:r>
                  </w:p>
                  <w:p w:rsidR="006261F2" w:rsidRDefault="00073155">
                    <w:pPr>
                      <w:spacing w:line="204" w:lineRule="exact"/>
                      <w:ind w:left="6611" w:right="791"/>
                      <w:jc w:val="center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Lucida Console" w:hAnsi="Lucida Console"/>
                        <w:spacing w:val="5"/>
                        <w:w w:val="120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4"/>
                        <w:w w:val="90"/>
                        <w:sz w:val="23"/>
                      </w:rPr>
                      <w:t>θ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έ</w:t>
                    </w:r>
                    <w:r>
                      <w:rPr>
                        <w:rFonts w:ascii="Lucida Console" w:hAnsi="Lucida Console"/>
                        <w:w w:val="114"/>
                        <w:sz w:val="2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5"/>
                        <w:w w:val="79"/>
                        <w:sz w:val="2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6"/>
                        <w:w w:val="86"/>
                        <w:sz w:val="23"/>
                      </w:rPr>
                      <w:t>ς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;</w:t>
                    </w:r>
                  </w:p>
                  <w:p w:rsidR="006261F2" w:rsidRDefault="00073155">
                    <w:pPr>
                      <w:spacing w:before="38"/>
                      <w:ind w:left="6595" w:right="791"/>
                      <w:jc w:val="center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17%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073155">
                    <w:pPr>
                      <w:spacing w:before="158"/>
                      <w:ind w:right="56"/>
                      <w:jc w:val="righ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Lucida Console" w:hAnsi="Lucida Console"/>
                        <w:w w:val="95"/>
                        <w:sz w:val="23"/>
                      </w:rPr>
                      <w:t>Μετοχές</w:t>
                    </w:r>
                    <w:r>
                      <w:rPr>
                        <w:rFonts w:ascii="Arial" w:hAnsi="Arial"/>
                        <w:b/>
                        <w:w w:val="95"/>
                        <w:sz w:val="23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3"/>
                      </w:rPr>
                      <w:t>1%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6261F2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6261F2" w:rsidRDefault="006261F2">
                    <w:pPr>
                      <w:spacing w:before="10"/>
                      <w:rPr>
                        <w:rFonts w:ascii="Arial"/>
                        <w:b/>
                        <w:sz w:val="37"/>
                      </w:rPr>
                    </w:pPr>
                  </w:p>
                  <w:p w:rsidR="006261F2" w:rsidRDefault="00073155">
                    <w:pPr>
                      <w:ind w:left="715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Lucida Console" w:hAnsi="Lucida Console"/>
                        <w:spacing w:val="-9"/>
                        <w:w w:val="120"/>
                        <w:sz w:val="23"/>
                      </w:rPr>
                      <w:t>Α</w:t>
                    </w:r>
                    <w:r>
                      <w:rPr>
                        <w:rFonts w:ascii="Lucida Console" w:hAnsi="Lucida Console"/>
                        <w:w w:val="92"/>
                        <w:sz w:val="2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7"/>
                        <w:w w:val="46"/>
                        <w:sz w:val="23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1"/>
                        <w:w w:val="92"/>
                        <w:sz w:val="2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2"/>
                        <w:w w:val="101"/>
                        <w:sz w:val="23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7"/>
                        <w:w w:val="74"/>
                        <w:sz w:val="2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1"/>
                        <w:w w:val="102"/>
                        <w:sz w:val="23"/>
                      </w:rPr>
                      <w:t>α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;</w:t>
                    </w:r>
                    <w:r>
                      <w:rPr>
                        <w:rFonts w:ascii="Arial" w:hAnsi="Arial"/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23"/>
                      </w:rPr>
                      <w:t>82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61F2" w:rsidRDefault="00073155">
      <w:pPr>
        <w:spacing w:before="68"/>
        <w:ind w:left="715"/>
        <w:jc w:val="both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8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Τράπεζα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Ελλάδος</w:t>
      </w:r>
      <w:r>
        <w:rPr>
          <w:i/>
          <w:color w:val="003365"/>
          <w:spacing w:val="-5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2009</w:t>
      </w:r>
    </w:p>
    <w:p w:rsidR="006261F2" w:rsidRDefault="006261F2">
      <w:pPr>
        <w:pStyle w:val="BodyText"/>
        <w:spacing w:before="10"/>
        <w:rPr>
          <w:i/>
          <w:sz w:val="20"/>
        </w:rPr>
      </w:pPr>
    </w:p>
    <w:p w:rsidR="006261F2" w:rsidRDefault="00073155">
      <w:pPr>
        <w:pStyle w:val="BodyText"/>
        <w:spacing w:line="247" w:lineRule="auto"/>
        <w:ind w:left="715" w:right="1237"/>
        <w:jc w:val="both"/>
      </w:pPr>
      <w:r>
        <w:rPr>
          <w:color w:val="003365"/>
          <w:w w:val="105"/>
        </w:rPr>
        <w:t>Η ικανοποίηση των στεγαστικών αναγκών της οικογένειας αποτελεί τον καθοριστικό παράγοντα αγοράς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κατοικίας ενώ στην επιλογή του είδους, του µεγέθους κατοικίας και της περιοχής υπεισέρχονται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 άλλοι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παράγοντες όπως η οικονοµική κατάσταση, η ηλικία, το µέγεθος της οικογένειας, η εγγύτητα εργασίας, 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ύπαρξη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υποδοµών(συγκοινωνίες,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σχολεία,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κ.τ.λ.),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status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περιοχής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κ.τ.λ..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κάθε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περίπτωση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όµως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ο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επενδυτικός παράγοντας είναι ουσιαστικός αφού το ακίνητο θεωρείται σαν µία σχετικά ασφαλής επένδυση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και εξασφάλιση έναντι του πληθωρισµού, ενώ υπάρχει και η προσδοκία ικανοποιητικών υπεραξιών 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περίπτωση µεταπώλησης. Από τα ιστορικά στοιχεία της τελευταία</w:t>
      </w:r>
      <w:r>
        <w:rPr>
          <w:color w:val="003365"/>
          <w:w w:val="105"/>
        </w:rPr>
        <w:t>ς 12ετίας (1996-2008) προκύπτει ότι 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επένδυση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ακίνητα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ήταν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αποδοτικότερη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επένδυση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έναντι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όλων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άλλων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εναλλακτικών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επενδύσεων.</w:t>
      </w:r>
    </w:p>
    <w:p w:rsidR="006261F2" w:rsidRDefault="006261F2">
      <w:pPr>
        <w:pStyle w:val="BodyText"/>
        <w:spacing w:before="7"/>
        <w:rPr>
          <w:sz w:val="15"/>
        </w:rPr>
      </w:pPr>
    </w:p>
    <w:p w:rsidR="006261F2" w:rsidRDefault="00073155">
      <w:pPr>
        <w:spacing w:line="244" w:lineRule="auto"/>
        <w:ind w:left="3478" w:right="2760" w:hanging="2235"/>
        <w:rPr>
          <w:sz w:val="19"/>
        </w:rPr>
      </w:pPr>
      <w:r>
        <w:rPr>
          <w:color w:val="0000FF"/>
          <w:w w:val="115"/>
          <w:sz w:val="19"/>
          <w:u w:val="single" w:color="0000FF"/>
        </w:rPr>
        <w:t>Σωρευτική</w:t>
      </w:r>
      <w:r>
        <w:rPr>
          <w:color w:val="0000FF"/>
          <w:spacing w:val="-12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Μικτή</w:t>
      </w:r>
      <w:r>
        <w:rPr>
          <w:color w:val="0000FF"/>
          <w:spacing w:val="-12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Ονοµαστική</w:t>
      </w:r>
      <w:r>
        <w:rPr>
          <w:color w:val="0000FF"/>
          <w:spacing w:val="-12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Απόδοση</w:t>
      </w:r>
      <w:r>
        <w:rPr>
          <w:color w:val="0000FF"/>
          <w:spacing w:val="-12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σε</w:t>
      </w:r>
      <w:r>
        <w:rPr>
          <w:color w:val="0000FF"/>
          <w:spacing w:val="-18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€</w:t>
      </w:r>
      <w:r>
        <w:rPr>
          <w:color w:val="0000FF"/>
          <w:spacing w:val="-11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Αρχικής</w:t>
      </w:r>
      <w:r>
        <w:rPr>
          <w:color w:val="0000FF"/>
          <w:spacing w:val="-12"/>
          <w:w w:val="115"/>
          <w:sz w:val="19"/>
          <w:u w:val="single" w:color="0000FF"/>
        </w:rPr>
        <w:t xml:space="preserve"> </w:t>
      </w:r>
      <w:r>
        <w:rPr>
          <w:color w:val="0000FF"/>
          <w:w w:val="115"/>
          <w:sz w:val="19"/>
          <w:u w:val="single" w:color="0000FF"/>
        </w:rPr>
        <w:t>Επένδυσης</w:t>
      </w:r>
      <w:r>
        <w:rPr>
          <w:color w:val="0000FF"/>
          <w:spacing w:val="-74"/>
          <w:w w:val="115"/>
          <w:sz w:val="19"/>
        </w:rPr>
        <w:t xml:space="preserve"> </w:t>
      </w:r>
      <w:r>
        <w:rPr>
          <w:color w:val="0000FF"/>
          <w:w w:val="115"/>
          <w:sz w:val="19"/>
          <w:u w:val="thick" w:color="0000FF"/>
        </w:rPr>
        <w:t>100€</w:t>
      </w:r>
      <w:r>
        <w:rPr>
          <w:color w:val="0000FF"/>
          <w:spacing w:val="-10"/>
          <w:w w:val="115"/>
          <w:sz w:val="19"/>
          <w:u w:val="thick" w:color="0000FF"/>
        </w:rPr>
        <w:t xml:space="preserve"> </w:t>
      </w:r>
      <w:r>
        <w:rPr>
          <w:color w:val="0000FF"/>
          <w:w w:val="115"/>
          <w:sz w:val="19"/>
          <w:u w:val="thick" w:color="0000FF"/>
        </w:rPr>
        <w:t>την</w:t>
      </w:r>
      <w:r>
        <w:rPr>
          <w:color w:val="0000FF"/>
          <w:spacing w:val="-13"/>
          <w:w w:val="115"/>
          <w:sz w:val="19"/>
          <w:u w:val="thick" w:color="0000FF"/>
        </w:rPr>
        <w:t xml:space="preserve"> </w:t>
      </w:r>
      <w:r>
        <w:rPr>
          <w:color w:val="0000FF"/>
          <w:w w:val="115"/>
          <w:sz w:val="19"/>
          <w:u w:val="thick" w:color="0000FF"/>
        </w:rPr>
        <w:t>31/12/1995</w:t>
      </w:r>
    </w:p>
    <w:p w:rsidR="006261F2" w:rsidRDefault="00073155">
      <w:pPr>
        <w:spacing w:line="119" w:lineRule="exact"/>
        <w:ind w:left="778"/>
        <w:rPr>
          <w:rFonts w:ascii="Arial"/>
          <w:b/>
          <w:sz w:val="13"/>
        </w:rPr>
      </w:pPr>
      <w:r>
        <w:pict>
          <v:group id="_x0000_s3517" style="position:absolute;left:0;text-align:left;margin-left:60.35pt;margin-top:1.55pt;width:321.75pt;height:153.35pt;z-index:-21175296;mso-position-horizontal-relative:page" coordorigin="1207,31" coordsize="6435,3067">
            <v:line id="_x0000_s3558" style="position:absolute" from="1246,2554" to="7630,2554" strokecolor="silver" strokeweight=".12pt">
              <v:stroke dashstyle="longDash"/>
            </v:line>
            <v:line id="_x0000_s3557" style="position:absolute" from="1246,2050" to="7630,2050" strokecolor="silver" strokeweight=".12pt">
              <v:stroke dashstyle="longDash"/>
            </v:line>
            <v:line id="_x0000_s3556" style="position:absolute" from="1246,1553" to="7630,1553" strokecolor="silver" strokeweight=".12pt">
              <v:stroke dashstyle="longDash"/>
            </v:line>
            <v:line id="_x0000_s3555" style="position:absolute" from="1246,1051" to="7630,1051" strokecolor="silver" strokeweight=".12pt">
              <v:stroke dashstyle="longDash"/>
            </v:line>
            <v:line id="_x0000_s3554" style="position:absolute" from="1246,547" to="7630,547" strokecolor="silver" strokeweight=".12pt">
              <v:stroke dashstyle="longDash"/>
            </v:line>
            <v:line id="_x0000_s3553" style="position:absolute" from="1246,43" to="7630,43" strokecolor="silver" strokeweight=".12pt">
              <v:stroke dashstyle="longDash"/>
            </v:line>
            <v:shape id="_x0000_s3552" style="position:absolute;left:1207;top:43;width:6423;height:3056" coordorigin="1207,43" coordsize="6423,3056" o:spt="100" adj="0,,0" path="m1246,43r,3015m1207,3058r39,m1207,2554r39,m1207,2050r39,m1207,1553r39,m1207,1051r39,m1207,547r39,m1207,43r39,m1246,3058r6384,m1246,3098r,-40m1733,3098r,-40m2230,3098r,-40m2717,3098r,-40m3211,3098r,-40m3698,3098r,-40m4195,3098r,-40m4682,3098r,-40m5177,3098r,-40m5664,3098r,-40m6161,3098r,-40m6648,3098r,-40m7142,3098r,-40m7630,3098r,-40e" filled="f" strokeweight=".12pt">
              <v:stroke joinstyle="round"/>
              <v:formulas/>
              <v:path arrowok="t" o:connecttype="segments"/>
            </v:shape>
            <v:line id="_x0000_s3551" style="position:absolute" from="1233,3032" to="1745,3032" strokecolor="blue" strokeweight="1.3252mm"/>
            <v:shape id="_x0000_s3550" style="position:absolute;left:1732;top:993;width:984;height:2014" coordorigin="1733,994" coordsize="984,2014" o:spt="100" adj="0,,0" path="m1733,3007r497,-619m2230,2388l2717,994e" filled="f" strokecolor="blue" strokeweight=".42297mm">
              <v:stroke joinstyle="round"/>
              <v:formulas/>
              <v:path arrowok="t" o:connecttype="segments"/>
            </v:shape>
            <v:line id="_x0000_s3549" style="position:absolute" from="2717,994" to="2870,43" strokecolor="blue" strokeweight=".41mm"/>
            <v:line id="_x0000_s3548" style="position:absolute" from="3738,43" to="4195,1099" strokecolor="blue" strokeweight=".41364mm"/>
            <v:shape id="_x0000_s3547" style="position:absolute;left:4195;top:876;width:1469;height:1140" coordorigin="4195,876" coordsize="1469,1140" o:spt="100" adj="0,,0" path="m4195,1099r487,917m4682,2016r495,-552m5177,1464l5664,876e" filled="f" strokecolor="blue" strokeweight=".42297mm">
              <v:stroke joinstyle="round"/>
              <v:formulas/>
              <v:path arrowok="t" o:connecttype="segments"/>
            </v:shape>
            <v:line id="_x0000_s3546" style="position:absolute" from="5664,876" to="6082,43" strokecolor="blue" strokeweight=".41483mm"/>
            <v:line id="_x0000_s3545" style="position:absolute" from="7381,43" to="7630,1958" strokecolor="blue" strokeweight=".40978mm"/>
            <v:line id="_x0000_s3544" style="position:absolute" from="1246,3058" to="1733,2899" strokeweight=".43403mm"/>
            <v:shape id="_x0000_s3543" style="position:absolute;left:1732;top:1999;width:3444;height:900" coordorigin="1733,1999" coordsize="3444,900" o:spt="100" adj="0,,0" path="m1733,2899r497,-149m2230,2750r487,-223m2717,2527r494,-163m3211,2364r487,-149m3698,2215r497,-91m4195,2124r487,-67m4682,2057r495,-58e" filled="f" strokeweight=".42297mm">
              <v:stroke joinstyle="round"/>
              <v:formulas/>
              <v:path arrowok="t" o:connecttype="segments"/>
            </v:shape>
            <v:line id="_x0000_s3542" style="position:absolute" from="5164,1975" to="5676,1975" strokeweight="1.2833mm"/>
            <v:line id="_x0000_s3541" style="position:absolute" from="5652,1926" to="6173,1926" strokeweight="1.32525mm"/>
            <v:shape id="_x0000_s3540" style="position:absolute;left:6160;top:1752;width:982;height:149" coordorigin="6161,1752" coordsize="982,149" o:spt="100" adj="0,,0" path="m6161,1901r487,-67m6648,1834r494,-82e" filled="f" strokeweight=".42297mm">
              <v:stroke joinstyle="round"/>
              <v:formulas/>
              <v:path arrowok="t" o:connecttype="segments"/>
            </v:shape>
            <v:line id="_x0000_s3539" style="position:absolute" from="7142,1752" to="7630,1637" strokeweight=".43519mm"/>
            <v:line id="_x0000_s3538" style="position:absolute" from="1246,3058" to="1733,2950" strokecolor="red" strokeweight=".43536mm"/>
            <v:shape id="_x0000_s3537" style="position:absolute;left:1732;top:1759;width:3444;height:1191" coordorigin="1733,1759" coordsize="3444,1191" o:spt="100" adj="0,,0" path="m1733,2950r497,-108m2230,2842r487,-173m2717,2669r494,-125m3211,2544r487,-156m3698,2388r497,-240m4195,2148r487,-271m4682,1877r495,-118e" filled="f" strokecolor="red" strokeweight=".42297mm">
              <v:stroke joinstyle="round"/>
              <v:formulas/>
              <v:path arrowok="t" o:connecttype="segments"/>
            </v:shape>
            <v:line id="_x0000_s3536" style="position:absolute" from="5164,1735" to="5676,1735" strokecolor="red" strokeweight="1.2833mm"/>
            <v:shape id="_x0000_s3535" style="position:absolute;left:5664;top:1024;width:1479;height:687" coordorigin="5664,1025" coordsize="1479,687" o:spt="100" adj="0,,0" path="m5664,1711r497,-257m6161,1454r487,-321m6648,1133r494,-108e" filled="f" strokecolor="red" strokeweight=".42297mm">
              <v:stroke joinstyle="round"/>
              <v:formulas/>
              <v:path arrowok="t" o:connecttype="segments"/>
            </v:shape>
            <v:line id="_x0000_s3534" style="position:absolute" from="7142,1025" to="7630,1001" strokecolor="red" strokeweight=".43656mm"/>
            <v:line id="_x0000_s3533" style="position:absolute" from="1246,3058" to="1733,2983" strokecolor="#007f00" strokeweight=".436mm"/>
            <v:line id="_x0000_s3532" style="position:absolute" from="1720,2958" to="2242,2958" strokecolor="#007f00" strokeweight="1.32525mm"/>
            <v:line id="_x0000_s3531" style="position:absolute" from="2217,2912" to="2729,2912" strokecolor="#007f00" strokeweight="1.1562mm"/>
            <v:line id="_x0000_s3530" style="position:absolute" from="2704,2875" to="3224,2875" strokecolor="#007f00" strokeweight="1.0295mm"/>
            <v:line id="_x0000_s3529" style="position:absolute" from="3199,2833" to="3711,2833" strokecolor="#007f00" strokeweight="1.3252mm"/>
            <v:line id="_x0000_s3528" style="position:absolute" from="3686,2788" to="4208,2788" strokecolor="#007f00" strokeweight="1.1562mm"/>
            <v:line id="_x0000_s3527" style="position:absolute" from="4183,2747" to="4695,2747" strokecolor="#007f00" strokeweight="1.1562mm"/>
            <v:line id="_x0000_s3526" style="position:absolute" from="4670,2706" to="5189,2706" strokecolor="#007f00" strokeweight="1.1558mm"/>
            <v:line id="_x0000_s3525" style="position:absolute" from="5164,2665" to="5676,2665" strokecolor="#007f00" strokeweight="1.1562mm"/>
            <v:line id="_x0000_s3524" style="position:absolute" from="5652,2620" to="6173,2620" strokecolor="#007f00" strokeweight="1.3257mm"/>
            <v:line id="_x0000_s3523" style="position:absolute" from="6148,2574" to="6660,2574" strokecolor="#007f00" strokeweight="1.15575mm"/>
            <v:line id="_x0000_s3522" style="position:absolute" from="6648,2554" to="7142,2496" strokecolor="#007f00" strokeweight=".43625mm"/>
            <v:line id="_x0000_s3521" style="position:absolute" from="7130,2479" to="7642,2479" strokecolor="#007f00" strokeweight="1.0295mm"/>
            <v:shape id="_x0000_s3520" style="position:absolute;left:7329;top:890;width:118;height:593" coordorigin="7330,890" coordsize="118,593" o:spt="100" adj="0,,0" path="m7380,1368r-50,l7387,1483r46,-89l7387,1394r-5,-2l7380,1387r,-19xm7387,890r-5,3l7380,898r,489l7382,1392r5,2l7394,1392r,-499l7387,890xm7447,1368r-53,l7394,1392r-7,2l7433,1394r14,-26xe" fillcolor="black" stroked="f">
              <v:stroke joinstyle="round"/>
              <v:formulas/>
              <v:path arrowok="t" o:connecttype="segments"/>
            </v:shape>
            <v:shape id="_x0000_s3519" type="#_x0000_t75" style="position:absolute;left:2172;top:1159;width:356;height:207">
              <v:imagedata r:id="rId20" o:title=""/>
            </v:shape>
            <v:shape id="_x0000_s3518" type="#_x0000_t75" style="position:absolute;left:5800;top:1092;width:286;height:207">
              <v:imagedata r:id="rId21" o:title=""/>
            </v:shape>
            <w10:wrap anchorx="page"/>
          </v:group>
        </w:pict>
      </w:r>
      <w:r>
        <w:rPr>
          <w:rFonts w:ascii="Arial"/>
          <w:b/>
          <w:sz w:val="13"/>
        </w:rPr>
        <w:t>400</w:t>
      </w:r>
    </w:p>
    <w:p w:rsidR="006261F2" w:rsidRDefault="006261F2">
      <w:pPr>
        <w:pStyle w:val="BodyText"/>
        <w:spacing w:before="10"/>
        <w:rPr>
          <w:rFonts w:ascii="Arial"/>
          <w:b/>
        </w:rPr>
      </w:pPr>
    </w:p>
    <w:p w:rsidR="006261F2" w:rsidRDefault="006261F2">
      <w:pPr>
        <w:rPr>
          <w:rFonts w:ascii="Arial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spacing w:before="102"/>
        <w:jc w:val="right"/>
        <w:rPr>
          <w:rFonts w:ascii="Arial" w:hAnsi="Arial"/>
          <w:b/>
          <w:sz w:val="13"/>
        </w:rPr>
      </w:pPr>
      <w:r>
        <w:rPr>
          <w:rFonts w:ascii="Arial" w:hAnsi="Arial"/>
          <w:b/>
          <w:w w:val="95"/>
          <w:sz w:val="13"/>
        </w:rPr>
        <w:lastRenderedPageBreak/>
        <w:t>3</w:t>
      </w:r>
      <w:r>
        <w:rPr>
          <w:rFonts w:ascii="Arial" w:hAnsi="Arial"/>
          <w:b/>
          <w:spacing w:val="-43"/>
          <w:w w:val="95"/>
          <w:sz w:val="13"/>
        </w:rPr>
        <w:t>5</w:t>
      </w:r>
      <w:r>
        <w:rPr>
          <w:rFonts w:ascii="Microsoft Sans Serif" w:hAnsi="Microsoft Sans Serif"/>
          <w:spacing w:val="-230"/>
          <w:w w:val="181"/>
          <w:position w:val="-7"/>
          <w:sz w:val="27"/>
        </w:rPr>
        <w:t>€</w:t>
      </w:r>
      <w:r>
        <w:rPr>
          <w:rFonts w:ascii="Arial" w:hAnsi="Arial"/>
          <w:b/>
          <w:w w:val="95"/>
          <w:sz w:val="13"/>
        </w:rPr>
        <w:t>0</w:t>
      </w:r>
    </w:p>
    <w:p w:rsidR="006261F2" w:rsidRDefault="00073155">
      <w:pPr>
        <w:spacing w:before="245"/>
        <w:jc w:val="right"/>
        <w:rPr>
          <w:rFonts w:ascii="Arial"/>
          <w:b/>
          <w:sz w:val="13"/>
        </w:rPr>
      </w:pPr>
      <w:r>
        <w:rPr>
          <w:rFonts w:ascii="Arial"/>
          <w:b/>
          <w:sz w:val="13"/>
        </w:rPr>
        <w:t>300</w:t>
      </w:r>
    </w:p>
    <w:p w:rsidR="006261F2" w:rsidRDefault="006261F2">
      <w:pPr>
        <w:pStyle w:val="BodyText"/>
        <w:rPr>
          <w:rFonts w:ascii="Arial"/>
          <w:b/>
          <w:sz w:val="14"/>
        </w:rPr>
      </w:pPr>
    </w:p>
    <w:p w:rsidR="006261F2" w:rsidRDefault="006261F2">
      <w:pPr>
        <w:pStyle w:val="BodyText"/>
        <w:spacing w:before="9"/>
        <w:rPr>
          <w:rFonts w:ascii="Arial"/>
          <w:b/>
          <w:sz w:val="16"/>
        </w:rPr>
      </w:pPr>
    </w:p>
    <w:p w:rsidR="006261F2" w:rsidRDefault="00073155">
      <w:pPr>
        <w:spacing w:before="1"/>
        <w:jc w:val="right"/>
        <w:rPr>
          <w:rFonts w:ascii="Arial"/>
          <w:b/>
          <w:sz w:val="13"/>
        </w:rPr>
      </w:pPr>
      <w:r>
        <w:rPr>
          <w:rFonts w:ascii="Arial"/>
          <w:b/>
          <w:sz w:val="13"/>
        </w:rPr>
        <w:t>250</w:t>
      </w:r>
    </w:p>
    <w:p w:rsidR="006261F2" w:rsidRDefault="006261F2">
      <w:pPr>
        <w:pStyle w:val="BodyText"/>
        <w:rPr>
          <w:rFonts w:ascii="Arial"/>
          <w:b/>
          <w:sz w:val="14"/>
        </w:rPr>
      </w:pPr>
    </w:p>
    <w:p w:rsidR="006261F2" w:rsidRDefault="006261F2">
      <w:pPr>
        <w:pStyle w:val="BodyText"/>
        <w:spacing w:before="11"/>
        <w:rPr>
          <w:rFonts w:ascii="Arial"/>
          <w:b/>
          <w:sz w:val="15"/>
        </w:rPr>
      </w:pPr>
    </w:p>
    <w:p w:rsidR="006261F2" w:rsidRDefault="00073155">
      <w:pPr>
        <w:jc w:val="right"/>
        <w:rPr>
          <w:rFonts w:ascii="Arial"/>
          <w:b/>
          <w:sz w:val="13"/>
        </w:rPr>
      </w:pPr>
      <w:r>
        <w:rPr>
          <w:rFonts w:ascii="Arial"/>
          <w:b/>
          <w:sz w:val="13"/>
        </w:rPr>
        <w:t>200</w:t>
      </w:r>
    </w:p>
    <w:p w:rsidR="006261F2" w:rsidRDefault="006261F2">
      <w:pPr>
        <w:pStyle w:val="BodyText"/>
        <w:rPr>
          <w:rFonts w:ascii="Arial"/>
          <w:b/>
          <w:sz w:val="14"/>
        </w:rPr>
      </w:pPr>
    </w:p>
    <w:p w:rsidR="006261F2" w:rsidRDefault="006261F2">
      <w:pPr>
        <w:pStyle w:val="BodyText"/>
        <w:spacing w:before="9"/>
        <w:rPr>
          <w:rFonts w:ascii="Arial"/>
          <w:b/>
          <w:sz w:val="16"/>
        </w:rPr>
      </w:pPr>
    </w:p>
    <w:p w:rsidR="006261F2" w:rsidRDefault="00073155">
      <w:pPr>
        <w:spacing w:before="1"/>
        <w:jc w:val="right"/>
        <w:rPr>
          <w:rFonts w:ascii="Arial"/>
          <w:b/>
          <w:sz w:val="13"/>
        </w:rPr>
      </w:pPr>
      <w:r>
        <w:rPr>
          <w:rFonts w:ascii="Arial"/>
          <w:b/>
          <w:sz w:val="13"/>
        </w:rPr>
        <w:t>150</w:t>
      </w:r>
    </w:p>
    <w:p w:rsidR="006261F2" w:rsidRDefault="00073155">
      <w:pPr>
        <w:pStyle w:val="BodyText"/>
        <w:rPr>
          <w:rFonts w:ascii="Arial"/>
          <w:b/>
          <w:sz w:val="18"/>
        </w:rPr>
      </w:pPr>
      <w:r>
        <w:br w:type="column"/>
      </w:r>
    </w:p>
    <w:p w:rsidR="006261F2" w:rsidRDefault="006261F2">
      <w:pPr>
        <w:pStyle w:val="BodyText"/>
        <w:rPr>
          <w:rFonts w:ascii="Arial"/>
          <w:b/>
          <w:sz w:val="18"/>
        </w:rPr>
      </w:pPr>
    </w:p>
    <w:p w:rsidR="006261F2" w:rsidRDefault="006261F2">
      <w:pPr>
        <w:pStyle w:val="BodyText"/>
        <w:rPr>
          <w:rFonts w:ascii="Arial"/>
          <w:b/>
          <w:sz w:val="18"/>
        </w:rPr>
      </w:pPr>
    </w:p>
    <w:p w:rsidR="006261F2" w:rsidRDefault="006261F2">
      <w:pPr>
        <w:pStyle w:val="BodyText"/>
        <w:rPr>
          <w:rFonts w:ascii="Arial"/>
          <w:b/>
          <w:sz w:val="18"/>
        </w:rPr>
      </w:pPr>
    </w:p>
    <w:p w:rsidR="006261F2" w:rsidRDefault="006261F2">
      <w:pPr>
        <w:pStyle w:val="BodyText"/>
        <w:spacing w:before="6"/>
        <w:rPr>
          <w:rFonts w:ascii="Arial"/>
          <w:b/>
          <w:sz w:val="15"/>
        </w:rPr>
      </w:pPr>
    </w:p>
    <w:p w:rsidR="006261F2" w:rsidRDefault="00073155">
      <w:pPr>
        <w:tabs>
          <w:tab w:val="left" w:pos="4412"/>
        </w:tabs>
        <w:ind w:left="375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1999: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610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€</w:t>
      </w:r>
      <w:r>
        <w:rPr>
          <w:rFonts w:ascii="Arial" w:hAnsi="Arial"/>
          <w:b/>
          <w:w w:val="105"/>
          <w:sz w:val="16"/>
        </w:rPr>
        <w:tab/>
      </w:r>
      <w:r>
        <w:rPr>
          <w:rFonts w:ascii="Arial" w:hAnsi="Arial"/>
          <w:b/>
          <w:spacing w:val="-2"/>
          <w:w w:val="105"/>
          <w:sz w:val="16"/>
        </w:rPr>
        <w:t>2007: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583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€</w:t>
      </w:r>
    </w:p>
    <w:p w:rsidR="006261F2" w:rsidRDefault="00073155">
      <w:pPr>
        <w:spacing w:before="160"/>
        <w:ind w:left="302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lastRenderedPageBreak/>
        <w:t>31/12/2008</w:t>
      </w:r>
    </w:p>
    <w:p w:rsidR="006261F2" w:rsidRDefault="006261F2">
      <w:pPr>
        <w:pStyle w:val="BodyText"/>
        <w:spacing w:before="1"/>
        <w:rPr>
          <w:rFonts w:ascii="Arial"/>
          <w:b/>
          <w:sz w:val="19"/>
        </w:rPr>
      </w:pPr>
    </w:p>
    <w:p w:rsidR="006261F2" w:rsidRDefault="00073155">
      <w:pPr>
        <w:ind w:right="3032"/>
        <w:jc w:val="right"/>
        <w:rPr>
          <w:rFonts w:ascii="Arial"/>
          <w:b/>
        </w:rPr>
      </w:pPr>
      <w:r>
        <w:rPr>
          <w:rFonts w:ascii="Arial"/>
          <w:b/>
          <w:color w:val="FF0000"/>
        </w:rPr>
        <w:t>+204,8%</w:t>
      </w:r>
    </w:p>
    <w:p w:rsidR="006261F2" w:rsidRDefault="006261F2">
      <w:pPr>
        <w:pStyle w:val="BodyText"/>
        <w:spacing w:before="3"/>
        <w:rPr>
          <w:rFonts w:ascii="Arial"/>
          <w:b/>
          <w:sz w:val="23"/>
        </w:rPr>
      </w:pPr>
    </w:p>
    <w:p w:rsidR="006261F2" w:rsidRDefault="00073155">
      <w:pPr>
        <w:ind w:right="3032"/>
        <w:jc w:val="right"/>
        <w:rPr>
          <w:rFonts w:ascii="Arial"/>
          <w:b/>
        </w:rPr>
      </w:pPr>
      <w:r>
        <w:rPr>
          <w:rFonts w:ascii="Arial"/>
          <w:b/>
        </w:rPr>
        <w:t>+141,3%</w:t>
      </w:r>
    </w:p>
    <w:p w:rsidR="006261F2" w:rsidRDefault="00073155">
      <w:pPr>
        <w:spacing w:before="170"/>
        <w:ind w:right="2963"/>
        <w:jc w:val="right"/>
        <w:rPr>
          <w:rFonts w:ascii="Arial"/>
          <w:b/>
        </w:rPr>
      </w:pPr>
      <w:r>
        <w:rPr>
          <w:rFonts w:ascii="Arial"/>
          <w:b/>
          <w:color w:val="0000FF"/>
        </w:rPr>
        <w:t>+109,7%</w:t>
      </w:r>
    </w:p>
    <w:p w:rsidR="006261F2" w:rsidRDefault="006261F2">
      <w:pPr>
        <w:pStyle w:val="BodyText"/>
        <w:spacing w:before="10"/>
        <w:rPr>
          <w:rFonts w:ascii="Arial"/>
          <w:b/>
          <w:sz w:val="18"/>
        </w:rPr>
      </w:pPr>
    </w:p>
    <w:p w:rsidR="006261F2" w:rsidRDefault="00073155">
      <w:pPr>
        <w:ind w:right="2994"/>
        <w:jc w:val="right"/>
        <w:rPr>
          <w:rFonts w:ascii="Arial"/>
          <w:b/>
        </w:rPr>
      </w:pPr>
      <w:r>
        <w:rPr>
          <w:rFonts w:ascii="Arial"/>
          <w:b/>
          <w:color w:val="007F00"/>
        </w:rPr>
        <w:t>+59,3%</w:t>
      </w:r>
    </w:p>
    <w:p w:rsidR="006261F2" w:rsidRDefault="006261F2">
      <w:pPr>
        <w:jc w:val="right"/>
        <w:rPr>
          <w:rFonts w:ascii="Arial"/>
        </w:rPr>
        <w:sectPr w:rsidR="006261F2">
          <w:type w:val="continuous"/>
          <w:pgSz w:w="11900" w:h="16840"/>
          <w:pgMar w:top="1180" w:right="320" w:bottom="1740" w:left="160" w:header="720" w:footer="720" w:gutter="0"/>
          <w:cols w:num="3" w:space="720" w:equalWidth="0">
            <w:col w:w="987" w:space="40"/>
            <w:col w:w="5297" w:space="39"/>
            <w:col w:w="5057"/>
          </w:cols>
        </w:sectPr>
      </w:pPr>
    </w:p>
    <w:p w:rsidR="006261F2" w:rsidRDefault="00073155">
      <w:pPr>
        <w:pStyle w:val="BodyText"/>
        <w:spacing w:before="3"/>
        <w:rPr>
          <w:rFonts w:ascii="Arial"/>
          <w:b/>
          <w:sz w:val="22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4067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516" style="position:absolute;margin-left:23.4pt;margin-top:59.15pt;width:548.9pt;height:724.1pt;z-index:-2117273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073155">
      <w:pPr>
        <w:spacing w:before="98"/>
        <w:ind w:left="778"/>
        <w:rPr>
          <w:rFonts w:ascii="Arial"/>
          <w:b/>
          <w:sz w:val="13"/>
        </w:rPr>
      </w:pPr>
      <w:r>
        <w:rPr>
          <w:rFonts w:ascii="Arial"/>
          <w:b/>
          <w:sz w:val="13"/>
        </w:rPr>
        <w:t>100</w:t>
      </w:r>
    </w:p>
    <w:p w:rsidR="006261F2" w:rsidRDefault="00073155">
      <w:pPr>
        <w:tabs>
          <w:tab w:val="left" w:pos="1435"/>
          <w:tab w:val="left" w:pos="1930"/>
          <w:tab w:val="left" w:pos="2417"/>
          <w:tab w:val="left" w:pos="2914"/>
          <w:tab w:val="left" w:pos="3401"/>
          <w:tab w:val="left" w:pos="3896"/>
          <w:tab w:val="left" w:pos="4383"/>
          <w:tab w:val="left" w:pos="4880"/>
          <w:tab w:val="left" w:pos="5367"/>
          <w:tab w:val="left" w:pos="5862"/>
          <w:tab w:val="left" w:pos="6349"/>
          <w:tab w:val="left" w:pos="6846"/>
          <w:tab w:val="left" w:pos="7332"/>
        </w:tabs>
        <w:spacing w:before="50"/>
        <w:ind w:left="948"/>
        <w:rPr>
          <w:rFonts w:ascii="Arial"/>
          <w:b/>
          <w:sz w:val="13"/>
        </w:rPr>
      </w:pPr>
      <w:r>
        <w:rPr>
          <w:rFonts w:ascii="Arial"/>
          <w:b/>
          <w:sz w:val="13"/>
        </w:rPr>
        <w:t>1995</w:t>
      </w:r>
      <w:r>
        <w:rPr>
          <w:rFonts w:ascii="Arial"/>
          <w:b/>
          <w:sz w:val="13"/>
        </w:rPr>
        <w:tab/>
        <w:t>1996</w:t>
      </w:r>
      <w:r>
        <w:rPr>
          <w:rFonts w:ascii="Arial"/>
          <w:b/>
          <w:sz w:val="13"/>
        </w:rPr>
        <w:tab/>
        <w:t>1997</w:t>
      </w:r>
      <w:r>
        <w:rPr>
          <w:rFonts w:ascii="Arial"/>
          <w:b/>
          <w:sz w:val="13"/>
        </w:rPr>
        <w:tab/>
        <w:t>1998</w:t>
      </w:r>
      <w:r>
        <w:rPr>
          <w:rFonts w:ascii="Arial"/>
          <w:b/>
          <w:sz w:val="13"/>
        </w:rPr>
        <w:tab/>
        <w:t>1999</w:t>
      </w:r>
      <w:r>
        <w:rPr>
          <w:rFonts w:ascii="Arial"/>
          <w:b/>
          <w:sz w:val="13"/>
        </w:rPr>
        <w:tab/>
        <w:t>2000</w:t>
      </w:r>
      <w:r>
        <w:rPr>
          <w:rFonts w:ascii="Arial"/>
          <w:b/>
          <w:sz w:val="13"/>
        </w:rPr>
        <w:tab/>
        <w:t>2001</w:t>
      </w:r>
      <w:r>
        <w:rPr>
          <w:rFonts w:ascii="Arial"/>
          <w:b/>
          <w:sz w:val="13"/>
        </w:rPr>
        <w:tab/>
        <w:t>2002</w:t>
      </w:r>
      <w:r>
        <w:rPr>
          <w:rFonts w:ascii="Arial"/>
          <w:b/>
          <w:sz w:val="13"/>
        </w:rPr>
        <w:tab/>
        <w:t>2003</w:t>
      </w:r>
      <w:r>
        <w:rPr>
          <w:rFonts w:ascii="Arial"/>
          <w:b/>
          <w:sz w:val="13"/>
        </w:rPr>
        <w:tab/>
        <w:t>2004</w:t>
      </w:r>
      <w:r>
        <w:rPr>
          <w:rFonts w:ascii="Arial"/>
          <w:b/>
          <w:sz w:val="13"/>
        </w:rPr>
        <w:tab/>
        <w:t>2005</w:t>
      </w:r>
      <w:r>
        <w:rPr>
          <w:rFonts w:ascii="Arial"/>
          <w:b/>
          <w:sz w:val="13"/>
        </w:rPr>
        <w:tab/>
        <w:t>2006</w:t>
      </w:r>
      <w:r>
        <w:rPr>
          <w:rFonts w:ascii="Arial"/>
          <w:b/>
          <w:sz w:val="13"/>
        </w:rPr>
        <w:tab/>
        <w:t>2007</w:t>
      </w:r>
      <w:r>
        <w:rPr>
          <w:rFonts w:ascii="Arial"/>
          <w:b/>
          <w:sz w:val="13"/>
        </w:rPr>
        <w:tab/>
        <w:t>2008</w:t>
      </w:r>
    </w:p>
    <w:p w:rsidR="006261F2" w:rsidRDefault="006261F2">
      <w:pPr>
        <w:pStyle w:val="BodyText"/>
        <w:spacing w:before="8"/>
        <w:rPr>
          <w:rFonts w:ascii="Arial"/>
          <w:b/>
          <w:sz w:val="13"/>
        </w:rPr>
      </w:pPr>
    </w:p>
    <w:p w:rsidR="006261F2" w:rsidRDefault="00073155">
      <w:pPr>
        <w:tabs>
          <w:tab w:val="left" w:pos="3756"/>
          <w:tab w:val="left" w:pos="5297"/>
          <w:tab w:val="left" w:pos="6497"/>
        </w:tabs>
        <w:ind w:left="3067"/>
        <w:rPr>
          <w:rFonts w:ascii="Arial" w:hAnsi="Arial"/>
          <w:b/>
        </w:rPr>
      </w:pPr>
      <w:r>
        <w:pict>
          <v:line id="_x0000_s3515" style="position:absolute;left:0;text-align:left;z-index:-21174784;mso-position-horizontal-relative:page" from="149.4pt,6pt" to="158.65pt,6pt" strokecolor="blue" strokeweight=".43664mm">
            <w10:wrap anchorx="page"/>
          </v:line>
        </w:pict>
      </w:r>
      <w:r>
        <w:pict>
          <v:line id="_x0000_s3514" style="position:absolute;left:0;text-align:left;z-index:-21174272;mso-position-horizontal-relative:page" from="183.85pt,6pt" to="193.1pt,6pt" strokeweight=".43664mm">
            <w10:wrap anchorx="page"/>
          </v:line>
        </w:pict>
      </w:r>
      <w:r>
        <w:pict>
          <v:line id="_x0000_s3513" style="position:absolute;left:0;text-align:left;z-index:-21173760;mso-position-horizontal-relative:page" from="260.75pt,6pt" to="270.1pt,6pt" strokecolor="red" strokeweight=".43664mm">
            <w10:wrap anchorx="page"/>
          </v:line>
        </w:pict>
      </w:r>
      <w:r>
        <w:pict>
          <v:line id="_x0000_s3512" style="position:absolute;left:0;text-align:left;z-index:-21173248;mso-position-horizontal-relative:page" from="320.75pt,6pt" to="330.1pt,6pt" strokecolor="#007f00" strokeweight=".43664mm">
            <w10:wrap anchorx="page"/>
          </v:line>
        </w:pict>
      </w:r>
      <w:r>
        <w:rPr>
          <w:rFonts w:ascii="Lucida Console" w:hAnsi="Lucida Console"/>
          <w:spacing w:val="-1"/>
          <w:w w:val="105"/>
        </w:rPr>
        <w:t>Χ</w:t>
      </w:r>
      <w:r>
        <w:rPr>
          <w:rFonts w:ascii="Lucida Console" w:hAnsi="Lucida Console"/>
          <w:w w:val="113"/>
        </w:rPr>
        <w:t>Α</w:t>
      </w:r>
      <w:r>
        <w:rPr>
          <w:rFonts w:ascii="Lucida Console" w:hAnsi="Lucida Console"/>
        </w:rPr>
        <w:tab/>
      </w:r>
      <w:r>
        <w:rPr>
          <w:rFonts w:ascii="Lucida Console" w:hAnsi="Lucida Console"/>
          <w:spacing w:val="4"/>
          <w:w w:val="113"/>
        </w:rPr>
        <w:t>Κ</w:t>
      </w:r>
      <w:r>
        <w:rPr>
          <w:rFonts w:ascii="Lucida Console" w:hAnsi="Lucida Console"/>
          <w:spacing w:val="3"/>
          <w:w w:val="97"/>
        </w:rPr>
        <w:t>α</w:t>
      </w:r>
      <w:r>
        <w:rPr>
          <w:rFonts w:ascii="Lucida Console" w:hAnsi="Lucida Console"/>
          <w:spacing w:val="-3"/>
          <w:w w:val="70"/>
        </w:rPr>
        <w:t>τ</w:t>
      </w:r>
      <w:r>
        <w:rPr>
          <w:rFonts w:ascii="Lucida Console" w:hAnsi="Lucida Console"/>
          <w:spacing w:val="3"/>
          <w:w w:val="97"/>
        </w:rPr>
        <w:t>α</w:t>
      </w:r>
      <w:r>
        <w:rPr>
          <w:rFonts w:ascii="Lucida Console" w:hAnsi="Lucida Console"/>
          <w:spacing w:val="2"/>
          <w:w w:val="85"/>
        </w:rPr>
        <w:t>θ</w:t>
      </w:r>
      <w:r>
        <w:rPr>
          <w:rFonts w:ascii="Lucida Console" w:hAnsi="Lucida Console"/>
          <w:spacing w:val="1"/>
          <w:w w:val="74"/>
        </w:rPr>
        <w:t>έ</w:t>
      </w:r>
      <w:r>
        <w:rPr>
          <w:rFonts w:ascii="Lucida Console" w:hAnsi="Lucida Console"/>
          <w:spacing w:val="-4"/>
          <w:w w:val="107"/>
        </w:rPr>
        <w:t>σ</w:t>
      </w:r>
      <w:r>
        <w:rPr>
          <w:rFonts w:ascii="Lucida Console" w:hAnsi="Lucida Console"/>
          <w:spacing w:val="1"/>
          <w:w w:val="74"/>
        </w:rPr>
        <w:t>ε</w:t>
      </w:r>
      <w:r>
        <w:rPr>
          <w:rFonts w:ascii="Lucida Console" w:hAnsi="Lucida Console"/>
          <w:spacing w:val="4"/>
          <w:w w:val="43"/>
        </w:rPr>
        <w:t>ι</w:t>
      </w:r>
      <w:r>
        <w:rPr>
          <w:rFonts w:ascii="Lucida Console" w:hAnsi="Lucida Console"/>
          <w:w w:val="82"/>
        </w:rPr>
        <w:t>ς</w:t>
      </w:r>
      <w:r>
        <w:rPr>
          <w:rFonts w:ascii="Lucida Console" w:hAnsi="Lucida Console"/>
        </w:rPr>
        <w:tab/>
      </w:r>
      <w:r>
        <w:rPr>
          <w:rFonts w:ascii="Lucida Console" w:hAnsi="Lucida Console"/>
          <w:spacing w:val="-5"/>
          <w:w w:val="113"/>
        </w:rPr>
        <w:t>Α</w:t>
      </w:r>
      <w:r>
        <w:rPr>
          <w:rFonts w:ascii="Lucida Console" w:hAnsi="Lucida Console"/>
          <w:spacing w:val="1"/>
          <w:w w:val="88"/>
        </w:rPr>
        <w:t>κ</w:t>
      </w:r>
      <w:r>
        <w:rPr>
          <w:rFonts w:ascii="Lucida Console" w:hAnsi="Lucida Console"/>
          <w:spacing w:val="1"/>
          <w:w w:val="43"/>
        </w:rPr>
        <w:t>ί</w:t>
      </w:r>
      <w:r>
        <w:rPr>
          <w:rFonts w:ascii="Lucida Console" w:hAnsi="Lucida Console"/>
          <w:spacing w:val="1"/>
          <w:w w:val="87"/>
        </w:rPr>
        <w:t>ν</w:t>
      </w:r>
      <w:r>
        <w:rPr>
          <w:rFonts w:ascii="Lucida Console" w:hAnsi="Lucida Console"/>
          <w:spacing w:val="4"/>
          <w:w w:val="96"/>
        </w:rPr>
        <w:t>η</w:t>
      </w:r>
      <w:r>
        <w:rPr>
          <w:rFonts w:ascii="Lucida Console" w:hAnsi="Lucida Console"/>
          <w:spacing w:val="-3"/>
          <w:w w:val="70"/>
        </w:rPr>
        <w:t>τ</w:t>
      </w:r>
      <w:r>
        <w:rPr>
          <w:rFonts w:ascii="Lucida Console" w:hAnsi="Lucida Console"/>
          <w:w w:val="97"/>
        </w:rPr>
        <w:t>α</w:t>
      </w:r>
      <w:r>
        <w:rPr>
          <w:rFonts w:ascii="Lucida Console" w:hAnsi="Lucida Console"/>
        </w:rPr>
        <w:tab/>
      </w:r>
      <w:r>
        <w:rPr>
          <w:rFonts w:ascii="Arial" w:hAnsi="Arial"/>
          <w:b/>
          <w:spacing w:val="2"/>
          <w:w w:val="95"/>
        </w:rPr>
        <w:t>C</w:t>
      </w:r>
      <w:r>
        <w:rPr>
          <w:rFonts w:ascii="Arial" w:hAnsi="Arial"/>
          <w:b/>
          <w:spacing w:val="-1"/>
          <w:w w:val="95"/>
        </w:rPr>
        <w:t>P</w:t>
      </w:r>
      <w:r>
        <w:rPr>
          <w:rFonts w:ascii="Arial" w:hAnsi="Arial"/>
          <w:b/>
          <w:w w:val="95"/>
        </w:rPr>
        <w:t>I</w:t>
      </w:r>
    </w:p>
    <w:p w:rsidR="006261F2" w:rsidRDefault="00073155">
      <w:pPr>
        <w:spacing w:before="93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6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Eurobank</w:t>
      </w:r>
      <w:r>
        <w:rPr>
          <w:i/>
          <w:color w:val="003365"/>
          <w:spacing w:val="-6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Research</w:t>
      </w:r>
    </w:p>
    <w:p w:rsidR="006261F2" w:rsidRDefault="006261F2">
      <w:pPr>
        <w:rPr>
          <w:sz w:val="15"/>
        </w:rPr>
        <w:sectPr w:rsidR="006261F2">
          <w:type w:val="continuous"/>
          <w:pgSz w:w="11900" w:h="16840"/>
          <w:pgMar w:top="1180" w:right="320" w:bottom="1740" w:left="160" w:header="720" w:footer="720" w:gutter="0"/>
          <w:cols w:space="720"/>
        </w:sectPr>
      </w:pPr>
    </w:p>
    <w:p w:rsidR="006261F2" w:rsidRDefault="00073155">
      <w:pPr>
        <w:pStyle w:val="BodyText"/>
        <w:rPr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4425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511" style="position:absolute;margin-left:23.4pt;margin-top:59.15pt;width:548.9pt;height:724.1pt;z-index:-21171712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i/>
          <w:sz w:val="20"/>
        </w:rPr>
      </w:pPr>
    </w:p>
    <w:p w:rsidR="006261F2" w:rsidRDefault="006261F2">
      <w:pPr>
        <w:pStyle w:val="BodyText"/>
        <w:spacing w:before="9"/>
        <w:rPr>
          <w:i/>
          <w:sz w:val="28"/>
        </w:rPr>
      </w:pPr>
    </w:p>
    <w:p w:rsidR="006261F2" w:rsidRDefault="00073155">
      <w:pPr>
        <w:pStyle w:val="BodyText"/>
        <w:spacing w:before="105" w:line="247" w:lineRule="auto"/>
        <w:ind w:left="715" w:right="1235"/>
        <w:jc w:val="both"/>
      </w:pPr>
      <w:r>
        <w:rPr>
          <w:color w:val="003365"/>
          <w:w w:val="105"/>
        </w:rPr>
        <w:t>Οι δηµογραφικές εξελίξεις αποτελούν σηµαντικούς εξωγενείς παράγοντες της ζήτησης κατοικιών ιδίως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αυτές που επηρεάζουν το µέγεθος και τη σύνθεση των οικογενειών και τη συγκέντρωση πληθυσµού 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ορισµένες περιοχές. Σύµφωνα µε τα στοιχεία της ΕΣΥΕ ο πληθυσµός της χώρας ήταν το 2007 11.192.849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παρουσιάζοντας κατά την τελευταία 8ετία µέση ετήσια αύξηση 0,36%. Η αύξηση αυτή όµως δεν οφείλεται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στη φυσική κίνηση του πληθυσµού(γεννήσεις – θάνατοι) η οποί</w:t>
      </w:r>
      <w:r>
        <w:rPr>
          <w:color w:val="003365"/>
          <w:w w:val="105"/>
        </w:rPr>
        <w:t>α είναι αρνητική, αλλά στην εισροή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οικονοµικών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µεταναστών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χάρη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οποία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αποφεύγεται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δηµογραφική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κατάρρευση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χώρας.</w:t>
      </w:r>
    </w:p>
    <w:p w:rsidR="006261F2" w:rsidRDefault="00073155">
      <w:pPr>
        <w:pStyle w:val="Heading2"/>
        <w:ind w:left="3024"/>
      </w:pPr>
      <w:r>
        <w:rPr>
          <w:color w:val="003365"/>
          <w:w w:val="115"/>
        </w:rPr>
        <w:t>Βασικά</w:t>
      </w:r>
      <w:r>
        <w:rPr>
          <w:color w:val="003365"/>
          <w:spacing w:val="-15"/>
          <w:w w:val="115"/>
        </w:rPr>
        <w:t xml:space="preserve"> </w:t>
      </w:r>
      <w:r>
        <w:rPr>
          <w:color w:val="003365"/>
          <w:w w:val="115"/>
        </w:rPr>
        <w:t>δηµογραφικά</w:t>
      </w:r>
      <w:r>
        <w:rPr>
          <w:color w:val="003365"/>
          <w:spacing w:val="-15"/>
          <w:w w:val="115"/>
        </w:rPr>
        <w:t xml:space="preserve"> </w:t>
      </w:r>
      <w:r>
        <w:rPr>
          <w:color w:val="003365"/>
          <w:w w:val="115"/>
        </w:rPr>
        <w:t>στοιχεία</w:t>
      </w:r>
      <w:r>
        <w:rPr>
          <w:color w:val="003365"/>
          <w:spacing w:val="-14"/>
          <w:w w:val="115"/>
        </w:rPr>
        <w:t xml:space="preserve"> </w:t>
      </w:r>
      <w:r>
        <w:rPr>
          <w:color w:val="003365"/>
          <w:w w:val="115"/>
        </w:rPr>
        <w:t>της</w:t>
      </w:r>
      <w:r>
        <w:rPr>
          <w:color w:val="003365"/>
          <w:spacing w:val="-16"/>
          <w:w w:val="115"/>
        </w:rPr>
        <w:t xml:space="preserve"> </w:t>
      </w:r>
      <w:r>
        <w:rPr>
          <w:color w:val="003365"/>
          <w:w w:val="115"/>
        </w:rPr>
        <w:t>χώρας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991"/>
        <w:gridCol w:w="989"/>
        <w:gridCol w:w="999"/>
        <w:gridCol w:w="992"/>
        <w:gridCol w:w="990"/>
        <w:gridCol w:w="1000"/>
        <w:gridCol w:w="1053"/>
        <w:gridCol w:w="1053"/>
      </w:tblGrid>
      <w:tr w:rsidR="006261F2">
        <w:trPr>
          <w:trHeight w:val="249"/>
        </w:trPr>
        <w:tc>
          <w:tcPr>
            <w:tcW w:w="175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6261F2" w:rsidRDefault="00073155">
            <w:pPr>
              <w:pStyle w:val="TableParagraph"/>
              <w:spacing w:before="20" w:line="208" w:lineRule="exact"/>
              <w:ind w:right="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2000</w:t>
            </w:r>
          </w:p>
        </w:tc>
        <w:tc>
          <w:tcPr>
            <w:tcW w:w="989" w:type="dxa"/>
          </w:tcPr>
          <w:p w:rsidR="006261F2" w:rsidRDefault="00073155">
            <w:pPr>
              <w:pStyle w:val="TableParagraph"/>
              <w:spacing w:before="20" w:line="208" w:lineRule="exact"/>
              <w:ind w:right="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2001</w:t>
            </w:r>
          </w:p>
        </w:tc>
        <w:tc>
          <w:tcPr>
            <w:tcW w:w="999" w:type="dxa"/>
          </w:tcPr>
          <w:p w:rsidR="006261F2" w:rsidRDefault="00073155">
            <w:pPr>
              <w:pStyle w:val="TableParagraph"/>
              <w:spacing w:before="2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2002</w:t>
            </w:r>
          </w:p>
        </w:tc>
        <w:tc>
          <w:tcPr>
            <w:tcW w:w="992" w:type="dxa"/>
          </w:tcPr>
          <w:p w:rsidR="006261F2" w:rsidRDefault="00073155">
            <w:pPr>
              <w:pStyle w:val="TableParagraph"/>
              <w:spacing w:before="20" w:line="208" w:lineRule="exact"/>
              <w:ind w:right="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2003</w:t>
            </w:r>
          </w:p>
        </w:tc>
        <w:tc>
          <w:tcPr>
            <w:tcW w:w="990" w:type="dxa"/>
          </w:tcPr>
          <w:p w:rsidR="006261F2" w:rsidRDefault="00073155">
            <w:pPr>
              <w:pStyle w:val="TableParagraph"/>
              <w:spacing w:before="20" w:line="208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2004</w:t>
            </w:r>
          </w:p>
        </w:tc>
        <w:tc>
          <w:tcPr>
            <w:tcW w:w="1000" w:type="dxa"/>
          </w:tcPr>
          <w:p w:rsidR="006261F2" w:rsidRDefault="00073155">
            <w:pPr>
              <w:pStyle w:val="TableParagraph"/>
              <w:spacing w:before="20" w:line="208" w:lineRule="exact"/>
              <w:ind w:right="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20" w:line="208" w:lineRule="exact"/>
              <w:ind w:right="1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20" w:line="208" w:lineRule="exact"/>
              <w:ind w:righ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47"/>
        </w:trPr>
        <w:tc>
          <w:tcPr>
            <w:tcW w:w="1757" w:type="dxa"/>
          </w:tcPr>
          <w:p w:rsidR="006261F2" w:rsidRDefault="00073155">
            <w:pPr>
              <w:pStyle w:val="TableParagraph"/>
              <w:spacing w:before="92" w:line="135" w:lineRule="exact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04"/>
                <w:sz w:val="15"/>
              </w:rPr>
              <w:t>Γ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ά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µο</w:t>
            </w:r>
            <w:r>
              <w:rPr>
                <w:rFonts w:ascii="Lucida Console" w:hAnsi="Lucida Console"/>
                <w:color w:val="003365"/>
                <w:w w:val="48"/>
                <w:sz w:val="15"/>
              </w:rPr>
              <w:t>ι</w:t>
            </w:r>
          </w:p>
        </w:tc>
        <w:tc>
          <w:tcPr>
            <w:tcW w:w="991" w:type="dxa"/>
          </w:tcPr>
          <w:p w:rsidR="006261F2" w:rsidRDefault="00073155">
            <w:pPr>
              <w:pStyle w:val="TableParagraph"/>
              <w:spacing w:before="70" w:line="158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48.880</w:t>
            </w:r>
          </w:p>
        </w:tc>
        <w:tc>
          <w:tcPr>
            <w:tcW w:w="989" w:type="dxa"/>
          </w:tcPr>
          <w:p w:rsidR="006261F2" w:rsidRDefault="00073155">
            <w:pPr>
              <w:pStyle w:val="TableParagraph"/>
              <w:spacing w:before="70" w:line="158" w:lineRule="exact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58.491</w:t>
            </w:r>
          </w:p>
        </w:tc>
        <w:tc>
          <w:tcPr>
            <w:tcW w:w="999" w:type="dxa"/>
          </w:tcPr>
          <w:p w:rsidR="006261F2" w:rsidRDefault="00073155">
            <w:pPr>
              <w:pStyle w:val="TableParagraph"/>
              <w:spacing w:before="70" w:line="158" w:lineRule="exact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57.872</w:t>
            </w:r>
          </w:p>
        </w:tc>
        <w:tc>
          <w:tcPr>
            <w:tcW w:w="992" w:type="dxa"/>
          </w:tcPr>
          <w:p w:rsidR="006261F2" w:rsidRDefault="00073155">
            <w:pPr>
              <w:pStyle w:val="TableParagraph"/>
              <w:spacing w:before="70" w:line="158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61.081</w:t>
            </w:r>
          </w:p>
        </w:tc>
        <w:tc>
          <w:tcPr>
            <w:tcW w:w="990" w:type="dxa"/>
          </w:tcPr>
          <w:p w:rsidR="006261F2" w:rsidRDefault="00073155">
            <w:pPr>
              <w:pStyle w:val="TableParagraph"/>
              <w:spacing w:before="70" w:line="158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51.377</w:t>
            </w:r>
          </w:p>
        </w:tc>
        <w:tc>
          <w:tcPr>
            <w:tcW w:w="1000" w:type="dxa"/>
          </w:tcPr>
          <w:p w:rsidR="006261F2" w:rsidRDefault="00073155">
            <w:pPr>
              <w:pStyle w:val="TableParagraph"/>
              <w:spacing w:before="70" w:line="158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61.043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70" w:line="158" w:lineRule="exact"/>
              <w:ind w:right="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57.802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70" w:line="158" w:lineRule="exact"/>
              <w:ind w:righ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61.377</w:t>
            </w:r>
          </w:p>
        </w:tc>
      </w:tr>
      <w:tr w:rsidR="006261F2">
        <w:trPr>
          <w:trHeight w:val="249"/>
        </w:trPr>
        <w:tc>
          <w:tcPr>
            <w:tcW w:w="1757" w:type="dxa"/>
          </w:tcPr>
          <w:p w:rsidR="006261F2" w:rsidRDefault="00073155">
            <w:pPr>
              <w:pStyle w:val="TableParagraph"/>
              <w:spacing w:before="91" w:line="138" w:lineRule="exact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04"/>
                <w:sz w:val="15"/>
              </w:rPr>
              <w:t>Γ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ή</w:t>
            </w:r>
            <w:r>
              <w:rPr>
                <w:rFonts w:ascii="Lucida Console" w:hAnsi="Lucida Console"/>
                <w:color w:val="003365"/>
                <w:spacing w:val="-2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w w:val="90"/>
                <w:sz w:val="15"/>
              </w:rPr>
              <w:t>ς</w:t>
            </w:r>
          </w:p>
        </w:tc>
        <w:tc>
          <w:tcPr>
            <w:tcW w:w="991" w:type="dxa"/>
          </w:tcPr>
          <w:p w:rsidR="006261F2" w:rsidRDefault="00073155">
            <w:pPr>
              <w:pStyle w:val="TableParagraph"/>
              <w:spacing w:before="69" w:line="160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103.274</w:t>
            </w:r>
          </w:p>
        </w:tc>
        <w:tc>
          <w:tcPr>
            <w:tcW w:w="989" w:type="dxa"/>
          </w:tcPr>
          <w:p w:rsidR="006261F2" w:rsidRDefault="00073155">
            <w:pPr>
              <w:pStyle w:val="TableParagraph"/>
              <w:spacing w:before="69" w:line="160" w:lineRule="exact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102.282</w:t>
            </w:r>
          </w:p>
        </w:tc>
        <w:tc>
          <w:tcPr>
            <w:tcW w:w="999" w:type="dxa"/>
          </w:tcPr>
          <w:p w:rsidR="006261F2" w:rsidRDefault="00073155">
            <w:pPr>
              <w:pStyle w:val="TableParagraph"/>
              <w:spacing w:before="69" w:line="160" w:lineRule="exact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103.569</w:t>
            </w:r>
          </w:p>
        </w:tc>
        <w:tc>
          <w:tcPr>
            <w:tcW w:w="992" w:type="dxa"/>
          </w:tcPr>
          <w:p w:rsidR="006261F2" w:rsidRDefault="00073155">
            <w:pPr>
              <w:pStyle w:val="TableParagraph"/>
              <w:spacing w:before="69" w:line="160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104.420</w:t>
            </w:r>
          </w:p>
        </w:tc>
        <w:tc>
          <w:tcPr>
            <w:tcW w:w="990" w:type="dxa"/>
          </w:tcPr>
          <w:p w:rsidR="006261F2" w:rsidRDefault="00073155">
            <w:pPr>
              <w:pStyle w:val="TableParagraph"/>
              <w:spacing w:before="69" w:line="160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105.655</w:t>
            </w:r>
          </w:p>
        </w:tc>
        <w:tc>
          <w:tcPr>
            <w:tcW w:w="1000" w:type="dxa"/>
          </w:tcPr>
          <w:p w:rsidR="006261F2" w:rsidRDefault="00073155">
            <w:pPr>
              <w:pStyle w:val="TableParagraph"/>
              <w:spacing w:before="69" w:line="160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107.545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69" w:line="160" w:lineRule="exact"/>
              <w:ind w:right="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112.042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69" w:line="160" w:lineRule="exact"/>
              <w:ind w:righ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111.926</w:t>
            </w:r>
          </w:p>
        </w:tc>
      </w:tr>
      <w:tr w:rsidR="006261F2">
        <w:trPr>
          <w:trHeight w:val="247"/>
        </w:trPr>
        <w:tc>
          <w:tcPr>
            <w:tcW w:w="1757" w:type="dxa"/>
          </w:tcPr>
          <w:p w:rsidR="006261F2" w:rsidRDefault="00073155">
            <w:pPr>
              <w:pStyle w:val="TableParagraph"/>
              <w:spacing w:before="91" w:line="137" w:lineRule="exact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134"/>
                <w:sz w:val="15"/>
              </w:rPr>
              <w:t>Θ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ά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2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spacing w:val="-2"/>
                <w:w w:val="105"/>
                <w:sz w:val="15"/>
              </w:rPr>
              <w:t>ο</w:t>
            </w:r>
            <w:r>
              <w:rPr>
                <w:rFonts w:ascii="Lucida Console" w:hAnsi="Lucida Console"/>
                <w:color w:val="003365"/>
                <w:w w:val="48"/>
                <w:sz w:val="15"/>
              </w:rPr>
              <w:t>ι</w:t>
            </w:r>
          </w:p>
        </w:tc>
        <w:tc>
          <w:tcPr>
            <w:tcW w:w="991" w:type="dxa"/>
          </w:tcPr>
          <w:p w:rsidR="006261F2" w:rsidRDefault="00073155">
            <w:pPr>
              <w:pStyle w:val="TableParagraph"/>
              <w:spacing w:before="69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105.170</w:t>
            </w:r>
          </w:p>
        </w:tc>
        <w:tc>
          <w:tcPr>
            <w:tcW w:w="989" w:type="dxa"/>
          </w:tcPr>
          <w:p w:rsidR="006261F2" w:rsidRDefault="00073155">
            <w:pPr>
              <w:pStyle w:val="TableParagraph"/>
              <w:spacing w:before="69" w:line="159" w:lineRule="exact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102.559</w:t>
            </w:r>
          </w:p>
        </w:tc>
        <w:tc>
          <w:tcPr>
            <w:tcW w:w="999" w:type="dxa"/>
          </w:tcPr>
          <w:p w:rsidR="006261F2" w:rsidRDefault="00073155">
            <w:pPr>
              <w:pStyle w:val="TableParagraph"/>
              <w:spacing w:before="69" w:line="159" w:lineRule="exact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103.915</w:t>
            </w:r>
          </w:p>
        </w:tc>
        <w:tc>
          <w:tcPr>
            <w:tcW w:w="992" w:type="dxa"/>
          </w:tcPr>
          <w:p w:rsidR="006261F2" w:rsidRDefault="00073155">
            <w:pPr>
              <w:pStyle w:val="TableParagraph"/>
              <w:spacing w:before="69" w:line="159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105.529</w:t>
            </w:r>
          </w:p>
        </w:tc>
        <w:tc>
          <w:tcPr>
            <w:tcW w:w="990" w:type="dxa"/>
          </w:tcPr>
          <w:p w:rsidR="006261F2" w:rsidRDefault="00073155">
            <w:pPr>
              <w:pStyle w:val="TableParagraph"/>
              <w:spacing w:before="69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104.942</w:t>
            </w:r>
          </w:p>
        </w:tc>
        <w:tc>
          <w:tcPr>
            <w:tcW w:w="1000" w:type="dxa"/>
          </w:tcPr>
          <w:p w:rsidR="006261F2" w:rsidRDefault="00073155">
            <w:pPr>
              <w:pStyle w:val="TableParagraph"/>
              <w:spacing w:before="69" w:line="159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105.091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69" w:line="159" w:lineRule="exact"/>
              <w:ind w:right="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105.476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69" w:line="159" w:lineRule="exact"/>
              <w:ind w:righ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109.895</w:t>
            </w:r>
          </w:p>
        </w:tc>
      </w:tr>
      <w:tr w:rsidR="006261F2">
        <w:trPr>
          <w:trHeight w:val="354"/>
        </w:trPr>
        <w:tc>
          <w:tcPr>
            <w:tcW w:w="1757" w:type="dxa"/>
          </w:tcPr>
          <w:p w:rsidR="006261F2" w:rsidRDefault="00073155">
            <w:pPr>
              <w:pStyle w:val="TableParagraph"/>
              <w:spacing w:before="20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6"/>
                <w:w w:val="142"/>
                <w:sz w:val="15"/>
              </w:rPr>
              <w:t>Φ</w:t>
            </w:r>
            <w:r>
              <w:rPr>
                <w:rFonts w:ascii="Lucida Console" w:hAnsi="Lucida Console"/>
                <w:color w:val="003365"/>
                <w:spacing w:val="2"/>
                <w:sz w:val="15"/>
              </w:rPr>
              <w:t>υ</w:t>
            </w:r>
            <w:r>
              <w:rPr>
                <w:rFonts w:ascii="Lucida Console" w:hAnsi="Lucida Console"/>
                <w:color w:val="003365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color w:val="003365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ή</w:t>
            </w:r>
            <w:r>
              <w:rPr>
                <w:rFonts w:ascii="Lucida Console" w:hAnsi="Lucida Console"/>
                <w:color w:val="003365"/>
                <w:spacing w:val="-50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2"/>
                <w:w w:val="48"/>
                <w:sz w:val="15"/>
              </w:rPr>
              <w:t>ί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  <w:r>
              <w:rPr>
                <w:rFonts w:ascii="Lucida Console" w:hAnsi="Lucida Console"/>
                <w:color w:val="003365"/>
                <w:spacing w:val="-4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</w:p>
          <w:p w:rsidR="006261F2" w:rsidRDefault="00073155">
            <w:pPr>
              <w:pStyle w:val="TableParagraph"/>
              <w:spacing w:before="30" w:line="134" w:lineRule="exact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105"/>
                <w:sz w:val="15"/>
              </w:rPr>
              <w:t>πληθυσµού</w:t>
            </w:r>
          </w:p>
        </w:tc>
        <w:tc>
          <w:tcPr>
            <w:tcW w:w="991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-1.896</w:t>
            </w:r>
          </w:p>
        </w:tc>
        <w:tc>
          <w:tcPr>
            <w:tcW w:w="989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-277</w:t>
            </w:r>
          </w:p>
        </w:tc>
        <w:tc>
          <w:tcPr>
            <w:tcW w:w="999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-346</w:t>
            </w:r>
          </w:p>
        </w:tc>
        <w:tc>
          <w:tcPr>
            <w:tcW w:w="992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-1.109</w:t>
            </w:r>
          </w:p>
        </w:tc>
        <w:tc>
          <w:tcPr>
            <w:tcW w:w="990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713</w:t>
            </w:r>
          </w:p>
        </w:tc>
        <w:tc>
          <w:tcPr>
            <w:tcW w:w="1000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2.454</w:t>
            </w:r>
          </w:p>
        </w:tc>
        <w:tc>
          <w:tcPr>
            <w:tcW w:w="1053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6.566</w:t>
            </w:r>
          </w:p>
        </w:tc>
        <w:tc>
          <w:tcPr>
            <w:tcW w:w="1053" w:type="dxa"/>
          </w:tcPr>
          <w:p w:rsidR="006261F2" w:rsidRDefault="006261F2">
            <w:pPr>
              <w:pStyle w:val="TableParagraph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righ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2.031</w:t>
            </w:r>
          </w:p>
        </w:tc>
      </w:tr>
      <w:tr w:rsidR="006261F2">
        <w:trPr>
          <w:trHeight w:val="250"/>
        </w:trPr>
        <w:tc>
          <w:tcPr>
            <w:tcW w:w="1757" w:type="dxa"/>
          </w:tcPr>
          <w:p w:rsidR="006261F2" w:rsidRDefault="00073155">
            <w:pPr>
              <w:pStyle w:val="TableParagraph"/>
              <w:spacing w:before="92" w:line="138" w:lineRule="exact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105"/>
                <w:sz w:val="15"/>
              </w:rPr>
              <w:t>Πληθυσµός</w:t>
            </w:r>
          </w:p>
        </w:tc>
        <w:tc>
          <w:tcPr>
            <w:tcW w:w="991" w:type="dxa"/>
          </w:tcPr>
          <w:p w:rsidR="006261F2" w:rsidRDefault="00073155">
            <w:pPr>
              <w:pStyle w:val="TableParagraph"/>
              <w:spacing w:before="70" w:line="160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10.917.457</w:t>
            </w:r>
          </w:p>
        </w:tc>
        <w:tc>
          <w:tcPr>
            <w:tcW w:w="989" w:type="dxa"/>
          </w:tcPr>
          <w:p w:rsidR="006261F2" w:rsidRDefault="00073155">
            <w:pPr>
              <w:pStyle w:val="TableParagraph"/>
              <w:spacing w:before="70" w:line="160" w:lineRule="exact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10.949.953</w:t>
            </w:r>
          </w:p>
        </w:tc>
        <w:tc>
          <w:tcPr>
            <w:tcW w:w="999" w:type="dxa"/>
          </w:tcPr>
          <w:p w:rsidR="006261F2" w:rsidRDefault="00073155">
            <w:pPr>
              <w:pStyle w:val="TableParagraph"/>
              <w:spacing w:before="70" w:line="160" w:lineRule="exact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10.987.559</w:t>
            </w:r>
          </w:p>
        </w:tc>
        <w:tc>
          <w:tcPr>
            <w:tcW w:w="992" w:type="dxa"/>
          </w:tcPr>
          <w:p w:rsidR="006261F2" w:rsidRDefault="00073155">
            <w:pPr>
              <w:pStyle w:val="TableParagraph"/>
              <w:spacing w:before="70" w:line="160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11.023.532</w:t>
            </w:r>
          </w:p>
        </w:tc>
        <w:tc>
          <w:tcPr>
            <w:tcW w:w="990" w:type="dxa"/>
          </w:tcPr>
          <w:p w:rsidR="006261F2" w:rsidRDefault="00073155">
            <w:pPr>
              <w:pStyle w:val="TableParagraph"/>
              <w:spacing w:before="70" w:line="160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11.061.735</w:t>
            </w:r>
          </w:p>
        </w:tc>
        <w:tc>
          <w:tcPr>
            <w:tcW w:w="1000" w:type="dxa"/>
          </w:tcPr>
          <w:p w:rsidR="006261F2" w:rsidRDefault="00073155">
            <w:pPr>
              <w:pStyle w:val="TableParagraph"/>
              <w:spacing w:before="70" w:line="160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11.103.929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70" w:line="160" w:lineRule="exact"/>
              <w:ind w:right="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11.148.533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70" w:line="160" w:lineRule="exact"/>
              <w:ind w:righ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11.192.849</w:t>
            </w:r>
          </w:p>
        </w:tc>
      </w:tr>
      <w:tr w:rsidR="006261F2">
        <w:trPr>
          <w:trHeight w:val="246"/>
        </w:trPr>
        <w:tc>
          <w:tcPr>
            <w:tcW w:w="1757" w:type="dxa"/>
          </w:tcPr>
          <w:p w:rsidR="006261F2" w:rsidRDefault="00073155">
            <w:pPr>
              <w:pStyle w:val="TableParagraph"/>
              <w:spacing w:before="91" w:line="135" w:lineRule="exact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ό</w:t>
            </w:r>
            <w:r>
              <w:rPr>
                <w:rFonts w:ascii="Lucida Console" w:hAnsi="Lucida Console"/>
                <w:color w:val="003365"/>
                <w:spacing w:val="-3"/>
                <w:w w:val="105"/>
                <w:sz w:val="15"/>
              </w:rPr>
              <w:t>µ</w:t>
            </w:r>
            <w:r>
              <w:rPr>
                <w:rFonts w:ascii="Lucida Console" w:hAnsi="Lucida Console"/>
                <w:color w:val="003365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µο</w:t>
            </w:r>
            <w:r>
              <w:rPr>
                <w:rFonts w:ascii="Lucida Console" w:hAnsi="Lucida Console"/>
                <w:color w:val="003365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spacing w:val="-50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2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ά</w:t>
            </w:r>
            <w:r>
              <w:rPr>
                <w:rFonts w:ascii="Lucida Console" w:hAnsi="Lucida Console"/>
                <w:color w:val="003365"/>
                <w:spacing w:val="-2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color w:val="003365"/>
                <w:spacing w:val="-1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spacing w:val="2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w w:val="90"/>
                <w:sz w:val="15"/>
              </w:rPr>
              <w:t>ς</w:t>
            </w:r>
          </w:p>
        </w:tc>
        <w:tc>
          <w:tcPr>
            <w:tcW w:w="991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6261F2" w:rsidRDefault="00073155">
            <w:pPr>
              <w:pStyle w:val="TableParagraph"/>
              <w:spacing w:before="69" w:line="158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586044</w:t>
            </w:r>
          </w:p>
        </w:tc>
        <w:tc>
          <w:tcPr>
            <w:tcW w:w="1000" w:type="dxa"/>
          </w:tcPr>
          <w:p w:rsidR="006261F2" w:rsidRDefault="00073155">
            <w:pPr>
              <w:pStyle w:val="TableParagraph"/>
              <w:spacing w:before="69" w:line="158" w:lineRule="exact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604215</w:t>
            </w:r>
          </w:p>
        </w:tc>
        <w:tc>
          <w:tcPr>
            <w:tcW w:w="1053" w:type="dxa"/>
          </w:tcPr>
          <w:p w:rsidR="006261F2" w:rsidRDefault="00073155">
            <w:pPr>
              <w:pStyle w:val="TableParagraph"/>
              <w:spacing w:before="69" w:line="158" w:lineRule="exact"/>
              <w:ind w:right="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695979</w:t>
            </w:r>
          </w:p>
        </w:tc>
        <w:tc>
          <w:tcPr>
            <w:tcW w:w="1053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261F2" w:rsidRDefault="00073155">
      <w:pPr>
        <w:spacing w:before="7"/>
        <w:ind w:left="715"/>
        <w:jc w:val="both"/>
        <w:rPr>
          <w:i/>
          <w:sz w:val="15"/>
        </w:rPr>
      </w:pPr>
      <w:r>
        <w:rPr>
          <w:i/>
          <w:color w:val="003365"/>
          <w:spacing w:val="-1"/>
          <w:w w:val="115"/>
          <w:sz w:val="15"/>
        </w:rPr>
        <w:t>Πηγfí:</w:t>
      </w:r>
      <w:r>
        <w:rPr>
          <w:i/>
          <w:color w:val="003365"/>
          <w:spacing w:val="-14"/>
          <w:w w:val="115"/>
          <w:sz w:val="15"/>
        </w:rPr>
        <w:t xml:space="preserve"> </w:t>
      </w:r>
      <w:r>
        <w:rPr>
          <w:i/>
          <w:color w:val="003365"/>
          <w:spacing w:val="-1"/>
          <w:w w:val="115"/>
          <w:sz w:val="15"/>
        </w:rPr>
        <w:t>ΕΣΥΕ</w:t>
      </w:r>
    </w:p>
    <w:p w:rsidR="006261F2" w:rsidRDefault="00073155">
      <w:pPr>
        <w:pStyle w:val="BodyText"/>
        <w:spacing w:before="100" w:line="372" w:lineRule="auto"/>
        <w:ind w:left="715" w:right="1238" w:firstLine="391"/>
        <w:jc w:val="both"/>
      </w:pPr>
      <w:r>
        <w:rPr>
          <w:color w:val="003365"/>
          <w:w w:val="105"/>
        </w:rPr>
        <w:t>Τα χαµηλά ποσοστά γάµων, η µείωση του µέσου αριθµού παιδιών ανά οικογένεια και η γήρανση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πληθυσµού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αρνητικές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επιπτώσεις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ζήτηση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κατοικιών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αντίθετα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αύξηση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διαζυγίων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εισροή µεταναστών επηρεάζουν θετικά την ζήτηση ορισµένων κατηγοριών ακινήτων (µικρά διαµερίσµατα,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παλαιές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κατοικίες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υποβαθµισµένες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περιοχές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κ.τ.λ.).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Με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σταδιακή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ενσωµάτωση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µεταναστών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Ελληνική κοινωνία και ιδιαίτερα των Αλβανών (69,2% του συνόλου των νοµίµων µεταναστών) που έχουν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σαφή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πρόθεση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αφοµοίωσης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διαθέτουν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έντονη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κοινωνική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κινητικότητα,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ζήτηση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κατοικίας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ορισµένες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περιοχές ή γειτονιές πόλεων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αυξήθηκε σηµαντικά παρέχοντας στους γηγενείς ευκαιρίες µετεγκατάστασης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καλύτερες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περιοχές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(µε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πώληση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καλές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τιµές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παλαιών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τους).</w:t>
      </w:r>
    </w:p>
    <w:p w:rsidR="006261F2" w:rsidRDefault="00073155">
      <w:pPr>
        <w:pStyle w:val="BodyText"/>
        <w:spacing w:line="369" w:lineRule="auto"/>
        <w:ind w:left="715" w:right="1241" w:firstLine="391"/>
        <w:jc w:val="both"/>
      </w:pPr>
      <w:r>
        <w:rPr>
          <w:color w:val="003365"/>
          <w:w w:val="105"/>
        </w:rPr>
        <w:t>Η εσωτερική µετανάστευση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επηρεάζει επίσης θετικά τη ζήτηση ακινήτων στα µεγάλα αστικά κέντρα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αλλά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αρνητικά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αγροτικές,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ηµιαστικές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ορισµένες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φθίνουσες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αστικές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περιοχές.</w:t>
      </w:r>
    </w:p>
    <w:p w:rsidR="006261F2" w:rsidRDefault="00073155">
      <w:pPr>
        <w:pStyle w:val="BodyText"/>
        <w:spacing w:line="369" w:lineRule="auto"/>
        <w:ind w:left="715" w:right="1237" w:firstLine="391"/>
        <w:jc w:val="both"/>
      </w:pPr>
      <w:r>
        <w:rPr>
          <w:color w:val="003365"/>
          <w:w w:val="105"/>
        </w:rPr>
        <w:t>Σηµαντικός παράγοντας που ενισχύει τη ζήτηση σε τοπικό επίπεδο(Αθήνα, Θεσσαλονίκη, Μεσολόγγι,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Σέρρες,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Ιωάννινα,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Πάτρα,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Κρήτη,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Ιωάννινα,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Πάτρα,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πόλεις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Θράκης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κ.τ.λ.)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ύπαρξη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Πανεπιστηµιακών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σχολών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Τεχνολογικών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ιδρυµάτων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ευνοεί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µικρών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διαµερισµάτων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studios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προς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ενοικίαση.</w:t>
      </w:r>
    </w:p>
    <w:p w:rsidR="006261F2" w:rsidRDefault="00073155">
      <w:pPr>
        <w:pStyle w:val="BodyText"/>
        <w:spacing w:line="372" w:lineRule="auto"/>
        <w:ind w:left="715" w:right="1239" w:firstLine="391"/>
        <w:jc w:val="both"/>
      </w:pPr>
      <w:r>
        <w:rPr>
          <w:color w:val="003365"/>
          <w:w w:val="105"/>
        </w:rPr>
        <w:t>Στις τουριστικές, τις παραθαλάσσιες περιοχές κοντά στα αστικά κέντρα και στα νησιά η ζήτηση αφορά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κυρίως εξοχική ή παραθεριστική κατοικία, ενώ τα τελευταία χρόνια παρατηρείται και µία σαφής τάση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µόνιµης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εγκατάστασης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αστών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επιζητούν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καλύτερες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συνθήκες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ζωής.</w:t>
      </w:r>
    </w:p>
    <w:p w:rsidR="006261F2" w:rsidRDefault="00073155">
      <w:pPr>
        <w:pStyle w:val="BodyText"/>
        <w:spacing w:line="372" w:lineRule="auto"/>
        <w:ind w:left="715" w:right="1240" w:firstLine="350"/>
        <w:jc w:val="both"/>
      </w:pPr>
      <w:r>
        <w:rPr>
          <w:color w:val="003365"/>
          <w:w w:val="105"/>
        </w:rPr>
        <w:t>Το διαθέσιµο εισόδηµα των νοικοκυριών επηρεάζει σηµαντικά το µέγεθος αλλά και τη µορφή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ζή</w:t>
      </w:r>
      <w:r>
        <w:rPr>
          <w:color w:val="003365"/>
          <w:w w:val="105"/>
        </w:rPr>
        <w:t>τησης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κατοικίες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αφού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καθορίζει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µέγεθος,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ποιοτικές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προδιαγραφές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επιλογή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περιοχής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κατοικίας. Οι υψηλές εισοδηµατικές κατηγορίες προσανατολίζονται προς µεγαλύτερες και πολυτελέστερες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κατοικίες καλών περιοχών, ενώ οι λιγότερο προνοµιούχες κατηγορίες σε φθηνότερες, µικρότερες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λιγότερο</w:t>
      </w:r>
      <w:r>
        <w:rPr>
          <w:color w:val="003365"/>
          <w:spacing w:val="36"/>
          <w:w w:val="105"/>
        </w:rPr>
        <w:t xml:space="preserve"> </w:t>
      </w:r>
      <w:r>
        <w:rPr>
          <w:color w:val="003365"/>
          <w:spacing w:val="-1"/>
          <w:w w:val="105"/>
        </w:rPr>
        <w:t>ποιοτικές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κατασκευές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λαϊκών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περιοχών.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αύξηση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διαθέσιµου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εισοδήµατος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οδηγεί</w:t>
      </w:r>
      <w:r>
        <w:rPr>
          <w:color w:val="003365"/>
          <w:spacing w:val="39"/>
          <w:w w:val="105"/>
        </w:rPr>
        <w:t xml:space="preserve"> </w:t>
      </w:r>
      <w:r>
        <w:rPr>
          <w:color w:val="003365"/>
          <w:w w:val="105"/>
        </w:rPr>
        <w:t>επίσης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άνοδο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ζήτησης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αγοραστές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επιθυµούν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βελτίωση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συνθηκών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στέγασης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αναβάθµιση του κοινωνικού τους status µε τη µετεγκατάσταση τους σε καλύτερες περιοχές. Το ύψος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οικογενειακών αποταµιεύσεων το οποίο εξαρτάται σε µεγάλο βαθµό από το διαθέσιµο εισόδηµα αλλά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 άλλους παράγοντες (αποταµι</w:t>
      </w:r>
      <w:r>
        <w:rPr>
          <w:color w:val="003365"/>
          <w:w w:val="105"/>
        </w:rPr>
        <w:t>ευτική συµπεριφορά, συνδροµή από τους γονείς, πώληση κτηµάτων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κ.τ.λ.)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επηρεάζει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επίσης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καθοριστικά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αποφάσεις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κατοικίας.</w:t>
      </w:r>
    </w:p>
    <w:p w:rsidR="006261F2" w:rsidRDefault="006261F2">
      <w:pPr>
        <w:spacing w:line="372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4579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484" style="position:absolute;margin-left:23.4pt;margin-top:59.15pt;width:548.9pt;height:724.1pt;z-index:-21170176;mso-position-horizontal-relative:page;mso-position-vertical-relative:page" coordorigin="468,1183" coordsize="10978,14482">
            <v:shape id="_x0000_s3510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3509" type="#_x0000_t202" style="position:absolute;left:2282;top:9370;width:6679;height:481" filled="f" stroked="f">
              <v:textbox inset="0,0,0,0">
                <w:txbxContent>
                  <w:p w:rsidR="006261F2" w:rsidRDefault="00073155">
                    <w:pPr>
                      <w:spacing w:before="1"/>
                      <w:ind w:right="18"/>
                      <w:jc w:val="center"/>
                      <w:rPr>
                        <w:rFonts w:ascii="Lucida Console" w:hAnsi="Lucida Console"/>
                        <w:sz w:val="19"/>
                      </w:rPr>
                    </w:pPr>
                    <w:r>
                      <w:rPr>
                        <w:rFonts w:ascii="Lucida Console" w:hAnsi="Lucida Console"/>
                        <w:spacing w:val="4"/>
                        <w:w w:val="142"/>
                        <w:sz w:val="19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2"/>
                        <w:w w:val="95"/>
                        <w:sz w:val="19"/>
                      </w:rPr>
                      <w:t>ξ</w:t>
                    </w:r>
                    <w:r>
                      <w:rPr>
                        <w:rFonts w:ascii="Lucida Console" w:hAnsi="Lucida Console"/>
                        <w:spacing w:val="6"/>
                        <w:w w:val="101"/>
                        <w:sz w:val="19"/>
                      </w:rPr>
                      <w:t>έ</w:t>
                    </w:r>
                    <w:r>
                      <w:rPr>
                        <w:rFonts w:ascii="Lucida Console" w:hAnsi="Lucida Console"/>
                        <w:spacing w:val="-14"/>
                        <w:w w:val="118"/>
                        <w:sz w:val="19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8"/>
                        <w:w w:val="59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2"/>
                        <w:w w:val="95"/>
                        <w:sz w:val="19"/>
                      </w:rPr>
                      <w:t>ξ</w:t>
                    </w:r>
                    <w:r>
                      <w:rPr>
                        <w:rFonts w:ascii="Lucida Console" w:hAnsi="Lucida Console"/>
                        <w:w w:val="130"/>
                        <w:sz w:val="19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51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42"/>
                        <w:sz w:val="19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163"/>
                        <w:sz w:val="19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6"/>
                        <w:w w:val="59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19"/>
                        <w:w w:val="95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w w:val="119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6"/>
                        <w:w w:val="59"/>
                        <w:sz w:val="19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6"/>
                        <w:w w:val="180"/>
                        <w:sz w:val="19"/>
                      </w:rPr>
                      <w:t>ω</w:t>
                    </w:r>
                    <w:r>
                      <w:rPr>
                        <w:rFonts w:ascii="Lucida Console" w:hAnsi="Lucida Console"/>
                        <w:w w:val="118"/>
                        <w:sz w:val="19"/>
                      </w:rPr>
                      <w:t>ν</w:t>
                    </w:r>
                    <w:r>
                      <w:rPr>
                        <w:rFonts w:ascii="Arial" w:hAnsi="Arial"/>
                        <w:b/>
                        <w:w w:val="128"/>
                        <w:sz w:val="19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198"/>
                        <w:sz w:val="19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-6"/>
                        <w:w w:val="163"/>
                        <w:sz w:val="19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4"/>
                        <w:w w:val="118"/>
                        <w:sz w:val="19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1"/>
                        <w:w w:val="130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6"/>
                        <w:w w:val="59"/>
                        <w:sz w:val="19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6"/>
                        <w:w w:val="163"/>
                        <w:sz w:val="19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9"/>
                        <w:w w:val="180"/>
                        <w:sz w:val="19"/>
                      </w:rPr>
                      <w:t>ω</w:t>
                    </w:r>
                    <w:r>
                      <w:rPr>
                        <w:rFonts w:ascii="Lucida Console" w:hAnsi="Lucida Console"/>
                        <w:w w:val="118"/>
                        <w:sz w:val="19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55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46"/>
                        <w:sz w:val="19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6"/>
                        <w:w w:val="95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101"/>
                        <w:sz w:val="19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4"/>
                        <w:w w:val="118"/>
                        <w:sz w:val="19"/>
                      </w:rPr>
                      <w:t>γ</w:t>
                    </w:r>
                    <w:r>
                      <w:rPr>
                        <w:rFonts w:ascii="Lucida Console" w:hAnsi="Lucida Console"/>
                        <w:w w:val="131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w w:val="146"/>
                        <w:sz w:val="19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6"/>
                        <w:w w:val="95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8"/>
                        <w:w w:val="59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w w:val="119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9"/>
                        <w:w w:val="180"/>
                        <w:sz w:val="19"/>
                      </w:rPr>
                      <w:t>ώ</w:t>
                    </w:r>
                    <w:r>
                      <w:rPr>
                        <w:rFonts w:ascii="Lucida Console" w:hAnsi="Lucida Console"/>
                        <w:w w:val="118"/>
                        <w:sz w:val="19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55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29"/>
                        <w:sz w:val="19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3"/>
                        <w:w w:val="131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w w:val="118"/>
                        <w:sz w:val="19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6"/>
                        <w:w w:val="101"/>
                        <w:sz w:val="19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59"/>
                        <w:sz w:val="19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6"/>
                        <w:w w:val="180"/>
                        <w:sz w:val="19"/>
                      </w:rPr>
                      <w:t>ω</w:t>
                    </w:r>
                    <w:r>
                      <w:rPr>
                        <w:rFonts w:ascii="Lucida Console" w:hAnsi="Lucida Console"/>
                        <w:w w:val="118"/>
                        <w:sz w:val="19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52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9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1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w w:val="59"/>
                        <w:sz w:val="19"/>
                      </w:rPr>
                      <w:t>ι</w:t>
                    </w:r>
                  </w:p>
                  <w:p w:rsidR="006261F2" w:rsidRDefault="00073155">
                    <w:pPr>
                      <w:spacing w:before="69"/>
                      <w:ind w:right="21"/>
                      <w:jc w:val="center"/>
                      <w:rPr>
                        <w:rFonts w:ascii="Lucida Console" w:hAnsi="Lucida Console"/>
                        <w:sz w:val="19"/>
                      </w:rPr>
                    </w:pPr>
                    <w:r>
                      <w:rPr>
                        <w:rFonts w:ascii="Lucida Console" w:hAnsi="Lucida Console"/>
                        <w:spacing w:val="-9"/>
                        <w:w w:val="166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6"/>
                        <w:w w:val="59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w w:val="119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2"/>
                        <w:w w:val="129"/>
                        <w:sz w:val="19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3"/>
                        <w:w w:val="130"/>
                        <w:sz w:val="19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8"/>
                        <w:w w:val="59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2"/>
                        <w:w w:val="119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"/>
                        <w:w w:val="130"/>
                        <w:sz w:val="19"/>
                      </w:rPr>
                      <w:t>ή</w:t>
                    </w:r>
                    <w:r>
                      <w:rPr>
                        <w:rFonts w:ascii="Lucida Console" w:hAnsi="Lucida Console"/>
                        <w:w w:val="111"/>
                        <w:sz w:val="19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8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129"/>
                        <w:sz w:val="19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2"/>
                        <w:w w:val="132"/>
                        <w:sz w:val="19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3"/>
                        <w:w w:val="131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w w:val="146"/>
                        <w:sz w:val="19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9"/>
                        <w:w w:val="95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"/>
                        <w:w w:val="132"/>
                        <w:sz w:val="19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6"/>
                        <w:w w:val="59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19"/>
                        <w:w w:val="95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4"/>
                        <w:w w:val="130"/>
                        <w:sz w:val="19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9"/>
                        <w:w w:val="95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w w:val="131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w w:val="111"/>
                        <w:sz w:val="19"/>
                      </w:rPr>
                      <w:t>ς</w:t>
                    </w:r>
                  </w:p>
                </w:txbxContent>
              </v:textbox>
            </v:shape>
            <v:shape id="_x0000_s3508" type="#_x0000_t202" style="position:absolute;left:1135;top:10187;width:621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120.000</w:t>
                    </w:r>
                  </w:p>
                </w:txbxContent>
              </v:textbox>
            </v:shape>
            <v:shape id="_x0000_s3507" type="#_x0000_t202" style="position:absolute;left:9376;top:10173;width:657;height:166" filled="f" stroked="f">
              <v:textbox inset="0,0,0,0">
                <w:txbxContent>
                  <w:p w:rsidR="006261F2" w:rsidRDefault="00073155">
                    <w:pPr>
                      <w:spacing w:line="166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12,00%</w:t>
                    </w:r>
                  </w:p>
                </w:txbxContent>
              </v:textbox>
            </v:shape>
            <v:shape id="_x0000_s3506" type="#_x0000_t202" style="position:absolute;left:1135;top:10693;width:621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100.000</w:t>
                    </w:r>
                  </w:p>
                </w:txbxContent>
              </v:textbox>
            </v:shape>
            <v:shape id="_x0000_s3505" type="#_x0000_t202" style="position:absolute;left:2359;top:10756;width:492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9,76%</w:t>
                    </w:r>
                  </w:p>
                </w:txbxContent>
              </v:textbox>
            </v:shape>
            <v:shape id="_x0000_s3504" type="#_x0000_t202" style="position:absolute;left:9376;top:10680;width:657;height:166" filled="f" stroked="f">
              <v:textbox inset="0,0,0,0">
                <w:txbxContent>
                  <w:p w:rsidR="006261F2" w:rsidRDefault="00073155">
                    <w:pPr>
                      <w:spacing w:line="166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10,00%</w:t>
                    </w:r>
                  </w:p>
                </w:txbxContent>
              </v:textbox>
            </v:shape>
            <v:shape id="_x0000_s3503" type="#_x0000_t202" style="position:absolute;left:1228;top:11212;width:527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80.000</w:t>
                    </w:r>
                  </w:p>
                </w:txbxContent>
              </v:textbox>
            </v:shape>
            <v:shape id="_x0000_s3502" type="#_x0000_t202" style="position:absolute;left:9376;top:11198;width:551;height:166" filled="f" stroked="f">
              <v:textbox inset="0,0,0,0">
                <w:txbxContent>
                  <w:p w:rsidR="006261F2" w:rsidRDefault="00073155">
                    <w:pPr>
                      <w:spacing w:line="166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8,00%</w:t>
                    </w:r>
                  </w:p>
                </w:txbxContent>
              </v:textbox>
            </v:shape>
            <v:shape id="_x0000_s3501" type="#_x0000_t202" style="position:absolute;left:1228;top:11718;width:527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60.000</w:t>
                    </w:r>
                  </w:p>
                </w:txbxContent>
              </v:textbox>
            </v:shape>
            <v:shape id="_x0000_s3500" type="#_x0000_t202" style="position:absolute;left:3093;top:11608;width:489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6,45%</w:t>
                    </w:r>
                  </w:p>
                </w:txbxContent>
              </v:textbox>
            </v:shape>
            <v:shape id="_x0000_s3499" type="#_x0000_t202" style="position:absolute;left:3842;top:11792;width:492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5,70%</w:t>
                    </w:r>
                  </w:p>
                </w:txbxContent>
              </v:textbox>
            </v:shape>
            <v:shape id="_x0000_s3498" type="#_x0000_t202" style="position:absolute;left:9376;top:11704;width:551;height:166" filled="f" stroked="f">
              <v:textbox inset="0,0,0,0">
                <w:txbxContent>
                  <w:p w:rsidR="006261F2" w:rsidRDefault="00073155">
                    <w:pPr>
                      <w:spacing w:line="166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6,00%</w:t>
                    </w:r>
                  </w:p>
                </w:txbxContent>
              </v:textbox>
            </v:shape>
            <v:shape id="_x0000_s3497" type="#_x0000_t202" style="position:absolute;left:4576;top:12028;width:489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4,78%</w:t>
                    </w:r>
                  </w:p>
                </w:txbxContent>
              </v:textbox>
            </v:shape>
            <v:shape id="_x0000_s3496" type="#_x0000_t202" style="position:absolute;left:5308;top:12102;width:492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4,51%</w:t>
                    </w:r>
                  </w:p>
                </w:txbxContent>
              </v:textbox>
            </v:shape>
            <v:shape id="_x0000_s3495" type="#_x0000_t202" style="position:absolute;left:8260;top:12028;width:489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4,81%</w:t>
                    </w:r>
                  </w:p>
                </w:txbxContent>
              </v:textbox>
            </v:shape>
            <v:shape id="_x0000_s3494" type="#_x0000_t202" style="position:absolute;left:1228;top:12227;width:527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40.000</w:t>
                    </w:r>
                  </w:p>
                </w:txbxContent>
              </v:textbox>
            </v:shape>
            <v:shape id="_x0000_s3493" type="#_x0000_t202" style="position:absolute;left:6043;top:12188;width:492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4,15%</w:t>
                    </w:r>
                  </w:p>
                </w:txbxContent>
              </v:textbox>
            </v:shape>
            <v:shape id="_x0000_s3492" type="#_x0000_t202" style="position:absolute;left:6777;top:12152;width:492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4,30%</w:t>
                    </w:r>
                  </w:p>
                </w:txbxContent>
              </v:textbox>
            </v:shape>
            <v:shape id="_x0000_s3491" type="#_x0000_t202" style="position:absolute;left:7526;top:12114;width:492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4,46%</w:t>
                    </w:r>
                  </w:p>
                </w:txbxContent>
              </v:textbox>
            </v:shape>
            <v:shape id="_x0000_s3490" type="#_x0000_t202" style="position:absolute;left:8992;top:12052;width:935;height:325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4,68%</w:t>
                    </w:r>
                  </w:p>
                  <w:p w:rsidR="006261F2" w:rsidRDefault="00073155">
                    <w:pPr>
                      <w:spacing w:before="2" w:line="172" w:lineRule="exact"/>
                      <w:ind w:left="384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4,00%</w:t>
                    </w:r>
                  </w:p>
                </w:txbxContent>
              </v:textbox>
            </v:shape>
            <v:shape id="_x0000_s3489" type="#_x0000_t202" style="position:absolute;left:1228;top:12745;width:527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20.000</w:t>
                    </w:r>
                  </w:p>
                </w:txbxContent>
              </v:textbox>
            </v:shape>
            <v:shape id="_x0000_s3488" type="#_x0000_t202" style="position:absolute;left:9376;top:12732;width:551;height:166" filled="f" stroked="f">
              <v:textbox inset="0,0,0,0">
                <w:txbxContent>
                  <w:p w:rsidR="006261F2" w:rsidRDefault="00073155">
                    <w:pPr>
                      <w:spacing w:line="166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2,00%</w:t>
                    </w:r>
                  </w:p>
                </w:txbxContent>
              </v:textbox>
            </v:shape>
            <v:shape id="_x0000_s3487" type="#_x0000_t202" style="position:absolute;left:1641;top:13252;width:114;height:152" filled="f" stroked="f">
              <v:textbox inset="0,0,0,0">
                <w:txbxContent>
                  <w:p w:rsidR="006261F2" w:rsidRDefault="00073155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9"/>
                        <w:sz w:val="13"/>
                      </w:rPr>
                      <w:t>0</w:t>
                    </w:r>
                  </w:p>
                </w:txbxContent>
              </v:textbox>
            </v:shape>
            <v:shape id="_x0000_s3486" type="#_x0000_t202" style="position:absolute;left:9376;top:13238;width:551;height:166" filled="f" stroked="f">
              <v:textbox inset="0,0,0,0">
                <w:txbxContent>
                  <w:p w:rsidR="006261F2" w:rsidRDefault="00073155">
                    <w:pPr>
                      <w:spacing w:line="166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0,00%</w:t>
                    </w:r>
                  </w:p>
                </w:txbxContent>
              </v:textbox>
            </v:shape>
            <v:shape id="_x0000_s3485" type="#_x0000_t202" style="position:absolute;left:2006;top:13474;width:7134;height:180" filled="f" stroked="f">
              <v:textbox inset="0,0,0,0">
                <w:txbxContent>
                  <w:p w:rsidR="006261F2" w:rsidRDefault="00073155">
                    <w:pPr>
                      <w:tabs>
                        <w:tab w:val="left" w:pos="734"/>
                        <w:tab w:val="left" w:pos="1483"/>
                        <w:tab w:val="left" w:pos="2217"/>
                        <w:tab w:val="left" w:pos="2952"/>
                        <w:tab w:val="left" w:pos="3686"/>
                        <w:tab w:val="left" w:pos="4419"/>
                        <w:tab w:val="left" w:pos="5167"/>
                        <w:tab w:val="left" w:pos="5902"/>
                        <w:tab w:val="left" w:pos="6605"/>
                      </w:tabs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2000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2001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2002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2003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2004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2005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2006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2007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  <w:t>2008</w:t>
                    </w: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25"/>
                        <w:sz w:val="16"/>
                      </w:rPr>
                      <w:t>2009*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8"/>
        </w:rPr>
      </w:pPr>
    </w:p>
    <w:p w:rsidR="006261F2" w:rsidRDefault="00073155">
      <w:pPr>
        <w:pStyle w:val="BodyText"/>
        <w:spacing w:before="105" w:line="369" w:lineRule="auto"/>
        <w:ind w:left="715" w:right="1238"/>
        <w:jc w:val="both"/>
      </w:pPr>
      <w:r>
        <w:rPr>
          <w:color w:val="003365"/>
          <w:w w:val="105"/>
        </w:rPr>
        <w:t>Οι θετικές εξελίξεις των τελευταίων ετών στο διαθέσιµο εισόδηµα συνέβαλαν στην αύξηση της ζήτησης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κατοικίας,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τόσο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ποσοτικά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(όγκος)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όσο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ποιοτικά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(υψηλότερες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προδιαγραφές),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υπερκαταναλωτισµού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µειώθηκε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αποταµιευτική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ικανότητα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νοικοκυριών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έγινε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µεγαλύτερη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προσφυγή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δανεισµό</w:t>
      </w:r>
      <w:r>
        <w:rPr>
          <w:color w:val="0000FF"/>
          <w:w w:val="105"/>
        </w:rPr>
        <w:t>.</w:t>
      </w:r>
    </w:p>
    <w:p w:rsidR="006261F2" w:rsidRDefault="00073155">
      <w:pPr>
        <w:spacing w:before="48"/>
        <w:ind w:left="979"/>
        <w:rPr>
          <w:rFonts w:ascii="Arial" w:hAnsi="Arial"/>
          <w:b/>
          <w:sz w:val="17"/>
        </w:rPr>
      </w:pPr>
      <w:r>
        <w:rPr>
          <w:rFonts w:ascii="Lucida Console" w:hAnsi="Lucida Console"/>
          <w:color w:val="003365"/>
          <w:w w:val="113"/>
          <w:sz w:val="21"/>
        </w:rPr>
        <w:t>Ε</w:t>
      </w:r>
      <w:r>
        <w:rPr>
          <w:rFonts w:ascii="Lucida Console" w:hAnsi="Lucida Console"/>
          <w:color w:val="003365"/>
          <w:spacing w:val="-5"/>
          <w:w w:val="75"/>
          <w:sz w:val="21"/>
        </w:rPr>
        <w:t>ξ</w:t>
      </w:r>
      <w:r>
        <w:rPr>
          <w:rFonts w:ascii="Lucida Console" w:hAnsi="Lucida Console"/>
          <w:color w:val="003365"/>
          <w:spacing w:val="-2"/>
          <w:w w:val="80"/>
          <w:sz w:val="21"/>
        </w:rPr>
        <w:t>έ</w:t>
      </w:r>
      <w:r>
        <w:rPr>
          <w:rFonts w:ascii="Lucida Console" w:hAnsi="Lucida Console"/>
          <w:color w:val="003365"/>
          <w:w w:val="94"/>
          <w:sz w:val="21"/>
        </w:rPr>
        <w:t>λ</w:t>
      </w:r>
      <w:r>
        <w:rPr>
          <w:rFonts w:ascii="Lucida Console" w:hAnsi="Lucida Console"/>
          <w:color w:val="003365"/>
          <w:w w:val="47"/>
          <w:sz w:val="21"/>
        </w:rPr>
        <w:t>ι</w:t>
      </w:r>
      <w:r>
        <w:rPr>
          <w:rFonts w:ascii="Lucida Console" w:hAnsi="Lucida Console"/>
          <w:color w:val="003365"/>
          <w:spacing w:val="-3"/>
          <w:w w:val="75"/>
          <w:sz w:val="21"/>
        </w:rPr>
        <w:t>ξ</w:t>
      </w:r>
      <w:r>
        <w:rPr>
          <w:rFonts w:ascii="Lucida Console" w:hAnsi="Lucida Console"/>
          <w:color w:val="003365"/>
          <w:w w:val="103"/>
          <w:sz w:val="21"/>
        </w:rPr>
        <w:t>η</w:t>
      </w:r>
      <w:r>
        <w:rPr>
          <w:rFonts w:ascii="Lucida Console" w:hAnsi="Lucida Console"/>
          <w:color w:val="003365"/>
          <w:spacing w:val="-69"/>
          <w:sz w:val="21"/>
        </w:rPr>
        <w:t xml:space="preserve"> </w:t>
      </w:r>
      <w:r>
        <w:rPr>
          <w:rFonts w:ascii="Lucida Console" w:hAnsi="Lucida Console"/>
          <w:color w:val="003365"/>
          <w:spacing w:val="-1"/>
          <w:w w:val="122"/>
          <w:sz w:val="21"/>
        </w:rPr>
        <w:t>∆</w:t>
      </w:r>
      <w:r>
        <w:rPr>
          <w:rFonts w:ascii="Lucida Console" w:hAnsi="Lucida Console"/>
          <w:color w:val="003365"/>
          <w:w w:val="47"/>
          <w:sz w:val="21"/>
        </w:rPr>
        <w:t>ι</w:t>
      </w:r>
      <w:r>
        <w:rPr>
          <w:rFonts w:ascii="Lucida Console" w:hAnsi="Lucida Console"/>
          <w:color w:val="003365"/>
          <w:w w:val="104"/>
          <w:sz w:val="21"/>
        </w:rPr>
        <w:t>α</w:t>
      </w:r>
      <w:r>
        <w:rPr>
          <w:rFonts w:ascii="Lucida Console" w:hAnsi="Lucida Console"/>
          <w:color w:val="003365"/>
          <w:spacing w:val="1"/>
          <w:w w:val="91"/>
          <w:sz w:val="21"/>
        </w:rPr>
        <w:t>θ</w:t>
      </w:r>
      <w:r>
        <w:rPr>
          <w:rFonts w:ascii="Lucida Console" w:hAnsi="Lucida Console"/>
          <w:color w:val="003365"/>
          <w:spacing w:val="-4"/>
          <w:w w:val="80"/>
          <w:sz w:val="21"/>
        </w:rPr>
        <w:t>ε</w:t>
      </w:r>
      <w:r>
        <w:rPr>
          <w:rFonts w:ascii="Lucida Console" w:hAnsi="Lucida Console"/>
          <w:color w:val="003365"/>
          <w:spacing w:val="1"/>
          <w:w w:val="116"/>
          <w:sz w:val="21"/>
        </w:rPr>
        <w:t>σ</w:t>
      </w:r>
      <w:r>
        <w:rPr>
          <w:rFonts w:ascii="Lucida Console" w:hAnsi="Lucida Console"/>
          <w:color w:val="003365"/>
          <w:spacing w:val="-3"/>
          <w:w w:val="47"/>
          <w:sz w:val="21"/>
        </w:rPr>
        <w:t>ί</w:t>
      </w:r>
      <w:r>
        <w:rPr>
          <w:rFonts w:ascii="Lucida Console" w:hAnsi="Lucida Console"/>
          <w:color w:val="003365"/>
          <w:w w:val="103"/>
          <w:sz w:val="21"/>
        </w:rPr>
        <w:t>µο</w:t>
      </w:r>
      <w:r>
        <w:rPr>
          <w:rFonts w:ascii="Lucida Console" w:hAnsi="Lucida Console"/>
          <w:color w:val="003365"/>
          <w:w w:val="98"/>
          <w:sz w:val="21"/>
        </w:rPr>
        <w:t>υ</w:t>
      </w:r>
      <w:r>
        <w:rPr>
          <w:rFonts w:ascii="Lucida Console" w:hAnsi="Lucida Console"/>
          <w:color w:val="003365"/>
          <w:spacing w:val="-70"/>
          <w:sz w:val="21"/>
        </w:rPr>
        <w:t xml:space="preserve"> </w:t>
      </w:r>
      <w:r>
        <w:rPr>
          <w:rFonts w:ascii="Lucida Console" w:hAnsi="Lucida Console"/>
          <w:color w:val="003365"/>
          <w:w w:val="113"/>
          <w:sz w:val="21"/>
        </w:rPr>
        <w:t>Ε</w:t>
      </w:r>
      <w:r>
        <w:rPr>
          <w:rFonts w:ascii="Lucida Console" w:hAnsi="Lucida Console"/>
          <w:color w:val="003365"/>
          <w:w w:val="47"/>
          <w:sz w:val="21"/>
        </w:rPr>
        <w:t>ι</w:t>
      </w:r>
      <w:r>
        <w:rPr>
          <w:rFonts w:ascii="Lucida Console" w:hAnsi="Lucida Console"/>
          <w:color w:val="003365"/>
          <w:spacing w:val="-3"/>
          <w:w w:val="116"/>
          <w:sz w:val="21"/>
        </w:rPr>
        <w:t>σ</w:t>
      </w:r>
      <w:r>
        <w:rPr>
          <w:rFonts w:ascii="Lucida Console" w:hAnsi="Lucida Console"/>
          <w:color w:val="003365"/>
          <w:w w:val="103"/>
          <w:sz w:val="21"/>
        </w:rPr>
        <w:t>ο</w:t>
      </w:r>
      <w:r>
        <w:rPr>
          <w:rFonts w:ascii="Lucida Console" w:hAnsi="Lucida Console"/>
          <w:color w:val="003365"/>
          <w:spacing w:val="-1"/>
          <w:w w:val="102"/>
          <w:sz w:val="21"/>
        </w:rPr>
        <w:t>δ</w:t>
      </w:r>
      <w:r>
        <w:rPr>
          <w:rFonts w:ascii="Lucida Console" w:hAnsi="Lucida Console"/>
          <w:color w:val="003365"/>
          <w:w w:val="103"/>
          <w:sz w:val="21"/>
        </w:rPr>
        <w:t>ή</w:t>
      </w:r>
      <w:r>
        <w:rPr>
          <w:rFonts w:ascii="Lucida Console" w:hAnsi="Lucida Console"/>
          <w:color w:val="003365"/>
          <w:spacing w:val="-2"/>
          <w:w w:val="103"/>
          <w:sz w:val="21"/>
        </w:rPr>
        <w:t>µ</w:t>
      </w:r>
      <w:r>
        <w:rPr>
          <w:rFonts w:ascii="Lucida Console" w:hAnsi="Lucida Console"/>
          <w:color w:val="003365"/>
          <w:spacing w:val="2"/>
          <w:w w:val="104"/>
          <w:sz w:val="21"/>
        </w:rPr>
        <w:t>α</w:t>
      </w:r>
      <w:r>
        <w:rPr>
          <w:rFonts w:ascii="Lucida Console" w:hAnsi="Lucida Console"/>
          <w:color w:val="003365"/>
          <w:spacing w:val="-3"/>
          <w:w w:val="75"/>
          <w:sz w:val="21"/>
        </w:rPr>
        <w:t>τ</w:t>
      </w:r>
      <w:r>
        <w:rPr>
          <w:rFonts w:ascii="Lucida Console" w:hAnsi="Lucida Console"/>
          <w:color w:val="003365"/>
          <w:w w:val="103"/>
          <w:sz w:val="21"/>
        </w:rPr>
        <w:t>ο</w:t>
      </w:r>
      <w:r>
        <w:rPr>
          <w:rFonts w:ascii="Lucida Console" w:hAnsi="Lucida Console"/>
          <w:color w:val="003365"/>
          <w:spacing w:val="-2"/>
          <w:w w:val="88"/>
          <w:sz w:val="21"/>
        </w:rPr>
        <w:t>ς</w:t>
      </w:r>
      <w:r>
        <w:rPr>
          <w:rFonts w:ascii="Arial" w:hAnsi="Arial"/>
          <w:b/>
          <w:color w:val="003365"/>
          <w:w w:val="102"/>
          <w:sz w:val="21"/>
        </w:rPr>
        <w:t>-</w:t>
      </w:r>
      <w:r>
        <w:rPr>
          <w:rFonts w:ascii="Lucida Console" w:hAnsi="Lucida Console"/>
          <w:color w:val="003365"/>
          <w:w w:val="94"/>
          <w:sz w:val="21"/>
        </w:rPr>
        <w:t>κ</w:t>
      </w:r>
      <w:r>
        <w:rPr>
          <w:rFonts w:ascii="Lucida Console" w:hAnsi="Lucida Console"/>
          <w:color w:val="003365"/>
          <w:w w:val="104"/>
          <w:sz w:val="21"/>
        </w:rPr>
        <w:t>α</w:t>
      </w:r>
      <w:r>
        <w:rPr>
          <w:rFonts w:ascii="Lucida Console" w:hAnsi="Lucida Console"/>
          <w:color w:val="003365"/>
          <w:spacing w:val="-3"/>
          <w:w w:val="75"/>
          <w:sz w:val="21"/>
        </w:rPr>
        <w:t>τ</w:t>
      </w:r>
      <w:r>
        <w:rPr>
          <w:rFonts w:ascii="Lucida Console" w:hAnsi="Lucida Console"/>
          <w:color w:val="003365"/>
          <w:w w:val="104"/>
          <w:sz w:val="21"/>
        </w:rPr>
        <w:t>α</w:t>
      </w:r>
      <w:r>
        <w:rPr>
          <w:rFonts w:ascii="Lucida Console" w:hAnsi="Lucida Console"/>
          <w:color w:val="003365"/>
          <w:spacing w:val="-2"/>
          <w:w w:val="94"/>
          <w:sz w:val="21"/>
        </w:rPr>
        <w:t>ν</w:t>
      </w:r>
      <w:r>
        <w:rPr>
          <w:rFonts w:ascii="Lucida Console" w:hAnsi="Lucida Console"/>
          <w:color w:val="003365"/>
          <w:spacing w:val="2"/>
          <w:w w:val="104"/>
          <w:sz w:val="21"/>
        </w:rPr>
        <w:t>ά</w:t>
      </w:r>
      <w:r>
        <w:rPr>
          <w:rFonts w:ascii="Lucida Console" w:hAnsi="Lucida Console"/>
          <w:color w:val="003365"/>
          <w:spacing w:val="-2"/>
          <w:w w:val="94"/>
          <w:sz w:val="21"/>
        </w:rPr>
        <w:t>λ</w:t>
      </w:r>
      <w:r>
        <w:rPr>
          <w:rFonts w:ascii="Lucida Console" w:hAnsi="Lucida Console"/>
          <w:color w:val="003365"/>
          <w:spacing w:val="-4"/>
          <w:w w:val="143"/>
          <w:sz w:val="21"/>
        </w:rPr>
        <w:t>ω</w:t>
      </w:r>
      <w:r>
        <w:rPr>
          <w:rFonts w:ascii="Lucida Console" w:hAnsi="Lucida Console"/>
          <w:color w:val="003365"/>
          <w:spacing w:val="1"/>
          <w:w w:val="116"/>
          <w:sz w:val="21"/>
        </w:rPr>
        <w:t>σ</w:t>
      </w:r>
      <w:r>
        <w:rPr>
          <w:rFonts w:ascii="Lucida Console" w:hAnsi="Lucida Console"/>
          <w:color w:val="003365"/>
          <w:spacing w:val="-2"/>
          <w:w w:val="103"/>
          <w:sz w:val="21"/>
        </w:rPr>
        <w:t>η</w:t>
      </w:r>
      <w:r>
        <w:rPr>
          <w:rFonts w:ascii="Lucida Console" w:hAnsi="Lucida Console"/>
          <w:color w:val="003365"/>
          <w:w w:val="88"/>
          <w:sz w:val="21"/>
        </w:rPr>
        <w:t>ς</w:t>
      </w:r>
      <w:r>
        <w:rPr>
          <w:rFonts w:ascii="Arial" w:hAnsi="Arial"/>
          <w:b/>
          <w:color w:val="003365"/>
          <w:w w:val="102"/>
          <w:sz w:val="21"/>
        </w:rPr>
        <w:t>-</w:t>
      </w:r>
      <w:r>
        <w:rPr>
          <w:rFonts w:ascii="Lucida Console" w:hAnsi="Lucida Console"/>
          <w:color w:val="003365"/>
          <w:spacing w:val="-3"/>
          <w:w w:val="104"/>
          <w:sz w:val="21"/>
        </w:rPr>
        <w:t>α</w:t>
      </w:r>
      <w:r>
        <w:rPr>
          <w:rFonts w:ascii="Lucida Console" w:hAnsi="Lucida Console"/>
          <w:color w:val="003365"/>
          <w:spacing w:val="1"/>
          <w:w w:val="129"/>
          <w:sz w:val="21"/>
        </w:rPr>
        <w:t>π</w:t>
      </w:r>
      <w:r>
        <w:rPr>
          <w:rFonts w:ascii="Lucida Console" w:hAnsi="Lucida Console"/>
          <w:color w:val="003365"/>
          <w:w w:val="103"/>
          <w:sz w:val="21"/>
        </w:rPr>
        <w:t>ο</w:t>
      </w:r>
      <w:r>
        <w:rPr>
          <w:rFonts w:ascii="Lucida Console" w:hAnsi="Lucida Console"/>
          <w:color w:val="003365"/>
          <w:spacing w:val="-3"/>
          <w:w w:val="75"/>
          <w:sz w:val="21"/>
        </w:rPr>
        <w:t>τ</w:t>
      </w:r>
      <w:r>
        <w:rPr>
          <w:rFonts w:ascii="Lucida Console" w:hAnsi="Lucida Console"/>
          <w:color w:val="003365"/>
          <w:spacing w:val="-3"/>
          <w:w w:val="104"/>
          <w:sz w:val="21"/>
        </w:rPr>
        <w:t>α</w:t>
      </w:r>
      <w:r>
        <w:rPr>
          <w:rFonts w:ascii="Lucida Console" w:hAnsi="Lucida Console"/>
          <w:color w:val="003365"/>
          <w:spacing w:val="3"/>
          <w:w w:val="103"/>
          <w:sz w:val="21"/>
        </w:rPr>
        <w:t>µ</w:t>
      </w:r>
      <w:r>
        <w:rPr>
          <w:rFonts w:ascii="Lucida Console" w:hAnsi="Lucida Console"/>
          <w:color w:val="003365"/>
          <w:spacing w:val="-3"/>
          <w:w w:val="47"/>
          <w:sz w:val="21"/>
        </w:rPr>
        <w:t>ί</w:t>
      </w:r>
      <w:r>
        <w:rPr>
          <w:rFonts w:ascii="Lucida Console" w:hAnsi="Lucida Console"/>
          <w:color w:val="003365"/>
          <w:spacing w:val="1"/>
          <w:w w:val="80"/>
          <w:sz w:val="21"/>
        </w:rPr>
        <w:t>ε</w:t>
      </w:r>
      <w:r>
        <w:rPr>
          <w:rFonts w:ascii="Lucida Console" w:hAnsi="Lucida Console"/>
          <w:color w:val="003365"/>
          <w:spacing w:val="-3"/>
          <w:w w:val="98"/>
          <w:sz w:val="21"/>
        </w:rPr>
        <w:t>υ</w:t>
      </w:r>
      <w:r>
        <w:rPr>
          <w:rFonts w:ascii="Lucida Console" w:hAnsi="Lucida Console"/>
          <w:color w:val="003365"/>
          <w:spacing w:val="-1"/>
          <w:w w:val="116"/>
          <w:sz w:val="21"/>
        </w:rPr>
        <w:t>σ</w:t>
      </w:r>
      <w:r>
        <w:rPr>
          <w:rFonts w:ascii="Lucida Console" w:hAnsi="Lucida Console"/>
          <w:color w:val="003365"/>
          <w:spacing w:val="3"/>
          <w:w w:val="103"/>
          <w:sz w:val="21"/>
        </w:rPr>
        <w:t>η</w:t>
      </w:r>
      <w:r>
        <w:rPr>
          <w:rFonts w:ascii="Lucida Console" w:hAnsi="Lucida Console"/>
          <w:color w:val="003365"/>
          <w:spacing w:val="-5"/>
          <w:w w:val="88"/>
          <w:sz w:val="21"/>
        </w:rPr>
        <w:t>ς</w:t>
      </w:r>
      <w:r>
        <w:rPr>
          <w:rFonts w:ascii="Arial" w:hAnsi="Arial"/>
          <w:b/>
          <w:color w:val="003365"/>
          <w:spacing w:val="-2"/>
          <w:w w:val="102"/>
          <w:sz w:val="21"/>
        </w:rPr>
        <w:t>-</w:t>
      </w:r>
      <w:r>
        <w:rPr>
          <w:rFonts w:ascii="Lucida Console" w:hAnsi="Lucida Console"/>
          <w:color w:val="003365"/>
          <w:spacing w:val="1"/>
          <w:w w:val="102"/>
          <w:sz w:val="21"/>
        </w:rPr>
        <w:t>δ</w:t>
      </w:r>
      <w:r>
        <w:rPr>
          <w:rFonts w:ascii="Lucida Console" w:hAnsi="Lucida Console"/>
          <w:color w:val="003365"/>
          <w:w w:val="104"/>
          <w:sz w:val="21"/>
        </w:rPr>
        <w:t>α</w:t>
      </w:r>
      <w:r>
        <w:rPr>
          <w:rFonts w:ascii="Lucida Console" w:hAnsi="Lucida Console"/>
          <w:color w:val="003365"/>
          <w:w w:val="94"/>
          <w:sz w:val="21"/>
        </w:rPr>
        <w:t>ν</w:t>
      </w:r>
      <w:r>
        <w:rPr>
          <w:rFonts w:ascii="Lucida Console" w:hAnsi="Lucida Console"/>
          <w:color w:val="003365"/>
          <w:spacing w:val="-2"/>
          <w:w w:val="80"/>
          <w:sz w:val="21"/>
        </w:rPr>
        <w:t>ε</w:t>
      </w:r>
      <w:r>
        <w:rPr>
          <w:rFonts w:ascii="Lucida Console" w:hAnsi="Lucida Console"/>
          <w:color w:val="003365"/>
          <w:spacing w:val="-3"/>
          <w:w w:val="47"/>
          <w:sz w:val="21"/>
        </w:rPr>
        <w:t>ι</w:t>
      </w:r>
      <w:r>
        <w:rPr>
          <w:rFonts w:ascii="Lucida Console" w:hAnsi="Lucida Console"/>
          <w:color w:val="003365"/>
          <w:spacing w:val="1"/>
          <w:w w:val="116"/>
          <w:sz w:val="21"/>
        </w:rPr>
        <w:t>σ</w:t>
      </w:r>
      <w:r>
        <w:rPr>
          <w:rFonts w:ascii="Lucida Console" w:hAnsi="Lucida Console"/>
          <w:color w:val="003365"/>
          <w:spacing w:val="-2"/>
          <w:w w:val="103"/>
          <w:sz w:val="21"/>
        </w:rPr>
        <w:t>µ</w:t>
      </w:r>
      <w:r>
        <w:rPr>
          <w:rFonts w:ascii="Lucida Console" w:hAnsi="Lucida Console"/>
          <w:color w:val="003365"/>
          <w:spacing w:val="3"/>
          <w:w w:val="103"/>
          <w:sz w:val="21"/>
        </w:rPr>
        <w:t>ο</w:t>
      </w:r>
      <w:r>
        <w:rPr>
          <w:rFonts w:ascii="Lucida Console" w:hAnsi="Lucida Console"/>
          <w:color w:val="003365"/>
          <w:w w:val="98"/>
          <w:sz w:val="21"/>
        </w:rPr>
        <w:t>ύ</w:t>
      </w:r>
      <w:r>
        <w:rPr>
          <w:rFonts w:ascii="Lucida Console" w:hAnsi="Lucida Console"/>
          <w:color w:val="003365"/>
          <w:spacing w:val="-70"/>
          <w:sz w:val="21"/>
        </w:rPr>
        <w:t xml:space="preserve"> </w:t>
      </w:r>
      <w:r>
        <w:rPr>
          <w:rFonts w:ascii="Arial" w:hAnsi="Arial"/>
          <w:b/>
          <w:color w:val="003365"/>
          <w:spacing w:val="1"/>
          <w:w w:val="102"/>
          <w:sz w:val="17"/>
        </w:rPr>
        <w:t>(</w:t>
      </w:r>
      <w:r>
        <w:rPr>
          <w:rFonts w:ascii="Lucida Console" w:hAnsi="Lucida Console"/>
          <w:color w:val="003365"/>
          <w:spacing w:val="-3"/>
          <w:w w:val="116"/>
          <w:sz w:val="17"/>
        </w:rPr>
        <w:t>σ</w:t>
      </w:r>
      <w:r>
        <w:rPr>
          <w:rFonts w:ascii="Lucida Console" w:hAnsi="Lucida Console"/>
          <w:color w:val="003365"/>
          <w:w w:val="81"/>
          <w:sz w:val="17"/>
        </w:rPr>
        <w:t>ε</w:t>
      </w:r>
      <w:r>
        <w:rPr>
          <w:rFonts w:ascii="Lucida Console" w:hAnsi="Lucida Console"/>
          <w:color w:val="003365"/>
          <w:spacing w:val="-54"/>
          <w:sz w:val="17"/>
        </w:rPr>
        <w:t xml:space="preserve"> </w:t>
      </w:r>
      <w:r>
        <w:rPr>
          <w:rFonts w:ascii="Lucida Console" w:hAnsi="Lucida Console"/>
          <w:color w:val="003365"/>
          <w:w w:val="81"/>
          <w:sz w:val="17"/>
        </w:rPr>
        <w:t>ε</w:t>
      </w:r>
      <w:r>
        <w:rPr>
          <w:rFonts w:ascii="Lucida Console" w:hAnsi="Lucida Console"/>
          <w:color w:val="003365"/>
          <w:w w:val="95"/>
          <w:sz w:val="17"/>
        </w:rPr>
        <w:t>κ</w:t>
      </w:r>
      <w:r>
        <w:rPr>
          <w:rFonts w:ascii="Arial" w:hAnsi="Arial"/>
          <w:b/>
          <w:color w:val="003365"/>
          <w:w w:val="102"/>
          <w:sz w:val="17"/>
        </w:rPr>
        <w:t>.</w:t>
      </w:r>
      <w:r>
        <w:rPr>
          <w:rFonts w:ascii="Arial" w:hAnsi="Arial"/>
          <w:b/>
          <w:color w:val="003365"/>
          <w:sz w:val="17"/>
        </w:rPr>
        <w:t xml:space="preserve"> </w:t>
      </w:r>
      <w:r>
        <w:rPr>
          <w:rFonts w:ascii="Lucida Console" w:hAnsi="Lucida Console"/>
          <w:color w:val="003365"/>
          <w:w w:val="81"/>
          <w:sz w:val="17"/>
        </w:rPr>
        <w:t>ε</w:t>
      </w:r>
      <w:r>
        <w:rPr>
          <w:rFonts w:ascii="Lucida Console" w:hAnsi="Lucida Console"/>
          <w:color w:val="003365"/>
          <w:spacing w:val="-2"/>
          <w:w w:val="99"/>
          <w:sz w:val="17"/>
        </w:rPr>
        <w:t>υ</w:t>
      </w:r>
      <w:r>
        <w:rPr>
          <w:rFonts w:ascii="Lucida Console" w:hAnsi="Lucida Console"/>
          <w:color w:val="003365"/>
          <w:spacing w:val="-3"/>
          <w:w w:val="105"/>
          <w:sz w:val="17"/>
        </w:rPr>
        <w:t>ρ</w:t>
      </w:r>
      <w:r>
        <w:rPr>
          <w:rFonts w:ascii="Lucida Console" w:hAnsi="Lucida Console"/>
          <w:color w:val="003365"/>
          <w:spacing w:val="3"/>
          <w:w w:val="144"/>
          <w:sz w:val="17"/>
        </w:rPr>
        <w:t>ώ</w:t>
      </w:r>
      <w:r>
        <w:rPr>
          <w:rFonts w:ascii="Arial" w:hAnsi="Arial"/>
          <w:b/>
          <w:color w:val="003365"/>
          <w:w w:val="102"/>
          <w:sz w:val="17"/>
        </w:rPr>
        <w:t>)</w:t>
      </w:r>
    </w:p>
    <w:tbl>
      <w:tblPr>
        <w:tblW w:w="0" w:type="auto"/>
        <w:tblInd w:w="721" w:type="dxa"/>
        <w:tblBorders>
          <w:top w:val="thickThinMediumGap" w:sz="6" w:space="0" w:color="003365"/>
          <w:left w:val="thickThinMediumGap" w:sz="6" w:space="0" w:color="003365"/>
          <w:bottom w:val="thickThinMediumGap" w:sz="6" w:space="0" w:color="003365"/>
          <w:right w:val="thickThinMediumGap" w:sz="6" w:space="0" w:color="003365"/>
          <w:insideH w:val="thickThinMediumGap" w:sz="6" w:space="0" w:color="003365"/>
          <w:insideV w:val="thickThinMediumGap" w:sz="6" w:space="0" w:color="0033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876"/>
        <w:gridCol w:w="876"/>
        <w:gridCol w:w="874"/>
        <w:gridCol w:w="773"/>
        <w:gridCol w:w="773"/>
        <w:gridCol w:w="777"/>
        <w:gridCol w:w="775"/>
        <w:gridCol w:w="774"/>
        <w:gridCol w:w="774"/>
      </w:tblGrid>
      <w:tr w:rsidR="006261F2">
        <w:trPr>
          <w:trHeight w:val="242"/>
        </w:trPr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2002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2003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/>
              <w:ind w:right="9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2008</w:t>
            </w:r>
          </w:p>
        </w:tc>
      </w:tr>
      <w:tr w:rsidR="006261F2">
        <w:trPr>
          <w:trHeight w:val="359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0" w:line="154" w:lineRule="exact"/>
              <w:ind w:left="10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93"/>
                <w:sz w:val="15"/>
              </w:rPr>
              <w:t>θ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107"/>
                <w:sz w:val="15"/>
              </w:rPr>
              <w:t>ρ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ό</w:t>
            </w:r>
            <w:r>
              <w:rPr>
                <w:rFonts w:ascii="Lucida Console" w:hAnsi="Lucida Console"/>
                <w:color w:val="003365"/>
                <w:spacing w:val="-7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1"/>
                <w:w w:val="93"/>
                <w:sz w:val="15"/>
              </w:rPr>
              <w:t>θ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spacing w:val="2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ό</w:t>
            </w:r>
            <w:r>
              <w:rPr>
                <w:rFonts w:ascii="Lucida Console" w:hAnsi="Lucida Console"/>
                <w:color w:val="003365"/>
                <w:spacing w:val="-50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04"/>
                <w:sz w:val="15"/>
              </w:rPr>
              <w:t>δ</w:t>
            </w:r>
            <w:r>
              <w:rPr>
                <w:rFonts w:ascii="Lucida Console" w:hAnsi="Lucida Console"/>
                <w:color w:val="003365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93"/>
                <w:sz w:val="15"/>
              </w:rPr>
              <w:t>θ</w:t>
            </w:r>
            <w:r>
              <w:rPr>
                <w:rFonts w:ascii="Arial" w:hAnsi="Arial"/>
                <w:b/>
                <w:color w:val="003365"/>
                <w:w w:val="104"/>
                <w:sz w:val="15"/>
              </w:rPr>
              <w:t>.</w:t>
            </w:r>
          </w:p>
          <w:p w:rsidR="006261F2" w:rsidRDefault="00073155">
            <w:pPr>
              <w:pStyle w:val="TableParagraph"/>
              <w:spacing w:before="30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spacing w:val="-4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ό</w:t>
            </w:r>
            <w:r>
              <w:rPr>
                <w:rFonts w:ascii="Lucida Console" w:hAnsi="Lucida Console"/>
                <w:color w:val="003365"/>
                <w:spacing w:val="-2"/>
                <w:w w:val="104"/>
                <w:sz w:val="15"/>
              </w:rPr>
              <w:t>δ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ηµ</w:t>
            </w:r>
            <w:r>
              <w:rPr>
                <w:rFonts w:ascii="Lucida Console" w:hAnsi="Lucida Console"/>
                <w:color w:val="003365"/>
                <w:w w:val="106"/>
                <w:sz w:val="15"/>
              </w:rPr>
              <w:t>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122.725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132.010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140.056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152.355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164.754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172.711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185.632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195.409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Arial"/>
                <w:b/>
                <w:sz w:val="14"/>
              </w:rPr>
            </w:pPr>
          </w:p>
          <w:p w:rsidR="006261F2" w:rsidRDefault="00073155">
            <w:pPr>
              <w:pStyle w:val="TableParagraph"/>
              <w:spacing w:before="0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207.334</w:t>
            </w:r>
          </w:p>
        </w:tc>
      </w:tr>
      <w:tr w:rsidR="006261F2">
        <w:trPr>
          <w:trHeight w:val="246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73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2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96"/>
                <w:sz w:val="15"/>
              </w:rPr>
              <w:t>λ</w:t>
            </w:r>
            <w:r>
              <w:rPr>
                <w:rFonts w:ascii="Lucida Console" w:hAnsi="Lucida Console"/>
                <w:color w:val="003365"/>
                <w:spacing w:val="-5"/>
                <w:w w:val="146"/>
                <w:sz w:val="15"/>
              </w:rPr>
              <w:t>ω</w:t>
            </w:r>
            <w:r>
              <w:rPr>
                <w:rFonts w:ascii="Lucida Console" w:hAnsi="Lucida Console"/>
                <w:color w:val="003365"/>
                <w:spacing w:val="2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ή</w:t>
            </w:r>
            <w:r>
              <w:rPr>
                <w:rFonts w:ascii="Lucida Console" w:hAnsi="Lucida Console"/>
                <w:color w:val="003365"/>
                <w:spacing w:val="-50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2"/>
                <w:w w:val="104"/>
                <w:sz w:val="15"/>
              </w:rPr>
              <w:t>δ</w:t>
            </w:r>
            <w:r>
              <w:rPr>
                <w:rFonts w:ascii="Lucida Console" w:hAnsi="Lucida Console"/>
                <w:color w:val="003365"/>
                <w:spacing w:val="2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w w:val="132"/>
                <w:sz w:val="15"/>
              </w:rPr>
              <w:t>π</w:t>
            </w:r>
            <w:r>
              <w:rPr>
                <w:rFonts w:ascii="Lucida Console" w:hAnsi="Lucida Console"/>
                <w:color w:val="003365"/>
                <w:spacing w:val="2"/>
                <w:w w:val="106"/>
                <w:sz w:val="15"/>
              </w:rPr>
              <w:t>ά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122.899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131.720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142.895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151.324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162.224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173.893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186.966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200.530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1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213.870</w:t>
            </w:r>
          </w:p>
        </w:tc>
      </w:tr>
      <w:tr w:rsidR="006261F2">
        <w:trPr>
          <w:trHeight w:val="249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93"/>
                <w:sz w:val="15"/>
              </w:rPr>
              <w:t>θ</w:t>
            </w:r>
            <w:r>
              <w:rPr>
                <w:rFonts w:ascii="Arial" w:hAnsi="Arial"/>
                <w:b/>
                <w:color w:val="003365"/>
                <w:w w:val="104"/>
                <w:sz w:val="15"/>
              </w:rPr>
              <w:t>.</w:t>
            </w:r>
            <w:r>
              <w:rPr>
                <w:rFonts w:ascii="Arial" w:hAnsi="Arial"/>
                <w:b/>
                <w:color w:val="003365"/>
                <w:spacing w:val="1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w w:val="132"/>
                <w:sz w:val="15"/>
              </w:rPr>
              <w:t>π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spacing w:val="-1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µ</w:t>
            </w:r>
            <w:r>
              <w:rPr>
                <w:rFonts w:ascii="Lucida Console" w:hAnsi="Lucida Console"/>
                <w:color w:val="003365"/>
                <w:spacing w:val="-3"/>
                <w:w w:val="48"/>
                <w:sz w:val="15"/>
              </w:rPr>
              <w:t>ί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z w:val="15"/>
              </w:rPr>
              <w:t>υ</w:t>
            </w:r>
            <w:r>
              <w:rPr>
                <w:rFonts w:ascii="Lucida Console" w:hAnsi="Lucida Console"/>
                <w:color w:val="003365"/>
                <w:spacing w:val="-2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-174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290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-2.839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1.031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2.530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-1.182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-1.334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-5.121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-6.536</w:t>
            </w:r>
          </w:p>
        </w:tc>
      </w:tr>
      <w:tr w:rsidR="006261F2">
        <w:trPr>
          <w:trHeight w:val="246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76"/>
              <w:ind w:left="10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93"/>
                <w:sz w:val="15"/>
              </w:rPr>
              <w:t>θ</w:t>
            </w:r>
            <w:r>
              <w:rPr>
                <w:rFonts w:ascii="Lucida Console" w:hAnsi="Lucida Console"/>
                <w:color w:val="003365"/>
                <w:spacing w:val="-3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107"/>
                <w:sz w:val="15"/>
              </w:rPr>
              <w:t>ρ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ή</w:t>
            </w:r>
            <w:r>
              <w:rPr>
                <w:rFonts w:ascii="Lucida Console" w:hAnsi="Lucida Console"/>
                <w:color w:val="003365"/>
                <w:spacing w:val="-47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λ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ή</w:t>
            </w:r>
            <w:r>
              <w:rPr>
                <w:rFonts w:ascii="Lucida Console" w:hAnsi="Lucida Console"/>
                <w:color w:val="003365"/>
                <w:spacing w:val="-3"/>
                <w:w w:val="130"/>
                <w:sz w:val="15"/>
              </w:rPr>
              <w:t>ψ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  <w:r>
              <w:rPr>
                <w:rFonts w:ascii="Lucida Console" w:hAnsi="Lucida Console"/>
                <w:color w:val="003365"/>
                <w:spacing w:val="-47"/>
                <w:sz w:val="1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2"/>
                <w:w w:val="104"/>
                <w:sz w:val="15"/>
              </w:rPr>
              <w:t>δ</w:t>
            </w:r>
            <w:r>
              <w:rPr>
                <w:rFonts w:ascii="Lucida Console" w:hAnsi="Lucida Console"/>
                <w:color w:val="003365"/>
                <w:spacing w:val="2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color w:val="003365"/>
                <w:spacing w:val="-4"/>
                <w:w w:val="96"/>
                <w:sz w:val="15"/>
              </w:rPr>
              <w:t>ν</w:t>
            </w:r>
            <w:r>
              <w:rPr>
                <w:rFonts w:ascii="Lucida Console" w:hAnsi="Lucida Console"/>
                <w:color w:val="003365"/>
                <w:spacing w:val="2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1"/>
                <w:w w:val="48"/>
                <w:sz w:val="15"/>
              </w:rPr>
              <w:t>ί</w:t>
            </w:r>
            <w:r>
              <w:rPr>
                <w:rFonts w:ascii="Lucida Console" w:hAnsi="Lucida Console"/>
                <w:color w:val="003365"/>
                <w:spacing w:val="-1"/>
                <w:w w:val="146"/>
                <w:sz w:val="15"/>
              </w:rPr>
              <w:t>ω</w:t>
            </w:r>
            <w:r>
              <w:rPr>
                <w:rFonts w:ascii="Lucida Console" w:hAnsi="Lucida Console"/>
                <w:color w:val="003365"/>
                <w:w w:val="96"/>
                <w:sz w:val="15"/>
              </w:rPr>
              <w:t>ν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-13.082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-14.877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-18.259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-18.938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-16.570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-18.390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-19.503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-27.682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53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-26.714</w:t>
            </w:r>
          </w:p>
        </w:tc>
      </w:tr>
    </w:tbl>
    <w:p w:rsidR="006261F2" w:rsidRDefault="00073155">
      <w:pPr>
        <w:ind w:left="715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003365"/>
          <w:w w:val="110"/>
          <w:sz w:val="15"/>
        </w:rPr>
        <w:t>Προσωρινά</w:t>
      </w:r>
      <w:r>
        <w:rPr>
          <w:rFonts w:ascii="Times New Roman" w:hAnsi="Times New Roman"/>
          <w:color w:val="003365"/>
          <w:spacing w:val="-3"/>
          <w:w w:val="110"/>
          <w:sz w:val="15"/>
        </w:rPr>
        <w:t xml:space="preserve"> </w:t>
      </w:r>
      <w:r>
        <w:rPr>
          <w:rFonts w:ascii="Times New Roman" w:hAnsi="Times New Roman"/>
          <w:color w:val="003365"/>
          <w:w w:val="110"/>
          <w:sz w:val="15"/>
        </w:rPr>
        <w:t>Στοιχεία</w:t>
      </w:r>
    </w:p>
    <w:p w:rsidR="006261F2" w:rsidRDefault="00073155">
      <w:pPr>
        <w:spacing w:before="83"/>
        <w:ind w:left="715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003365"/>
          <w:w w:val="110"/>
          <w:sz w:val="15"/>
        </w:rPr>
        <w:t>Πηγή</w:t>
      </w:r>
      <w:r>
        <w:rPr>
          <w:rFonts w:ascii="Times New Roman" w:hAnsi="Times New Roman"/>
          <w:b/>
          <w:color w:val="003365"/>
          <w:w w:val="110"/>
          <w:sz w:val="15"/>
        </w:rPr>
        <w:t>:</w:t>
      </w:r>
      <w:r>
        <w:rPr>
          <w:rFonts w:ascii="Times New Roman" w:hAnsi="Times New Roman"/>
          <w:b/>
          <w:color w:val="003365"/>
          <w:spacing w:val="-7"/>
          <w:w w:val="110"/>
          <w:sz w:val="15"/>
        </w:rPr>
        <w:t xml:space="preserve"> </w:t>
      </w:r>
      <w:r>
        <w:rPr>
          <w:rFonts w:ascii="Times New Roman" w:hAnsi="Times New Roman"/>
          <w:color w:val="003365"/>
          <w:w w:val="110"/>
          <w:sz w:val="15"/>
        </w:rPr>
        <w:t>ΕΣΥΕ</w:t>
      </w:r>
      <w:r>
        <w:rPr>
          <w:rFonts w:ascii="Times New Roman" w:hAnsi="Times New Roman"/>
          <w:b/>
          <w:color w:val="003365"/>
          <w:w w:val="110"/>
          <w:sz w:val="15"/>
        </w:rPr>
        <w:t>,</w:t>
      </w:r>
      <w:r>
        <w:rPr>
          <w:rFonts w:ascii="Times New Roman" w:hAnsi="Times New Roman"/>
          <w:b/>
          <w:color w:val="003365"/>
          <w:spacing w:val="-8"/>
          <w:w w:val="110"/>
          <w:sz w:val="15"/>
        </w:rPr>
        <w:t xml:space="preserve"> </w:t>
      </w:r>
      <w:r>
        <w:rPr>
          <w:rFonts w:ascii="Times New Roman" w:hAnsi="Times New Roman"/>
          <w:color w:val="003365"/>
          <w:w w:val="110"/>
          <w:sz w:val="15"/>
        </w:rPr>
        <w:t>Εθνικοί</w:t>
      </w:r>
      <w:r>
        <w:rPr>
          <w:rFonts w:ascii="Times New Roman" w:hAnsi="Times New Roman"/>
          <w:color w:val="003365"/>
          <w:spacing w:val="-7"/>
          <w:w w:val="110"/>
          <w:sz w:val="15"/>
        </w:rPr>
        <w:t xml:space="preserve"> </w:t>
      </w:r>
      <w:r>
        <w:rPr>
          <w:rFonts w:ascii="Times New Roman" w:hAnsi="Times New Roman"/>
          <w:color w:val="003365"/>
          <w:w w:val="110"/>
          <w:sz w:val="15"/>
        </w:rPr>
        <w:t>Λογαριασµοί</w:t>
      </w:r>
    </w:p>
    <w:p w:rsidR="006261F2" w:rsidRDefault="00073155">
      <w:pPr>
        <w:pStyle w:val="BodyText"/>
        <w:spacing w:before="97" w:line="369" w:lineRule="auto"/>
        <w:ind w:left="715" w:right="1238"/>
        <w:jc w:val="both"/>
      </w:pPr>
      <w:r>
        <w:pict>
          <v:group id="_x0000_s3405" style="position:absolute;left:0;text-align:left;margin-left:47.2pt;margin-top:182.85pt;width:465.45pt;height:232.5pt;z-index:-15683072;mso-wrap-distance-left:0;mso-wrap-distance-right:0;mso-position-horizontal-relative:page" coordorigin="944,3657" coordsize="9309,4650">
            <v:rect id="_x0000_s3483" style="position:absolute;left:950;top:3663;width:9296;height:4637" filled="f" strokeweight=".22822mm"/>
            <v:shape id="_x0000_s3482" style="position:absolute;left:1852;top:4727;width:7371;height:3068" coordorigin="1853,4727" coordsize="7371,3068" o:spt="100" adj="0,,0" path="m1853,4727r7370,m9223,4727r,3067m9223,7794r-7370,m1853,7794r,-3067e" filled="f" strokecolor="#7f7f7f" strokeweight=".24372mm">
              <v:stroke joinstyle="round"/>
              <v:formulas/>
              <v:path arrowok="t" o:connecttype="segments"/>
            </v:shape>
            <v:shape id="_x0000_s3481" style="position:absolute;left:1807;top:4727;width:7416;height:3116" coordorigin="1807,4727" coordsize="7416,3116" o:spt="100" adj="0,,0" path="m1853,4727r,3067m1807,7794r91,m1807,7286r91,m1807,6767r91,m1807,6261r91,m1807,5754r91,m1807,5234r91,m1807,4727r91,m1853,7794r7370,m1853,7842r,-98m2587,7842r,-98m3322,7842r,-98m4070,7842r,-98m4805,7842r,-98m5537,7842r,-98m6271,7842r,-98m7006,7842r,-98m7754,7842r,-98m8489,7842r,-98m9223,7842r,-98e" filled="f" strokeweight=".12pt">
              <v:stroke joinstyle="round"/>
              <v:formulas/>
              <v:path arrowok="t" o:connecttype="segments"/>
            </v:shape>
            <v:shape id="_x0000_s3480" style="position:absolute;left:2220;top:5802;width:6636;height:1707" coordorigin="2220,5802" coordsize="6636,1707" o:spt="100" adj="0,,0" path="m2220,7509r734,-111m2954,7398r749,-148m3703,7250r735,-137m4438,7113r732,-185m5170,6928r734,-298m5904,6630r734,-295m6638,6335r749,-309m7387,6026r735,-224m8122,5802r734,e" filled="f" strokecolor="fuchsia" strokeweight=".48747mm">
              <v:stroke joinstyle="round"/>
              <v:formulas/>
              <v:path arrowok="t" o:connecttype="segments"/>
            </v:shape>
            <v:shape id="_x0000_s3479" style="position:absolute;left:2220;top:5123;width:6636;height:1484" coordorigin="2220,5123" coordsize="6636,1484" o:spt="100" adj="0,,0" path="m2220,6186r734,-235m2954,5951r749,-223m3703,5728r735,-48m4438,5680r732,110m5170,5790r734,-667m5904,5123r734,518m6638,5641r749,125m7387,5766r735,346m8122,6112r734,494e" filled="f" strokecolor="#00007f" strokeweight=".48747mm">
              <v:stroke joinstyle="round"/>
              <v:formulas/>
              <v:path arrowok="t" o:connecttype="segments"/>
            </v:shape>
            <v:rect id="_x0000_s3478" style="position:absolute;left:2188;top:7484;width:46;height:36" fillcolor="fuchsia" stroked="f"/>
            <v:rect id="_x0000_s3477" style="position:absolute;left:2188;top:7484;width:46;height:36" filled="f" strokecolor="fuchsia" strokeweight=".23775mm"/>
            <v:rect id="_x0000_s3476" style="position:absolute;left:2923;top:7374;width:46;height:36" fillcolor="fuchsia" stroked="f"/>
            <v:rect id="_x0000_s3475" style="position:absolute;left:2923;top:7374;width:46;height:36" filled="f" strokecolor="fuchsia" strokeweight=".23775mm"/>
            <v:rect id="_x0000_s3474" style="position:absolute;left:3672;top:7225;width:46;height:36" fillcolor="fuchsia" stroked="f"/>
            <v:rect id="_x0000_s3473" style="position:absolute;left:3672;top:7225;width:46;height:36" filled="f" strokecolor="fuchsia" strokeweight=".23775mm"/>
            <v:rect id="_x0000_s3472" style="position:absolute;left:4406;top:7088;width:46;height:39" fillcolor="fuchsia" stroked="f"/>
            <v:rect id="_x0000_s3471" style="position:absolute;left:4406;top:7088;width:46;height:39" filled="f" strokecolor="fuchsia" strokeweight=".23933mm"/>
            <v:rect id="_x0000_s3470" style="position:absolute;left:5140;top:6903;width:46;height:36" fillcolor="fuchsia" stroked="f"/>
            <v:rect id="_x0000_s3469" style="position:absolute;left:5140;top:6903;width:46;height:36" filled="f" strokecolor="fuchsia" strokeweight=".23775mm"/>
            <v:rect id="_x0000_s3468" style="position:absolute;left:5875;top:6606;width:46;height:39" fillcolor="fuchsia" stroked="f"/>
            <v:rect id="_x0000_s3467" style="position:absolute;left:5875;top:6606;width:46;height:39" filled="f" strokecolor="fuchsia" strokeweight=".23933mm"/>
            <v:rect id="_x0000_s3466" style="position:absolute;left:6607;top:6311;width:46;height:36" fillcolor="fuchsia" stroked="f"/>
            <v:rect id="_x0000_s3465" style="position:absolute;left:6607;top:6311;width:46;height:36" filled="f" strokecolor="fuchsia" strokeweight=".23775mm"/>
            <v:rect id="_x0000_s3464" style="position:absolute;left:7356;top:6001;width:48;height:36" fillcolor="fuchsia" stroked="f"/>
            <v:rect id="_x0000_s3463" style="position:absolute;left:7355;top:6001;width:49;height:36" filled="f" strokecolor="fuchsia" strokeweight=".2365mm"/>
            <v:rect id="_x0000_s3462" style="position:absolute;left:8090;top:5778;width:46;height:39" fillcolor="fuchsia" stroked="f"/>
            <v:rect id="_x0000_s3461" style="position:absolute;left:8090;top:5778;width:46;height:39" filled="f" strokecolor="fuchsia" strokeweight=".23936mm"/>
            <v:rect id="_x0000_s3460" style="position:absolute;left:8824;top:5778;width:46;height:39" fillcolor="fuchsia" stroked="f"/>
            <v:rect id="_x0000_s3459" style="position:absolute;left:8824;top:5778;width:46;height:39" filled="f" strokecolor="fuchsia" strokeweight=".23936mm"/>
            <v:shape id="_x0000_s3458" style="position:absolute;left:2188;top:6162;width:63;height:48" coordorigin="2189,6162" coordsize="63,48" path="m2220,6162r-31,24l2220,6210r31,-24l2220,6162xe" fillcolor="#00007f" stroked="f">
              <v:path arrowok="t"/>
            </v:shape>
            <v:shape id="_x0000_s3457" style="position:absolute;left:2188;top:6162;width:63;height:48" coordorigin="2189,6162" coordsize="63,48" path="m2220,6162r31,24l2220,6210r-31,-24l2220,6162xe" filled="f" strokecolor="#00007f" strokeweight=".23711mm">
              <v:path arrowok="t"/>
            </v:shape>
            <v:shape id="_x0000_s3456" style="position:absolute;left:2923;top:5927;width:63;height:48" coordorigin="2923,5927" coordsize="63,48" path="m2954,5927r-31,24l2954,5975r32,-24l2954,5927xe" fillcolor="#00007f" stroked="f">
              <v:path arrowok="t"/>
            </v:shape>
            <v:shape id="_x0000_s3455" style="position:absolute;left:2923;top:5927;width:63;height:48" coordorigin="2923,5927" coordsize="63,48" path="m2954,5927r32,24l2954,5975r-31,-24l2954,5927xe" filled="f" strokecolor="#00007f" strokeweight=".23711mm">
              <v:path arrowok="t"/>
            </v:shape>
            <v:shape id="_x0000_s3454" style="position:absolute;left:3672;top:5703;width:63;height:51" coordorigin="3672,5704" coordsize="63,51" path="m3703,5704r-31,24l3703,5754r31,-26l3703,5704xe" fillcolor="#00007f" stroked="f">
              <v:path arrowok="t"/>
            </v:shape>
            <v:shape id="_x0000_s3453" style="position:absolute;left:3672;top:5703;width:63;height:51" coordorigin="3672,5704" coordsize="63,51" path="m3703,5704r31,24l3703,5754r-31,-26l3703,5704xe" filled="f" strokecolor="#00007f" strokeweight=".23831mm">
              <v:path arrowok="t"/>
            </v:shape>
            <v:shape id="_x0000_s3452" style="position:absolute;left:4406;top:5655;width:60;height:48" coordorigin="4406,5656" coordsize="60,48" path="m4438,5656r-32,24l4438,5704r28,-24l4438,5656xe" fillcolor="#00007f" stroked="f">
              <v:path arrowok="t"/>
            </v:shape>
            <v:shape id="_x0000_s3451" style="position:absolute;left:4406;top:5655;width:60;height:48" coordorigin="4406,5656" coordsize="60,48" path="m4438,5656r28,24l4438,5704r-32,-24l4438,5656xe" filled="f" strokecolor="#00007f" strokeweight=".23806mm">
              <v:path arrowok="t"/>
            </v:shape>
            <v:shape id="_x0000_s3450" style="position:absolute;left:5140;top:5766;width:60;height:51" coordorigin="5141,5766" coordsize="60,51" path="m5170,5766r-29,24l5170,5817r31,-27l5170,5766xe" fillcolor="#00007f" stroked="f">
              <v:path arrowok="t"/>
            </v:shape>
            <v:shape id="_x0000_s3449" style="position:absolute;left:5140;top:5766;width:60;height:51" coordorigin="5141,5766" coordsize="60,51" path="m5170,5766r31,24l5170,5817r-29,-27l5170,5766xe" filled="f" strokecolor="#00007f" strokeweight=".23928mm">
              <v:path arrowok="t"/>
            </v:shape>
            <v:shape id="_x0000_s3448" style="position:absolute;left:5875;top:5099;width:60;height:48" coordorigin="5875,5099" coordsize="60,48" path="m5904,5099r-29,24l5904,5147r31,-24l5904,5099xe" fillcolor="#00007f" stroked="f">
              <v:path arrowok="t"/>
            </v:shape>
            <v:shape id="_x0000_s3447" style="position:absolute;left:5875;top:5099;width:60;height:48" coordorigin="5875,5099" coordsize="60,48" path="m5904,5099r31,24l5904,5147r-29,-24l5904,5099xe" filled="f" strokecolor="#00007f" strokeweight=".23808mm">
              <v:path arrowok="t"/>
            </v:shape>
            <v:shape id="_x0000_s3446" style="position:absolute;left:6607;top:5617;width:63;height:51" coordorigin="6607,5618" coordsize="63,51" path="m6638,5618r-31,24l6638,5668r32,-26l6638,5618xe" fillcolor="#00007f" stroked="f">
              <v:path arrowok="t"/>
            </v:shape>
            <v:shape id="_x0000_s3445" style="position:absolute;left:6607;top:5617;width:63;height:51" coordorigin="6607,5618" coordsize="63,51" path="m6638,5618r32,23l6638,5668r-31,-27l6638,5618xe" filled="f" strokecolor="#00007f" strokeweight=".23831mm">
              <v:path arrowok="t"/>
            </v:shape>
            <v:shape id="_x0000_s3444" style="position:absolute;left:7356;top:5742;width:63;height:48" coordorigin="7356,5742" coordsize="63,48" path="m7387,5742r-31,24l7387,5790r31,-24l7387,5742xe" fillcolor="#00007f" stroked="f">
              <v:path arrowok="t"/>
            </v:shape>
            <v:shape id="_x0000_s3443" style="position:absolute;left:7355;top:5742;width:63;height:48" coordorigin="7356,5742" coordsize="63,48" path="m7387,5742r31,24l7387,5790r-31,-24l7387,5742xe" filled="f" strokecolor="#00007f" strokeweight=".23711mm">
              <v:path arrowok="t"/>
            </v:shape>
            <v:shape id="_x0000_s3442" style="position:absolute;left:8090;top:6087;width:63;height:48" coordorigin="8090,6088" coordsize="63,48" path="m8122,6088r-32,24l8122,6136r31,-24l8122,6088xe" fillcolor="#00007f" stroked="f">
              <v:path arrowok="t"/>
            </v:shape>
            <v:shape id="_x0000_s3441" style="position:absolute;left:8090;top:6087;width:63;height:48" coordorigin="8090,6088" coordsize="63,48" path="m8122,6088r31,24l8122,6136r-32,-24l8122,6088xe" filled="f" strokecolor="#00007f" strokeweight=".23711mm">
              <v:path arrowok="t"/>
            </v:shape>
            <v:shape id="_x0000_s3440" style="position:absolute;left:8824;top:6582;width:60;height:48" coordorigin="8825,6582" coordsize="60,48" path="m8856,6582r-31,24l8856,6630r29,-24l8856,6582xe" fillcolor="#00007f" stroked="f">
              <v:path arrowok="t"/>
            </v:shape>
            <v:shape id="_x0000_s3439" style="position:absolute;left:8824;top:6582;width:60;height:48" coordorigin="8825,6582" coordsize="60,48" path="m8856,6582r29,24l8856,6630r-31,-24l8856,6582xe" filled="f" strokecolor="#00007f" strokeweight=".23806mm">
              <v:path arrowok="t"/>
            </v:shape>
            <v:shape id="_x0000_s3438" style="position:absolute;left:9160;top:4727;width:123;height:3068" coordorigin="9161,4727" coordsize="123,3068" o:spt="100" adj="0,,0" path="m9223,4727r,3067m9161,7794r122,m9161,7286r122,m9161,6767r122,m9161,6261r122,m9161,5754r122,m9161,5234r122,m9161,4727r122,e" filled="f" strokeweight=".12pt">
              <v:stroke joinstyle="round"/>
              <v:formulas/>
              <v:path arrowok="t" o:connecttype="segments"/>
            </v:shape>
            <v:shape id="_x0000_s3437" style="position:absolute;left:2220;top:5295;width:6636;height:1436" coordorigin="2220,5296" coordsize="6636,1436" o:spt="100" adj="0,,0" path="m2220,5296r734,854m2954,6150r749,185m3703,6335r735,235m4438,6570r732,75m5170,6645r734,86m5904,6731r734,-38m6638,6693r749,-36m7387,6657r735,-87m8122,6570r734,24e" filled="f" strokecolor="red" strokeweight=".48747mm">
              <v:stroke joinstyle="round"/>
              <v:formulas/>
              <v:path arrowok="t" o:connecttype="segments"/>
            </v:shape>
            <v:shape id="_x0000_s3436" style="position:absolute;left:2188;top:5271;width:63;height:48" coordorigin="2189,5272" coordsize="63,48" path="m2220,5272r-31,48l2251,5320r-31,-48xe" fillcolor="red" stroked="f">
              <v:path arrowok="t"/>
            </v:shape>
            <v:shape id="_x0000_s3435" style="position:absolute;left:2188;top:5271;width:63;height:48" coordorigin="2189,5272" coordsize="63,48" path="m2220,5272r31,48l2189,5320r31,-48xe" filled="f" strokecolor="red" strokeweight=".23711mm">
              <v:path arrowok="t"/>
            </v:shape>
            <v:shape id="_x0000_s3434" style="position:absolute;left:2923;top:6123;width:63;height:51" coordorigin="2923,6124" coordsize="63,51" path="m2954,6124r-31,50l2986,6174r-32,-50xe" fillcolor="red" stroked="f">
              <v:path arrowok="t"/>
            </v:shape>
            <v:shape id="_x0000_s3433" style="position:absolute;left:2923;top:6123;width:63;height:51" coordorigin="2923,6124" coordsize="63,51" path="m2954,6124r32,50l2923,6174r31,-50xe" filled="f" strokecolor="red" strokeweight=".23831mm">
              <v:path arrowok="t"/>
            </v:shape>
            <v:shape id="_x0000_s3432" style="position:absolute;left:3672;top:6311;width:63;height:48" coordorigin="3672,6311" coordsize="63,48" path="m3703,6311r-31,48l3734,6359r-31,-48xe" fillcolor="red" stroked="f">
              <v:path arrowok="t"/>
            </v:shape>
            <v:shape id="_x0000_s3431" style="position:absolute;left:3672;top:6311;width:63;height:48" coordorigin="3672,6311" coordsize="63,48" path="m3703,6311r31,48l3672,6359r31,-48xe" filled="f" strokecolor="red" strokeweight=".23711mm">
              <v:path arrowok="t"/>
            </v:shape>
            <v:shape id="_x0000_s3430" style="position:absolute;left:4406;top:6543;width:60;height:51" coordorigin="4406,6544" coordsize="60,51" path="m4438,6544r-32,50l4466,6594r-28,-50xe" fillcolor="red" stroked="f">
              <v:path arrowok="t"/>
            </v:shape>
            <v:shape id="_x0000_s3429" style="position:absolute;left:4406;top:6543;width:60;height:51" coordorigin="4406,6544" coordsize="60,51" path="m4438,6544r28,50l4406,6594r32,-50xe" filled="f" strokecolor="red" strokeweight=".23928mm">
              <v:path arrowok="t"/>
            </v:shape>
            <v:shape id="_x0000_s3428" style="position:absolute;left:5140;top:6618;width:60;height:51" coordorigin="5141,6618" coordsize="60,51" path="m5170,6618r-29,51l5201,6669r-31,-51xe" fillcolor="red" stroked="f">
              <v:path arrowok="t"/>
            </v:shape>
            <v:shape id="_x0000_s3427" style="position:absolute;left:5140;top:6618;width:60;height:51" coordorigin="5141,6618" coordsize="60,51" path="m5170,6618r31,51l5141,6669r29,-51xe" filled="f" strokecolor="red" strokeweight=".23928mm">
              <v:path arrowok="t"/>
            </v:shape>
            <v:shape id="_x0000_s3426" style="position:absolute;left:5875;top:6704;width:60;height:51" coordorigin="5875,6705" coordsize="60,51" path="m5904,6705r-29,50l5935,6755r-31,-50xe" fillcolor="red" stroked="f">
              <v:path arrowok="t"/>
            </v:shape>
            <v:shape id="_x0000_s3425" style="position:absolute;left:5875;top:6704;width:60;height:51" coordorigin="5875,6705" coordsize="60,51" path="m5904,6705r31,50l5875,6755r29,-50xe" filled="f" strokecolor="red" strokeweight=".23931mm">
              <v:path arrowok="t"/>
            </v:shape>
            <v:shape id="_x0000_s3424" style="position:absolute;left:6607;top:6668;width:63;height:51" coordorigin="6607,6669" coordsize="63,51" path="m6638,6669r-31,50l6670,6719r-32,-50xe" fillcolor="red" stroked="f">
              <v:path arrowok="t"/>
            </v:shape>
            <v:shape id="_x0000_s3423" style="position:absolute;left:6607;top:6668;width:63;height:51" coordorigin="6607,6669" coordsize="63,51" path="m6638,6669r32,50l6607,6719r31,-50xe" filled="f" strokecolor="red" strokeweight=".23831mm">
              <v:path arrowok="t"/>
            </v:shape>
            <v:shape id="_x0000_s3422" style="position:absolute;left:7356;top:6630;width:63;height:51" coordorigin="7356,6630" coordsize="63,51" path="m7387,6630r-31,51l7418,6681r-31,-51xe" fillcolor="red" stroked="f">
              <v:path arrowok="t"/>
            </v:shape>
            <v:shape id="_x0000_s3421" style="position:absolute;left:7355;top:6630;width:63;height:51" coordorigin="7356,6630" coordsize="63,51" path="m7387,6630r31,51l7356,6681r31,-51xe" filled="f" strokecolor="red" strokeweight=".23831mm">
              <v:path arrowok="t"/>
            </v:shape>
            <v:shape id="_x0000_s3420" style="position:absolute;left:8090;top:6543;width:63;height:51" coordorigin="8090,6544" coordsize="63,51" path="m8122,6544r-32,50l8153,6594r-31,-50xe" fillcolor="red" stroked="f">
              <v:path arrowok="t"/>
            </v:shape>
            <v:shape id="_x0000_s3419" style="position:absolute;left:8090;top:6543;width:63;height:51" coordorigin="8090,6544" coordsize="63,51" path="m8122,6544r31,50l8090,6594r32,-50xe" filled="f" strokecolor="red" strokeweight=".23831mm">
              <v:path arrowok="t"/>
            </v:shape>
            <v:shape id="_x0000_s3418" style="position:absolute;left:8824;top:6570;width:60;height:48" coordorigin="8825,6570" coordsize="60,48" path="m8856,6570r-31,48l8885,6618r-29,-48xe" fillcolor="red" stroked="f">
              <v:path arrowok="t"/>
            </v:shape>
            <v:shape id="_x0000_s3417" style="position:absolute;left:8824;top:6570;width:60;height:48" coordorigin="8825,6570" coordsize="60,48" path="m8856,6570r29,48l8825,6618r31,-48xe" filled="f" strokecolor="red" strokeweight=".23806mm">
              <v:path arrowok="t"/>
            </v:shape>
            <v:line id="_x0000_s3416" style="position:absolute" from="2206,4492" to="2573,4492" strokecolor="fuchsia" strokeweight=".43586mm"/>
            <v:rect id="_x0000_s3415" style="position:absolute;left:2356;top:4467;width:48;height:39" fillcolor="fuchsia" stroked="f"/>
            <v:rect id="_x0000_s3414" style="position:absolute;left:2356;top:4467;width:48;height:39" filled="f" strokecolor="fuchsia" strokeweight=".23806mm"/>
            <v:line id="_x0000_s3413" style="position:absolute" from="4574,4492" to="4942,4492" strokecolor="#00007f" strokeweight=".43586mm"/>
            <v:shape id="_x0000_s3412" style="position:absolute;left:4728;top:4467;width:60;height:51" coordorigin="4728,4468" coordsize="60,51" path="m4759,4468r-31,24l4759,4518r29,-26l4759,4468xe" fillcolor="#00007f" stroked="f">
              <v:path arrowok="t"/>
            </v:shape>
            <v:shape id="_x0000_s3411" style="position:absolute;left:4728;top:4467;width:60;height:51" coordorigin="4728,4468" coordsize="60,51" path="m4759,4468r29,24l4759,4518r-31,-26l4759,4468xe" filled="f" strokecolor="#00007f" strokeweight=".23931mm">
              <v:path arrowok="t"/>
            </v:shape>
            <v:line id="_x0000_s3410" style="position:absolute" from="7051,4492" to="7418,4492" strokecolor="red" strokeweight=".43586mm"/>
            <v:shape id="_x0000_s3409" style="position:absolute;left:7204;top:4467;width:60;height:51" coordorigin="7205,4468" coordsize="60,51" path="m7234,4468r-29,50l7265,4518r-31,-50xe" fillcolor="red" stroked="f">
              <v:path arrowok="t"/>
            </v:shape>
            <v:shape id="_x0000_s3408" style="position:absolute;left:7204;top:4467;width:60;height:51" coordorigin="7205,4468" coordsize="60,51" path="m7234,4468r31,50l7205,4518r29,-50xe" filled="f" strokecolor="red" strokeweight=".23928mm">
              <v:path arrowok="t"/>
            </v:shape>
            <v:rect id="_x0000_s3407" style="position:absolute;left:950;top:3663;width:9296;height:4637" filled="f" strokeweight=".22822mm"/>
            <v:shape id="_x0000_s3406" type="#_x0000_t202" style="position:absolute;left:1944;top:4393;width:7493;height:200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3044"/>
                        <w:tab w:val="left" w:pos="5518"/>
                      </w:tabs>
                      <w:spacing w:before="18"/>
                      <w:ind w:left="673"/>
                      <w:rPr>
                        <w:rFonts w:ascii="Lucida Console" w:hAnsi="Lucida Console"/>
                        <w:sz w:val="13"/>
                      </w:rPr>
                    </w:pPr>
                    <w:r>
                      <w:rPr>
                        <w:rFonts w:ascii="Lucida Console" w:hAnsi="Lucida Console"/>
                        <w:spacing w:val="-5"/>
                        <w:w w:val="143"/>
                        <w:sz w:val="13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7"/>
                        <w:w w:val="164"/>
                        <w:sz w:val="13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2"/>
                        <w:w w:val="131"/>
                        <w:sz w:val="13"/>
                      </w:rPr>
                      <w:t>ό</w:t>
                    </w:r>
                    <w:r>
                      <w:rPr>
                        <w:rFonts w:ascii="Lucida Console" w:hAnsi="Lucida Console"/>
                        <w:w w:val="119"/>
                        <w:sz w:val="13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6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9"/>
                        <w:sz w:val="13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6"/>
                        <w:w w:val="129"/>
                        <w:sz w:val="1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1"/>
                        <w:w w:val="95"/>
                        <w:sz w:val="13"/>
                      </w:rPr>
                      <w:t>τ</w:t>
                    </w:r>
                    <w:r>
                      <w:rPr>
                        <w:rFonts w:ascii="Arial" w:hAnsi="Arial"/>
                        <w:b/>
                        <w:w w:val="129"/>
                        <w:sz w:val="13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54"/>
                        <w:sz w:val="13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2"/>
                        <w:w w:val="132"/>
                        <w:sz w:val="1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"/>
                        <w:w w:val="119"/>
                        <w:sz w:val="13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6"/>
                        <w:w w:val="102"/>
                        <w:sz w:val="1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"/>
                        <w:w w:val="59"/>
                        <w:sz w:val="13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6"/>
                        <w:w w:val="181"/>
                        <w:sz w:val="13"/>
                      </w:rPr>
                      <w:t>ω</w:t>
                    </w:r>
                    <w:r>
                      <w:rPr>
                        <w:rFonts w:ascii="Lucida Console" w:hAnsi="Lucida Console"/>
                        <w:w w:val="119"/>
                        <w:sz w:val="13"/>
                      </w:rPr>
                      <w:t>ν</w:t>
                    </w:r>
                    <w:r>
                      <w:rPr>
                        <w:rFonts w:ascii="Lucida Console" w:hAnsi="Lucida Console"/>
                        <w:sz w:val="13"/>
                      </w:rPr>
                      <w:tab/>
                    </w:r>
                    <w:r>
                      <w:rPr>
                        <w:rFonts w:ascii="Lucida Console" w:hAnsi="Lucida Console"/>
                        <w:spacing w:val="-2"/>
                        <w:w w:val="177"/>
                        <w:sz w:val="13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11"/>
                        <w:w w:val="119"/>
                        <w:sz w:val="13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-1"/>
                        <w:w w:val="119"/>
                        <w:sz w:val="1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31"/>
                        <w:sz w:val="13"/>
                      </w:rPr>
                      <w:t>ο</w:t>
                    </w:r>
                    <w:r>
                      <w:rPr>
                        <w:rFonts w:ascii="Lucida Console" w:hAnsi="Lucida Console"/>
                        <w:w w:val="111"/>
                        <w:sz w:val="13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2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3"/>
                        <w:w w:val="129"/>
                        <w:sz w:val="13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7"/>
                        <w:w w:val="147"/>
                        <w:sz w:val="13"/>
                      </w:rPr>
                      <w:t>σ</w:t>
                    </w:r>
                    <w:r>
                      <w:rPr>
                        <w:rFonts w:ascii="Lucida Console" w:hAnsi="Lucida Console"/>
                        <w:w w:val="102"/>
                        <w:sz w:val="1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6"/>
                        <w:sz w:val="1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23"/>
                        <w:sz w:val="13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2"/>
                        <w:w w:val="59"/>
                        <w:sz w:val="13"/>
                      </w:rPr>
                      <w:t>ι</w:t>
                    </w:r>
                    <w:r>
                      <w:rPr>
                        <w:rFonts w:ascii="Lucida Console" w:hAnsi="Lucida Console"/>
                        <w:w w:val="119"/>
                        <w:sz w:val="13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6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9"/>
                        <w:sz w:val="13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9"/>
                        <w:sz w:val="13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pacing w:val="-18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9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9"/>
                        <w:sz w:val="13"/>
                      </w:rPr>
                      <w:t>)</w:t>
                    </w:r>
                    <w:r>
                      <w:rPr>
                        <w:rFonts w:ascii="Arial" w:hAnsi="Arial"/>
                        <w:b/>
                        <w:sz w:val="13"/>
                      </w:rPr>
                      <w:tab/>
                    </w:r>
                    <w:r>
                      <w:rPr>
                        <w:rFonts w:ascii="Lucida Console" w:hAnsi="Lucida Console"/>
                        <w:spacing w:val="-19"/>
                        <w:w w:val="143"/>
                        <w:sz w:val="1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164"/>
                        <w:sz w:val="13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2"/>
                        <w:w w:val="59"/>
                        <w:sz w:val="1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"/>
                        <w:w w:val="95"/>
                        <w:sz w:val="1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31"/>
                        <w:sz w:val="13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3"/>
                        <w:w w:val="119"/>
                        <w:sz w:val="1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"/>
                        <w:w w:val="59"/>
                        <w:sz w:val="13"/>
                      </w:rPr>
                      <w:t>ι</w:t>
                    </w:r>
                    <w:r>
                      <w:rPr>
                        <w:rFonts w:ascii="Lucida Console" w:hAnsi="Lucida Console"/>
                        <w:w w:val="132"/>
                        <w:sz w:val="1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1"/>
                        <w:sz w:val="13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6"/>
                        <w:w w:val="129"/>
                        <w:sz w:val="1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1"/>
                        <w:w w:val="95"/>
                        <w:sz w:val="1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4"/>
                        <w:w w:val="102"/>
                        <w:sz w:val="13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1"/>
                        <w:w w:val="119"/>
                        <w:sz w:val="13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4"/>
                        <w:w w:val="132"/>
                        <w:sz w:val="13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7"/>
                        <w:w w:val="147"/>
                        <w:sz w:val="13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1"/>
                        <w:w w:val="95"/>
                        <w:sz w:val="13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2"/>
                        <w:w w:val="59"/>
                        <w:sz w:val="13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19"/>
                        <w:sz w:val="13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6"/>
                        <w:w w:val="181"/>
                        <w:sz w:val="13"/>
                      </w:rPr>
                      <w:t>ώ</w:t>
                    </w:r>
                    <w:r>
                      <w:rPr>
                        <w:rFonts w:ascii="Lucida Console" w:hAnsi="Lucida Console"/>
                        <w:w w:val="119"/>
                        <w:sz w:val="13"/>
                      </w:rPr>
                      <w:t>ν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03365"/>
          <w:w w:val="105"/>
        </w:rPr>
        <w:t>Η σηµαντική µείωση των επιτοκίων στεγαστικών δανείων κυρίως µετά το 2000 και η απελευθέρωση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στεγαστικής πίστης διευκόλυνε την απόκτηση ιδιόκτητης κατοικίας ή επαγγελµατικού ακινήτου από πολλά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νοικοκυριά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µέχρι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τότε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δεν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είχαν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δυνατότητες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πρόσβασης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</w:t>
      </w:r>
      <w:r>
        <w:rPr>
          <w:color w:val="003365"/>
          <w:w w:val="105"/>
        </w:rPr>
        <w:t>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τραπεζικό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δανεισµό.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αυτοχρηµατοδότηση που αποτελούσε τον επικρατέστερο τρόπο απόκτησης ακινήτου υποκαταστάθηκε από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τη στεγαστική πίστη η οποία έγινε συµφέρουσα ιδίως για τις οικογένειες που διέµεναν σε ενοικιαζόµενη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κατοικία αφού το ύψος των δόσεων το</w:t>
      </w:r>
      <w:r>
        <w:rPr>
          <w:color w:val="003365"/>
          <w:w w:val="105"/>
        </w:rPr>
        <w:t>υ δανείου ήταν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συνήθως χαµηλότερο από το καταβαλλόµενο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ενοίκιο. Στο γράφηµα που ακολουθεί φαίνεται η σχέση µεταξύ µείωσης επιτοκίων και της αύξησης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στεγαστικών δανείων καθώς και µε τον όγκο της οικοδοµικής δραστηριότητας. Η σηµαντική όµως άνοδος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 τι</w:t>
      </w:r>
      <w:r>
        <w:rPr>
          <w:color w:val="003365"/>
          <w:w w:val="105"/>
        </w:rPr>
        <w:t>µών ακινήτων λόγω της αυξηµένης ζήτησης σε συνδυασµό µε την σταθεροποίηση ή και τη µικρή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αύξηση των επιτοκίων µετά το 2005,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περιόρισε την ελκυστικότητα της αγοράς ακινήτου έναντι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ενοικίασης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κατέστη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ορθολογικότερη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επιλογή.</w:t>
      </w:r>
    </w:p>
    <w:p w:rsidR="006261F2" w:rsidRDefault="006261F2">
      <w:pPr>
        <w:pStyle w:val="BodyText"/>
        <w:spacing w:before="4"/>
        <w:rPr>
          <w:sz w:val="13"/>
        </w:rPr>
      </w:pPr>
    </w:p>
    <w:p w:rsidR="006261F2" w:rsidRDefault="00073155">
      <w:pPr>
        <w:spacing w:line="372" w:lineRule="auto"/>
        <w:ind w:left="716" w:right="1240"/>
        <w:rPr>
          <w:rFonts w:ascii="Times New Roman" w:hAnsi="Times New Roman"/>
          <w:b/>
          <w:sz w:val="15"/>
        </w:rPr>
      </w:pPr>
      <w:r>
        <w:rPr>
          <w:color w:val="003365"/>
          <w:w w:val="105"/>
          <w:sz w:val="13"/>
        </w:rPr>
        <w:t>2009*:</w:t>
      </w:r>
      <w:r>
        <w:rPr>
          <w:color w:val="003365"/>
          <w:spacing w:val="25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Η</w:t>
      </w:r>
      <w:r>
        <w:rPr>
          <w:i/>
          <w:color w:val="003365"/>
          <w:spacing w:val="10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εκτίµηση</w:t>
      </w:r>
      <w:r>
        <w:rPr>
          <w:i/>
          <w:color w:val="003365"/>
          <w:spacing w:val="24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για</w:t>
      </w:r>
      <w:r>
        <w:rPr>
          <w:i/>
          <w:color w:val="003365"/>
          <w:spacing w:val="9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τον</w:t>
      </w:r>
      <w:r>
        <w:rPr>
          <w:i/>
          <w:color w:val="003365"/>
          <w:spacing w:val="14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όγκο</w:t>
      </w:r>
      <w:r>
        <w:rPr>
          <w:i/>
          <w:color w:val="003365"/>
          <w:spacing w:val="12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έγινε</w:t>
      </w:r>
      <w:r>
        <w:rPr>
          <w:i/>
          <w:color w:val="003365"/>
          <w:spacing w:val="15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µε</w:t>
      </w:r>
      <w:r>
        <w:rPr>
          <w:i/>
          <w:color w:val="003365"/>
          <w:spacing w:val="10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βάση</w:t>
      </w:r>
      <w:r>
        <w:rPr>
          <w:i/>
          <w:color w:val="003365"/>
          <w:spacing w:val="8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τα</w:t>
      </w:r>
      <w:r>
        <w:rPr>
          <w:i/>
          <w:color w:val="003365"/>
          <w:spacing w:val="12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στοιχεία</w:t>
      </w:r>
      <w:r>
        <w:rPr>
          <w:i/>
          <w:color w:val="003365"/>
          <w:spacing w:val="9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του</w:t>
      </w:r>
      <w:r>
        <w:rPr>
          <w:i/>
          <w:color w:val="003365"/>
          <w:spacing w:val="11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1</w:t>
      </w:r>
      <w:r>
        <w:rPr>
          <w:i/>
          <w:color w:val="003365"/>
          <w:w w:val="105"/>
          <w:sz w:val="13"/>
          <w:vertAlign w:val="superscript"/>
        </w:rPr>
        <w:t>ου</w:t>
      </w:r>
      <w:r>
        <w:rPr>
          <w:i/>
          <w:color w:val="003365"/>
          <w:spacing w:val="12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2µήνου.</w:t>
      </w:r>
      <w:r>
        <w:rPr>
          <w:i/>
          <w:color w:val="003365"/>
          <w:spacing w:val="11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Το</w:t>
      </w:r>
      <w:r>
        <w:rPr>
          <w:i/>
          <w:color w:val="003365"/>
          <w:spacing w:val="12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υπόλοιπο</w:t>
      </w:r>
      <w:r>
        <w:rPr>
          <w:i/>
          <w:color w:val="003365"/>
          <w:spacing w:val="11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στεγ.</w:t>
      </w:r>
      <w:r>
        <w:rPr>
          <w:i/>
          <w:color w:val="003365"/>
          <w:spacing w:val="11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∆</w:t>
      </w:r>
      <w:r>
        <w:rPr>
          <w:i/>
          <w:color w:val="003365"/>
          <w:w w:val="105"/>
          <w:sz w:val="13"/>
        </w:rPr>
        <w:t>ανείων</w:t>
      </w:r>
      <w:r>
        <w:rPr>
          <w:i/>
          <w:color w:val="003365"/>
          <w:spacing w:val="9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είναι</w:t>
      </w:r>
      <w:r>
        <w:rPr>
          <w:i/>
          <w:color w:val="003365"/>
          <w:spacing w:val="9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του</w:t>
      </w:r>
      <w:r>
        <w:rPr>
          <w:i/>
          <w:color w:val="003365"/>
          <w:spacing w:val="13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Φεβρουαρίου</w:t>
      </w:r>
      <w:r>
        <w:rPr>
          <w:i/>
          <w:color w:val="003365"/>
          <w:spacing w:val="11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και</w:t>
      </w:r>
      <w:r>
        <w:rPr>
          <w:i/>
          <w:color w:val="003365"/>
          <w:spacing w:val="9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τα</w:t>
      </w:r>
      <w:r>
        <w:rPr>
          <w:i/>
          <w:color w:val="003365"/>
          <w:spacing w:val="-45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επιτόκια</w:t>
      </w:r>
      <w:r>
        <w:rPr>
          <w:i/>
          <w:color w:val="003365"/>
          <w:spacing w:val="3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Μαρτίου</w:t>
      </w:r>
      <w:r>
        <w:rPr>
          <w:i/>
          <w:color w:val="003365"/>
          <w:spacing w:val="-1"/>
          <w:w w:val="105"/>
          <w:sz w:val="13"/>
        </w:rPr>
        <w:t xml:space="preserve"> </w:t>
      </w:r>
      <w:r>
        <w:rPr>
          <w:i/>
          <w:color w:val="003365"/>
          <w:w w:val="105"/>
          <w:sz w:val="13"/>
        </w:rPr>
        <w:t>2009.</w:t>
      </w:r>
      <w:r>
        <w:rPr>
          <w:i/>
          <w:color w:val="003365"/>
          <w:spacing w:val="-8"/>
          <w:w w:val="105"/>
          <w:sz w:val="13"/>
        </w:rPr>
        <w:t xml:space="preserve"> </w:t>
      </w:r>
      <w:r>
        <w:rPr>
          <w:rFonts w:ascii="Times New Roman" w:hAnsi="Times New Roman"/>
          <w:color w:val="003365"/>
          <w:w w:val="105"/>
          <w:sz w:val="15"/>
        </w:rPr>
        <w:t>Πηγή</w:t>
      </w:r>
      <w:r>
        <w:rPr>
          <w:rFonts w:ascii="Times New Roman" w:hAnsi="Times New Roman"/>
          <w:b/>
          <w:color w:val="003365"/>
          <w:w w:val="105"/>
          <w:sz w:val="15"/>
        </w:rPr>
        <w:t>:</w:t>
      </w:r>
      <w:r>
        <w:rPr>
          <w:rFonts w:ascii="Times New Roman" w:hAnsi="Times New Roman"/>
          <w:b/>
          <w:color w:val="003365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003365"/>
          <w:w w:val="105"/>
          <w:sz w:val="15"/>
        </w:rPr>
        <w:t>Επεξεργασία</w:t>
      </w:r>
      <w:r>
        <w:rPr>
          <w:rFonts w:ascii="Times New Roman" w:hAnsi="Times New Roman"/>
          <w:color w:val="003365"/>
          <w:spacing w:val="-1"/>
          <w:w w:val="105"/>
          <w:sz w:val="15"/>
        </w:rPr>
        <w:t xml:space="preserve"> </w:t>
      </w:r>
      <w:r>
        <w:rPr>
          <w:rFonts w:ascii="Times New Roman" w:hAnsi="Times New Roman"/>
          <w:color w:val="003365"/>
          <w:w w:val="105"/>
          <w:sz w:val="15"/>
        </w:rPr>
        <w:t>στοιχείων ΕΣΥΕ</w:t>
      </w:r>
      <w:r>
        <w:rPr>
          <w:rFonts w:ascii="Times New Roman" w:hAnsi="Times New Roman"/>
          <w:color w:val="003365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003365"/>
          <w:w w:val="105"/>
          <w:sz w:val="15"/>
        </w:rPr>
        <w:t>και</w:t>
      </w:r>
      <w:r>
        <w:rPr>
          <w:rFonts w:ascii="Times New Roman" w:hAnsi="Times New Roman"/>
          <w:color w:val="003365"/>
          <w:spacing w:val="2"/>
          <w:w w:val="105"/>
          <w:sz w:val="15"/>
        </w:rPr>
        <w:t xml:space="preserve"> </w:t>
      </w:r>
      <w:r>
        <w:rPr>
          <w:rFonts w:ascii="Times New Roman" w:hAnsi="Times New Roman"/>
          <w:color w:val="003365"/>
          <w:w w:val="105"/>
          <w:sz w:val="15"/>
        </w:rPr>
        <w:t>Τράπεζας</w:t>
      </w:r>
      <w:r>
        <w:rPr>
          <w:rFonts w:ascii="Times New Roman" w:hAnsi="Times New Roman"/>
          <w:color w:val="003365"/>
          <w:spacing w:val="-2"/>
          <w:w w:val="105"/>
          <w:sz w:val="15"/>
        </w:rPr>
        <w:t xml:space="preserve"> </w:t>
      </w:r>
      <w:r>
        <w:rPr>
          <w:rFonts w:ascii="Times New Roman" w:hAnsi="Times New Roman"/>
          <w:color w:val="003365"/>
          <w:w w:val="105"/>
          <w:sz w:val="15"/>
        </w:rPr>
        <w:t>Ελλάδος</w:t>
      </w:r>
      <w:r>
        <w:rPr>
          <w:rFonts w:ascii="Times New Roman" w:hAnsi="Times New Roman"/>
          <w:b/>
          <w:color w:val="003365"/>
          <w:w w:val="105"/>
          <w:sz w:val="15"/>
        </w:rPr>
        <w:t>.</w:t>
      </w:r>
    </w:p>
    <w:p w:rsidR="006261F2" w:rsidRDefault="006261F2">
      <w:pPr>
        <w:spacing w:line="372" w:lineRule="auto"/>
        <w:rPr>
          <w:rFonts w:ascii="Times New Roman" w:hAnsi="Times New Roman"/>
          <w:sz w:val="15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rFonts w:ascii="Times New Roman"/>
          <w:b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4681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404" style="position:absolute;margin-left:23.4pt;margin-top:59.15pt;width:548.9pt;height:724.1pt;z-index:-21169152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rFonts w:ascii="Times New Roman"/>
          <w:b/>
          <w:sz w:val="20"/>
        </w:rPr>
      </w:pPr>
    </w:p>
    <w:p w:rsidR="006261F2" w:rsidRDefault="006261F2">
      <w:pPr>
        <w:pStyle w:val="BodyText"/>
        <w:rPr>
          <w:rFonts w:ascii="Times New Roman"/>
          <w:b/>
          <w:sz w:val="20"/>
        </w:rPr>
      </w:pPr>
    </w:p>
    <w:p w:rsidR="006261F2" w:rsidRDefault="006261F2">
      <w:pPr>
        <w:pStyle w:val="BodyText"/>
        <w:spacing w:before="9"/>
        <w:rPr>
          <w:rFonts w:ascii="Times New Roman"/>
          <w:b/>
          <w:sz w:val="21"/>
        </w:rPr>
      </w:pPr>
    </w:p>
    <w:p w:rsidR="006261F2" w:rsidRDefault="00073155">
      <w:pPr>
        <w:pStyle w:val="BodyText"/>
        <w:spacing w:line="369" w:lineRule="auto"/>
        <w:ind w:left="715" w:right="1238"/>
        <w:jc w:val="both"/>
      </w:pPr>
      <w:r>
        <w:rPr>
          <w:color w:val="003365"/>
          <w:w w:val="105"/>
        </w:rPr>
        <w:t>Η αυξηµένη ζήτηση σε συνδυασµό µε τη σχετικά χαµηλή προσφορά είχαν σαν αποτέλεσµα τη σηµαντική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αύξηση των τιµών αγοράς κατοικίας κυρίως στις αστικές αλλά και τις τουριστικές περιοχές. Την τελευταία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10ετία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τιµές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αυξήθηκαν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158,2%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σύνολο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αστικών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περιοχών,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177,3%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Αθήνα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140,5%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λοιπές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αστικές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περιοχές.</w:t>
      </w:r>
    </w:p>
    <w:p w:rsidR="006261F2" w:rsidRDefault="00073155">
      <w:pPr>
        <w:pStyle w:val="Heading1"/>
        <w:spacing w:before="85" w:after="7"/>
        <w:ind w:left="3156"/>
        <w:rPr>
          <w:rFonts w:ascii="Lucida Console" w:hAnsi="Lucida Console"/>
          <w:u w:val="none"/>
        </w:rPr>
      </w:pPr>
      <w:r>
        <w:rPr>
          <w:rFonts w:ascii="Lucida Console" w:hAnsi="Lucida Console"/>
          <w:color w:val="003365"/>
          <w:w w:val="112"/>
          <w:u w:val="thick" w:color="003365"/>
        </w:rPr>
        <w:t>Ε</w:t>
      </w:r>
      <w:r>
        <w:rPr>
          <w:rFonts w:ascii="Lucida Console" w:hAnsi="Lucida Console"/>
          <w:color w:val="003365"/>
          <w:spacing w:val="-4"/>
          <w:w w:val="75"/>
          <w:u w:val="thick" w:color="003365"/>
        </w:rPr>
        <w:t>ξ</w:t>
      </w:r>
      <w:r>
        <w:rPr>
          <w:rFonts w:ascii="Lucida Console" w:hAnsi="Lucida Console"/>
          <w:color w:val="003365"/>
          <w:spacing w:val="-1"/>
          <w:w w:val="79"/>
          <w:u w:val="thick" w:color="003365"/>
        </w:rPr>
        <w:t>έ</w:t>
      </w:r>
      <w:r>
        <w:rPr>
          <w:rFonts w:ascii="Lucida Console" w:hAnsi="Lucida Console"/>
          <w:color w:val="003365"/>
          <w:spacing w:val="-1"/>
          <w:w w:val="93"/>
          <w:u w:val="thick" w:color="003365"/>
        </w:rPr>
        <w:t>λ</w:t>
      </w:r>
      <w:r>
        <w:rPr>
          <w:rFonts w:ascii="Lucida Console" w:hAnsi="Lucida Console"/>
          <w:color w:val="003365"/>
          <w:spacing w:val="-1"/>
          <w:w w:val="46"/>
          <w:u w:val="thick" w:color="003365"/>
        </w:rPr>
        <w:t>ι</w:t>
      </w:r>
      <w:r>
        <w:rPr>
          <w:rFonts w:ascii="Lucida Console" w:hAnsi="Lucida Console"/>
          <w:color w:val="003365"/>
          <w:spacing w:val="-1"/>
          <w:w w:val="75"/>
          <w:u w:val="thick" w:color="003365"/>
        </w:rPr>
        <w:t>ξ</w:t>
      </w:r>
      <w:r>
        <w:rPr>
          <w:rFonts w:ascii="Lucida Console" w:hAnsi="Lucida Console"/>
          <w:color w:val="003365"/>
          <w:w w:val="102"/>
          <w:u w:val="thick" w:color="003365"/>
        </w:rPr>
        <w:t>η</w:t>
      </w:r>
      <w:r>
        <w:rPr>
          <w:rFonts w:ascii="Lucida Console" w:hAnsi="Lucida Console"/>
          <w:color w:val="003365"/>
          <w:spacing w:val="-75"/>
          <w:u w:val="thick" w:color="003365"/>
        </w:rPr>
        <w:t xml:space="preserve"> </w:t>
      </w:r>
      <w:r>
        <w:rPr>
          <w:rFonts w:ascii="Lucida Console" w:hAnsi="Lucida Console"/>
          <w:color w:val="003365"/>
          <w:w w:val="121"/>
          <w:u w:val="thick" w:color="003365"/>
        </w:rPr>
        <w:t>∆</w:t>
      </w:r>
      <w:r>
        <w:rPr>
          <w:rFonts w:ascii="Lucida Console" w:hAnsi="Lucida Console"/>
          <w:color w:val="003365"/>
          <w:spacing w:val="-1"/>
          <w:w w:val="79"/>
          <w:u w:val="thick" w:color="003365"/>
        </w:rPr>
        <w:t>ε</w:t>
      </w:r>
      <w:r>
        <w:rPr>
          <w:rFonts w:ascii="Lucida Console" w:hAnsi="Lucida Console"/>
          <w:color w:val="003365"/>
          <w:spacing w:val="-1"/>
          <w:w w:val="46"/>
          <w:u w:val="thick" w:color="003365"/>
        </w:rPr>
        <w:t>ί</w:t>
      </w:r>
      <w:r>
        <w:rPr>
          <w:rFonts w:ascii="Lucida Console" w:hAnsi="Lucida Console"/>
          <w:color w:val="003365"/>
          <w:spacing w:val="1"/>
          <w:w w:val="93"/>
          <w:u w:val="thick" w:color="003365"/>
        </w:rPr>
        <w:t>κ</w:t>
      </w:r>
      <w:r>
        <w:rPr>
          <w:rFonts w:ascii="Lucida Console" w:hAnsi="Lucida Console"/>
          <w:color w:val="003365"/>
          <w:spacing w:val="-2"/>
          <w:w w:val="75"/>
          <w:u w:val="thick" w:color="003365"/>
        </w:rPr>
        <w:t>τ</w:t>
      </w:r>
      <w:r>
        <w:rPr>
          <w:rFonts w:ascii="Lucida Console" w:hAnsi="Lucida Console"/>
          <w:color w:val="003365"/>
          <w:w w:val="102"/>
          <w:u w:val="thick" w:color="003365"/>
        </w:rPr>
        <w:t>η</w:t>
      </w:r>
      <w:r>
        <w:rPr>
          <w:rFonts w:ascii="Lucida Console" w:hAnsi="Lucida Console"/>
          <w:color w:val="003365"/>
          <w:spacing w:val="-75"/>
          <w:u w:val="thick" w:color="003365"/>
        </w:rPr>
        <w:t xml:space="preserve"> </w:t>
      </w:r>
      <w:r>
        <w:rPr>
          <w:rFonts w:ascii="Lucida Console" w:hAnsi="Lucida Console"/>
          <w:color w:val="003365"/>
          <w:spacing w:val="-2"/>
          <w:w w:val="75"/>
          <w:u w:val="thick" w:color="003365"/>
        </w:rPr>
        <w:t>τ</w:t>
      </w:r>
      <w:r>
        <w:rPr>
          <w:rFonts w:ascii="Lucida Console" w:hAnsi="Lucida Console"/>
          <w:color w:val="003365"/>
          <w:spacing w:val="-1"/>
          <w:w w:val="46"/>
          <w:u w:val="thick" w:color="003365"/>
        </w:rPr>
        <w:t>ι</w:t>
      </w:r>
      <w:r>
        <w:rPr>
          <w:rFonts w:ascii="Lucida Console" w:hAnsi="Lucida Console"/>
          <w:color w:val="003365"/>
          <w:spacing w:val="3"/>
          <w:w w:val="103"/>
          <w:u w:val="thick" w:color="003365"/>
        </w:rPr>
        <w:t>µ</w:t>
      </w:r>
      <w:r>
        <w:rPr>
          <w:rFonts w:ascii="Lucida Console" w:hAnsi="Lucida Console"/>
          <w:color w:val="003365"/>
          <w:spacing w:val="-1"/>
          <w:w w:val="142"/>
          <w:u w:val="thick" w:color="003365"/>
        </w:rPr>
        <w:t>ώ</w:t>
      </w:r>
      <w:r>
        <w:rPr>
          <w:rFonts w:ascii="Lucida Console" w:hAnsi="Lucida Console"/>
          <w:color w:val="003365"/>
          <w:w w:val="93"/>
          <w:u w:val="thick" w:color="003365"/>
        </w:rPr>
        <w:t>ν</w:t>
      </w:r>
      <w:r>
        <w:rPr>
          <w:rFonts w:ascii="Lucida Console" w:hAnsi="Lucida Console"/>
          <w:color w:val="003365"/>
          <w:spacing w:val="-75"/>
          <w:u w:val="thick" w:color="003365"/>
        </w:rPr>
        <w:t xml:space="preserve"> </w:t>
      </w:r>
      <w:r>
        <w:rPr>
          <w:rFonts w:ascii="Lucida Console" w:hAnsi="Lucida Console"/>
          <w:color w:val="003365"/>
          <w:spacing w:val="-1"/>
          <w:w w:val="93"/>
          <w:u w:val="thick" w:color="003365"/>
        </w:rPr>
        <w:t>κ</w:t>
      </w:r>
      <w:r>
        <w:rPr>
          <w:rFonts w:ascii="Lucida Console" w:hAnsi="Lucida Console"/>
          <w:color w:val="003365"/>
          <w:w w:val="103"/>
          <w:u w:val="thick" w:color="003365"/>
        </w:rPr>
        <w:t>α</w:t>
      </w:r>
      <w:r>
        <w:rPr>
          <w:rFonts w:ascii="Lucida Console" w:hAnsi="Lucida Console"/>
          <w:color w:val="003365"/>
          <w:spacing w:val="-2"/>
          <w:w w:val="75"/>
          <w:u w:val="thick" w:color="003365"/>
        </w:rPr>
        <w:t>τ</w:t>
      </w:r>
      <w:r>
        <w:rPr>
          <w:rFonts w:ascii="Lucida Console" w:hAnsi="Lucida Console"/>
          <w:color w:val="003365"/>
          <w:spacing w:val="-1"/>
          <w:w w:val="102"/>
          <w:u w:val="thick" w:color="003365"/>
        </w:rPr>
        <w:t>ο</w:t>
      </w:r>
      <w:r>
        <w:rPr>
          <w:rFonts w:ascii="Lucida Console" w:hAnsi="Lucida Console"/>
          <w:color w:val="003365"/>
          <w:spacing w:val="4"/>
          <w:w w:val="46"/>
          <w:u w:val="thick" w:color="003365"/>
        </w:rPr>
        <w:t>ι</w:t>
      </w:r>
      <w:r>
        <w:rPr>
          <w:rFonts w:ascii="Lucida Console" w:hAnsi="Lucida Console"/>
          <w:color w:val="003365"/>
          <w:spacing w:val="-3"/>
          <w:w w:val="93"/>
          <w:u w:val="thick" w:color="003365"/>
        </w:rPr>
        <w:t>κ</w:t>
      </w:r>
      <w:r>
        <w:rPr>
          <w:rFonts w:ascii="Lucida Console" w:hAnsi="Lucida Console"/>
          <w:color w:val="003365"/>
          <w:spacing w:val="2"/>
          <w:w w:val="46"/>
          <w:u w:val="thick" w:color="003365"/>
        </w:rPr>
        <w:t>ι</w:t>
      </w:r>
      <w:r>
        <w:rPr>
          <w:rFonts w:ascii="Lucida Console" w:hAnsi="Lucida Console"/>
          <w:color w:val="003365"/>
          <w:spacing w:val="-1"/>
          <w:w w:val="142"/>
          <w:u w:val="thick" w:color="003365"/>
        </w:rPr>
        <w:t>ώ</w:t>
      </w:r>
      <w:r>
        <w:rPr>
          <w:rFonts w:ascii="Lucida Console" w:hAnsi="Lucida Console"/>
          <w:color w:val="003365"/>
          <w:w w:val="93"/>
          <w:u w:val="thick" w:color="003365"/>
        </w:rPr>
        <w:t>ν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1384"/>
        <w:gridCol w:w="1265"/>
        <w:gridCol w:w="1323"/>
        <w:gridCol w:w="1138"/>
        <w:gridCol w:w="1268"/>
        <w:gridCol w:w="1136"/>
      </w:tblGrid>
      <w:tr w:rsidR="006261F2">
        <w:trPr>
          <w:trHeight w:val="445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7"/>
              <w:jc w:val="left"/>
              <w:rPr>
                <w:rFonts w:ascii="Lucida Console"/>
                <w:sz w:val="21"/>
              </w:rPr>
            </w:pPr>
          </w:p>
          <w:p w:rsidR="006261F2" w:rsidRDefault="00073155">
            <w:pPr>
              <w:pStyle w:val="TableParagraph"/>
              <w:spacing w:before="0" w:line="208" w:lineRule="exact"/>
              <w:ind w:left="9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  <w:u w:val="thick" w:color="003365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15"/>
                <w:sz w:val="19"/>
                <w:u w:val="thick" w:color="003365"/>
              </w:rPr>
              <w:t>σ</w:t>
            </w:r>
            <w:r>
              <w:rPr>
                <w:rFonts w:ascii="Lucida Console" w:hAnsi="Lucida Console"/>
                <w:color w:val="003365"/>
                <w:spacing w:val="-1"/>
                <w:w w:val="75"/>
                <w:sz w:val="19"/>
                <w:u w:val="thick" w:color="003365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  <w:u w:val="thick" w:color="003365"/>
              </w:rPr>
              <w:t>ι</w:t>
            </w:r>
            <w:r>
              <w:rPr>
                <w:rFonts w:ascii="Lucida Console" w:hAnsi="Lucida Console"/>
                <w:color w:val="003365"/>
                <w:w w:val="94"/>
                <w:sz w:val="19"/>
                <w:u w:val="thick" w:color="003365"/>
              </w:rPr>
              <w:t>κ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έ</w:t>
            </w:r>
            <w:r>
              <w:rPr>
                <w:rFonts w:ascii="Lucida Console" w:hAnsi="Lucida Console"/>
                <w:color w:val="003365"/>
                <w:w w:val="88"/>
                <w:sz w:val="19"/>
                <w:u w:val="thick" w:color="003365"/>
              </w:rPr>
              <w:t>ς</w:t>
            </w:r>
            <w:r>
              <w:rPr>
                <w:rFonts w:ascii="Lucida Console" w:hAnsi="Lucida Console"/>
                <w:color w:val="003365"/>
                <w:spacing w:val="-60"/>
                <w:sz w:val="19"/>
                <w:u w:val="thick" w:color="003365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2"/>
                <w:w w:val="129"/>
                <w:sz w:val="19"/>
                <w:u w:val="thick" w:color="003365"/>
              </w:rPr>
              <w:t>π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104"/>
                <w:sz w:val="19"/>
                <w:u w:val="thick" w:color="003365"/>
              </w:rPr>
              <w:t>ρ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  <w:u w:val="thick" w:color="003365"/>
              </w:rPr>
              <w:t>ι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  <w:u w:val="thick" w:color="003365"/>
              </w:rPr>
              <w:t>ο</w:t>
            </w:r>
            <w:r>
              <w:rPr>
                <w:rFonts w:ascii="Lucida Console" w:hAnsi="Lucida Console"/>
                <w:color w:val="003365"/>
                <w:spacing w:val="1"/>
                <w:w w:val="97"/>
                <w:sz w:val="19"/>
                <w:u w:val="thick" w:color="003365"/>
              </w:rPr>
              <w:t>χ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έ</w:t>
            </w:r>
            <w:r>
              <w:rPr>
                <w:rFonts w:ascii="Lucida Console" w:hAnsi="Lucida Console"/>
                <w:color w:val="003365"/>
                <w:spacing w:val="-1"/>
                <w:w w:val="88"/>
                <w:sz w:val="19"/>
                <w:u w:val="thick" w:color="003365"/>
              </w:rPr>
              <w:t>ς</w:t>
            </w:r>
            <w:r>
              <w:rPr>
                <w:rFonts w:ascii="Arial" w:hAnsi="Arial"/>
                <w:b/>
                <w:color w:val="003365"/>
                <w:w w:val="101"/>
                <w:sz w:val="19"/>
                <w:u w:val="thick" w:color="003365"/>
              </w:rPr>
              <w:t>-</w:t>
            </w:r>
            <w:r>
              <w:rPr>
                <w:rFonts w:ascii="Lucida Console" w:hAnsi="Lucida Console"/>
                <w:color w:val="003365"/>
                <w:spacing w:val="1"/>
                <w:w w:val="115"/>
                <w:sz w:val="19"/>
                <w:u w:val="thick" w:color="003365"/>
              </w:rPr>
              <w:t>σ</w:t>
            </w:r>
            <w:r>
              <w:rPr>
                <w:rFonts w:ascii="Lucida Console" w:hAnsi="Lucida Console"/>
                <w:color w:val="003365"/>
                <w:w w:val="98"/>
                <w:sz w:val="19"/>
                <w:u w:val="thick" w:color="003365"/>
              </w:rPr>
              <w:t>ύ</w:t>
            </w:r>
            <w:r>
              <w:rPr>
                <w:rFonts w:ascii="Lucida Console" w:hAnsi="Lucida Console"/>
                <w:color w:val="003365"/>
                <w:spacing w:val="-3"/>
                <w:w w:val="94"/>
                <w:sz w:val="19"/>
                <w:u w:val="thick" w:color="003365"/>
              </w:rPr>
              <w:t>ν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  <w:u w:val="thick" w:color="003365"/>
              </w:rPr>
              <w:t>ο</w:t>
            </w:r>
            <w:r>
              <w:rPr>
                <w:rFonts w:ascii="Lucida Console" w:hAnsi="Lucida Console"/>
                <w:color w:val="003365"/>
                <w:w w:val="94"/>
                <w:sz w:val="19"/>
                <w:u w:val="thick" w:color="003365"/>
              </w:rPr>
              <w:t>λ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  <w:u w:val="thick" w:color="003365"/>
              </w:rPr>
              <w:t>ο</w:t>
            </w:r>
            <w:r>
              <w:rPr>
                <w:rFonts w:ascii="Arial" w:hAnsi="Arial"/>
                <w:b/>
                <w:color w:val="003365"/>
                <w:w w:val="101"/>
                <w:sz w:val="19"/>
                <w:u w:val="thick" w:color="003365"/>
              </w:rPr>
              <w:t>)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rFonts w:ascii="Lucida Console"/>
                <w:sz w:val="24"/>
              </w:rPr>
            </w:pPr>
          </w:p>
          <w:p w:rsidR="006261F2" w:rsidRDefault="00073155">
            <w:pPr>
              <w:pStyle w:val="TableParagraph"/>
              <w:spacing w:before="0" w:line="180" w:lineRule="exact"/>
              <w:ind w:left="902" w:right="897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w w:val="105"/>
                <w:sz w:val="19"/>
                <w:u w:val="thick" w:color="003365"/>
              </w:rPr>
              <w:t>Αθήνα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2"/>
              <w:ind w:left="482" w:right="478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w w:val="112"/>
                <w:sz w:val="19"/>
                <w:u w:val="thick" w:color="003365"/>
              </w:rPr>
              <w:t>Λ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  <w:u w:val="thick" w:color="003365"/>
              </w:rPr>
              <w:t>ο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  <w:u w:val="thick" w:color="003365"/>
              </w:rPr>
              <w:t>ι</w:t>
            </w:r>
            <w:r>
              <w:rPr>
                <w:rFonts w:ascii="Lucida Console" w:hAnsi="Lucida Console"/>
                <w:color w:val="003365"/>
                <w:w w:val="129"/>
                <w:sz w:val="19"/>
                <w:u w:val="thick" w:color="003365"/>
              </w:rPr>
              <w:t>π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έ</w:t>
            </w:r>
            <w:r>
              <w:rPr>
                <w:rFonts w:ascii="Lucida Console" w:hAnsi="Lucida Console"/>
                <w:color w:val="003365"/>
                <w:w w:val="88"/>
                <w:sz w:val="19"/>
                <w:u w:val="thick" w:color="003365"/>
              </w:rPr>
              <w:t>ς</w:t>
            </w:r>
            <w:r>
              <w:rPr>
                <w:rFonts w:ascii="Lucida Console" w:hAnsi="Lucida Console"/>
                <w:color w:val="003365"/>
                <w:spacing w:val="-60"/>
                <w:sz w:val="19"/>
                <w:u w:val="thick" w:color="003365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04"/>
                <w:sz w:val="19"/>
                <w:u w:val="thick" w:color="003365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115"/>
                <w:sz w:val="19"/>
                <w:u w:val="thick" w:color="003365"/>
              </w:rPr>
              <w:t>σ</w:t>
            </w:r>
            <w:r>
              <w:rPr>
                <w:rFonts w:ascii="Lucida Console" w:hAnsi="Lucida Console"/>
                <w:color w:val="003365"/>
                <w:spacing w:val="-1"/>
                <w:w w:val="75"/>
                <w:sz w:val="19"/>
                <w:u w:val="thick" w:color="003365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  <w:u w:val="thick" w:color="003365"/>
              </w:rPr>
              <w:t>ι</w:t>
            </w:r>
            <w:r>
              <w:rPr>
                <w:rFonts w:ascii="Lucida Console" w:hAnsi="Lucida Console"/>
                <w:color w:val="003365"/>
                <w:spacing w:val="-3"/>
                <w:w w:val="94"/>
                <w:sz w:val="19"/>
                <w:u w:val="thick" w:color="003365"/>
              </w:rPr>
              <w:t>κ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έ</w:t>
            </w:r>
            <w:r>
              <w:rPr>
                <w:rFonts w:ascii="Lucida Console" w:hAnsi="Lucida Console"/>
                <w:color w:val="003365"/>
                <w:w w:val="88"/>
                <w:sz w:val="19"/>
                <w:u w:val="thick" w:color="003365"/>
              </w:rPr>
              <w:t>ς</w:t>
            </w:r>
          </w:p>
          <w:p w:rsidR="006261F2" w:rsidRDefault="00073155">
            <w:pPr>
              <w:pStyle w:val="TableParagraph"/>
              <w:spacing w:before="33" w:line="180" w:lineRule="exact"/>
              <w:ind w:left="482" w:right="478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w w:val="129"/>
                <w:sz w:val="19"/>
                <w:u w:val="thick" w:color="003365"/>
              </w:rPr>
              <w:t>π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ε</w:t>
            </w:r>
            <w:r>
              <w:rPr>
                <w:rFonts w:ascii="Lucida Console" w:hAnsi="Lucida Console"/>
                <w:color w:val="003365"/>
                <w:w w:val="104"/>
                <w:sz w:val="19"/>
                <w:u w:val="thick" w:color="003365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  <w:u w:val="thick" w:color="003365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  <w:u w:val="thick" w:color="003365"/>
              </w:rPr>
              <w:t>ο</w:t>
            </w:r>
            <w:r>
              <w:rPr>
                <w:rFonts w:ascii="Lucida Console" w:hAnsi="Lucida Console"/>
                <w:color w:val="003365"/>
                <w:spacing w:val="1"/>
                <w:w w:val="97"/>
                <w:sz w:val="19"/>
                <w:u w:val="thick" w:color="003365"/>
              </w:rPr>
              <w:t>χ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  <w:u w:val="thick" w:color="003365"/>
              </w:rPr>
              <w:t>έ</w:t>
            </w:r>
            <w:r>
              <w:rPr>
                <w:rFonts w:ascii="Lucida Console" w:hAnsi="Lucida Console"/>
                <w:color w:val="003365"/>
                <w:w w:val="88"/>
                <w:sz w:val="19"/>
                <w:u w:val="thick" w:color="003365"/>
              </w:rPr>
              <w:t>ς</w:t>
            </w:r>
          </w:p>
        </w:tc>
      </w:tr>
      <w:tr w:rsidR="006261F2">
        <w:trPr>
          <w:trHeight w:val="438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Lucida Console"/>
                <w:sz w:val="16"/>
              </w:rPr>
            </w:pPr>
          </w:p>
          <w:p w:rsidR="006261F2" w:rsidRDefault="00073155">
            <w:pPr>
              <w:pStyle w:val="TableParagraph"/>
              <w:spacing w:before="122" w:line="137" w:lineRule="exact"/>
              <w:ind w:left="205" w:right="193"/>
              <w:jc w:val="center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sz w:val="15"/>
              </w:rPr>
              <w:t>Ετος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02"/>
              <w:ind w:left="258" w:right="258"/>
              <w:jc w:val="center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124"/>
                <w:sz w:val="15"/>
              </w:rPr>
              <w:t>∆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48"/>
                <w:sz w:val="15"/>
              </w:rPr>
              <w:t>ί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-1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  <w:r>
              <w:rPr>
                <w:rFonts w:ascii="Lucida Console" w:hAnsi="Lucida Console"/>
                <w:color w:val="003365"/>
                <w:w w:val="90"/>
                <w:sz w:val="15"/>
              </w:rPr>
              <w:t>ς</w:t>
            </w:r>
          </w:p>
          <w:p w:rsidR="006261F2" w:rsidRDefault="00073155">
            <w:pPr>
              <w:pStyle w:val="TableParagraph"/>
              <w:spacing w:line="159" w:lineRule="exact"/>
              <w:ind w:left="259" w:right="2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(1997=100)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Lucida Console"/>
                <w:sz w:val="16"/>
              </w:rPr>
            </w:pPr>
          </w:p>
          <w:p w:rsidR="006261F2" w:rsidRDefault="00073155">
            <w:pPr>
              <w:pStyle w:val="TableParagraph"/>
              <w:spacing w:before="100" w:line="159" w:lineRule="exact"/>
              <w:ind w:right="154"/>
              <w:rPr>
                <w:rFonts w:ascii="Lucida Console" w:hAnsi="Lucida Console"/>
                <w:sz w:val="15"/>
              </w:rPr>
            </w:pPr>
            <w:r>
              <w:rPr>
                <w:rFonts w:ascii="Arial" w:hAnsi="Arial"/>
                <w:b/>
                <w:color w:val="003365"/>
                <w:sz w:val="15"/>
              </w:rPr>
              <w:t>%</w:t>
            </w:r>
            <w:r>
              <w:rPr>
                <w:rFonts w:ascii="Lucida Console" w:hAnsi="Lucida Console"/>
                <w:color w:val="003365"/>
                <w:sz w:val="15"/>
              </w:rPr>
              <w:t>µεταβολής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02"/>
              <w:ind w:left="229" w:right="225"/>
              <w:jc w:val="center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124"/>
                <w:sz w:val="15"/>
              </w:rPr>
              <w:t>∆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48"/>
                <w:sz w:val="15"/>
              </w:rPr>
              <w:t>ί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-1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  <w:r>
              <w:rPr>
                <w:rFonts w:ascii="Lucida Console" w:hAnsi="Lucida Console"/>
                <w:color w:val="003365"/>
                <w:w w:val="90"/>
                <w:sz w:val="15"/>
              </w:rPr>
              <w:t>ς</w:t>
            </w:r>
          </w:p>
          <w:p w:rsidR="006261F2" w:rsidRDefault="00073155">
            <w:pPr>
              <w:pStyle w:val="TableParagraph"/>
              <w:spacing w:line="159" w:lineRule="exact"/>
              <w:ind w:left="229" w:right="2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(1997=100)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Lucida Console"/>
                <w:sz w:val="16"/>
              </w:rPr>
            </w:pPr>
          </w:p>
          <w:p w:rsidR="006261F2" w:rsidRDefault="00073155">
            <w:pPr>
              <w:pStyle w:val="TableParagraph"/>
              <w:spacing w:before="100" w:line="159" w:lineRule="exact"/>
              <w:ind w:right="91"/>
              <w:rPr>
                <w:rFonts w:ascii="Lucida Console" w:hAnsi="Lucida Console"/>
                <w:sz w:val="15"/>
              </w:rPr>
            </w:pPr>
            <w:r>
              <w:rPr>
                <w:rFonts w:ascii="Arial" w:hAnsi="Arial"/>
                <w:b/>
                <w:color w:val="003365"/>
                <w:sz w:val="15"/>
              </w:rPr>
              <w:t>%</w:t>
            </w:r>
            <w:r>
              <w:rPr>
                <w:rFonts w:ascii="Lucida Console" w:hAnsi="Lucida Console"/>
                <w:color w:val="003365"/>
                <w:sz w:val="15"/>
              </w:rPr>
              <w:t>µεταβολής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02"/>
              <w:ind w:left="200" w:right="200"/>
              <w:jc w:val="center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color w:val="003365"/>
                <w:w w:val="124"/>
                <w:sz w:val="15"/>
              </w:rPr>
              <w:t>∆</w:t>
            </w:r>
            <w:r>
              <w:rPr>
                <w:rFonts w:ascii="Lucida Console" w:hAnsi="Lucida Console"/>
                <w:color w:val="003365"/>
                <w:w w:val="82"/>
                <w:sz w:val="15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48"/>
                <w:sz w:val="15"/>
              </w:rPr>
              <w:t>ί</w:t>
            </w:r>
            <w:r>
              <w:rPr>
                <w:rFonts w:ascii="Lucida Console" w:hAnsi="Lucida Console"/>
                <w:color w:val="003365"/>
                <w:spacing w:val="-1"/>
                <w:w w:val="96"/>
                <w:sz w:val="15"/>
              </w:rPr>
              <w:t>κ</w:t>
            </w:r>
            <w:r>
              <w:rPr>
                <w:rFonts w:ascii="Lucida Console" w:hAnsi="Lucida Console"/>
                <w:color w:val="003365"/>
                <w:spacing w:val="2"/>
                <w:w w:val="77"/>
                <w:sz w:val="15"/>
              </w:rPr>
              <w:t>τ</w:t>
            </w:r>
            <w:r>
              <w:rPr>
                <w:rFonts w:ascii="Lucida Console" w:hAnsi="Lucida Console"/>
                <w:color w:val="003365"/>
                <w:w w:val="105"/>
                <w:sz w:val="15"/>
              </w:rPr>
              <w:t>η</w:t>
            </w:r>
            <w:r>
              <w:rPr>
                <w:rFonts w:ascii="Lucida Console" w:hAnsi="Lucida Console"/>
                <w:color w:val="003365"/>
                <w:w w:val="90"/>
                <w:sz w:val="15"/>
              </w:rPr>
              <w:t>ς</w:t>
            </w:r>
          </w:p>
          <w:p w:rsidR="006261F2" w:rsidRDefault="00073155">
            <w:pPr>
              <w:pStyle w:val="TableParagraph"/>
              <w:spacing w:line="159" w:lineRule="exact"/>
              <w:ind w:left="200" w:right="20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3365"/>
                <w:w w:val="105"/>
                <w:sz w:val="15"/>
              </w:rPr>
              <w:t>(1993=100)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Lucida Console"/>
                <w:sz w:val="16"/>
              </w:rPr>
            </w:pPr>
          </w:p>
          <w:p w:rsidR="006261F2" w:rsidRDefault="00073155">
            <w:pPr>
              <w:pStyle w:val="TableParagraph"/>
              <w:spacing w:before="100" w:line="159" w:lineRule="exact"/>
              <w:ind w:right="90"/>
              <w:rPr>
                <w:rFonts w:ascii="Lucida Console" w:hAnsi="Lucida Console"/>
                <w:sz w:val="15"/>
              </w:rPr>
            </w:pPr>
            <w:r>
              <w:rPr>
                <w:rFonts w:ascii="Arial" w:hAnsi="Arial"/>
                <w:b/>
                <w:color w:val="003365"/>
                <w:sz w:val="15"/>
              </w:rPr>
              <w:t>%</w:t>
            </w:r>
            <w:r>
              <w:rPr>
                <w:rFonts w:ascii="Lucida Console" w:hAnsi="Lucida Console"/>
                <w:color w:val="003365"/>
                <w:sz w:val="15"/>
              </w:rPr>
              <w:t>µεταβολής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1997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59" w:right="25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100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4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9,7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100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4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12,5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134,7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4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7,1</w:t>
            </w:r>
          </w:p>
        </w:tc>
      </w:tr>
      <w:tr w:rsidR="006261F2">
        <w:trPr>
          <w:trHeight w:val="249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1998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114,4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14,4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115,5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6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15,5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152,6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13,3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1999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124,5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4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8,9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129,6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4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12,2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161,5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4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5,8</w:t>
            </w:r>
          </w:p>
        </w:tc>
      </w:tr>
      <w:tr w:rsidR="006261F2">
        <w:trPr>
          <w:trHeight w:val="250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10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2000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10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137,7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8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10,6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10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149,1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8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15,1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10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171,3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2" w:line="158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6,1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07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2001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07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157,5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1" w:line="155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14,4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07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175,4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1" w:line="155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17,6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07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190,2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1" w:line="155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</w:t>
            </w:r>
          </w:p>
        </w:tc>
      </w:tr>
      <w:tr w:rsidR="006261F2">
        <w:trPr>
          <w:trHeight w:val="250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11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2002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11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179,3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1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13,9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11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203,8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1" w:line="159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16,2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9" w:line="211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211,7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1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11,3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2003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189,0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5,4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211,9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4"/>
                <w:sz w:val="15"/>
              </w:rPr>
              <w:t>4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226,8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7,1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2004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193,4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2,3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212,4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0,3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237,4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4,7</w:t>
            </w:r>
          </w:p>
        </w:tc>
      </w:tr>
      <w:tr w:rsidR="006261F2">
        <w:trPr>
          <w:trHeight w:val="249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11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11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214,5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10,9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11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230,8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8,6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11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269,3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13,4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240,6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12,2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256,8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11,3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18" w:line="208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304,2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</w:t>
            </w:r>
          </w:p>
        </w:tc>
      </w:tr>
      <w:tr w:rsidR="006261F2">
        <w:trPr>
          <w:trHeight w:val="249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251,6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4,6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270,1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5,2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315,8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3,8</w:t>
            </w:r>
          </w:p>
        </w:tc>
      </w:tr>
      <w:tr w:rsidR="006261F2">
        <w:trPr>
          <w:trHeight w:val="246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05" w:right="1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2008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44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258,2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2,6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277,3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2,7</w:t>
            </w:r>
          </w:p>
        </w:tc>
        <w:tc>
          <w:tcPr>
            <w:tcW w:w="1268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38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323,9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8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2,6</w:t>
            </w:r>
          </w:p>
        </w:tc>
      </w:tr>
      <w:tr w:rsidR="006261F2">
        <w:trPr>
          <w:trHeight w:val="263"/>
        </w:trPr>
        <w:tc>
          <w:tcPr>
            <w:tcW w:w="1192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left="205" w:right="19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2009</w:t>
            </w:r>
            <w:r>
              <w:rPr>
                <w:rFonts w:ascii="Arial"/>
                <w:b/>
                <w:color w:val="003365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003365"/>
                <w:sz w:val="19"/>
              </w:rPr>
              <w:t>Q1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right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…</w:t>
            </w:r>
          </w:p>
        </w:tc>
        <w:tc>
          <w:tcPr>
            <w:tcW w:w="1265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right="89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003365"/>
                <w:w w:val="104"/>
                <w:sz w:val="15"/>
              </w:rPr>
              <w:t>…</w:t>
            </w:r>
          </w:p>
        </w:tc>
        <w:tc>
          <w:tcPr>
            <w:tcW w:w="1323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left="229" w:right="2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270,4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right="90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-3,5</w:t>
            </w:r>
          </w:p>
        </w:tc>
        <w:tc>
          <w:tcPr>
            <w:tcW w:w="1268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right="9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…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right="89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003365"/>
                <w:w w:val="104"/>
                <w:sz w:val="15"/>
              </w:rPr>
              <w:t>…</w:t>
            </w:r>
          </w:p>
        </w:tc>
      </w:tr>
    </w:tbl>
    <w:p w:rsidR="006261F2" w:rsidRDefault="00073155">
      <w:pPr>
        <w:spacing w:before="5"/>
        <w:ind w:left="715"/>
        <w:jc w:val="both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8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Βάση</w:t>
      </w:r>
      <w:r>
        <w:rPr>
          <w:i/>
          <w:color w:val="003365"/>
          <w:spacing w:val="-9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δεδοµένων</w:t>
      </w:r>
      <w:r>
        <w:rPr>
          <w:i/>
          <w:color w:val="003365"/>
          <w:spacing w:val="-9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της</w:t>
      </w:r>
      <w:r>
        <w:rPr>
          <w:i/>
          <w:color w:val="003365"/>
          <w:spacing w:val="-8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Τράπεζας</w:t>
      </w:r>
      <w:r>
        <w:rPr>
          <w:i/>
          <w:color w:val="003365"/>
          <w:spacing w:val="-5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Ελλάδος.</w:t>
      </w:r>
    </w:p>
    <w:p w:rsidR="006261F2" w:rsidRDefault="00073155">
      <w:pPr>
        <w:pStyle w:val="BodyText"/>
        <w:spacing w:before="100" w:line="369" w:lineRule="auto"/>
        <w:ind w:left="715" w:right="1240"/>
        <w:jc w:val="both"/>
      </w:pPr>
      <w:r>
        <w:rPr>
          <w:color w:val="003365"/>
          <w:w w:val="105"/>
        </w:rPr>
        <w:t>Η ζήτηση επαγγελµατικών ακινήτων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προέρχεται κυρίως από ∆ηµόσιους Οργανισµούς, τράπεζες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δραστηριοποιούνται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εµπόριο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υπηρεσίες.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χαρακτηρίζεται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διαθεσιµότητα µεγάλου αριθµού ακινήτων που χρησιµοποιήθηκαν την περίοδο των ολυµπιακών αγώνων,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αυξηµένη ζήτηση για σύγχρονους γραφειακούς χώρους και εµπορικά κέντρα εντός ή εκτός πόλεων,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υποβάθµιση των περιφερειακών αγορών και ενίσχυση της ελκυστικότητας τ</w:t>
      </w:r>
      <w:r>
        <w:rPr>
          <w:color w:val="003365"/>
          <w:w w:val="105"/>
        </w:rPr>
        <w:t>ων κεντρικών εµπορικών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δρόµων. Παρά την οικονοµική κρίση και την ύπαρξη σχετικά µεγάλου αποθέµατος κενών επαγγελµατικών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οι τιµές ενοικίασης παραµένουν υψηλές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ιδιαίτερα στους εµπορικούς δρόµους, τα εµπορικά κέντρα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ορισµένες τοπικές µικροαγορές µε περιορ</w:t>
      </w:r>
      <w:r>
        <w:rPr>
          <w:color w:val="003365"/>
          <w:w w:val="105"/>
        </w:rPr>
        <w:t>ισµένη προσφορά, ενώ οι τιµές στους λιγότερο εµπορικούς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δρόµους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καταρρεύσει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ύπαρξης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πολλών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ανοίκιαστων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χώρων</w:t>
      </w:r>
      <w:r>
        <w:rPr>
          <w:color w:val="0000FF"/>
          <w:w w:val="105"/>
        </w:rPr>
        <w:t>.</w:t>
      </w:r>
    </w:p>
    <w:p w:rsidR="006261F2" w:rsidRDefault="006261F2">
      <w:pPr>
        <w:spacing w:line="369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"/>
        <w:gridCol w:w="3262"/>
        <w:gridCol w:w="819"/>
        <w:gridCol w:w="817"/>
        <w:gridCol w:w="817"/>
        <w:gridCol w:w="819"/>
        <w:gridCol w:w="817"/>
        <w:gridCol w:w="905"/>
        <w:gridCol w:w="903"/>
        <w:gridCol w:w="907"/>
        <w:gridCol w:w="914"/>
      </w:tblGrid>
      <w:tr w:rsidR="006261F2">
        <w:trPr>
          <w:trHeight w:val="5005"/>
        </w:trPr>
        <w:tc>
          <w:tcPr>
            <w:tcW w:w="192" w:type="dxa"/>
            <w:tcBorders>
              <w:bottom w:val="single" w:sz="8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28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28"/>
              </w:rPr>
            </w:pPr>
          </w:p>
          <w:p w:rsidR="006261F2" w:rsidRDefault="00073155">
            <w:pPr>
              <w:pStyle w:val="TableParagraph"/>
              <w:spacing w:before="242"/>
              <w:ind w:left="408"/>
              <w:jc w:val="both"/>
              <w:rPr>
                <w:sz w:val="23"/>
              </w:rPr>
            </w:pPr>
            <w:r>
              <w:rPr>
                <w:color w:val="003365"/>
                <w:spacing w:val="-1"/>
                <w:w w:val="115"/>
                <w:sz w:val="23"/>
                <w:u w:val="thick" w:color="003365"/>
              </w:rPr>
              <w:t>7.</w:t>
            </w:r>
            <w:r>
              <w:rPr>
                <w:color w:val="003365"/>
                <w:spacing w:val="-21"/>
                <w:w w:val="115"/>
                <w:sz w:val="23"/>
                <w:u w:val="thick" w:color="003365"/>
              </w:rPr>
              <w:t xml:space="preserve"> </w:t>
            </w:r>
            <w:r>
              <w:rPr>
                <w:color w:val="003365"/>
                <w:spacing w:val="-1"/>
                <w:w w:val="115"/>
                <w:sz w:val="23"/>
                <w:u w:val="thick" w:color="003365"/>
              </w:rPr>
              <w:t>Οικονοµικά</w:t>
            </w:r>
            <w:r>
              <w:rPr>
                <w:color w:val="003365"/>
                <w:spacing w:val="-19"/>
                <w:w w:val="115"/>
                <w:sz w:val="23"/>
                <w:u w:val="thick" w:color="003365"/>
              </w:rPr>
              <w:t xml:space="preserve"> </w:t>
            </w:r>
            <w:r>
              <w:rPr>
                <w:color w:val="003365"/>
                <w:spacing w:val="-1"/>
                <w:w w:val="115"/>
                <w:sz w:val="23"/>
                <w:u w:val="thick" w:color="003365"/>
              </w:rPr>
              <w:t>στοιχεία</w:t>
            </w:r>
            <w:r>
              <w:rPr>
                <w:color w:val="003365"/>
                <w:spacing w:val="-20"/>
                <w:w w:val="115"/>
                <w:sz w:val="23"/>
                <w:u w:val="thick" w:color="003365"/>
              </w:rPr>
              <w:t xml:space="preserve"> </w:t>
            </w:r>
            <w:r>
              <w:rPr>
                <w:color w:val="003365"/>
                <w:w w:val="115"/>
                <w:sz w:val="23"/>
                <w:u w:val="thick" w:color="003365"/>
              </w:rPr>
              <w:t>του</w:t>
            </w:r>
            <w:r>
              <w:rPr>
                <w:color w:val="003365"/>
                <w:spacing w:val="-21"/>
                <w:w w:val="115"/>
                <w:sz w:val="23"/>
                <w:u w:val="thick" w:color="003365"/>
              </w:rPr>
              <w:t xml:space="preserve"> </w:t>
            </w:r>
            <w:r>
              <w:rPr>
                <w:color w:val="003365"/>
                <w:w w:val="115"/>
                <w:sz w:val="23"/>
                <w:u w:val="thick" w:color="003365"/>
              </w:rPr>
              <w:t>Κατασκευαστικού</w:t>
            </w:r>
            <w:r>
              <w:rPr>
                <w:color w:val="003365"/>
                <w:spacing w:val="-20"/>
                <w:w w:val="115"/>
                <w:sz w:val="23"/>
                <w:u w:val="thick" w:color="003365"/>
              </w:rPr>
              <w:t xml:space="preserve"> </w:t>
            </w:r>
            <w:r>
              <w:rPr>
                <w:color w:val="003365"/>
                <w:w w:val="115"/>
                <w:sz w:val="23"/>
                <w:u w:val="thick" w:color="003365"/>
              </w:rPr>
              <w:t>Τοµέα</w:t>
            </w:r>
          </w:p>
          <w:p w:rsidR="006261F2" w:rsidRDefault="006261F2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261F2" w:rsidRDefault="00073155">
            <w:pPr>
              <w:pStyle w:val="TableParagraph"/>
              <w:spacing w:before="0" w:line="247" w:lineRule="auto"/>
              <w:ind w:left="408" w:right="1095"/>
              <w:jc w:val="both"/>
              <w:rPr>
                <w:sz w:val="17"/>
              </w:rPr>
            </w:pPr>
            <w:r>
              <w:rPr>
                <w:color w:val="003365"/>
                <w:w w:val="105"/>
                <w:sz w:val="17"/>
              </w:rPr>
              <w:t>Τα ενοποιηµένα στοιχεία των εταιριών του κατασκευαστικού τοµέα παρουσιάζουν την ιδιοµορφία ότι η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διάκριση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µεταξύ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των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επιµέρους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δραστηριοτήτων</w:t>
            </w:r>
            <w:r>
              <w:rPr>
                <w:color w:val="003365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(τεχνικών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έργων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και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οικοδοµών)</w:t>
            </w:r>
            <w:r>
              <w:rPr>
                <w:color w:val="003365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δεν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είναι</w:t>
            </w:r>
            <w:r>
              <w:rPr>
                <w:color w:val="003365"/>
                <w:spacing w:val="-7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ξεκάθαρη</w:t>
            </w:r>
            <w:r>
              <w:rPr>
                <w:color w:val="003365"/>
                <w:spacing w:val="4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διότι</w:t>
            </w:r>
            <w:r>
              <w:rPr>
                <w:color w:val="003365"/>
                <w:spacing w:val="-6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οι περισσότερες εταιρίες δραστηριοποιούνται και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στους 2 κλάδους και δεν υπάρχει ανάλυση κατά πηγές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εσόδων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στους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ισολογισµούς</w:t>
            </w:r>
            <w:r>
              <w:rPr>
                <w:color w:val="003365"/>
                <w:spacing w:val="-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τους.</w:t>
            </w:r>
          </w:p>
          <w:p w:rsidR="006261F2" w:rsidRDefault="006261F2">
            <w:pPr>
              <w:pStyle w:val="TableParagraph"/>
              <w:spacing w:before="5"/>
              <w:jc w:val="left"/>
            </w:pPr>
          </w:p>
          <w:p w:rsidR="006261F2" w:rsidRDefault="00073155">
            <w:pPr>
              <w:pStyle w:val="TableParagraph"/>
              <w:spacing w:before="0" w:line="247" w:lineRule="auto"/>
              <w:ind w:left="408" w:right="1097"/>
              <w:jc w:val="both"/>
              <w:rPr>
                <w:sz w:val="17"/>
              </w:rPr>
            </w:pPr>
            <w:r>
              <w:rPr>
                <w:color w:val="003365"/>
                <w:w w:val="105"/>
                <w:sz w:val="17"/>
              </w:rPr>
              <w:t>Από την ανάλυση των ισολογισµών του κατασκευαστικού τοµέα της περιόδου 2005-2007 προκύπτει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ικανοποιητική</w:t>
            </w:r>
            <w:r>
              <w:rPr>
                <w:color w:val="003365"/>
                <w:spacing w:val="27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αύξηση</w:t>
            </w:r>
            <w:r>
              <w:rPr>
                <w:color w:val="003365"/>
                <w:spacing w:val="2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πωλήσεων</w:t>
            </w:r>
            <w:r>
              <w:rPr>
                <w:color w:val="003365"/>
                <w:spacing w:val="3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(+16%</w:t>
            </w:r>
            <w:r>
              <w:rPr>
                <w:color w:val="003365"/>
                <w:spacing w:val="2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</w:t>
            </w:r>
            <w:r>
              <w:rPr>
                <w:color w:val="003365"/>
                <w:spacing w:val="3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2006</w:t>
            </w:r>
            <w:r>
              <w:rPr>
                <w:color w:val="003365"/>
                <w:spacing w:val="3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και</w:t>
            </w:r>
            <w:r>
              <w:rPr>
                <w:color w:val="003365"/>
                <w:spacing w:val="3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+20,3%</w:t>
            </w:r>
            <w:r>
              <w:rPr>
                <w:color w:val="003365"/>
                <w:spacing w:val="3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</w:t>
            </w:r>
            <w:r>
              <w:rPr>
                <w:color w:val="003365"/>
                <w:spacing w:val="2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2007),</w:t>
            </w:r>
            <w:r>
              <w:rPr>
                <w:color w:val="003365"/>
                <w:spacing w:val="3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βελτίωση</w:t>
            </w:r>
            <w:r>
              <w:rPr>
                <w:color w:val="003365"/>
                <w:spacing w:val="27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της</w:t>
            </w:r>
            <w:r>
              <w:rPr>
                <w:color w:val="003365"/>
                <w:spacing w:val="3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κερ</w:t>
            </w:r>
            <w:r>
              <w:rPr>
                <w:color w:val="003365"/>
                <w:w w:val="105"/>
                <w:sz w:val="17"/>
              </w:rPr>
              <w:t>δοφορίας(-</w:t>
            </w:r>
          </w:p>
          <w:p w:rsidR="006261F2" w:rsidRDefault="00073155">
            <w:pPr>
              <w:pStyle w:val="TableParagraph"/>
              <w:spacing w:before="2" w:line="247" w:lineRule="auto"/>
              <w:ind w:left="408" w:right="1095"/>
              <w:jc w:val="both"/>
              <w:rPr>
                <w:sz w:val="17"/>
              </w:rPr>
            </w:pPr>
            <w:r>
              <w:rPr>
                <w:color w:val="003365"/>
                <w:w w:val="105"/>
                <w:sz w:val="17"/>
              </w:rPr>
              <w:t>10,9% το 2006 και +186% το 2007) και ικανοποιητική βελτίωση των δεικτών αποτελεσµατικότητας(το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2007). Η δανειακή επιβάρυνση παραµένει χαµηλή ενώ ο δείκτης κάλυψης χρηµατοοικονοµικών δαπανών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παρουσιάζει µικρή βελτίωση. Το ποσοστό των ζηµιογόνων σ</w:t>
            </w:r>
            <w:r>
              <w:rPr>
                <w:color w:val="003365"/>
                <w:w w:val="105"/>
                <w:sz w:val="17"/>
              </w:rPr>
              <w:t>το σύνολο επιχειρήσεων κινείται µεταξύ 38%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και 39%, ενώ το ποσοστό των ζηµιογόνων στις συνολικές πωλήσεις υποχωρεί από 16,6% το 2005 στο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9,5% 9,5% το 2007. Η σχέση Κέρδη/Ζηµίες παρουσιάζει βελτίωση από 1,45 το 2005 σε 2,27 το 2007.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Παρά</w:t>
            </w:r>
            <w:r>
              <w:rPr>
                <w:color w:val="003365"/>
                <w:spacing w:val="-5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την</w:t>
            </w:r>
            <w:r>
              <w:rPr>
                <w:color w:val="003365"/>
                <w:spacing w:val="-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γενική</w:t>
            </w:r>
            <w:r>
              <w:rPr>
                <w:color w:val="003365"/>
                <w:spacing w:val="-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βελτίωση</w:t>
            </w:r>
            <w:r>
              <w:rPr>
                <w:color w:val="003365"/>
                <w:spacing w:val="-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όµως</w:t>
            </w:r>
            <w:r>
              <w:rPr>
                <w:color w:val="003365"/>
                <w:spacing w:val="-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οι αριθµοδείκτες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των</w:t>
            </w:r>
            <w:r>
              <w:rPr>
                <w:color w:val="003365"/>
                <w:spacing w:val="-5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ζηµιογόνων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εταιρίων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παραµένουν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µη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ικανοποιητικοί</w:t>
            </w:r>
            <w:r>
              <w:rPr>
                <w:color w:val="003365"/>
                <w:spacing w:val="-60"/>
                <w:w w:val="10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05"/>
                <w:sz w:val="17"/>
              </w:rPr>
              <w:t>µε</w:t>
            </w:r>
            <w:r>
              <w:rPr>
                <w:color w:val="003365"/>
                <w:spacing w:val="-14"/>
                <w:w w:val="10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05"/>
                <w:sz w:val="17"/>
              </w:rPr>
              <w:t>ιδιαίτερα</w:t>
            </w:r>
            <w:r>
              <w:rPr>
                <w:color w:val="003365"/>
                <w:spacing w:val="-14"/>
                <w:w w:val="10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05"/>
                <w:sz w:val="17"/>
              </w:rPr>
              <w:t>ανησυχητική</w:t>
            </w:r>
            <w:r>
              <w:rPr>
                <w:color w:val="003365"/>
                <w:spacing w:val="-14"/>
                <w:w w:val="10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05"/>
                <w:sz w:val="17"/>
              </w:rPr>
              <w:t>εξέλιξη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05"/>
                <w:sz w:val="17"/>
              </w:rPr>
              <w:t>την</w:t>
            </w:r>
            <w:r>
              <w:rPr>
                <w:color w:val="003365"/>
                <w:spacing w:val="-13"/>
                <w:w w:val="105"/>
                <w:sz w:val="17"/>
              </w:rPr>
              <w:t xml:space="preserve"> </w:t>
            </w:r>
            <w:r>
              <w:rPr>
                <w:color w:val="003365"/>
                <w:spacing w:val="-1"/>
                <w:w w:val="105"/>
                <w:sz w:val="17"/>
              </w:rPr>
              <w:t>χειροτέρευση</w:t>
            </w:r>
            <w:r>
              <w:rPr>
                <w:color w:val="003365"/>
                <w:spacing w:val="-1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του</w:t>
            </w:r>
            <w:r>
              <w:rPr>
                <w:color w:val="003365"/>
                <w:spacing w:val="-1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µέσου</w:t>
            </w:r>
            <w:r>
              <w:rPr>
                <w:color w:val="003365"/>
                <w:spacing w:val="-1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όρου</w:t>
            </w:r>
            <w:r>
              <w:rPr>
                <w:color w:val="003365"/>
                <w:spacing w:val="-1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προθεσµίας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είσπραξης</w:t>
            </w:r>
            <w:r>
              <w:rPr>
                <w:color w:val="003365"/>
                <w:spacing w:val="-1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απαιτήσεων</w:t>
            </w:r>
            <w:r>
              <w:rPr>
                <w:color w:val="003365"/>
                <w:spacing w:val="-1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(από</w:t>
            </w:r>
            <w:r>
              <w:rPr>
                <w:color w:val="003365"/>
                <w:spacing w:val="-6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414 ηµέρες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</w:t>
            </w:r>
            <w:r>
              <w:rPr>
                <w:color w:val="003365"/>
                <w:spacing w:val="-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2005</w:t>
            </w:r>
            <w:r>
              <w:rPr>
                <w:color w:val="003365"/>
                <w:spacing w:val="-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σε</w:t>
            </w:r>
            <w:r>
              <w:rPr>
                <w:color w:val="003365"/>
                <w:spacing w:val="-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648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2007).</w:t>
            </w:r>
          </w:p>
        </w:tc>
      </w:tr>
      <w:tr w:rsidR="006261F2">
        <w:trPr>
          <w:trHeight w:val="255"/>
        </w:trPr>
        <w:tc>
          <w:tcPr>
            <w:tcW w:w="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63" w:line="173" w:lineRule="exact"/>
              <w:ind w:left="1925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2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</w:p>
        </w:tc>
        <w:tc>
          <w:tcPr>
            <w:tcW w:w="2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63" w:line="173" w:lineRule="exact"/>
              <w:ind w:left="535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w w:val="120"/>
                <w:sz w:val="19"/>
              </w:rPr>
              <w:t>ΚΕΡ∆ΟΦΟΡΕΣ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63" w:line="173" w:lineRule="exact"/>
              <w:ind w:left="62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Ζ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1"/>
                <w:w w:val="140"/>
                <w:sz w:val="19"/>
              </w:rPr>
              <w:t>Μ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63" w:line="173" w:lineRule="exact"/>
              <w:ind w:left="917" w:right="917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w w:val="120"/>
                <w:sz w:val="19"/>
              </w:rPr>
              <w:t>ΣΥΝΟΛΟ</w:t>
            </w:r>
          </w:p>
        </w:tc>
      </w:tr>
      <w:tr w:rsidR="006261F2">
        <w:trPr>
          <w:trHeight w:val="267"/>
        </w:trPr>
        <w:tc>
          <w:tcPr>
            <w:tcW w:w="19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80" w:lineRule="exact"/>
              <w:ind w:left="-2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Θ</w:t>
            </w:r>
            <w:r>
              <w:rPr>
                <w:rFonts w:ascii="Lucida Console" w:hAnsi="Lucida Console"/>
                <w:color w:val="003365"/>
                <w:spacing w:val="-1"/>
                <w:w w:val="140"/>
                <w:sz w:val="19"/>
              </w:rPr>
              <w:t>Μ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19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19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19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19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19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23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23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22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39" w:line="208" w:lineRule="exact"/>
              <w:ind w:left="2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86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left="2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ΡΙΘΜΟΣ</w:t>
            </w:r>
            <w:r>
              <w:rPr>
                <w:rFonts w:ascii="Arial" w:hAnsi="Arial"/>
                <w:i/>
                <w:color w:val="003365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ΕΤΑΙΡΙΩΝ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1.748</w:t>
            </w:r>
          </w:p>
        </w:tc>
        <w:tc>
          <w:tcPr>
            <w:tcW w:w="817" w:type="dxa"/>
            <w:tcBorders>
              <w:top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1.979</w:t>
            </w:r>
          </w:p>
        </w:tc>
        <w:tc>
          <w:tcPr>
            <w:tcW w:w="817" w:type="dxa"/>
            <w:tcBorders>
              <w:top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1.952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1.107</w:t>
            </w:r>
          </w:p>
        </w:tc>
        <w:tc>
          <w:tcPr>
            <w:tcW w:w="817" w:type="dxa"/>
            <w:tcBorders>
              <w:top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1.213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1.254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2.855</w:t>
            </w:r>
          </w:p>
        </w:tc>
        <w:tc>
          <w:tcPr>
            <w:tcW w:w="907" w:type="dxa"/>
            <w:tcBorders>
              <w:top w:val="single" w:sz="8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10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3.192</w:t>
            </w:r>
          </w:p>
        </w:tc>
        <w:tc>
          <w:tcPr>
            <w:tcW w:w="914" w:type="dxa"/>
            <w:tcBorders>
              <w:top w:val="single" w:sz="8" w:space="0" w:color="000000"/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70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3.206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ΠΟ∆ΟΤΙΚΟΤΗΤΑ</w:t>
            </w:r>
            <w:r>
              <w:rPr>
                <w:rFonts w:ascii="Arial" w:hAnsi="Arial"/>
                <w:i/>
                <w:color w:val="00336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Ι∆ΙΟΥ</w:t>
            </w:r>
            <w:r>
              <w:rPr>
                <w:rFonts w:ascii="Arial" w:hAnsi="Arial"/>
                <w:i/>
                <w:color w:val="00336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ΚΕΦΑΛΑΙΟΥ</w:t>
            </w:r>
            <w:r>
              <w:rPr>
                <w:rFonts w:ascii="Arial" w:hAnsi="Arial"/>
                <w:i/>
                <w:color w:val="003365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%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7,69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11,67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13,58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-4,56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-4,85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-3,26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1,1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1,06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2,68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ΠΟ∆ΟΤΙΚΟΤΗΤΑ</w:t>
            </w:r>
            <w:r>
              <w:rPr>
                <w:rFonts w:ascii="Arial" w:hAnsi="Arial"/>
                <w:i/>
                <w:color w:val="003365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ΑΠΑΣΧ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ΚΕΦΑΛΑΙΟΥ</w:t>
            </w:r>
            <w:r>
              <w:rPr>
                <w:rFonts w:ascii="Arial" w:hAnsi="Arial"/>
                <w:i/>
                <w:color w:val="003365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%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6,51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8,91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9,8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-3,88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-4,04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-2,64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0,93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0,85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2,08</w:t>
            </w:r>
          </w:p>
        </w:tc>
      </w:tr>
      <w:tr w:rsidR="006261F2">
        <w:trPr>
          <w:trHeight w:val="259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3"/>
                <w:sz w:val="15"/>
              </w:rPr>
              <w:t>Π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ΕΡΙΘΩΡΙΟ</w:t>
            </w:r>
            <w:r>
              <w:rPr>
                <w:rFonts w:ascii="Arial" w:hAnsi="Arial"/>
                <w:i/>
                <w:color w:val="003365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ΜΙΚΤΟΥ</w:t>
            </w:r>
            <w:r>
              <w:rPr>
                <w:rFonts w:ascii="Arial" w:hAnsi="Arial"/>
                <w:i/>
                <w:color w:val="003365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ΚΕΡ∆ΟΥΣ</w:t>
            </w:r>
            <w:r>
              <w:rPr>
                <w:rFonts w:ascii="Arial" w:hAnsi="Arial"/>
                <w:i/>
                <w:color w:val="003365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%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19,08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16,97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15,78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103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---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left="1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---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111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---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14,48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14,84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13,94</w:t>
            </w:r>
          </w:p>
        </w:tc>
      </w:tr>
      <w:tr w:rsidR="006261F2">
        <w:trPr>
          <w:trHeight w:val="259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3"/>
                <w:sz w:val="15"/>
              </w:rPr>
              <w:t>Π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ΕΡΙΘΩΡΙΟ</w:t>
            </w:r>
            <w:r>
              <w:rPr>
                <w:rFonts w:ascii="Arial" w:hAnsi="Arial"/>
                <w:i/>
                <w:color w:val="003365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ΛΕΙΤΟΥΡΓΙΚΟΥ</w:t>
            </w:r>
            <w:r>
              <w:rPr>
                <w:rFonts w:ascii="Arial" w:hAnsi="Arial"/>
                <w:i/>
                <w:color w:val="003365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ΚΕΡ∆ΟΥΣ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%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9,16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8,01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8,1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-26,58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-52,67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-29,88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2,88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1,85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4,15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3"/>
                <w:sz w:val="15"/>
              </w:rPr>
              <w:t>Π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ΕΡΙΘΩΡΙΟ ΚΑΘΑΡΟΥ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ΚΕΡ∆ΟΥΣ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(1)</w:t>
            </w:r>
            <w:r>
              <w:rPr>
                <w:rFonts w:ascii="Arial" w:hAnsi="Arial"/>
                <w:b/>
                <w:i/>
                <w:color w:val="00336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%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9,63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8,33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8,77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-31,16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-54,99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-33,32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2,46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1,9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4,4</w:t>
            </w:r>
          </w:p>
        </w:tc>
      </w:tr>
      <w:tr w:rsidR="006261F2">
        <w:trPr>
          <w:trHeight w:val="256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Κ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ΥΚΛΟΦΟΡΙΑΚΗ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ΤΑΧΥΤΗΣ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ΑΠΑΣΧ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X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0,68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1,07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1,12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0,12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0,07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0,08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0,38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0,45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0,47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Κ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ΥΚΛΟΦΟΡΙΑΚΗ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ΤΑΧΥΤΗΣ</w:t>
            </w:r>
            <w:r>
              <w:rPr>
                <w:rFonts w:ascii="Arial" w:hAnsi="Arial"/>
                <w:i/>
                <w:color w:val="003365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Ι∆ΙΟΥ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 X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1,4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1,55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0,15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0,1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0,45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0,56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0,61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ΠΑΣΧΟΛΟΥΜΕΝΑ</w:t>
            </w:r>
            <w:r>
              <w:rPr>
                <w:rFonts w:ascii="Arial" w:hAnsi="Arial"/>
                <w:i/>
                <w:color w:val="003365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ΚΕΦΑΛΑΙΑ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/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ΚΑΘ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ΠΑΓΙΑ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1,7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1,91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1,89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1,23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1,22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1,26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1,41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1,41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1,44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29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2"/>
                <w:sz w:val="15"/>
              </w:rPr>
              <w:t>Σ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10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ΧΕΣΗ</w:t>
            </w:r>
            <w:r>
              <w:rPr>
                <w:rFonts w:ascii="Arial" w:hAnsi="Arial"/>
                <w:i/>
                <w:color w:val="003365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ΞΕΝΩΝ</w:t>
            </w:r>
            <w:r>
              <w:rPr>
                <w:rFonts w:ascii="Arial" w:hAnsi="Arial"/>
                <w:i/>
                <w:color w:val="003365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ΠΡΟΣ Ι∆ΙΑ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ΚΕΦΑΛΑΙΑ</w:t>
            </w:r>
            <w:r>
              <w:rPr>
                <w:rFonts w:ascii="Arial" w:hAnsi="Arial"/>
                <w:i/>
                <w:color w:val="003365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:1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0,71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1,32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1,43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0,39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0,38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0,4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0,53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0,72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0,77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Κ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ΑΛΥΨΗ</w:t>
            </w:r>
            <w:r>
              <w:rPr>
                <w:rFonts w:ascii="Arial" w:hAnsi="Arial"/>
                <w:i/>
                <w:color w:val="00336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ΧΡΗΜΑΤΟΟΙΚ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∆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ΑΠΑΝΩΝ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(2)</w:t>
            </w:r>
            <w:r>
              <w:rPr>
                <w:rFonts w:ascii="Arial" w:hAnsi="Arial"/>
                <w:b/>
                <w:i/>
                <w:color w:val="003365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:1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5,37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5,29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5,21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103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---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left="1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---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111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---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1,78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1,57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2,39</w:t>
            </w:r>
          </w:p>
        </w:tc>
      </w:tr>
      <w:tr w:rsidR="006261F2">
        <w:trPr>
          <w:trHeight w:val="256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29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2"/>
                <w:sz w:val="15"/>
              </w:rPr>
              <w:t>Σ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10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ΧΕΣΗ</w:t>
            </w:r>
            <w:r>
              <w:rPr>
                <w:rFonts w:ascii="Arial" w:hAnsi="Arial"/>
                <w:i/>
                <w:color w:val="003365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Ι∆ΙΩΝ</w:t>
            </w:r>
            <w:r>
              <w:rPr>
                <w:rFonts w:ascii="Arial" w:hAnsi="Arial"/>
                <w:i/>
                <w:color w:val="003365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ΠΡΟΣ</w:t>
            </w:r>
            <w:r>
              <w:rPr>
                <w:rFonts w:ascii="Arial" w:hAnsi="Arial"/>
                <w:i/>
                <w:color w:val="00336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ΑΠΑΣΧ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ΚΕΦΑΛΑΙΑ</w:t>
            </w:r>
            <w:r>
              <w:rPr>
                <w:rFonts w:ascii="Arial" w:hAnsi="Arial"/>
                <w:i/>
                <w:color w:val="00336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:1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0,76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0,72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0,83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0,81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0,85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0,81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0,78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29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1"/>
                <w:sz w:val="15"/>
              </w:rPr>
              <w:t>Γ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15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ΕΝΙΚΗ</w:t>
            </w:r>
            <w:r>
              <w:rPr>
                <w:rFonts w:ascii="Arial" w:hAnsi="Arial"/>
                <w:i/>
                <w:color w:val="003365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ΡΕΥΣΤΟΤΗΤΑ</w:t>
            </w:r>
            <w:r>
              <w:rPr>
                <w:rFonts w:ascii="Arial" w:hAnsi="Arial"/>
                <w:i/>
                <w:color w:val="003365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X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1,6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1,36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1,38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1,6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1,82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8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2,07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1,6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1,47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1,54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ΜΕΣΗ</w:t>
            </w:r>
            <w:r>
              <w:rPr>
                <w:rFonts w:ascii="Arial" w:hAnsi="Arial"/>
                <w:i/>
                <w:color w:val="003365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ΡΕΥΣΤΟΤΗΤΑ</w:t>
            </w:r>
            <w:r>
              <w:rPr>
                <w:rFonts w:ascii="Arial" w:hAnsi="Arial"/>
                <w:i/>
                <w:color w:val="003365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X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0,95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0,79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0,77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1,07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1,17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1,21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0,99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0,88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0,87</w:t>
            </w:r>
          </w:p>
        </w:tc>
      </w:tr>
      <w:tr w:rsidR="006261F2">
        <w:trPr>
          <w:trHeight w:val="25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Κ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2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ΕΦΑΛΑΙΟ</w:t>
            </w:r>
            <w:r>
              <w:rPr>
                <w:rFonts w:ascii="Arial" w:hAnsi="Arial"/>
                <w:i/>
                <w:color w:val="003365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ΚΙΝΗΣΗΣ</w:t>
            </w:r>
            <w:r>
              <w:rPr>
                <w:rFonts w:ascii="Arial" w:hAnsi="Arial"/>
                <w:i/>
                <w:color w:val="003365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i/>
                <w:color w:val="00336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ΣΕ</w:t>
            </w:r>
            <w:r>
              <w:rPr>
                <w:rFonts w:ascii="Arial" w:hAnsi="Arial"/>
                <w:i/>
                <w:color w:val="003365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ΧΙΛ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ΕΥΡΩ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2022005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right="9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1668044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2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2030534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left="151"/>
              <w:jc w:val="lef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936,821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2"/>
              <w:ind w:left="115"/>
              <w:jc w:val="lef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1205463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8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1701823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2958826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2"/>
              <w:ind w:right="102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2873507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2"/>
              <w:ind w:right="9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3732357</w:t>
            </w:r>
          </w:p>
        </w:tc>
      </w:tr>
      <w:tr w:rsidR="006261F2">
        <w:trPr>
          <w:trHeight w:val="229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left="2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ΠΑΣΧΟΛ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ΚΕΦΑΛΑΙΟ</w:t>
            </w:r>
            <w:r>
              <w:rPr>
                <w:rFonts w:ascii="Arial" w:hAnsi="Arial"/>
                <w:i/>
                <w:color w:val="003365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i/>
                <w:color w:val="003365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ΣΕ</w:t>
            </w:r>
            <w:r>
              <w:rPr>
                <w:rFonts w:ascii="Arial" w:hAnsi="Arial"/>
                <w:i/>
                <w:color w:val="003365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ΧΙΛ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ΕΥΡΩ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righ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7523217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 w:line="166" w:lineRule="exact"/>
              <w:ind w:right="9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5975710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right="82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7056435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left="106"/>
              <w:jc w:val="lef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8729298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3" w:line="166" w:lineRule="exact"/>
              <w:ind w:left="115"/>
              <w:jc w:val="lef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9844719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left="114"/>
              <w:jc w:val="lef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11525702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right="9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16252514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3" w:line="166" w:lineRule="exact"/>
              <w:ind w:right="10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15820429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3" w:line="166" w:lineRule="exact"/>
              <w:ind w:right="9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003365"/>
                <w:w w:val="105"/>
                <w:sz w:val="15"/>
              </w:rPr>
              <w:t>18582136</w:t>
            </w:r>
          </w:p>
        </w:tc>
      </w:tr>
      <w:tr w:rsidR="006261F2">
        <w:trPr>
          <w:trHeight w:val="177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1" w:line="156" w:lineRule="exact"/>
              <w:ind w:right="-72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4"/>
                <w:sz w:val="15"/>
              </w:rPr>
              <w:t>Μ</w:t>
            </w:r>
          </w:p>
        </w:tc>
        <w:tc>
          <w:tcPr>
            <w:tcW w:w="3262" w:type="dxa"/>
            <w:tcBorders>
              <w:left w:val="single" w:sz="4" w:space="0" w:color="000000"/>
            </w:tcBorders>
          </w:tcPr>
          <w:p w:rsidR="006261F2" w:rsidRDefault="00073155">
            <w:pPr>
              <w:pStyle w:val="TableParagraph"/>
              <w:spacing w:before="1" w:line="156" w:lineRule="exact"/>
              <w:ind w:left="51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Ο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ΠΡΟΘΕΣ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ΕΙΣΠΡΑΞΕΩΣ</w:t>
            </w:r>
          </w:p>
        </w:tc>
        <w:tc>
          <w:tcPr>
            <w:tcW w:w="819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6261F2">
        <w:trPr>
          <w:trHeight w:val="182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3" w:line="159" w:lineRule="exact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Α</w:t>
            </w:r>
          </w:p>
        </w:tc>
        <w:tc>
          <w:tcPr>
            <w:tcW w:w="3262" w:type="dxa"/>
            <w:tcBorders>
              <w:left w:val="single" w:sz="4" w:space="0" w:color="000000"/>
            </w:tcBorders>
          </w:tcPr>
          <w:p w:rsidR="006261F2" w:rsidRDefault="00073155">
            <w:pPr>
              <w:pStyle w:val="TableParagraph"/>
              <w:spacing w:before="3" w:line="159" w:lineRule="exact"/>
              <w:ind w:left="2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ΠΑΙΤΗΣΕΩΝ(</w:t>
            </w:r>
            <w:r>
              <w:rPr>
                <w:rFonts w:ascii="Microsoft Sans Serif" w:hAnsi="Microsoft Sans Serif"/>
                <w:color w:val="003365"/>
                <w:w w:val="105"/>
                <w:sz w:val="15"/>
              </w:rPr>
              <w:t>ηµ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)</w:t>
            </w:r>
          </w:p>
        </w:tc>
        <w:tc>
          <w:tcPr>
            <w:tcW w:w="819" w:type="dxa"/>
          </w:tcPr>
          <w:p w:rsidR="006261F2" w:rsidRDefault="00073155">
            <w:pPr>
              <w:pStyle w:val="TableParagraph"/>
              <w:spacing w:before="3" w:line="159" w:lineRule="exact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150,5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3" w:line="159" w:lineRule="exact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141,59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3" w:line="159" w:lineRule="exact"/>
              <w:ind w:righ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126,68</w:t>
            </w:r>
          </w:p>
        </w:tc>
        <w:tc>
          <w:tcPr>
            <w:tcW w:w="819" w:type="dxa"/>
          </w:tcPr>
          <w:p w:rsidR="006261F2" w:rsidRDefault="00073155">
            <w:pPr>
              <w:pStyle w:val="TableParagraph"/>
              <w:spacing w:before="3" w:line="159" w:lineRule="exact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414,09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3" w:line="159" w:lineRule="exact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658,23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9" w:lineRule="exact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641,24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9" w:lineRule="exact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196,19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3" w:line="159" w:lineRule="exact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192,84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3" w:line="159" w:lineRule="exact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177,08</w:t>
            </w:r>
          </w:p>
        </w:tc>
      </w:tr>
      <w:tr w:rsidR="006261F2">
        <w:trPr>
          <w:trHeight w:val="185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10" w:line="155" w:lineRule="exact"/>
              <w:ind w:right="-72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4"/>
                <w:sz w:val="15"/>
              </w:rPr>
              <w:t>Μ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10" w:line="155" w:lineRule="exact"/>
              <w:ind w:left="51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003365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spacing w:val="-2"/>
                <w:w w:val="105"/>
                <w:sz w:val="15"/>
              </w:rPr>
              <w:t>Ο</w:t>
            </w:r>
            <w:r>
              <w:rPr>
                <w:rFonts w:ascii="Arial" w:hAnsi="Arial"/>
                <w:b/>
                <w:i/>
                <w:color w:val="003365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spacing w:val="-2"/>
                <w:w w:val="105"/>
                <w:sz w:val="15"/>
              </w:rPr>
              <w:t>ΠΡΟΘ</w:t>
            </w:r>
            <w:r>
              <w:rPr>
                <w:rFonts w:ascii="Arial" w:hAnsi="Arial"/>
                <w:b/>
                <w:i/>
                <w:color w:val="003365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spacing w:val="-2"/>
                <w:w w:val="105"/>
                <w:sz w:val="15"/>
              </w:rPr>
              <w:t>ΕΞΩΦΛ</w:t>
            </w:r>
            <w:r>
              <w:rPr>
                <w:rFonts w:ascii="Arial" w:hAnsi="Arial"/>
                <w:b/>
                <w:i/>
                <w:color w:val="003365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spacing w:val="-2"/>
                <w:w w:val="105"/>
                <w:sz w:val="15"/>
              </w:rPr>
              <w:t>ΠΡΟΜΗΘ</w:t>
            </w:r>
            <w:r>
              <w:rPr>
                <w:rFonts w:ascii="Arial" w:hAnsi="Arial"/>
                <w:b/>
                <w:i/>
                <w:color w:val="003365"/>
                <w:spacing w:val="-2"/>
                <w:w w:val="105"/>
                <w:sz w:val="15"/>
              </w:rPr>
              <w:t xml:space="preserve">.&amp; </w:t>
            </w:r>
            <w:r>
              <w:rPr>
                <w:rFonts w:ascii="Arial" w:hAnsi="Arial"/>
                <w:i/>
                <w:color w:val="003365"/>
                <w:spacing w:val="-1"/>
                <w:w w:val="105"/>
                <w:sz w:val="15"/>
              </w:rPr>
              <w:t>ΠΙΣΤΩΤΩΝ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6261F2">
        <w:trPr>
          <w:trHeight w:val="184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2" w:line="162" w:lineRule="exact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4"/>
                <w:sz w:val="15"/>
              </w:rPr>
              <w:t>Η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" w:line="162" w:lineRule="exact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Μ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" w:line="160" w:lineRule="exact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125,74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" w:line="160" w:lineRule="exact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116,39</w:t>
            </w: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" w:line="160" w:lineRule="exact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104,82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" w:line="160" w:lineRule="exact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158,55</w:t>
            </w:r>
          </w:p>
        </w:tc>
        <w:tc>
          <w:tcPr>
            <w:tcW w:w="817" w:type="dxa"/>
          </w:tcPr>
          <w:p w:rsidR="006261F2" w:rsidRDefault="00073155">
            <w:pPr>
              <w:pStyle w:val="TableParagraph"/>
              <w:spacing w:before="4" w:line="160" w:lineRule="exact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237,34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4" w:line="160" w:lineRule="exact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248,26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4" w:line="160" w:lineRule="exact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132,88</w:t>
            </w:r>
          </w:p>
        </w:tc>
        <w:tc>
          <w:tcPr>
            <w:tcW w:w="907" w:type="dxa"/>
          </w:tcPr>
          <w:p w:rsidR="006261F2" w:rsidRDefault="00073155">
            <w:pPr>
              <w:pStyle w:val="TableParagraph"/>
              <w:spacing w:before="4" w:line="160" w:lineRule="exact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131,1</w:t>
            </w: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4" w:line="160" w:lineRule="exact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121,63</w:t>
            </w:r>
          </w:p>
        </w:tc>
      </w:tr>
      <w:tr w:rsidR="006261F2">
        <w:trPr>
          <w:trHeight w:val="183"/>
        </w:trPr>
        <w:tc>
          <w:tcPr>
            <w:tcW w:w="192" w:type="dxa"/>
            <w:tcBorders>
              <w:left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7" w:line="156" w:lineRule="exact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2"/>
                <w:sz w:val="15"/>
              </w:rPr>
              <w:t>Κ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7" w:line="156" w:lineRule="exact"/>
              <w:ind w:left="2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ΥΚΛΟΦΟΡΙΑΚΗ ΤΑΧΥΤΗΣ ΑΠΟΘΕΜΑΤΩΝ</w:t>
            </w: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7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right w:val="single" w:sz="12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6261F2">
        <w:trPr>
          <w:trHeight w:val="179"/>
        </w:trPr>
        <w:tc>
          <w:tcPr>
            <w:tcW w:w="1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-4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4"/>
                <w:sz w:val="15"/>
              </w:rPr>
              <w:t>Η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left="29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Μ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</w:p>
        </w:tc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9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106,49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103,77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100,4</w:t>
            </w:r>
          </w:p>
        </w:tc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95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153,9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9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286,2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8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308,26</w:t>
            </w: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9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116,81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10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125,95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12" w:space="0" w:color="000000"/>
            </w:tcBorders>
          </w:tcPr>
          <w:p w:rsidR="006261F2" w:rsidRDefault="00073155">
            <w:pPr>
              <w:pStyle w:val="TableParagraph"/>
              <w:spacing w:before="3" w:line="156" w:lineRule="exact"/>
              <w:ind w:right="9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124,77</w:t>
            </w:r>
          </w:p>
        </w:tc>
      </w:tr>
      <w:tr w:rsidR="006261F2">
        <w:trPr>
          <w:trHeight w:val="3630"/>
        </w:trPr>
        <w:tc>
          <w:tcPr>
            <w:tcW w:w="192" w:type="dxa"/>
            <w:tcBorders>
              <w:top w:val="single" w:sz="8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7"/>
              <w:ind w:left="509"/>
              <w:jc w:val="both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Πηγfí: Piraeus</w:t>
            </w:r>
            <w:r>
              <w:rPr>
                <w:i/>
                <w:color w:val="003365"/>
                <w:spacing w:val="1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Research</w:t>
            </w:r>
            <w:r>
              <w:rPr>
                <w:i/>
                <w:color w:val="003365"/>
                <w:spacing w:val="2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- Επεξεργασία</w:t>
            </w:r>
            <w:r>
              <w:rPr>
                <w:i/>
                <w:color w:val="003365"/>
                <w:spacing w:val="-1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ισολογισµών</w:t>
            </w:r>
          </w:p>
          <w:p w:rsidR="006261F2" w:rsidRDefault="006261F2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47" w:lineRule="auto"/>
              <w:ind w:left="509" w:right="1096"/>
              <w:jc w:val="both"/>
              <w:rPr>
                <w:sz w:val="17"/>
              </w:rPr>
            </w:pPr>
            <w:r>
              <w:rPr>
                <w:color w:val="003365"/>
                <w:w w:val="105"/>
                <w:sz w:val="17"/>
              </w:rPr>
              <w:t>Από την ανάλυση των ισολογισµών κατά κατηγορία πτυχίου προκύπτει η άσχηµη οικονοµική κατάσταση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των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µικρότερων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εταιριών(λοιπές)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όπου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παρουσιάζεται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χειροτέρευση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των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δεικτών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αποδοτικότητας,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δυσκολίες κάλυψης των χρηµατοοικονοµικών δαπανών παρά την πολύ χαµηλή</w:t>
            </w:r>
            <w:r>
              <w:rPr>
                <w:color w:val="003365"/>
                <w:w w:val="105"/>
                <w:sz w:val="17"/>
              </w:rPr>
              <w:t xml:space="preserve"> δανειακή επιβάρυνση,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πολύ υψηλός βαθµός παγιοποίησης και ιδιαίτερα ανησυχητική αύξηση των δεικτών κυκλοφοριακής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ταχύτητας απαιτήσεων και υποχρεώσεων προς προµηθευτές και πιστωτές(εκτός τραπεζών). Η κατάσταση</w:t>
            </w:r>
            <w:r>
              <w:rPr>
                <w:color w:val="003365"/>
                <w:spacing w:val="-6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είναι αρκετά ικανοποιητική στις εταιρίες 6</w:t>
            </w:r>
            <w:r>
              <w:rPr>
                <w:color w:val="003365"/>
                <w:w w:val="105"/>
                <w:sz w:val="17"/>
                <w:vertAlign w:val="superscript"/>
              </w:rPr>
              <w:t>ης</w:t>
            </w:r>
            <w:r>
              <w:rPr>
                <w:color w:val="003365"/>
                <w:w w:val="105"/>
                <w:sz w:val="17"/>
              </w:rPr>
              <w:t xml:space="preserve"> και 5</w:t>
            </w:r>
            <w:r>
              <w:rPr>
                <w:color w:val="003365"/>
                <w:w w:val="105"/>
                <w:sz w:val="17"/>
                <w:vertAlign w:val="superscript"/>
              </w:rPr>
              <w:t>ης</w:t>
            </w:r>
            <w:r>
              <w:rPr>
                <w:color w:val="003365"/>
                <w:w w:val="105"/>
                <w:sz w:val="17"/>
              </w:rPr>
              <w:t xml:space="preserve"> κατηγορίας ενώ οι εταιρίες 7</w:t>
            </w:r>
            <w:r>
              <w:rPr>
                <w:color w:val="003365"/>
                <w:w w:val="105"/>
                <w:sz w:val="17"/>
                <w:vertAlign w:val="superscript"/>
              </w:rPr>
              <w:t>ης</w:t>
            </w:r>
            <w:r>
              <w:rPr>
                <w:color w:val="003365"/>
                <w:w w:val="105"/>
                <w:sz w:val="17"/>
              </w:rPr>
              <w:t xml:space="preserve"> κατηγορίας εµφανίζουν</w:t>
            </w:r>
            <w:r>
              <w:rPr>
                <w:color w:val="003365"/>
                <w:spacing w:val="-6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σχετικά</w:t>
            </w:r>
            <w:r>
              <w:rPr>
                <w:color w:val="003365"/>
                <w:spacing w:val="-6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χαµηλούς</w:t>
            </w:r>
            <w:r>
              <w:rPr>
                <w:color w:val="003365"/>
                <w:spacing w:val="-5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δείκτες αποδοτικότητας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και υψηλότερη</w:t>
            </w:r>
            <w:r>
              <w:rPr>
                <w:color w:val="003365"/>
                <w:spacing w:val="-5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δανειακή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επιβάρυνση.</w:t>
            </w:r>
          </w:p>
          <w:p w:rsidR="006261F2" w:rsidRDefault="006261F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6261F2" w:rsidRDefault="006261F2">
            <w:pPr>
              <w:pStyle w:val="TableParagraph"/>
              <w:spacing w:before="5"/>
              <w:jc w:val="left"/>
              <w:rPr>
                <w:sz w:val="15"/>
              </w:rPr>
            </w:pPr>
          </w:p>
          <w:p w:rsidR="006261F2" w:rsidRDefault="00073155">
            <w:pPr>
              <w:pStyle w:val="TableParagraph"/>
              <w:tabs>
                <w:tab w:val="right" w:pos="9868"/>
              </w:tabs>
              <w:spacing w:before="0"/>
              <w:ind w:left="427"/>
              <w:jc w:val="both"/>
              <w:rPr>
                <w:rFonts w:ascii="Times New Roman" w:hAnsi="Times New Roman"/>
                <w:sz w:val="23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4590" cy="199644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590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spacing w:val="-2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∆</w:t>
            </w:r>
            <w:r>
              <w:rPr>
                <w:rFonts w:ascii="Lucida Console" w:hAnsi="Lucida Console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53"/>
                <w:sz w:val="15"/>
              </w:rPr>
              <w:t xml:space="preserve"> 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2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Η</w:t>
            </w:r>
            <w:r>
              <w:rPr>
                <w:rFonts w:ascii="Lucida Console" w:hAnsi="Lucida Console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46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Λ</w:t>
            </w:r>
            <w:r>
              <w:rPr>
                <w:rFonts w:ascii="Lucida Console" w:hAnsi="Lucida Console"/>
                <w:spacing w:val="-4"/>
                <w:w w:val="115"/>
                <w:sz w:val="15"/>
              </w:rPr>
              <w:t>Υ</w:t>
            </w:r>
            <w:r>
              <w:rPr>
                <w:rFonts w:ascii="Lucida Console" w:hAnsi="Lucida Console"/>
                <w:spacing w:val="-1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Η</w:t>
            </w:r>
            <w:r>
              <w:rPr>
                <w:rFonts w:ascii="Lucida Console" w:hAnsi="Lucida Console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48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45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1"/>
                <w:w w:val="104"/>
                <w:sz w:val="15"/>
              </w:rPr>
              <w:t>Γ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Ρ</w:t>
            </w:r>
            <w:r>
              <w:rPr>
                <w:rFonts w:ascii="Lucida Console" w:hAnsi="Lucida Console"/>
                <w:spacing w:val="-1"/>
                <w:w w:val="138"/>
                <w:sz w:val="15"/>
              </w:rPr>
              <w:t>Ω</w:t>
            </w:r>
            <w:r>
              <w:rPr>
                <w:rFonts w:ascii="Lucida Console" w:hAnsi="Lucida Console"/>
                <w:w w:val="124"/>
                <w:sz w:val="15"/>
              </w:rPr>
              <w:t>Ν</w:t>
            </w:r>
            <w:r>
              <w:rPr>
                <w:rFonts w:ascii="Times New Roman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rFonts w:ascii="Times New Roman" w:hAnsi="Times New Roman"/>
                <w:spacing w:val="-2"/>
                <w:w w:val="101"/>
                <w:position w:val="10"/>
                <w:sz w:val="23"/>
              </w:rPr>
              <w:t>2</w:t>
            </w:r>
            <w:r>
              <w:rPr>
                <w:rFonts w:ascii="Times New Roman" w:hAnsi="Times New Roman"/>
                <w:w w:val="101"/>
                <w:position w:val="10"/>
                <w:sz w:val="23"/>
              </w:rPr>
              <w:t>1</w:t>
            </w:r>
          </w:p>
        </w:tc>
      </w:tr>
    </w:tbl>
    <w:p w:rsidR="006261F2" w:rsidRDefault="00073155">
      <w:pPr>
        <w:rPr>
          <w:sz w:val="2"/>
          <w:szCs w:val="2"/>
        </w:rPr>
      </w:pPr>
      <w:r>
        <w:pict>
          <v:group id="_x0000_s3324" style="position:absolute;margin-left:13.55pt;margin-top:338.15pt;width:557.65pt;height:262.1pt;z-index:-21168640;mso-position-horizontal-relative:page;mso-position-vertical-relative:page" coordorigin="271,6763" coordsize="11153,5242">
            <v:shape id="_x0000_s3403" type="#_x0000_t75" style="position:absolute;left:271;top:6763;width:3454;height:20">
              <v:imagedata r:id="rId22" o:title=""/>
            </v:shape>
            <v:shape id="_x0000_s3402" type="#_x0000_t75" style="position:absolute;left:271;top:7032;width:3454;height:10">
              <v:imagedata r:id="rId23" o:title=""/>
            </v:shape>
            <v:shape id="_x0000_s3401" type="#_x0000_t75" style="position:absolute;left:3744;top:6782;width:2432;height:260">
              <v:imagedata r:id="rId24" o:title=""/>
            </v:shape>
            <v:shape id="_x0000_s3400" type="#_x0000_t75" style="position:absolute;left:6194;top:6782;width:2520;height:260">
              <v:imagedata r:id="rId25" o:title=""/>
            </v:shape>
            <v:shape id="_x0000_s3399" type="#_x0000_t75" style="position:absolute;left:8731;top:6782;width:2693;height:260">
              <v:imagedata r:id="rId26" o:title=""/>
            </v:shape>
            <v:shape id="_x0000_s3398" type="#_x0000_t75" style="position:absolute;left:271;top:7288;width:3454;height:10">
              <v:imagedata r:id="rId27" o:title=""/>
            </v:shape>
            <v:shape id="_x0000_s3397" type="#_x0000_t75" style="position:absolute;left:3744;top:7041;width:2432;height:257">
              <v:imagedata r:id="rId28" o:title=""/>
            </v:shape>
            <v:shape id="_x0000_s3396" type="#_x0000_t75" style="position:absolute;left:6194;top:7041;width:2520;height:257">
              <v:imagedata r:id="rId29" o:title=""/>
            </v:shape>
            <v:shape id="_x0000_s3395" type="#_x0000_t75" style="position:absolute;left:8731;top:7041;width:2693;height:257">
              <v:imagedata r:id="rId30" o:title=""/>
            </v:shape>
            <v:shape id="_x0000_s3394" type="#_x0000_t75" style="position:absolute;left:271;top:7548;width:3454;height:10">
              <v:imagedata r:id="rId27" o:title=""/>
            </v:shape>
            <v:shape id="_x0000_s3393" type="#_x0000_t75" style="position:absolute;left:3744;top:7298;width:2432;height:260">
              <v:imagedata r:id="rId31" o:title=""/>
            </v:shape>
            <v:shape id="_x0000_s3392" type="#_x0000_t75" style="position:absolute;left:6194;top:7298;width:2520;height:260">
              <v:imagedata r:id="rId32" o:title=""/>
            </v:shape>
            <v:shape id="_x0000_s3391" type="#_x0000_t75" style="position:absolute;left:8731;top:7298;width:2693;height:260">
              <v:imagedata r:id="rId33" o:title=""/>
            </v:shape>
            <v:shape id="_x0000_s3390" type="#_x0000_t75" style="position:absolute;left:271;top:7804;width:3454;height:10">
              <v:imagedata r:id="rId23" o:title=""/>
            </v:shape>
            <v:shape id="_x0000_s3389" type="#_x0000_t75" style="position:absolute;left:3744;top:7557;width:2432;height:257">
              <v:imagedata r:id="rId34" o:title=""/>
            </v:shape>
            <v:shape id="_x0000_s3388" type="#_x0000_t75" style="position:absolute;left:6194;top:7557;width:2520;height:257">
              <v:imagedata r:id="rId35" o:title=""/>
            </v:shape>
            <v:shape id="_x0000_s3387" type="#_x0000_t75" style="position:absolute;left:8731;top:7557;width:2693;height:257">
              <v:imagedata r:id="rId36" o:title=""/>
            </v:shape>
            <v:shape id="_x0000_s3386" type="#_x0000_t75" style="position:absolute;left:271;top:8064;width:3454;height:10">
              <v:imagedata r:id="rId27" o:title=""/>
            </v:shape>
            <v:shape id="_x0000_s3385" type="#_x0000_t75" style="position:absolute;left:3744;top:7814;width:2432;height:260">
              <v:imagedata r:id="rId37" o:title=""/>
            </v:shape>
            <v:shape id="_x0000_s3384" type="#_x0000_t75" style="position:absolute;left:6194;top:7814;width:2520;height:260">
              <v:imagedata r:id="rId38" o:title=""/>
            </v:shape>
            <v:shape id="_x0000_s3383" type="#_x0000_t75" style="position:absolute;left:8731;top:7814;width:2693;height:260">
              <v:imagedata r:id="rId39" o:title=""/>
            </v:shape>
            <v:shape id="_x0000_s3382" type="#_x0000_t75" style="position:absolute;left:271;top:8320;width:3454;height:10">
              <v:imagedata r:id="rId27" o:title=""/>
            </v:shape>
            <v:shape id="_x0000_s3381" type="#_x0000_t75" style="position:absolute;left:3744;top:8073;width:2432;height:257">
              <v:imagedata r:id="rId40" o:title=""/>
            </v:shape>
            <v:shape id="_x0000_s3380" type="#_x0000_t75" style="position:absolute;left:6194;top:8073;width:2520;height:257">
              <v:imagedata r:id="rId41" o:title=""/>
            </v:shape>
            <v:shape id="_x0000_s3379" type="#_x0000_t75" style="position:absolute;left:8731;top:8073;width:2693;height:257">
              <v:imagedata r:id="rId42" o:title=""/>
            </v:shape>
            <v:shape id="_x0000_s3378" type="#_x0000_t75" style="position:absolute;left:271;top:8577;width:3454;height:10">
              <v:imagedata r:id="rId23" o:title=""/>
            </v:shape>
            <v:shape id="_x0000_s3377" type="#_x0000_t75" style="position:absolute;left:3744;top:8330;width:2432;height:257">
              <v:imagedata r:id="rId43" o:title=""/>
            </v:shape>
            <v:shape id="_x0000_s3376" type="#_x0000_t75" style="position:absolute;left:6194;top:8330;width:2520;height:257">
              <v:imagedata r:id="rId44" o:title=""/>
            </v:shape>
            <v:shape id="_x0000_s3375" type="#_x0000_t75" style="position:absolute;left:8731;top:8330;width:2693;height:257">
              <v:imagedata r:id="rId45" o:title=""/>
            </v:shape>
            <v:shape id="_x0000_s3374" type="#_x0000_t75" style="position:absolute;left:271;top:8836;width:3454;height:10">
              <v:imagedata r:id="rId27" o:title=""/>
            </v:shape>
            <v:shape id="_x0000_s3373" type="#_x0000_t75" style="position:absolute;left:3744;top:8587;width:2432;height:260">
              <v:imagedata r:id="rId46" o:title=""/>
            </v:shape>
            <v:shape id="_x0000_s3372" type="#_x0000_t75" style="position:absolute;left:6194;top:8587;width:2520;height:260">
              <v:imagedata r:id="rId47" o:title=""/>
            </v:shape>
            <v:shape id="_x0000_s3371" type="#_x0000_t75" style="position:absolute;left:8731;top:8587;width:2693;height:260">
              <v:imagedata r:id="rId48" o:title=""/>
            </v:shape>
            <v:shape id="_x0000_s3370" type="#_x0000_t75" style="position:absolute;left:271;top:9093;width:3454;height:10">
              <v:imagedata r:id="rId27" o:title=""/>
            </v:shape>
            <v:shape id="_x0000_s3369" type="#_x0000_t75" style="position:absolute;left:3744;top:8846;width:2432;height:257">
              <v:imagedata r:id="rId49" o:title=""/>
            </v:shape>
            <v:shape id="_x0000_s3368" type="#_x0000_t75" style="position:absolute;left:6194;top:8846;width:2520;height:257">
              <v:imagedata r:id="rId50" o:title=""/>
            </v:shape>
            <v:shape id="_x0000_s3367" type="#_x0000_t75" style="position:absolute;left:8731;top:8846;width:2693;height:257">
              <v:imagedata r:id="rId51" o:title=""/>
            </v:shape>
            <v:shape id="_x0000_s3366" type="#_x0000_t75" style="position:absolute;left:271;top:9352;width:3454;height:10">
              <v:imagedata r:id="rId27" o:title=""/>
            </v:shape>
            <v:shape id="_x0000_s3365" type="#_x0000_t75" style="position:absolute;left:3744;top:9103;width:2432;height:260">
              <v:imagedata r:id="rId52" o:title=""/>
            </v:shape>
            <v:shape id="_x0000_s3364" type="#_x0000_t75" style="position:absolute;left:6194;top:9103;width:2520;height:260">
              <v:imagedata r:id="rId53" o:title=""/>
            </v:shape>
            <v:shape id="_x0000_s3363" type="#_x0000_t75" style="position:absolute;left:8731;top:9103;width:2693;height:260">
              <v:imagedata r:id="rId54" o:title=""/>
            </v:shape>
            <v:shape id="_x0000_s3362" type="#_x0000_t75" style="position:absolute;left:271;top:9609;width:3454;height:10">
              <v:imagedata r:id="rId27" o:title=""/>
            </v:shape>
            <v:shape id="_x0000_s3361" type="#_x0000_t75" style="position:absolute;left:3744;top:9362;width:2432;height:257">
              <v:imagedata r:id="rId55" o:title=""/>
            </v:shape>
            <v:shape id="_x0000_s3360" type="#_x0000_t75" style="position:absolute;left:6194;top:9362;width:2520;height:257">
              <v:imagedata r:id="rId56" o:title=""/>
            </v:shape>
            <v:shape id="_x0000_s3359" type="#_x0000_t75" style="position:absolute;left:8731;top:9362;width:2693;height:257">
              <v:imagedata r:id="rId57" o:title=""/>
            </v:shape>
            <v:shape id="_x0000_s3358" type="#_x0000_t75" style="position:absolute;left:271;top:9868;width:3454;height:8">
              <v:imagedata r:id="rId58" o:title=""/>
            </v:shape>
            <v:shape id="_x0000_s3357" type="#_x0000_t75" style="position:absolute;left:3744;top:9619;width:2432;height:257">
              <v:imagedata r:id="rId59" o:title=""/>
            </v:shape>
            <v:shape id="_x0000_s3356" type="#_x0000_t75" style="position:absolute;left:6194;top:9619;width:2520;height:257">
              <v:imagedata r:id="rId60" o:title=""/>
            </v:shape>
            <v:shape id="_x0000_s3355" type="#_x0000_t75" style="position:absolute;left:8731;top:9619;width:2693;height:257">
              <v:imagedata r:id="rId61" o:title=""/>
            </v:shape>
            <v:shape id="_x0000_s3354" type="#_x0000_t75" style="position:absolute;left:271;top:10128;width:3454;height:8">
              <v:imagedata r:id="rId58" o:title=""/>
            </v:shape>
            <v:shape id="_x0000_s3353" type="#_x0000_t75" style="position:absolute;left:3744;top:9876;width:2432;height:260">
              <v:imagedata r:id="rId62" o:title=""/>
            </v:shape>
            <v:shape id="_x0000_s3352" type="#_x0000_t75" style="position:absolute;left:6194;top:9876;width:2520;height:260">
              <v:imagedata r:id="rId63" o:title=""/>
            </v:shape>
            <v:shape id="_x0000_s3351" type="#_x0000_t75" style="position:absolute;left:8731;top:9876;width:2693;height:260">
              <v:imagedata r:id="rId64" o:title=""/>
            </v:shape>
            <v:shape id="_x0000_s3350" type="#_x0000_t75" style="position:absolute;left:271;top:10384;width:3454;height:10">
              <v:imagedata r:id="rId23" o:title=""/>
            </v:shape>
            <v:shape id="_x0000_s3349" type="#_x0000_t75" style="position:absolute;left:3744;top:10135;width:2432;height:260">
              <v:imagedata r:id="rId65" o:title=""/>
            </v:shape>
            <v:shape id="_x0000_s3348" type="#_x0000_t75" style="position:absolute;left:6194;top:10135;width:2520;height:260">
              <v:imagedata r:id="rId66" o:title=""/>
            </v:shape>
            <v:shape id="_x0000_s3347" type="#_x0000_t75" style="position:absolute;left:8731;top:10135;width:2693;height:260">
              <v:imagedata r:id="rId67" o:title=""/>
            </v:shape>
            <v:shape id="_x0000_s3346" type="#_x0000_t75" style="position:absolute;left:271;top:10644;width:3454;height:10">
              <v:imagedata r:id="rId27" o:title=""/>
            </v:shape>
            <v:shape id="_x0000_s3345" type="#_x0000_t75" style="position:absolute;left:3744;top:10394;width:2432;height:260">
              <v:imagedata r:id="rId68" o:title=""/>
            </v:shape>
            <v:shape id="_x0000_s3344" type="#_x0000_t75" style="position:absolute;left:6194;top:10394;width:2520;height:260">
              <v:imagedata r:id="rId69" o:title=""/>
            </v:shape>
            <v:shape id="_x0000_s3343" type="#_x0000_t75" style="position:absolute;left:8731;top:10394;width:2693;height:260">
              <v:imagedata r:id="rId70" o:title=""/>
            </v:shape>
            <v:shape id="_x0000_s3342" type="#_x0000_t75" style="position:absolute;left:271;top:10900;width:3454;height:10">
              <v:imagedata r:id="rId27" o:title=""/>
            </v:shape>
            <v:shape id="_x0000_s3341" type="#_x0000_t75" style="position:absolute;left:3744;top:10653;width:2432;height:257">
              <v:imagedata r:id="rId71" o:title=""/>
            </v:shape>
            <v:shape id="_x0000_s3340" type="#_x0000_t75" style="position:absolute;left:6194;top:10653;width:2520;height:257">
              <v:imagedata r:id="rId72" o:title=""/>
            </v:shape>
            <v:shape id="_x0000_s3339" type="#_x0000_t75" style="position:absolute;left:8731;top:10653;width:2693;height:257">
              <v:imagedata r:id="rId73" o:title=""/>
            </v:shape>
            <v:shape id="_x0000_s3338" type="#_x0000_t75" style="position:absolute;left:3724;top:10910;width:2470;height:368">
              <v:imagedata r:id="rId74" o:title=""/>
            </v:shape>
            <v:shape id="_x0000_s3337" type="#_x0000_t75" style="position:absolute;left:290;top:11270;width:3435;height:8">
              <v:imagedata r:id="rId75" o:title=""/>
            </v:shape>
            <v:shape id="_x0000_s3336" type="#_x0000_t75" style="position:absolute;left:6194;top:10910;width:2520;height:368">
              <v:imagedata r:id="rId76" o:title=""/>
            </v:shape>
            <v:shape id="_x0000_s3335" type="#_x0000_t75" style="position:absolute;left:8731;top:10910;width:2693;height:368">
              <v:imagedata r:id="rId77" o:title=""/>
            </v:shape>
            <v:shape id="_x0000_s3334" type="#_x0000_t75" style="position:absolute;left:271;top:11635;width:3454;height:10">
              <v:imagedata r:id="rId27" o:title=""/>
            </v:shape>
            <v:shape id="_x0000_s3333" type="#_x0000_t75" style="position:absolute;left:3744;top:11277;width:2432;height:368">
              <v:imagedata r:id="rId78" o:title=""/>
            </v:shape>
            <v:shape id="_x0000_s3332" type="#_x0000_t75" style="position:absolute;left:6194;top:11277;width:2520;height:368">
              <v:imagedata r:id="rId79" o:title=""/>
            </v:shape>
            <v:shape id="_x0000_s3331" type="#_x0000_t75" style="position:absolute;left:8731;top:11277;width:2693;height:368">
              <v:imagedata r:id="rId80" o:title=""/>
            </v:shape>
            <v:shape id="_x0000_s3330" type="#_x0000_t75" style="position:absolute;left:4548;top:11644;width:10;height:360">
              <v:imagedata r:id="rId81" o:title=""/>
            </v:shape>
            <v:shape id="_x0000_s3329" type="#_x0000_t75" style="position:absolute;left:5364;top:11644;width:10;height:360">
              <v:imagedata r:id="rId81" o:title=""/>
            </v:shape>
            <v:shape id="_x0000_s3328" type="#_x0000_t75" style="position:absolute;left:6998;top:11644;width:10;height:360">
              <v:imagedata r:id="rId81" o:title=""/>
            </v:shape>
            <v:shape id="_x0000_s3327" type="#_x0000_t75" style="position:absolute;left:7814;top:11644;width:10;height:360">
              <v:imagedata r:id="rId81" o:title=""/>
            </v:shape>
            <v:shape id="_x0000_s3326" type="#_x0000_t75" style="position:absolute;left:9619;top:11644;width:10;height:360">
              <v:imagedata r:id="rId81" o:title=""/>
            </v:shape>
            <v:shape id="_x0000_s3325" type="#_x0000_t75" style="position:absolute;left:10524;top:11644;width:10;height:360">
              <v:imagedata r:id="rId81" o:title=""/>
            </v:shape>
            <w10:wrap anchorx="page" anchory="page"/>
          </v:group>
        </w:pict>
      </w:r>
    </w:p>
    <w:p w:rsidR="006261F2" w:rsidRDefault="006261F2">
      <w:pPr>
        <w:rPr>
          <w:sz w:val="2"/>
          <w:szCs w:val="2"/>
        </w:rPr>
        <w:sectPr w:rsidR="006261F2">
          <w:footerReference w:type="default" r:id="rId82"/>
          <w:pgSz w:w="11900" w:h="16840"/>
          <w:pgMar w:top="1180" w:right="320" w:bottom="280" w:left="160" w:header="0" w:footer="0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4835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323" style="position:absolute;margin-left:23.4pt;margin-top:59.15pt;width:548.9pt;height:724.1pt;z-index:-2116761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9"/>
        </w:rPr>
      </w:pPr>
    </w:p>
    <w:p w:rsidR="006261F2" w:rsidRDefault="00073155">
      <w:pPr>
        <w:spacing w:before="104"/>
        <w:ind w:left="1652" w:right="2079"/>
        <w:jc w:val="center"/>
        <w:rPr>
          <w:sz w:val="19"/>
        </w:rPr>
      </w:pPr>
      <w:r>
        <w:rPr>
          <w:color w:val="003365"/>
          <w:w w:val="115"/>
          <w:sz w:val="19"/>
        </w:rPr>
        <w:t>ΒΑΣΙΚΟΙ</w:t>
      </w:r>
      <w:r>
        <w:rPr>
          <w:color w:val="003365"/>
          <w:spacing w:val="-7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ΑΡΙΘΜΟ∆ΕΙΚΤΕΣ</w:t>
      </w:r>
      <w:r>
        <w:rPr>
          <w:color w:val="003365"/>
          <w:spacing w:val="-4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ΚΑΤΑ</w:t>
      </w:r>
      <w:r>
        <w:rPr>
          <w:color w:val="003365"/>
          <w:spacing w:val="-8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ΚΑΤΗΓΟΡΙΑ</w:t>
      </w:r>
      <w:r>
        <w:rPr>
          <w:color w:val="003365"/>
          <w:spacing w:val="-3"/>
          <w:w w:val="115"/>
          <w:sz w:val="19"/>
        </w:rPr>
        <w:t xml:space="preserve"> </w:t>
      </w:r>
      <w:r>
        <w:rPr>
          <w:color w:val="003365"/>
          <w:w w:val="115"/>
          <w:sz w:val="19"/>
        </w:rPr>
        <w:t>ΠΤΥΧΙΟΥ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099"/>
        <w:gridCol w:w="1098"/>
        <w:gridCol w:w="1100"/>
        <w:gridCol w:w="1168"/>
        <w:gridCol w:w="1384"/>
        <w:gridCol w:w="1384"/>
        <w:gridCol w:w="1386"/>
      </w:tblGrid>
      <w:tr w:rsidR="006261F2">
        <w:trPr>
          <w:trHeight w:val="249"/>
        </w:trPr>
        <w:tc>
          <w:tcPr>
            <w:tcW w:w="4653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20" w:line="208" w:lineRule="exact"/>
              <w:ind w:left="45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4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65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2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62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1"/>
                <w:w w:val="138"/>
                <w:sz w:val="19"/>
              </w:rPr>
              <w:t>Φ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2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6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%</w:t>
            </w:r>
          </w:p>
        </w:tc>
        <w:tc>
          <w:tcPr>
            <w:tcW w:w="5322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49" w:line="180" w:lineRule="exact"/>
              <w:ind w:left="912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-2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Χ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08"/>
                <w:sz w:val="19"/>
              </w:rPr>
              <w:t>Ξ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3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63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1"/>
                <w:w w:val="138"/>
                <w:sz w:val="19"/>
              </w:rPr>
              <w:t>Φ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2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6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Α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20" w:line="206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20" w:line="206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20" w:line="206" w:lineRule="exact"/>
              <w:ind w:left="33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116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6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6" w:lineRule="exact"/>
              <w:ind w:right="4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20" w:line="206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2,1%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5,3%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6,3%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8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0,99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1,14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8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1,37</w:t>
            </w:r>
          </w:p>
        </w:tc>
      </w:tr>
      <w:tr w:rsidR="006261F2">
        <w:trPr>
          <w:trHeight w:val="247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12,9%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6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12,7%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10,8%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6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6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1,03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6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0,97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6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0,90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12,6%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76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13,9%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15,7%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76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6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0,78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6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0,79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76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0,86</w:t>
            </w:r>
          </w:p>
        </w:tc>
      </w:tr>
      <w:tr w:rsidR="006261F2">
        <w:trPr>
          <w:trHeight w:val="250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80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1,0%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80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-0,6%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0,1%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80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80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0,47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80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0,37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80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0,52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49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49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2,1%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49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1,2%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49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2,3%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49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78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0,99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78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0,48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49" w:line="178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0,64</w:t>
            </w:r>
          </w:p>
        </w:tc>
      </w:tr>
      <w:tr w:rsidR="006261F2">
        <w:trPr>
          <w:trHeight w:val="445"/>
        </w:trPr>
        <w:tc>
          <w:tcPr>
            <w:tcW w:w="4653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22"/>
              <w:ind w:left="143" w:right="131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2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65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3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64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ΕΡ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</w:p>
          <w:p w:rsidR="006261F2" w:rsidRDefault="00073155">
            <w:pPr>
              <w:pStyle w:val="TableParagraph"/>
              <w:spacing w:before="5" w:line="208" w:lineRule="exact"/>
              <w:ind w:left="1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w w:val="101"/>
                <w:sz w:val="19"/>
              </w:rPr>
              <w:t>%</w:t>
            </w:r>
          </w:p>
        </w:tc>
        <w:tc>
          <w:tcPr>
            <w:tcW w:w="5322" w:type="dxa"/>
            <w:gridSpan w:val="4"/>
            <w:shd w:val="clear" w:color="auto" w:fill="C0C0C0"/>
          </w:tcPr>
          <w:p w:rsidR="006261F2" w:rsidRDefault="006261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1" w:line="208" w:lineRule="exact"/>
              <w:ind w:left="1003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5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1"/>
                <w:w w:val="136"/>
                <w:sz w:val="19"/>
              </w:rPr>
              <w:t>Ψ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60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ΧΡ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4"/>
                <w:w w:val="140"/>
                <w:sz w:val="19"/>
              </w:rPr>
              <w:t>Μ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ΟΟ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.</w:t>
            </w:r>
            <w:r>
              <w:rPr>
                <w:rFonts w:ascii="Arial" w:hAnsi="Arial"/>
                <w:b/>
                <w:color w:val="003365"/>
                <w:spacing w:val="1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2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spacing w:val="3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Ν</w:t>
            </w:r>
          </w:p>
        </w:tc>
      </w:tr>
      <w:tr w:rsidR="006261F2">
        <w:trPr>
          <w:trHeight w:val="247"/>
        </w:trPr>
        <w:tc>
          <w:tcPr>
            <w:tcW w:w="1356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20" w:line="207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20" w:line="207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20" w:line="207" w:lineRule="exact"/>
              <w:ind w:left="33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116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7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7" w:lineRule="exact"/>
              <w:ind w:right="4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20" w:line="207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79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79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1,1%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79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2,5%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79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2,6%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79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9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3,18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9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5,99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79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5,23</w:t>
            </w:r>
          </w:p>
        </w:tc>
      </w:tr>
      <w:tr w:rsidR="006261F2">
        <w:trPr>
          <w:trHeight w:val="247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6,3%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6,5%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5,7%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78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8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7,41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8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7,64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78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5,45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49" w:line="180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49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7,1%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49" w:line="180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7,8%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49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8,4%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49" w:line="180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80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6,99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80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7,03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49" w:line="180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7,33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49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49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0,7%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49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-0,5%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49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0,1%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49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78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3,24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78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1,44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49" w:line="178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2,14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49" w:line="180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49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1,1%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49" w:line="180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0,8%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49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1,4%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49" w:line="180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80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3,18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80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2,99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49" w:line="180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3,51</w:t>
            </w:r>
          </w:p>
        </w:tc>
      </w:tr>
      <w:tr w:rsidR="006261F2">
        <w:trPr>
          <w:trHeight w:val="246"/>
        </w:trPr>
        <w:tc>
          <w:tcPr>
            <w:tcW w:w="4653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18" w:line="208" w:lineRule="exact"/>
              <w:ind w:left="762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Θ</w:t>
            </w:r>
            <w:r>
              <w:rPr>
                <w:rFonts w:ascii="Lucida Console" w:hAnsi="Lucida Console"/>
                <w:color w:val="003365"/>
                <w:spacing w:val="3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4"/>
                <w:w w:val="140"/>
                <w:sz w:val="19"/>
              </w:rPr>
              <w:t>Μ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62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ΕΡ</w:t>
            </w:r>
            <w:r>
              <w:rPr>
                <w:rFonts w:ascii="Lucida Console" w:hAnsi="Lucida Console"/>
                <w:color w:val="003365"/>
                <w:spacing w:val="2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%</w:t>
            </w:r>
          </w:p>
        </w:tc>
        <w:tc>
          <w:tcPr>
            <w:tcW w:w="5322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46" w:line="180" w:lineRule="exact"/>
              <w:ind w:left="1269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60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Ν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20" w:line="206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20" w:line="206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20" w:line="206" w:lineRule="exact"/>
              <w:ind w:left="33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116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6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6" w:lineRule="exact"/>
              <w:ind w:right="4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20" w:line="206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49" w:line="180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49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7,5%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49" w:line="180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8,7%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49" w:line="180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6,5%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49" w:line="180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80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0,44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80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0,41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49" w:line="180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0,42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49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49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19,0%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49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17,7%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49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17,5%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49" w:line="178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78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0,40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49" w:line="178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0,37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49" w:line="178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0,31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19,0%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18,0%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18,8%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8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0,37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0,35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8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0,35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5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13,2%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5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13,2%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12,0%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5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0,65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0,74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5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0,72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5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7,5%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5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13,4%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12,1%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5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473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0,44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473" w:right="51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0,65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5" w:lineRule="exact"/>
              <w:ind w:left="476" w:right="512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0,62</w:t>
            </w:r>
          </w:p>
        </w:tc>
      </w:tr>
      <w:tr w:rsidR="006261F2">
        <w:trPr>
          <w:trHeight w:val="249"/>
        </w:trPr>
        <w:tc>
          <w:tcPr>
            <w:tcW w:w="4653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20" w:line="208" w:lineRule="exact"/>
              <w:ind w:left="422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Θ</w:t>
            </w:r>
            <w:r>
              <w:rPr>
                <w:rFonts w:ascii="Lucida Console" w:hAnsi="Lucida Console"/>
                <w:color w:val="003365"/>
                <w:spacing w:val="3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57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-2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62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ΕΡ</w:t>
            </w:r>
            <w:r>
              <w:rPr>
                <w:rFonts w:ascii="Lucida Console" w:hAnsi="Lucida Console"/>
                <w:color w:val="003365"/>
                <w:spacing w:val="-1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%</w:t>
            </w:r>
          </w:p>
        </w:tc>
        <w:tc>
          <w:tcPr>
            <w:tcW w:w="5322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20" w:line="208" w:lineRule="exact"/>
              <w:ind w:left="122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3"/>
                <w:w w:val="138"/>
                <w:sz w:val="19"/>
              </w:rPr>
              <w:t>Φ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6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ΧΥ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61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6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Ν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(</w:t>
            </w:r>
            <w:r>
              <w:rPr>
                <w:rFonts w:ascii="Lucida Console" w:hAnsi="Lucida Console"/>
                <w:color w:val="003365"/>
                <w:spacing w:val="-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w w:val="80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-4"/>
                <w:w w:val="103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3"/>
                <w:w w:val="103"/>
                <w:sz w:val="19"/>
              </w:rPr>
              <w:t>µ</w:t>
            </w:r>
            <w:r>
              <w:rPr>
                <w:rFonts w:ascii="Lucida Console" w:hAnsi="Lucida Console"/>
                <w:color w:val="003365"/>
                <w:spacing w:val="-1"/>
                <w:w w:val="80"/>
                <w:sz w:val="19"/>
              </w:rPr>
              <w:t>έ</w:t>
            </w:r>
            <w:r>
              <w:rPr>
                <w:rFonts w:ascii="Lucida Console" w:hAnsi="Lucida Console"/>
                <w:color w:val="003365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-4"/>
                <w:w w:val="80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1"/>
                <w:w w:val="88"/>
                <w:sz w:val="19"/>
              </w:rPr>
              <w:t>ς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)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20" w:line="206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20" w:line="206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20" w:line="206" w:lineRule="exact"/>
              <w:ind w:left="33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116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6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6" w:lineRule="exact"/>
              <w:ind w:right="4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20" w:line="206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1,4%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4,0%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4,0%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8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321,50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247,46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8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215,25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5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15,0%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5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13,8%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11,7%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5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288,84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256,54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5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296,22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9,3%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10,7%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11,5%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8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221,97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8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215,12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8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209,60</w:t>
            </w:r>
          </w:p>
        </w:tc>
      </w:tr>
      <w:tr w:rsidR="006261F2">
        <w:trPr>
          <w:trHeight w:val="247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3,2%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6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-4,7%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-0,3%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6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315,02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6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363,54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6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351,77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1,4%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76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2,6%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4,2%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Σύνολο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6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321,50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6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298,58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76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290,15</w:t>
            </w:r>
          </w:p>
        </w:tc>
      </w:tr>
      <w:tr w:rsidR="006261F2">
        <w:trPr>
          <w:trHeight w:val="447"/>
        </w:trPr>
        <w:tc>
          <w:tcPr>
            <w:tcW w:w="4653" w:type="dxa"/>
            <w:gridSpan w:val="4"/>
            <w:shd w:val="clear" w:color="auto" w:fill="C0C0C0"/>
          </w:tcPr>
          <w:p w:rsidR="006261F2" w:rsidRDefault="006261F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6261F2" w:rsidRDefault="00073155">
            <w:pPr>
              <w:pStyle w:val="TableParagraph"/>
              <w:spacing w:before="0" w:line="208" w:lineRule="exact"/>
              <w:ind w:left="6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Θ</w:t>
            </w:r>
            <w:r>
              <w:rPr>
                <w:rFonts w:ascii="Lucida Console" w:hAnsi="Lucida Console"/>
                <w:color w:val="003365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3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4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8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7"/>
                <w:w w:val="131"/>
                <w:sz w:val="19"/>
              </w:rPr>
              <w:t>Θ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2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62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2"/>
                <w:w w:val="121"/>
                <w:sz w:val="19"/>
              </w:rPr>
              <w:t>∆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5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%</w:t>
            </w:r>
          </w:p>
        </w:tc>
        <w:tc>
          <w:tcPr>
            <w:tcW w:w="5322" w:type="dxa"/>
            <w:gridSpan w:val="4"/>
            <w:shd w:val="clear" w:color="auto" w:fill="C0C0C0"/>
          </w:tcPr>
          <w:p w:rsidR="006261F2" w:rsidRDefault="00073155">
            <w:pPr>
              <w:pStyle w:val="TableParagraph"/>
              <w:spacing w:before="0" w:line="214" w:lineRule="exact"/>
              <w:ind w:left="374" w:right="357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2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Λ</w:t>
            </w:r>
            <w:r>
              <w:rPr>
                <w:rFonts w:ascii="Lucida Console" w:hAnsi="Lucida Console"/>
                <w:color w:val="003365"/>
                <w:spacing w:val="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spacing w:val="-3"/>
                <w:w w:val="138"/>
                <w:sz w:val="19"/>
              </w:rPr>
              <w:t>Φ</w:t>
            </w:r>
            <w:r>
              <w:rPr>
                <w:rFonts w:ascii="Lucida Console" w:hAnsi="Lucida Console"/>
                <w:color w:val="003365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Ρ</w:t>
            </w:r>
            <w:r>
              <w:rPr>
                <w:rFonts w:ascii="Lucida Console" w:hAnsi="Lucida Console"/>
                <w:color w:val="003365"/>
                <w:spacing w:val="6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color w:val="003365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-58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ΧΥ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color w:val="003365"/>
                <w:spacing w:val="1"/>
                <w:w w:val="103"/>
                <w:sz w:val="19"/>
              </w:rPr>
              <w:t>Τ</w:t>
            </w:r>
            <w:r>
              <w:rPr>
                <w:rFonts w:ascii="Lucida Console" w:hAnsi="Lucida Console"/>
                <w:color w:val="003365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color w:val="003365"/>
                <w:spacing w:val="-63"/>
                <w:sz w:val="19"/>
              </w:rPr>
              <w:t xml:space="preserve"> 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Υ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color w:val="003365"/>
                <w:spacing w:val="2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color w:val="003365"/>
                <w:w w:val="112"/>
                <w:sz w:val="19"/>
              </w:rPr>
              <w:t>ΧΡΕ</w:t>
            </w:r>
            <w:r>
              <w:rPr>
                <w:rFonts w:ascii="Lucida Console" w:hAnsi="Lucida Console"/>
                <w:color w:val="003365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spacing w:val="1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spacing w:val="-3"/>
                <w:w w:val="112"/>
                <w:sz w:val="19"/>
              </w:rPr>
              <w:t>Ε</w:t>
            </w:r>
            <w:r>
              <w:rPr>
                <w:rFonts w:ascii="Lucida Console" w:hAnsi="Lucida Console"/>
                <w:color w:val="003365"/>
                <w:spacing w:val="3"/>
                <w:w w:val="135"/>
                <w:sz w:val="19"/>
              </w:rPr>
              <w:t>Ω</w:t>
            </w:r>
            <w:r>
              <w:rPr>
                <w:rFonts w:ascii="Lucida Console" w:hAnsi="Lucida Console"/>
                <w:color w:val="003365"/>
                <w:spacing w:val="-1"/>
                <w:w w:val="122"/>
                <w:sz w:val="19"/>
              </w:rPr>
              <w:t>Ν</w:t>
            </w:r>
            <w:r>
              <w:rPr>
                <w:rFonts w:ascii="Arial" w:hAnsi="Arial"/>
                <w:b/>
                <w:color w:val="003365"/>
                <w:w w:val="101"/>
                <w:sz w:val="19"/>
              </w:rPr>
              <w:t>(</w:t>
            </w:r>
            <w:r>
              <w:rPr>
                <w:rFonts w:ascii="Lucida Console" w:hAnsi="Lucida Console"/>
                <w:color w:val="003365"/>
                <w:spacing w:val="4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color w:val="003365"/>
                <w:w w:val="80"/>
                <w:sz w:val="19"/>
              </w:rPr>
              <w:t>ε</w:t>
            </w:r>
          </w:p>
          <w:p w:rsidR="006261F2" w:rsidRDefault="00073155">
            <w:pPr>
              <w:pStyle w:val="TableParagraph"/>
              <w:spacing w:before="4" w:line="208" w:lineRule="exact"/>
              <w:ind w:left="368" w:right="3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Lucida Console" w:hAnsi="Lucida Console"/>
                <w:color w:val="003365"/>
                <w:sz w:val="19"/>
              </w:rPr>
              <w:t>ηµέρες</w:t>
            </w:r>
            <w:r>
              <w:rPr>
                <w:rFonts w:ascii="Arial" w:hAnsi="Arial"/>
                <w:b/>
                <w:color w:val="003365"/>
                <w:sz w:val="19"/>
              </w:rPr>
              <w:t>)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20" w:line="208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20" w:line="208" w:lineRule="exact"/>
              <w:ind w:left="3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20" w:line="208" w:lineRule="exact"/>
              <w:ind w:left="33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  <w:tc>
          <w:tcPr>
            <w:tcW w:w="116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8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2005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20" w:line="208" w:lineRule="exact"/>
              <w:ind w:right="4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2006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20" w:line="208" w:lineRule="exact"/>
              <w:ind w:right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03365"/>
                <w:sz w:val="19"/>
              </w:rPr>
              <w:t>2007</w:t>
            </w:r>
          </w:p>
        </w:tc>
      </w:tr>
      <w:tr w:rsidR="006261F2">
        <w:trPr>
          <w:trHeight w:val="246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5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2,5%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5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4,2%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5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4,1%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5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7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459,81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5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364,95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5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350,52</w:t>
            </w:r>
          </w:p>
        </w:tc>
      </w:tr>
      <w:tr w:rsidR="006261F2">
        <w:trPr>
          <w:trHeight w:val="247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1" w:line="176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1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13,1%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1" w:line="176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11,3%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1" w:line="176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11,8%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1" w:line="176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6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6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473,19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1" w:line="176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382,33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1" w:line="176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436,27</w:t>
            </w:r>
          </w:p>
        </w:tc>
      </w:tr>
      <w:tr w:rsidR="006261F2">
        <w:trPr>
          <w:trHeight w:val="249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79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79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10,3%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79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10,8%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79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11,8%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79" w:lineRule="exact"/>
              <w:ind w:left="106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b/>
                <w:i/>
                <w:color w:val="003365"/>
                <w:w w:val="110"/>
                <w:sz w:val="17"/>
              </w:rPr>
              <w:t>5</w:t>
            </w:r>
            <w:r>
              <w:rPr>
                <w:rFonts w:ascii="Arial" w:hAnsi="Arial"/>
                <w:i/>
                <w:color w:val="003365"/>
                <w:w w:val="110"/>
                <w:sz w:val="17"/>
              </w:rPr>
              <w:t>η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9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286,08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9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271,14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79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289,36</w:t>
            </w:r>
          </w:p>
        </w:tc>
      </w:tr>
      <w:tr w:rsidR="006261F2">
        <w:trPr>
          <w:trHeight w:val="247"/>
        </w:trPr>
        <w:tc>
          <w:tcPr>
            <w:tcW w:w="1356" w:type="dxa"/>
          </w:tcPr>
          <w:p w:rsidR="006261F2" w:rsidRDefault="00073155">
            <w:pPr>
              <w:pStyle w:val="TableParagraph"/>
              <w:spacing w:before="50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099" w:type="dxa"/>
          </w:tcPr>
          <w:p w:rsidR="006261F2" w:rsidRDefault="00073155">
            <w:pPr>
              <w:pStyle w:val="TableParagraph"/>
              <w:spacing w:before="50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2,9%</w:t>
            </w:r>
          </w:p>
        </w:tc>
        <w:tc>
          <w:tcPr>
            <w:tcW w:w="1098" w:type="dxa"/>
          </w:tcPr>
          <w:p w:rsidR="006261F2" w:rsidRDefault="00073155">
            <w:pPr>
              <w:pStyle w:val="TableParagraph"/>
              <w:spacing w:before="50" w:line="178" w:lineRule="exact"/>
              <w:ind w:right="95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-2,9%</w:t>
            </w:r>
          </w:p>
        </w:tc>
        <w:tc>
          <w:tcPr>
            <w:tcW w:w="1100" w:type="dxa"/>
          </w:tcPr>
          <w:p w:rsidR="006261F2" w:rsidRDefault="00073155">
            <w:pPr>
              <w:pStyle w:val="TableParagraph"/>
              <w:spacing w:before="50" w:line="178" w:lineRule="exact"/>
              <w:ind w:right="9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0,3%</w:t>
            </w:r>
          </w:p>
        </w:tc>
        <w:tc>
          <w:tcPr>
            <w:tcW w:w="1168" w:type="dxa"/>
          </w:tcPr>
          <w:p w:rsidR="006261F2" w:rsidRDefault="00073155">
            <w:pPr>
              <w:pStyle w:val="TableParagraph"/>
              <w:spacing w:before="50" w:line="178" w:lineRule="exact"/>
              <w:ind w:left="105"/>
              <w:jc w:val="lef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65"/>
                <w:w w:val="115"/>
                <w:sz w:val="17"/>
              </w:rPr>
              <w:t>Λοιπές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8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542,27</w:t>
            </w:r>
          </w:p>
        </w:tc>
        <w:tc>
          <w:tcPr>
            <w:tcW w:w="1384" w:type="dxa"/>
          </w:tcPr>
          <w:p w:rsidR="006261F2" w:rsidRDefault="00073155">
            <w:pPr>
              <w:pStyle w:val="TableParagraph"/>
              <w:spacing w:before="50" w:line="178" w:lineRule="exact"/>
              <w:ind w:left="301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710,41</w:t>
            </w:r>
          </w:p>
        </w:tc>
        <w:tc>
          <w:tcPr>
            <w:tcW w:w="1386" w:type="dxa"/>
          </w:tcPr>
          <w:p w:rsidR="006261F2" w:rsidRDefault="00073155">
            <w:pPr>
              <w:pStyle w:val="TableParagraph"/>
              <w:spacing w:before="50" w:line="178" w:lineRule="exact"/>
              <w:ind w:left="304"/>
              <w:jc w:val="lef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7"/>
              </w:rPr>
              <w:t>734,21</w:t>
            </w:r>
          </w:p>
        </w:tc>
      </w:tr>
    </w:tbl>
    <w:p w:rsidR="006261F2" w:rsidRDefault="006261F2">
      <w:pPr>
        <w:pStyle w:val="BodyText"/>
        <w:spacing w:before="9"/>
        <w:rPr>
          <w:sz w:val="22"/>
        </w:rPr>
      </w:pPr>
    </w:p>
    <w:p w:rsidR="006261F2" w:rsidRDefault="00073155">
      <w:pPr>
        <w:spacing w:before="1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2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Piraeus</w:t>
      </w:r>
      <w:r>
        <w:rPr>
          <w:i/>
          <w:color w:val="003365"/>
          <w:spacing w:val="1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Research - Επεξεργασία</w:t>
      </w:r>
      <w:r>
        <w:rPr>
          <w:i/>
          <w:color w:val="003365"/>
          <w:spacing w:val="-1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ισολογισµών</w:t>
      </w:r>
    </w:p>
    <w:p w:rsidR="006261F2" w:rsidRDefault="006261F2">
      <w:pPr>
        <w:rPr>
          <w:sz w:val="15"/>
        </w:rPr>
        <w:sectPr w:rsidR="006261F2">
          <w:footerReference w:type="default" r:id="rId83"/>
          <w:pgSz w:w="11900" w:h="16840"/>
          <w:pgMar w:top="1180" w:right="320" w:bottom="1740" w:left="160" w:header="0" w:footer="1551" w:gutter="0"/>
          <w:pgNumType w:start="22"/>
          <w:cols w:space="720"/>
        </w:sectPr>
      </w:pPr>
    </w:p>
    <w:p w:rsidR="006261F2" w:rsidRDefault="00073155">
      <w:pPr>
        <w:pStyle w:val="BodyText"/>
        <w:rPr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49888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322" style="position:absolute;margin-left:23.4pt;margin-top:59.15pt;width:548.9pt;height:724.1pt;z-index:-21165568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i/>
          <w:sz w:val="20"/>
        </w:rPr>
      </w:pPr>
    </w:p>
    <w:p w:rsidR="006261F2" w:rsidRDefault="006261F2">
      <w:pPr>
        <w:pStyle w:val="BodyText"/>
        <w:spacing w:before="8"/>
        <w:rPr>
          <w:i/>
          <w:sz w:val="28"/>
        </w:rPr>
      </w:pPr>
    </w:p>
    <w:p w:rsidR="006261F2" w:rsidRDefault="00073155">
      <w:pPr>
        <w:pStyle w:val="Heading1"/>
        <w:numPr>
          <w:ilvl w:val="0"/>
          <w:numId w:val="1"/>
        </w:numPr>
        <w:tabs>
          <w:tab w:val="left" w:pos="1045"/>
        </w:tabs>
        <w:ind w:hanging="330"/>
        <w:rPr>
          <w:u w:val="none"/>
        </w:rPr>
      </w:pPr>
      <w:bookmarkStart w:id="5" w:name="_TOC_250002"/>
      <w:r>
        <w:rPr>
          <w:color w:val="003365"/>
          <w:spacing w:val="-1"/>
          <w:w w:val="115"/>
          <w:u w:val="thick" w:color="003365"/>
        </w:rPr>
        <w:t>Η</w:t>
      </w:r>
      <w:r>
        <w:rPr>
          <w:color w:val="003365"/>
          <w:spacing w:val="-22"/>
          <w:w w:val="115"/>
          <w:u w:val="thick" w:color="003365"/>
        </w:rPr>
        <w:t xml:space="preserve"> </w:t>
      </w:r>
      <w:r>
        <w:rPr>
          <w:color w:val="003365"/>
          <w:spacing w:val="-1"/>
          <w:w w:val="115"/>
          <w:u w:val="thick" w:color="003365"/>
        </w:rPr>
        <w:t>κατάσταση</w:t>
      </w:r>
      <w:r>
        <w:rPr>
          <w:color w:val="003365"/>
          <w:spacing w:val="-21"/>
          <w:w w:val="115"/>
          <w:u w:val="thick" w:color="003365"/>
        </w:rPr>
        <w:t xml:space="preserve"> </w:t>
      </w:r>
      <w:r>
        <w:rPr>
          <w:color w:val="003365"/>
          <w:spacing w:val="-1"/>
          <w:w w:val="115"/>
          <w:u w:val="thick" w:color="003365"/>
        </w:rPr>
        <w:t>στον</w:t>
      </w:r>
      <w:r>
        <w:rPr>
          <w:color w:val="003365"/>
          <w:spacing w:val="-21"/>
          <w:w w:val="115"/>
          <w:u w:val="thick" w:color="003365"/>
        </w:rPr>
        <w:t xml:space="preserve"> </w:t>
      </w:r>
      <w:r>
        <w:rPr>
          <w:color w:val="003365"/>
          <w:spacing w:val="-1"/>
          <w:w w:val="115"/>
          <w:u w:val="thick" w:color="003365"/>
        </w:rPr>
        <w:t>Ευρωπαϊκό</w:t>
      </w:r>
      <w:r>
        <w:rPr>
          <w:color w:val="003365"/>
          <w:spacing w:val="-20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και</w:t>
      </w:r>
      <w:r>
        <w:rPr>
          <w:color w:val="003365"/>
          <w:spacing w:val="-16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τον</w:t>
      </w:r>
      <w:r>
        <w:rPr>
          <w:color w:val="003365"/>
          <w:spacing w:val="-19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∆</w:t>
      </w:r>
      <w:r>
        <w:rPr>
          <w:color w:val="003365"/>
          <w:w w:val="115"/>
          <w:u w:val="thick" w:color="003365"/>
        </w:rPr>
        <w:t>ιεθνή</w:t>
      </w:r>
      <w:r>
        <w:rPr>
          <w:color w:val="003365"/>
          <w:spacing w:val="-21"/>
          <w:w w:val="115"/>
          <w:u w:val="thick" w:color="003365"/>
        </w:rPr>
        <w:t xml:space="preserve"> </w:t>
      </w:r>
      <w:bookmarkEnd w:id="5"/>
      <w:r>
        <w:rPr>
          <w:color w:val="003365"/>
          <w:w w:val="115"/>
          <w:u w:val="thick" w:color="003365"/>
        </w:rPr>
        <w:t>χώρο</w:t>
      </w:r>
    </w:p>
    <w:p w:rsidR="006261F2" w:rsidRDefault="006261F2">
      <w:pPr>
        <w:pStyle w:val="BodyText"/>
        <w:spacing w:before="6"/>
        <w:rPr>
          <w:sz w:val="14"/>
        </w:rPr>
      </w:pPr>
    </w:p>
    <w:p w:rsidR="006261F2" w:rsidRDefault="00073155">
      <w:pPr>
        <w:pStyle w:val="BodyText"/>
        <w:spacing w:before="106" w:line="247" w:lineRule="auto"/>
        <w:ind w:left="715" w:right="1239"/>
        <w:jc w:val="both"/>
      </w:pPr>
      <w:r>
        <w:rPr>
          <w:color w:val="003365"/>
          <w:spacing w:val="-1"/>
          <w:w w:val="105"/>
        </w:rPr>
        <w:t>Στον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κατασκευαστικό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τοµέα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της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Ε.Ε.(27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χώρες)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δραστηριοποιούνται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2,9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εκ.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επιχειρήσεις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συνολικό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κύκλο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εργασιών (2007) €1.304 δις. και απασχόληση 16,4 εκ. εργαζόµενους (7,2% της συνολικής απασχόλησης)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σύνολο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θέσεων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εργασίας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σχετίζονται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(άµεσα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έµµεσα)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κατασκευές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υπερβαίνει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26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εκ.. Το 95% των επιχειρήσεων του κατασκευαστικού τοµέα στην Ε.Ε. απασχολούν λιγότερους από 20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εργαζόµενους.</w:t>
      </w:r>
    </w:p>
    <w:p w:rsidR="006261F2" w:rsidRDefault="006261F2">
      <w:pPr>
        <w:pStyle w:val="BodyText"/>
        <w:spacing w:before="5"/>
        <w:rPr>
          <w:sz w:val="22"/>
        </w:rPr>
      </w:pPr>
    </w:p>
    <w:p w:rsidR="006261F2" w:rsidRDefault="00073155">
      <w:pPr>
        <w:pStyle w:val="BodyText"/>
        <w:tabs>
          <w:tab w:val="left" w:pos="3063"/>
          <w:tab w:val="left" w:pos="5878"/>
          <w:tab w:val="left" w:pos="7587"/>
          <w:tab w:val="left" w:pos="9562"/>
        </w:tabs>
        <w:spacing w:line="247" w:lineRule="auto"/>
        <w:ind w:left="715" w:right="1237"/>
        <w:jc w:val="both"/>
      </w:pPr>
      <w:r>
        <w:pict>
          <v:shape id="_x0000_s3321" type="#_x0000_t202" style="position:absolute;left:0;text-align:left;margin-left:409.55pt;margin-top:194.45pt;width:7.65pt;height:8.9pt;z-index:-21167104;mso-position-horizontal-relative:page" filled="f" stroked="f">
            <v:textbox inset="0,0,0,0">
              <w:txbxContent>
                <w:p w:rsidR="006261F2" w:rsidRDefault="00073155">
                  <w:pPr>
                    <w:spacing w:line="177" w:lineRule="exac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107"/>
                      <w:sz w:val="16"/>
                    </w:rPr>
                    <w:t>%</w:t>
                  </w:r>
                </w:p>
              </w:txbxContent>
            </v:textbox>
            <w10:wrap anchorx="page"/>
          </v:shape>
        </w:pict>
      </w:r>
      <w:r>
        <w:pict>
          <v:group id="_x0000_s3156" style="position:absolute;left:0;text-align:left;margin-left:47.25pt;margin-top:98.8pt;width:474.65pt;height:270.9pt;z-index:-21166080;mso-position-horizontal-relative:page" coordorigin="945,1976" coordsize="9493,5418">
            <v:rect id="_x0000_s3320" style="position:absolute;left:952;top:1982;width:9464;height:5403" filled="f" strokeweight=".25903mm"/>
            <v:shape id="_x0000_s3319" style="position:absolute;left:1716;top:4690;width:8715;height:1066" coordorigin="1716,4690" coordsize="8715,1066" o:spt="100" adj="0,,0" path="m1716,5756r62,m1872,5756r77,m2042,5756r125,m2446,5756r124,m2664,5756r79,m2837,5756r122,m3240,5756r125,m3458,5756r77,m3629,5756r125,m4034,5756r125,m4253,5756r77,m4423,5756r125,m4829,5756r125,m5045,5756r79,m5218,5756r124,m5621,5756r125,m5839,5756r79,m6010,5756r124,m6228,5756r79,m6401,5756r122,m6804,5756r125,m7022,5756r77,m7193,5756r125,m7598,5756r125,m7817,5756r77,m7987,5756r125,m8393,5756r125,m8609,5756r79,m8782,5756r124,m9185,5756r125,m9403,5756r79,m9574,5756r124,m9979,5756r125,m10198,5756r76,m10368,5756r62,m1716,5396r62,m1872,5396r295,m2446,5396r124,m2664,5396r79,m2837,5396r122,m3240,5396r125,m3458,5396r77,m3629,5396r125,m3941,5396r218,m4253,5396r77,m4423,5396r125,m4829,5396r125,m5045,5396r79,m5218,5396r124,m5527,5396r219,m5839,5396r295,m6228,5396r79,m6401,5396r122,m6804,5396r125,m7022,5396r77,m7193,5396r125,m7505,5396r218,m7817,5396r77,m7987,5396r125,m8393,5396r125,m8609,5396r79,m8782,5396r124,m9185,5396r125,m9403,5396r295,m9886,5396r218,m10198,5396r76,m10368,5396r62,m1716,5050r62,m1872,5050r295,m2446,5050r124,m2664,5050r79,m2837,5050r122,m3240,5050r125,m3458,5050r296,m3941,5050r218,m4253,5050r295,m4829,5050r125,m5045,5050r297,m5527,5050r219,m5839,5050r295,m6228,5050r79,m6401,5050r122,m6710,5050r219,m7022,5050r77,m7193,5050r125,m7505,5050r218,m7817,5050r77,m7987,5050r125,m8206,5050r312,m8609,5050r297,m9000,5050r310,m9403,5050r295,m9792,5050r312,m10198,5050r232,m1716,4690r62,m1872,4690r295,m2446,4690r124,m2664,4690r79,m2837,4690r122,e" filled="f" strokeweight=".12pt">
              <v:stroke joinstyle="round"/>
              <v:formulas/>
              <v:path arrowok="t" o:connecttype="segments"/>
            </v:shape>
            <v:shape id="_x0000_s3318" style="position:absolute;left:3146;top:4689;width:219;height:2" coordorigin="3146,4689" coordsize="219,2" o:spt="100" adj="0,,0" path="m3146,4691r219,m3146,4689r219,e" filled="f" strokeweight=".06pt">
              <v:stroke joinstyle="round"/>
              <v:formulas/>
              <v:path arrowok="t" o:connecttype="segments"/>
            </v:shape>
            <v:shape id="_x0000_s3317" style="position:absolute;left:1716;top:3970;width:8715;height:720" coordorigin="1716,3970" coordsize="8715,720" o:spt="100" adj="0,,0" path="m3458,4690r296,m3941,4690r218,m4253,4690r295,m4642,4690r312,m5045,4690r297,m5527,4690r219,m5839,4690r295,m6228,4690r295,m6617,4690r312,m7022,4690r296,m7505,4690r218,m7817,4690r295,m8206,4690r312,m8609,4690r297,m9000,4690r310,m9403,4690r295,m9792,4690r312,m10198,4690r232,m1716,4330r62,m1872,4330r295,m2261,4330r309,m2664,4330r295,m3053,4330r312,m3458,4330r296,m3941,4330r218,m4253,4330r295,m4642,4330r312,m5045,4330r297,m5527,4330r219,m5839,4330r295,m6228,4330r295,m6617,4330r312,m7022,4330r296,m7411,4330r312,m7817,4330r295,m8206,4330r312,m8609,4330r297,m9000,4330r1430,m1716,3970r62,m1872,3970r295,m2261,3970r309,m2664,3970r295,m3053,3970r312,m3458,3970r296,m3941,3970r218,m4253,3970r295,m4642,3970r312,m5045,3970r297,m5436,3970r310,m5839,3970r295,m6228,3970r295,e" filled="f" strokeweight=".12pt">
              <v:stroke joinstyle="round"/>
              <v:formulas/>
              <v:path arrowok="t" o:connecttype="segments"/>
            </v:shape>
            <v:shape id="_x0000_s3316" style="position:absolute;left:6616;top:3969;width:3814;height:2" coordorigin="6617,3969" coordsize="3814,2" o:spt="100" adj="0,,0" path="m6617,3971r1697,m8796,3971r1634,m6617,3969r1697,m8796,3969r1634,e" filled="f" strokeweight=".06pt">
              <v:stroke joinstyle="round"/>
              <v:formulas/>
              <v:path arrowok="t" o:connecttype="segments"/>
            </v:shape>
            <v:shape id="_x0000_s3315" style="position:absolute;left:1716;top:3264;width:8715;height:360" coordorigin="1716,3264" coordsize="8715,360" o:spt="100" adj="0,,0" path="m1716,3624r62,m1872,3624r295,m2261,3624r309,m2664,3624r295,m3053,3624r312,m3458,3624r296,m3847,3624r312,m4253,3624r6177,m1716,3264r62,m1872,3264r295,m2261,3264r309,m2664,3264r295,m3053,3264r312,m3458,3264r296,m3847,3264r6583,e" filled="f" strokeweight=".12pt">
              <v:stroke joinstyle="round"/>
              <v:formulas/>
              <v:path arrowok="t" o:connecttype="segments"/>
            </v:shape>
            <v:line id="_x0000_s3314" style="position:absolute" from="1716,2904" to="10430,2904" strokeweight=".12pt"/>
            <v:shape id="_x0000_s3313" style="position:absolute;left:1716;top:2904;width:8715;height:3212" coordorigin="1716,2905" coordsize="8715,3212" o:spt="100" adj="0,,0" path="m1716,2905r8714,m10430,2905r,3211e" filled="f" strokecolor="yellow" strokeweight=".26425mm">
              <v:stroke joinstyle="round"/>
              <v:formulas/>
              <v:path arrowok="t" o:connecttype="segments"/>
            </v:shape>
            <v:shape id="_x0000_s3312" style="position:absolute;left:1716;top:6112;width:8715;height:8" coordorigin="1716,6112" coordsize="8715,8" o:spt="100" adj="0,,0" path="m1716,6112r233,m2042,6112r125,m2446,6112r124,m2664,6112r79,m2837,6112r122,m3240,6112r125,m3458,6112r77,m3629,6112r125,m4034,6112r125,m4253,6112r77,m4423,6112r125,m4829,6112r125,m5045,6112r79,m5218,6112r124,m5621,6112r125,m5839,6112r79,m6010,6112r124,m6228,6112r79,m6401,6112r122,m6804,6112r125,m7022,6112r77,m7193,6112r125,m7598,6112r125,m7817,6112r77,m7987,6112r125,m8393,6112r125,m8609,6112r79,m8782,6112r124,m9185,6112r125,m9403,6112r79,m9574,6112r124,m9979,6112r125,m10198,6112r76,m10368,6112r62,m1716,6119r8714,e" filled="f" strokecolor="yellow" strokeweight=".127mm">
              <v:stroke joinstyle="round"/>
              <v:formulas/>
              <v:path arrowok="t" o:connecttype="segments"/>
            </v:shape>
            <v:line id="_x0000_s3311" style="position:absolute" from="1716,6116" to="1716,2905" strokecolor="yellow" strokeweight=".2745mm"/>
            <v:rect id="_x0000_s3310" style="position:absolute;left:1778;top:3062;width:94;height:3053" fillcolor="blue" stroked="f"/>
            <v:rect id="_x0000_s3309" style="position:absolute;left:1778;top:3062;width:94;height:3053" filled="f" strokeweight=".27447mm"/>
            <v:rect id="_x0000_s3308" style="position:absolute;left:2167;top:3106;width:94;height:3010" fillcolor="blue" stroked="f"/>
            <v:rect id="_x0000_s3307" style="position:absolute;left:2167;top:3106;width:94;height:3010" filled="f" strokeweight=".27447mm"/>
            <v:rect id="_x0000_s3306" style="position:absolute;left:2570;top:3149;width:94;height:2967" fillcolor="blue" stroked="f"/>
            <v:rect id="_x0000_s3305" style="position:absolute;left:2570;top:3149;width:94;height:2967" filled="f" strokeweight=".27447mm"/>
            <v:rect id="_x0000_s3304" style="position:absolute;left:2959;top:3149;width:94;height:2967" fillcolor="blue" stroked="f"/>
            <v:rect id="_x0000_s3303" style="position:absolute;left:2959;top:3149;width:94;height:2967" filled="f" strokeweight=".27447mm"/>
            <v:rect id="_x0000_s3302" style="position:absolute;left:3364;top:3178;width:94;height:2938" fillcolor="blue" stroked="f"/>
            <v:rect id="_x0000_s3301" style="position:absolute;left:3364;top:3178;width:94;height:2938" filled="f" strokeweight=".27447mm"/>
            <v:rect id="_x0000_s3300" style="position:absolute;left:3753;top:3221;width:94;height:2895" fillcolor="blue" stroked="f"/>
            <v:rect id="_x0000_s3299" style="position:absolute;left:3753;top:3221;width:94;height:2895" filled="f" strokeweight=".27447mm"/>
            <v:rect id="_x0000_s3298" style="position:absolute;left:4159;top:3278;width:94;height:2837" fillcolor="blue" stroked="f"/>
            <v:rect id="_x0000_s3297" style="position:absolute;left:4159;top:3278;width:94;height:2837" filled="f" strokeweight=".27447mm"/>
            <v:rect id="_x0000_s3296" style="position:absolute;left:4548;top:3710;width:94;height:2405" fillcolor="blue" stroked="f"/>
            <v:rect id="_x0000_s3295" style="position:absolute;left:4548;top:3710;width:94;height:2405" filled="f" strokeweight=".27444mm"/>
            <v:rect id="_x0000_s3294" style="position:absolute;left:4953;top:3739;width:92;height:2376" fillcolor="blue" stroked="f"/>
            <v:rect id="_x0000_s3293" style="position:absolute;left:4953;top:3739;width:92;height:2376" filled="f" strokeweight=".27447mm"/>
            <v:rect id="_x0000_s3292" style="position:absolute;left:5342;top:3754;width:94;height:2362" fillcolor="blue" stroked="f"/>
            <v:rect id="_x0000_s3291" style="position:absolute;left:5342;top:3754;width:94;height:2362" filled="f" strokeweight=".27444mm"/>
            <v:rect id="_x0000_s3290" style="position:absolute;left:5745;top:3883;width:94;height:2232" fillcolor="blue" stroked="f"/>
            <v:rect id="_x0000_s3289" style="position:absolute;left:5745;top:3883;width:94;height:2232" filled="f" strokeweight=".27444mm"/>
            <v:rect id="_x0000_s3288" style="position:absolute;left:6134;top:3941;width:94;height:2175" fillcolor="blue" stroked="f"/>
            <v:rect id="_x0000_s3287" style="position:absolute;left:6134;top:3941;width:94;height:2175" filled="f" strokeweight=".27444mm"/>
            <v:rect id="_x0000_s3286" style="position:absolute;left:6523;top:3955;width:94;height:2160" fillcolor="blue" stroked="f"/>
            <v:rect id="_x0000_s3285" style="position:absolute;left:6523;top:3955;width:94;height:2160" filled="f" strokeweight=".27444mm"/>
            <v:rect id="_x0000_s3284" style="position:absolute;left:6928;top:3970;width:94;height:2146" fillcolor="blue" stroked="f"/>
            <v:rect id="_x0000_s3283" style="position:absolute;left:6928;top:3970;width:94;height:2146" filled="f" strokeweight=".27444mm"/>
            <v:rect id="_x0000_s3282" style="position:absolute;left:7317;top:4027;width:94;height:2088" fillcolor="blue" stroked="f"/>
            <v:rect id="_x0000_s3281" style="position:absolute;left:7317;top:4027;width:94;height:2088" filled="f" strokeweight=".27444mm"/>
            <v:rect id="_x0000_s3280" style="position:absolute;left:7723;top:4099;width:94;height:2016" fillcolor="blue" stroked="f"/>
            <v:rect id="_x0000_s3279" style="position:absolute;left:7723;top:4099;width:94;height:2016" filled="f" strokeweight=".27444mm"/>
            <v:rect id="_x0000_s3278" style="position:absolute;left:8112;top:4171;width:94;height:1944" fillcolor="blue" stroked="f"/>
            <v:rect id="_x0000_s3277" style="position:absolute;left:8112;top:4171;width:94;height:1944" filled="f" strokeweight=".27444mm"/>
            <v:rect id="_x0000_s3276" style="position:absolute;left:8517;top:4200;width:92;height:1916" fillcolor="red" stroked="f"/>
            <v:rect id="_x0000_s3275" style="position:absolute;left:8517;top:4200;width:92;height:1916" filled="f" strokeweight=".27444mm"/>
            <v:rect id="_x0000_s3274" style="position:absolute;left:8906;top:4315;width:94;height:1800" fillcolor="blue" stroked="f"/>
            <v:rect id="_x0000_s3273" style="position:absolute;left:8906;top:4315;width:94;height:1800" filled="f" strokeweight=".27444mm"/>
            <v:rect id="_x0000_s3272" style="position:absolute;left:9309;top:4373;width:94;height:1743" fillcolor="blue" stroked="f"/>
            <v:rect id="_x0000_s3271" style="position:absolute;left:9309;top:4373;width:94;height:1743" filled="f" strokeweight=".27442mm"/>
            <v:rect id="_x0000_s3270" style="position:absolute;left:9698;top:4632;width:94;height:1484" fillcolor="blue" stroked="f"/>
            <v:rect id="_x0000_s3269" style="position:absolute;left:9698;top:4632;width:94;height:1484" filled="f" strokeweight=".27442mm"/>
            <v:rect id="_x0000_s3268" style="position:absolute;left:10104;top:4646;width:94;height:1469" fillcolor="blue" stroked="f"/>
            <v:rect id="_x0000_s3267" style="position:absolute;left:10104;top:4646;width:94;height:1469" filled="f" strokeweight=".27442mm"/>
            <v:rect id="_x0000_s3266" style="position:absolute;left:1872;top:3667;width:77;height:2448" fillcolor="#993265" stroked="f"/>
            <v:rect id="_x0000_s3265" style="position:absolute;left:1872;top:3667;width:77;height:2448" filled="f" strokeweight=".27447mm"/>
            <v:rect id="_x0000_s3264" style="position:absolute;left:2260;top:4675;width:94;height:1440" fillcolor="#993265" stroked="f"/>
            <v:rect id="_x0000_s3263" style="position:absolute;left:2260;top:4675;width:94;height:1440" filled="f" strokeweight=".27442mm"/>
            <v:rect id="_x0000_s3262" style="position:absolute;left:2664;top:4690;width:80;height:1426" fillcolor="#993265" stroked="f"/>
            <v:rect id="_x0000_s3261" style="position:absolute;left:2664;top:4690;width:80;height:1426" filled="f" strokeweight=".27442mm"/>
            <v:rect id="_x0000_s3260" style="position:absolute;left:3052;top:4574;width:94;height:1541" fillcolor="#993265" stroked="f"/>
            <v:rect id="_x0000_s3259" style="position:absolute;left:3052;top:4574;width:94;height:1541" filled="f" strokeweight=".27442mm"/>
            <v:rect id="_x0000_s3258" style="position:absolute;left:3458;top:3941;width:77;height:2175" fillcolor="#993265" stroked="f"/>
            <v:rect id="_x0000_s3257" style="position:absolute;left:3458;top:3941;width:77;height:2175" filled="f" strokeweight=".27447mm"/>
            <v:rect id="_x0000_s3256" style="position:absolute;left:3847;top:3883;width:94;height:2232" fillcolor="#993265" stroked="f"/>
            <v:rect id="_x0000_s3255" style="position:absolute;left:3847;top:3883;width:94;height:2232" filled="f" strokeweight=".27444mm"/>
            <v:rect id="_x0000_s3254" style="position:absolute;left:4252;top:4070;width:77;height:2045" fillcolor="#993265" stroked="f"/>
            <v:rect id="_x0000_s3253" style="position:absolute;left:4252;top:4070;width:77;height:2045" filled="f" strokeweight=".27447mm"/>
            <v:rect id="_x0000_s3252" style="position:absolute;left:4641;top:4906;width:94;height:1210" fillcolor="#993265" stroked="f"/>
            <v:rect id="_x0000_s3251" style="position:absolute;left:4641;top:4906;width:94;height:1210" filled="f" strokeweight=".27436mm"/>
            <v:rect id="_x0000_s3250" style="position:absolute;left:5044;top:4690;width:80;height:1426" fillcolor="#993265" stroked="f"/>
            <v:rect id="_x0000_s3249" style="position:absolute;left:5044;top:4690;width:80;height:1426" filled="f" strokeweight=".27442mm"/>
            <v:rect id="_x0000_s3248" style="position:absolute;left:5436;top:4200;width:92;height:1916" fillcolor="#993265" stroked="f"/>
            <v:rect id="_x0000_s3247" style="position:absolute;left:5436;top:4200;width:92;height:1916" filled="f" strokeweight=".27444mm"/>
            <v:rect id="_x0000_s3246" style="position:absolute;left:5839;top:4445;width:80;height:1671" fillcolor="#993265" stroked="f"/>
            <v:rect id="_x0000_s3245" style="position:absolute;left:5839;top:4445;width:80;height:1671" filled="f" strokeweight=".27444mm"/>
            <v:rect id="_x0000_s3244" style="position:absolute;left:6228;top:5021;width:80;height:1095" fillcolor="#993265" stroked="f"/>
            <v:rect id="_x0000_s3243" style="position:absolute;left:6228;top:5021;width:80;height:1095" filled="f" strokeweight=".27439mm"/>
            <v:rect id="_x0000_s3242" style="position:absolute;left:6616;top:4790;width:94;height:1325" fillcolor="#993265" stroked="f"/>
            <v:rect id="_x0000_s3241" style="position:absolute;left:6616;top:4790;width:94;height:1325" filled="f" strokeweight=".27439mm"/>
            <v:rect id="_x0000_s3240" style="position:absolute;left:7022;top:5093;width:77;height:1023" fillcolor="#993265" stroked="f"/>
            <v:rect id="_x0000_s3239" style="position:absolute;left:7022;top:5093;width:77;height:1023" filled="f" strokeweight=".27436mm"/>
            <v:rect id="_x0000_s3238" style="position:absolute;left:7411;top:4416;width:94;height:1700" fillcolor="#993265" stroked="f"/>
            <v:rect id="_x0000_s3237" style="position:absolute;left:7411;top:4416;width:94;height:1700" filled="f" strokeweight=".27442mm"/>
            <v:rect id="_x0000_s3236" style="position:absolute;left:7816;top:5208;width:77;height:908" fillcolor="#993265" stroked="f"/>
            <v:rect id="_x0000_s3235" style="position:absolute;left:7816;top:5208;width:77;height:908" filled="f" strokeweight=".27433mm"/>
            <v:rect id="_x0000_s3234" style="position:absolute;left:8205;top:5078;width:94;height:1037" fillcolor="#993265" stroked="f"/>
            <v:rect id="_x0000_s3233" style="position:absolute;left:8205;top:5078;width:94;height:1037" filled="f" strokeweight=".27433mm"/>
            <v:rect id="_x0000_s3232" style="position:absolute;left:8608;top:5165;width:80;height:951" fillcolor="#993265" stroked="f"/>
            <v:rect id="_x0000_s3231" style="position:absolute;left:8608;top:5165;width:80;height:951" filled="f" strokeweight=".27436mm"/>
            <v:rect id="_x0000_s3230" style="position:absolute;left:9000;top:5309;width:92;height:807" fillcolor="#993265" stroked="f"/>
            <v:rect id="_x0000_s3229" style="position:absolute;left:9000;top:5309;width:92;height:807" filled="f" strokeweight=".27422mm"/>
            <v:rect id="_x0000_s3228" style="position:absolute;left:9403;top:4992;width:80;height:1124" fillcolor="#993265" stroked="f"/>
            <v:rect id="_x0000_s3227" style="position:absolute;left:9403;top:4992;width:80;height:1124" filled="f" strokeweight=".27439mm"/>
            <v:rect id="_x0000_s3226" style="position:absolute;left:9792;top:5194;width:94;height:922" fillcolor="#993265" stroked="f"/>
            <v:rect id="_x0000_s3225" style="position:absolute;left:9792;top:5194;width:94;height:922" filled="f" strokeweight=".27428mm"/>
            <v:rect id="_x0000_s3224" style="position:absolute;left:10197;top:5395;width:77;height:720" fillcolor="#993265" stroked="f"/>
            <v:rect id="_x0000_s3223" style="position:absolute;left:10197;top:5395;width:77;height:720" filled="f" strokeweight=".27425mm"/>
            <v:rect id="_x0000_s3222" style="position:absolute;left:1948;top:5510;width:94;height:605" fillcolor="#ffc" stroked="f"/>
            <v:rect id="_x0000_s3221" style="position:absolute;left:1948;top:5510;width:94;height:605" filled="f" strokeweight=".274mm"/>
            <v:rect id="_x0000_s3220" style="position:absolute;left:2354;top:4546;width:92;height:1570" fillcolor="#ffc" stroked="f"/>
            <v:rect id="_x0000_s3219" style="position:absolute;left:2354;top:4546;width:92;height:1570" filled="f" strokeweight=".27442mm"/>
            <v:rect id="_x0000_s3218" style="position:absolute;left:2743;top:4574;width:94;height:1541" fillcolor="#ffc" stroked="f"/>
            <v:rect id="_x0000_s3217" style="position:absolute;left:2743;top:4574;width:94;height:1541" filled="f" strokeweight=".27442mm"/>
            <v:rect id="_x0000_s3216" style="position:absolute;left:3146;top:4690;width:94;height:1426" fillcolor="#ffc" stroked="f"/>
            <v:rect id="_x0000_s3215" style="position:absolute;left:3146;top:4690;width:94;height:1426" filled="f" strokeweight=".27439mm"/>
            <v:rect id="_x0000_s3214" style="position:absolute;left:3535;top:5352;width:94;height:764" fillcolor="#ffc" stroked="f"/>
            <v:rect id="_x0000_s3213" style="position:absolute;left:3535;top:5352;width:94;height:764" filled="f" strokeweight=".27419mm"/>
            <v:rect id="_x0000_s3212" style="position:absolute;left:3940;top:5453;width:94;height:663" fillcolor="#ffc" stroked="f"/>
            <v:rect id="_x0000_s3211" style="position:absolute;left:3940;top:5453;width:94;height:663" filled="f" strokeweight=".27408mm"/>
            <v:rect id="_x0000_s3210" style="position:absolute;left:4329;top:5323;width:94;height:792" fillcolor="#ffc" stroked="f"/>
            <v:rect id="_x0000_s3209" style="position:absolute;left:4329;top:5323;width:94;height:792" filled="f" strokeweight=".27419mm"/>
            <v:rect id="_x0000_s3208" style="position:absolute;left:4735;top:4920;width:94;height:1196" fillcolor="#ffc" stroked="f"/>
            <v:rect id="_x0000_s3207" style="position:absolute;left:4735;top:4920;width:94;height:1196" filled="f" strokeweight=".27436mm"/>
            <v:rect id="_x0000_s3206" style="position:absolute;left:5124;top:5165;width:94;height:951" fillcolor="#ffc" stroked="f"/>
            <v:rect id="_x0000_s3205" style="position:absolute;left:5124;top:5165;width:94;height:951" filled="f" strokeweight=".27431mm"/>
            <v:rect id="_x0000_s3204" style="position:absolute;left:5527;top:5669;width:94;height:447" fillcolor="#ffc" stroked="f"/>
            <v:rect id="_x0000_s3203" style="position:absolute;left:5527;top:5669;width:94;height:447" filled="f" strokeweight=".27364mm"/>
            <v:rect id="_x0000_s3202" style="position:absolute;left:5918;top:5568;width:92;height:548" fillcolor="#ffc" stroked="f"/>
            <v:rect id="_x0000_s3201" style="position:absolute;left:5918;top:5568;width:92;height:548" filled="f" strokeweight=".27394mm"/>
            <v:rect id="_x0000_s3200" style="position:absolute;left:6307;top:5021;width:94;height:1095" fillcolor="#ffc" stroked="f"/>
            <v:rect id="_x0000_s3199" style="position:absolute;left:6307;top:5021;width:94;height:1095" filled="f" strokeweight=".27433mm"/>
            <v:rect id="_x0000_s3198" style="position:absolute;left:6710;top:5280;width:94;height:836" fillcolor="#ffc" stroked="f"/>
            <v:rect id="_x0000_s3197" style="position:absolute;left:6710;top:5280;width:94;height:836" filled="f" strokeweight=".27422mm"/>
            <v:rect id="_x0000_s3196" style="position:absolute;left:7099;top:4992;width:94;height:1124" fillcolor="#ffc" stroked="f"/>
            <v:rect id="_x0000_s3195" style="position:absolute;left:7099;top:4992;width:94;height:1124" filled="f" strokeweight=".27436mm"/>
            <v:rect id="_x0000_s3194" style="position:absolute;left:7504;top:5726;width:94;height:389" fillcolor="#ffc" stroked="f"/>
            <v:rect id="_x0000_s3193" style="position:absolute;left:7504;top:5726;width:94;height:389" filled="f" strokeweight=".27336mm"/>
            <v:rect id="_x0000_s3192" style="position:absolute;left:7893;top:5006;width:94;height:1109" fillcolor="#ffc" stroked="f"/>
            <v:rect id="_x0000_s3191" style="position:absolute;left:7893;top:5006;width:94;height:1109" filled="f" strokeweight=".27433mm"/>
            <v:rect id="_x0000_s3190" style="position:absolute;left:8299;top:5208;width:94;height:908" fillcolor="#ffc" stroked="f"/>
            <v:rect id="_x0000_s3189" style="position:absolute;left:8299;top:5208;width:94;height:908" filled="f" strokeweight=".27428mm"/>
            <v:rect id="_x0000_s3188" style="position:absolute;left:8688;top:5150;width:94;height:965" fillcolor="#ffc" stroked="f"/>
            <v:rect id="_x0000_s3187" style="position:absolute;left:8688;top:5150;width:94;height:965" filled="f" strokeweight=".27431mm"/>
            <v:rect id="_x0000_s3186" style="position:absolute;left:9091;top:5122;width:94;height:994" fillcolor="#ffc" stroked="f"/>
            <v:rect id="_x0000_s3185" style="position:absolute;left:9091;top:5122;width:94;height:994" filled="f" strokeweight=".27431mm"/>
            <v:rect id="_x0000_s3184" style="position:absolute;left:9482;top:5496;width:92;height:620" fillcolor="#ffc" stroked="f"/>
            <v:rect id="_x0000_s3183" style="position:absolute;left:9482;top:5496;width:92;height:620" filled="f" strokeweight=".27406mm"/>
            <v:rect id="_x0000_s3182" style="position:absolute;left:9885;top:5568;width:94;height:548" fillcolor="#ffc" stroked="f"/>
            <v:rect id="_x0000_s3181" style="position:absolute;left:9885;top:5568;width:94;height:548" filled="f" strokeweight=".27392mm"/>
            <v:rect id="_x0000_s3180" style="position:absolute;left:10274;top:5366;width:94;height:749" fillcolor="#ffc" stroked="f"/>
            <v:rect id="_x0000_s3179" style="position:absolute;left:10274;top:5366;width:94;height:749" filled="f" strokeweight=".27417mm"/>
            <v:shape id="_x0000_s3178" style="position:absolute;left:1668;top:2904;width:8763;height:3255" coordorigin="1668,2904" coordsize="8763,3255" o:spt="100" adj="0,,0" path="m1716,2904r,3212m1668,6116r48,m1668,5756r48,m1668,5396r48,m1668,5050r48,m1668,4690r48,m1668,4330r48,m1668,3970r48,m1668,3624r48,m1668,3264r48,m1668,2904r48,m1716,6116r8714,m1716,6159r,-43m2105,6159r,-43m2508,6159r,-43m2899,6159r,-43m3302,6159r,-43m3691,6159r,-43m4097,6159r,-43m4486,6159r,-43m4891,6159r,-43m5280,6159r,-43m5683,6159r,-43m6072,6159r,-43m6463,6159r,-43m6866,6159r,-43m7255,6159r,-43m7661,6159r,-43m8050,6159r,-43m8455,6159r,-43m8844,6159r,-43m9247,6159r,-43m9636,6159r,-43m10042,6159r,-43m10430,6159r,-43e" filled="f" strokeweight=".12pt">
              <v:stroke joinstyle="round"/>
              <v:formulas/>
              <v:path arrowok="t" o:connecttype="segments"/>
            </v:shape>
            <v:rect id="_x0000_s3177" style="position:absolute;left:8313;top:3782;width:483;height:389" fillcolor="yellow" stroked="f"/>
            <v:rect id="_x0000_s3176" style="position:absolute;left:8313;top:3782;width:483;height:389" filled="f" strokeweight=".52414mm"/>
            <v:rect id="_x0000_s3175" style="position:absolute;left:3069;top:2558;width:94;height:87" fillcolor="blue" stroked="f"/>
            <v:rect id="_x0000_s3174" style="position:absolute;left:3069;top:2558;width:94;height:87" filled="f" strokeweight=".26342mm"/>
            <v:rect id="_x0000_s3173" style="position:absolute;left:4843;top:2558;width:94;height:87" fillcolor="#993265" stroked="f"/>
            <v:rect id="_x0000_s3172" style="position:absolute;left:4843;top:2558;width:94;height:87" filled="f" strokeweight=".26342mm"/>
            <v:rect id="_x0000_s3171" style="position:absolute;left:6835;top:2558;width:94;height:87" fillcolor="#ffc" stroked="f"/>
            <v:shape id="_x0000_s3170" style="position:absolute;left:952;top:1982;width:9464;height:5403" coordorigin="953,1983" coordsize="9464,5403" o:spt="100" adj="0,,0" path="m6835,2559r94,l6929,2645r-94,l6835,2559xm953,1983r9463,l10416,7385r-9463,l953,1983xe" filled="f" strokeweight=".26425mm">
              <v:stroke joinstyle="round"/>
              <v:formulas/>
              <v:path arrowok="t" o:connecttype="segments"/>
            </v:shape>
            <v:shape id="_x0000_s3169" type="#_x0000_t202" style="position:absolute;left:2493;top:2175;width:6423;height:258" filled="f" stroked="f">
              <v:textbox inset="0,0,0,0">
                <w:txbxContent>
                  <w:p w:rsidR="006261F2" w:rsidRDefault="00073155">
                    <w:pPr>
                      <w:spacing w:line="257" w:lineRule="exac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Συµβολή</w:t>
                    </w:r>
                    <w:r>
                      <w:rPr>
                        <w:rFonts w:ascii="Lucida Console" w:hAnsi="Lucida Console"/>
                        <w:spacing w:val="-61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των</w:t>
                    </w:r>
                    <w:r>
                      <w:rPr>
                        <w:rFonts w:ascii="Lucida Console" w:hAnsi="Lucida Console"/>
                        <w:spacing w:val="-65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κατασκευών</w:t>
                    </w:r>
                    <w:r>
                      <w:rPr>
                        <w:rFonts w:ascii="Lucida Console" w:hAnsi="Lucida Console"/>
                        <w:spacing w:val="-67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στο</w:t>
                    </w:r>
                    <w:r>
                      <w:rPr>
                        <w:rFonts w:ascii="Lucida Console" w:hAnsi="Lucida Console"/>
                        <w:spacing w:val="-61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ΑΕΠ</w:t>
                    </w:r>
                    <w:r>
                      <w:rPr>
                        <w:rFonts w:ascii="Lucida Console" w:hAnsi="Lucida Console"/>
                        <w:spacing w:val="-59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της</w:t>
                    </w:r>
                    <w:r>
                      <w:rPr>
                        <w:rFonts w:ascii="Lucida Console" w:hAnsi="Lucida Console"/>
                        <w:spacing w:val="-73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Ε</w:t>
                    </w:r>
                    <w:r>
                      <w:rPr>
                        <w:rFonts w:ascii="Arial" w:hAnsi="Arial"/>
                        <w:b/>
                        <w:w w:val="105"/>
                        <w:sz w:val="23"/>
                        <w:u w:val="thick"/>
                      </w:rPr>
                      <w:t>.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Ε</w:t>
                    </w:r>
                    <w:r>
                      <w:rPr>
                        <w:rFonts w:ascii="Arial" w:hAnsi="Arial"/>
                        <w:b/>
                        <w:w w:val="105"/>
                        <w:sz w:val="23"/>
                        <w:u w:val="thick"/>
                      </w:rPr>
                      <w:t>.(27</w:t>
                    </w:r>
                    <w:r>
                      <w:rPr>
                        <w:rFonts w:ascii="Arial" w:hAnsi="Arial"/>
                        <w:b/>
                        <w:spacing w:val="14"/>
                        <w:w w:val="10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05"/>
                        <w:sz w:val="23"/>
                        <w:u w:val="thick"/>
                      </w:rPr>
                      <w:t>χώρες</w:t>
                    </w:r>
                    <w:r>
                      <w:rPr>
                        <w:rFonts w:ascii="Arial" w:hAnsi="Arial"/>
                        <w:b/>
                        <w:w w:val="105"/>
                        <w:sz w:val="23"/>
                        <w:u w:val="thick"/>
                      </w:rPr>
                      <w:t>)</w:t>
                    </w:r>
                  </w:p>
                </w:txbxContent>
              </v:textbox>
            </v:shape>
            <v:shape id="_x0000_s3168" type="#_x0000_t202" style="position:absolute;left:1264;top:2780;width:2741;height:56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position w:val="6"/>
                        <w:sz w:val="16"/>
                      </w:rPr>
                      <w:t>18%</w:t>
                    </w:r>
                    <w:r>
                      <w:rPr>
                        <w:rFonts w:ascii="Arial"/>
                        <w:b/>
                        <w:spacing w:val="21"/>
                        <w:w w:val="105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9"/>
                        <w:sz w:val="16"/>
                      </w:rPr>
                      <w:t>17%</w:t>
                    </w:r>
                    <w:r>
                      <w:rPr>
                        <w:rFonts w:ascii="Arial"/>
                        <w:b/>
                        <w:spacing w:val="4"/>
                        <w:w w:val="105"/>
                        <w:position w:val="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4"/>
                        <w:sz w:val="16"/>
                      </w:rPr>
                      <w:t>17%</w:t>
                    </w:r>
                    <w:r>
                      <w:rPr>
                        <w:rFonts w:ascii="Arial"/>
                        <w:b/>
                        <w:spacing w:val="20"/>
                        <w:w w:val="105"/>
                        <w:position w:val="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17%</w:t>
                    </w:r>
                    <w:r>
                      <w:rPr>
                        <w:rFonts w:ascii="Arial"/>
                        <w:b/>
                        <w:spacing w:val="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17%</w:t>
                    </w:r>
                    <w:r>
                      <w:rPr>
                        <w:rFonts w:ascii="Arial"/>
                        <w:b/>
                        <w:spacing w:val="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-2"/>
                        <w:sz w:val="16"/>
                      </w:rPr>
                      <w:t>17%</w:t>
                    </w:r>
                    <w:r>
                      <w:rPr>
                        <w:rFonts w:ascii="Arial"/>
                        <w:b/>
                        <w:spacing w:val="4"/>
                        <w:w w:val="105"/>
                        <w:position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-6"/>
                        <w:sz w:val="16"/>
                      </w:rPr>
                      <w:t>16%</w:t>
                    </w:r>
                  </w:p>
                  <w:p w:rsidR="006261F2" w:rsidRDefault="00073155">
                    <w:pPr>
                      <w:spacing w:before="38" w:line="184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3167" type="#_x0000_t202" style="position:absolute;left:4051;top:2996;width:36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3166" type="#_x0000_t202" style="position:absolute;left:1264;top:3529;width:36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14%</w:t>
                    </w:r>
                  </w:p>
                </w:txbxContent>
              </v:textbox>
            </v:shape>
            <v:shape id="_x0000_s3165" type="#_x0000_t202" style="position:absolute;left:4440;top:3428;width:1558;height:350" filled="f" stroked="f">
              <v:textbox inset="0,0,0,0">
                <w:txbxContent>
                  <w:p w:rsidR="006261F2" w:rsidRDefault="00073155">
                    <w:pPr>
                      <w:spacing w:line="193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position w:val="4"/>
                        <w:sz w:val="16"/>
                      </w:rPr>
                      <w:t>14%</w:t>
                    </w:r>
                    <w:r>
                      <w:rPr>
                        <w:rFonts w:ascii="Arial"/>
                        <w:b/>
                        <w:spacing w:val="20"/>
                        <w:w w:val="105"/>
                        <w:position w:val="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6"/>
                      </w:rPr>
                      <w:t>13%</w:t>
                    </w:r>
                    <w:r>
                      <w:rPr>
                        <w:rFonts w:ascii="Arial"/>
                        <w:b/>
                        <w:spacing w:val="7"/>
                        <w:w w:val="10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13%</w:t>
                    </w:r>
                  </w:p>
                  <w:p w:rsidR="006261F2" w:rsidRDefault="00073155">
                    <w:pPr>
                      <w:spacing w:line="156" w:lineRule="exact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13%</w:t>
                    </w:r>
                  </w:p>
                </w:txbxContent>
              </v:textbox>
            </v:shape>
            <v:shape id="_x0000_s3164" type="#_x0000_t202" style="position:absolute;left:1264;top:3874;width:36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12%</w:t>
                    </w:r>
                  </w:p>
                </w:txbxContent>
              </v:textbox>
            </v:shape>
            <v:shape id="_x0000_s3163" type="#_x0000_t202" style="position:absolute;left:6026;top:3658;width:1949;height:336" filled="f" stroked="f">
              <v:textbox inset="0,0,0,0">
                <w:txbxContent>
                  <w:p w:rsidR="006261F2" w:rsidRDefault="00073155">
                    <w:pPr>
                      <w:spacing w:line="237" w:lineRule="auto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position w:val="3"/>
                        <w:sz w:val="16"/>
                      </w:rPr>
                      <w:t>12%</w:t>
                    </w:r>
                    <w:r>
                      <w:rPr>
                        <w:rFonts w:ascii="Arial"/>
                        <w:b/>
                        <w:spacing w:val="7"/>
                        <w:w w:val="105"/>
                        <w:position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1"/>
                        <w:sz w:val="16"/>
                      </w:rPr>
                      <w:t>12%</w:t>
                    </w:r>
                    <w:r>
                      <w:rPr>
                        <w:rFonts w:ascii="Arial"/>
                        <w:b/>
                        <w:spacing w:val="21"/>
                        <w:w w:val="10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12%</w:t>
                    </w:r>
                    <w:r>
                      <w:rPr>
                        <w:rFonts w:ascii="Arial"/>
                        <w:b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-5"/>
                        <w:sz w:val="16"/>
                      </w:rPr>
                      <w:t>12%</w:t>
                    </w:r>
                    <w:r>
                      <w:rPr>
                        <w:rFonts w:ascii="Arial"/>
                        <w:b/>
                        <w:spacing w:val="22"/>
                        <w:w w:val="105"/>
                        <w:position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-12"/>
                        <w:sz w:val="16"/>
                      </w:rPr>
                      <w:t>11%</w:t>
                    </w:r>
                  </w:p>
                </w:txbxContent>
              </v:textbox>
            </v:shape>
            <v:shape id="_x0000_s3162" type="#_x0000_t202" style="position:absolute;left:8004;top:3860;width:791;height:210" filled="f" stroked="f">
              <v:textbox inset="0,0,0,0">
                <w:txbxContent>
                  <w:p w:rsidR="006261F2" w:rsidRDefault="00073155">
                    <w:pPr>
                      <w:spacing w:before="3" w:line="206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6"/>
                      </w:rPr>
                      <w:t xml:space="preserve">11  </w:t>
                    </w:r>
                    <w:r>
                      <w:rPr>
                        <w:rFonts w:ascii="Arial"/>
                        <w:b/>
                        <w:spacing w:val="3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0000"/>
                        <w:w w:val="110"/>
                        <w:sz w:val="18"/>
                      </w:rPr>
                      <w:t>11%</w:t>
                    </w:r>
                  </w:p>
                </w:txbxContent>
              </v:textbox>
            </v:shape>
            <v:shape id="_x0000_s3161" type="#_x0000_t202" style="position:absolute;left:8798;top:4033;width:763;height:235" filled="f" stroked="f">
              <v:textbox inset="0,0,0,0">
                <w:txbxContent>
                  <w:p w:rsidR="006261F2" w:rsidRDefault="00073155">
                    <w:pPr>
                      <w:spacing w:line="228" w:lineRule="auto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10%</w:t>
                    </w:r>
                    <w:r>
                      <w:rPr>
                        <w:rFonts w:ascii="Arial"/>
                        <w:b/>
                        <w:spacing w:val="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position w:val="-5"/>
                        <w:sz w:val="16"/>
                      </w:rPr>
                      <w:t>10%</w:t>
                    </w:r>
                  </w:p>
                </w:txbxContent>
              </v:textbox>
            </v:shape>
            <v:shape id="_x0000_s3160" type="#_x0000_t202" style="position:absolute;left:1264;top:4234;width:360;height:178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10%</w:t>
                    </w:r>
                  </w:p>
                </w:txbxContent>
              </v:textbox>
            </v:shape>
            <v:shape id="_x0000_s3159" type="#_x0000_t202" style="position:absolute;left:9638;top:4349;width:670;height:192" filled="f" stroked="f">
              <v:textbox inset="0,0,0,0">
                <w:txbxContent>
                  <w:p w:rsidR="006261F2" w:rsidRDefault="00073155">
                    <w:pPr>
                      <w:spacing w:line="191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position w:val="1"/>
                        <w:sz w:val="16"/>
                      </w:rPr>
                      <w:t xml:space="preserve">8%  </w:t>
                    </w:r>
                    <w:r>
                      <w:rPr>
                        <w:rFonts w:ascii="Arial"/>
                        <w:b/>
                        <w:spacing w:val="21"/>
                        <w:w w:val="10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8%</w:t>
                    </w:r>
                  </w:p>
                </w:txbxContent>
              </v:textbox>
            </v:shape>
            <v:shape id="_x0000_s3158" type="#_x0000_t202" style="position:absolute;left:1358;top:4597;width:267;height:1603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8%</w:t>
                    </w:r>
                  </w:p>
                  <w:p w:rsidR="006261F2" w:rsidRDefault="006261F2">
                    <w:pPr>
                      <w:spacing w:before="3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6%</w:t>
                    </w:r>
                  </w:p>
                  <w:p w:rsidR="006261F2" w:rsidRDefault="006261F2">
                    <w:pPr>
                      <w:spacing w:before="1"/>
                      <w:rPr>
                        <w:rFonts w:ascii="Arial"/>
                        <w:b/>
                        <w:sz w:val="14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4%</w:t>
                    </w:r>
                  </w:p>
                  <w:p w:rsidR="006261F2" w:rsidRDefault="006261F2">
                    <w:pPr>
                      <w:spacing w:before="3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2%</w:t>
                    </w:r>
                  </w:p>
                  <w:p w:rsidR="006261F2" w:rsidRDefault="006261F2">
                    <w:pPr>
                      <w:spacing w:before="4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spacing w:line="184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0%</w:t>
                    </w:r>
                  </w:p>
                </w:txbxContent>
              </v:textbox>
            </v:shape>
            <v:shape id="_x0000_s3157" type="#_x0000_t202" style="position:absolute;left:2726;top:2486;width:5448;height:216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2271"/>
                        <w:tab w:val="left" w:pos="4265"/>
                      </w:tabs>
                      <w:spacing w:before="35"/>
                      <w:ind w:left="497"/>
                      <w:rPr>
                        <w:rFonts w:ascii="Lucida Console" w:hAnsi="Lucida Console"/>
                        <w:sz w:val="16"/>
                      </w:rPr>
                    </w:pPr>
                    <w:r>
                      <w:rPr>
                        <w:rFonts w:ascii="Lucida Console" w:hAnsi="Lucida Console"/>
                        <w:spacing w:val="-14"/>
                        <w:w w:val="128"/>
                        <w:sz w:val="16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09"/>
                        <w:sz w:val="16"/>
                      </w:rPr>
                      <w:t>α</w:t>
                    </w:r>
                    <w:r>
                      <w:rPr>
                        <w:rFonts w:ascii="Lucida Console" w:hAnsi="Lucida Console"/>
                        <w:w w:val="79"/>
                        <w:sz w:val="16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5"/>
                        <w:w w:val="109"/>
                        <w:sz w:val="16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7"/>
                        <w:w w:val="121"/>
                        <w:sz w:val="16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2"/>
                        <w:w w:val="99"/>
                        <w:sz w:val="16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5"/>
                        <w:w w:val="84"/>
                        <w:sz w:val="16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103"/>
                        <w:sz w:val="16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5"/>
                        <w:w w:val="84"/>
                        <w:sz w:val="16"/>
                      </w:rPr>
                      <w:t>έ</w:t>
                    </w:r>
                    <w:r>
                      <w:rPr>
                        <w:rFonts w:ascii="Lucida Console" w:hAnsi="Lucida Console"/>
                        <w:w w:val="92"/>
                        <w:sz w:val="16"/>
                      </w:rPr>
                      <w:t>ς</w:t>
                    </w:r>
                    <w:r>
                      <w:rPr>
                        <w:rFonts w:ascii="Lucida Console" w:hAnsi="Lucida Console"/>
                        <w:sz w:val="16"/>
                      </w:rPr>
                      <w:tab/>
                    </w:r>
                    <w:r>
                      <w:rPr>
                        <w:rFonts w:ascii="Lucida Console" w:hAnsi="Lucida Console"/>
                        <w:spacing w:val="1"/>
                        <w:w w:val="127"/>
                        <w:sz w:val="16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5"/>
                        <w:w w:val="108"/>
                        <w:sz w:val="16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3"/>
                        <w:w w:val="108"/>
                        <w:sz w:val="16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5"/>
                        <w:w w:val="108"/>
                        <w:sz w:val="16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5"/>
                        <w:w w:val="121"/>
                        <w:sz w:val="16"/>
                      </w:rPr>
                      <w:t>σ</w:t>
                    </w:r>
                    <w:r>
                      <w:rPr>
                        <w:rFonts w:ascii="Lucida Console" w:hAnsi="Lucida Console"/>
                        <w:w w:val="49"/>
                        <w:sz w:val="16"/>
                      </w:rPr>
                      <w:t>ι</w:t>
                    </w:r>
                    <w:r>
                      <w:rPr>
                        <w:rFonts w:ascii="Lucida Console" w:hAnsi="Lucida Console"/>
                        <w:w w:val="109"/>
                        <w:sz w:val="16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46"/>
                        <w:sz w:val="16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5"/>
                        <w:w w:val="84"/>
                        <w:sz w:val="16"/>
                      </w:rPr>
                      <w:t>έ</w:t>
                    </w:r>
                    <w:r>
                      <w:rPr>
                        <w:rFonts w:ascii="Lucida Console" w:hAnsi="Lucida Console"/>
                        <w:spacing w:val="4"/>
                        <w:w w:val="109"/>
                        <w:sz w:val="16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12"/>
                        <w:w w:val="98"/>
                        <w:sz w:val="16"/>
                      </w:rPr>
                      <w:t>γ</w:t>
                    </w:r>
                    <w:r>
                      <w:rPr>
                        <w:rFonts w:ascii="Lucida Console" w:hAnsi="Lucida Console"/>
                        <w:w w:val="109"/>
                        <w:sz w:val="16"/>
                      </w:rPr>
                      <w:t>α</w:t>
                    </w:r>
                    <w:r>
                      <w:rPr>
                        <w:rFonts w:ascii="Lucida Console" w:hAnsi="Lucida Console"/>
                        <w:sz w:val="16"/>
                      </w:rPr>
                      <w:tab/>
                    </w:r>
                    <w:r>
                      <w:rPr>
                        <w:rFonts w:ascii="Lucida Console" w:hAnsi="Lucida Console"/>
                        <w:spacing w:val="-11"/>
                        <w:w w:val="138"/>
                        <w:sz w:val="16"/>
                      </w:rPr>
                      <w:t>Ο</w:t>
                    </w:r>
                    <w:r>
                      <w:rPr>
                        <w:rFonts w:ascii="Lucida Console" w:hAnsi="Lucida Console"/>
                        <w:w w:val="49"/>
                        <w:sz w:val="16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2"/>
                        <w:w w:val="99"/>
                        <w:sz w:val="16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08"/>
                        <w:sz w:val="16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6"/>
                        <w:w w:val="107"/>
                        <w:sz w:val="16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3"/>
                        <w:w w:val="108"/>
                        <w:sz w:val="16"/>
                      </w:rPr>
                      <w:t>οµ</w:t>
                    </w:r>
                    <w:r>
                      <w:rPr>
                        <w:rFonts w:ascii="Lucida Console" w:hAnsi="Lucida Console"/>
                        <w:spacing w:val="-3"/>
                        <w:w w:val="84"/>
                        <w:sz w:val="16"/>
                      </w:rPr>
                      <w:t>έ</w:t>
                    </w:r>
                    <w:r>
                      <w:rPr>
                        <w:rFonts w:ascii="Lucida Console" w:hAnsi="Lucida Console"/>
                        <w:w w:val="92"/>
                        <w:sz w:val="16"/>
                      </w:rPr>
                      <w:t>ς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5"/>
          <w:w w:val="105"/>
        </w:rPr>
        <w:t>Το 2008 η συµβολή του κατασκευαστικού τοµέα ανήλθε σε 12,1% του ΑΕΠ της Ε.Ε. των 27 µοιρασµένη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σχεδόν κατά 50% µεταξύ του κατασκευαστικού και του οικοδοµικού κλάδου. Παρά την κυριαρχούσα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γενικώς άποψη στη χώρα µας, αυτό που προκύπτει από τα στοιχεία της Eurostat είναι ότι η σηµασία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τοµέα στη Ελλάδα είναι µικρότερη από ότι στις περισσότερες ευρωπ</w:t>
      </w:r>
      <w:r>
        <w:rPr>
          <w:color w:val="003365"/>
          <w:w w:val="105"/>
        </w:rPr>
        <w:t>αϊκές χώρες , αλλά και σε σχέση µε το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µέσο όρο της Ευροζώνης (10,7% στην Ελλάδα έναντι 12,2% στην Ευροζώνη). Αυτό οφείλεται όµως στον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spacing w:val="-1"/>
          <w:w w:val="105"/>
        </w:rPr>
        <w:t>ισχυρό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κλάδο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Μεταλλικών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spacing w:val="-1"/>
          <w:w w:val="105"/>
        </w:rPr>
        <w:t>κατασκευών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που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διαθέτουν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οι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spacing w:val="-1"/>
          <w:w w:val="105"/>
        </w:rPr>
        <w:t>πιο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ανεπτυγµένες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ευρωπαϊκές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χώρες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συγκριτικά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χώρα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µας.</w:t>
      </w:r>
      <w:r>
        <w:rPr>
          <w:color w:val="003365"/>
          <w:spacing w:val="4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συνολική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συµβολή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απασχόληση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ελαφρώς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υψηλότερη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χώρα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µας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σχέση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την ζώνη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Ευρώ,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αλλά αυτό πιθανόν να οφείλεται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στην διαφορετική διάρθρωση του τοµέα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ή στην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υψηλότερη</w:t>
      </w:r>
      <w:r>
        <w:rPr>
          <w:color w:val="003365"/>
          <w:w w:val="105"/>
        </w:rPr>
        <w:tab/>
        <w:t>παραγωγικότητα</w:t>
      </w:r>
      <w:r>
        <w:rPr>
          <w:color w:val="003365"/>
          <w:w w:val="105"/>
        </w:rPr>
        <w:tab/>
        <w:t>των</w:t>
      </w:r>
      <w:r>
        <w:rPr>
          <w:color w:val="003365"/>
          <w:w w:val="105"/>
        </w:rPr>
        <w:tab/>
        <w:t>χωρών</w:t>
      </w:r>
      <w:r>
        <w:rPr>
          <w:color w:val="003365"/>
          <w:w w:val="105"/>
        </w:rPr>
        <w:tab/>
      </w:r>
      <w:r>
        <w:rPr>
          <w:color w:val="003365"/>
          <w:spacing w:val="-3"/>
          <w:w w:val="105"/>
        </w:rPr>
        <w:t>αυτών.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27"/>
        </w:rPr>
      </w:pPr>
    </w:p>
    <w:p w:rsidR="006261F2" w:rsidRDefault="00073155">
      <w:pPr>
        <w:spacing w:before="107"/>
        <w:ind w:left="715"/>
        <w:jc w:val="both"/>
        <w:rPr>
          <w:i/>
          <w:sz w:val="15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155" type="#_x0000_t136" style="position:absolute;left:0;text-align:left;margin-left:55.15pt;margin-top:-41.9pt;width:39pt;height:7.95pt;rotation:315;z-index:15780352;mso-position-horizontal-relative:page" fillcolor="black" stroked="f">
            <o:extrusion v:ext="view" autorotationcenter="t"/>
            <v:textpath style="font-family:&quot;Lucida Console&quot;;font-size:8pt;v-text-kern:t;mso-text-shadow:auto" string="Λιθουανία"/>
            <w10:wrap anchorx="page"/>
          </v:shape>
        </w:pict>
      </w:r>
      <w:r>
        <w:pict>
          <v:shape id="_x0000_s3154" type="#_x0000_t136" style="position:absolute;left:0;text-align:left;margin-left:81.9pt;margin-top:-45pt;width:31.45pt;height:7.95pt;rotation:315;z-index:15780864;mso-position-horizontal-relative:page" fillcolor="black" stroked="f">
            <o:extrusion v:ext="view" autorotationcenter="t"/>
            <v:textpath style="font-family:&quot;Lucida Console&quot;;font-size:8pt;v-text-kern:t;mso-text-shadow:auto" string="Κύπρος"/>
            <w10:wrap anchorx="page"/>
          </v:shape>
        </w:pict>
      </w:r>
      <w:r>
        <w:pict>
          <v:shape id="_x0000_s3153" type="#_x0000_t136" style="position:absolute;left:0;text-align:left;margin-left:98.6pt;margin-top:-43.25pt;width:34.5pt;height:7.95pt;rotation:315;z-index:15781376;mso-position-horizontal-relative:page" fillcolor="black" stroked="f">
            <o:extrusion v:ext="view" autorotationcenter="t"/>
            <v:textpath style="font-family:&quot;Lucida Console&quot;;font-size:8pt;v-text-kern:t;mso-text-shadow:auto" string="Ιρλανδία"/>
            <w10:wrap anchorx="page"/>
          </v:shape>
        </w:pict>
      </w:r>
      <w:r>
        <w:pict>
          <v:shape id="_x0000_s3152" type="#_x0000_t136" style="position:absolute;left:0;text-align:left;margin-left:121.6pt;margin-top:-45.05pt;width:31.45pt;height:7.95pt;rotation:315;z-index:15781888;mso-position-horizontal-relative:page" fillcolor="black" stroked="f">
            <o:extrusion v:ext="view" autorotationcenter="t"/>
            <v:textpath style="font-family:&quot;Lucida Console&quot;;font-size:8pt;v-text-kern:t;mso-text-shadow:auto" string="Ισπανία"/>
            <w10:wrap anchorx="page"/>
          </v:shape>
        </w:pict>
      </w:r>
      <w:r>
        <w:pict>
          <v:shape id="_x0000_s3151" type="#_x0000_t136" style="position:absolute;left:0;text-align:left;margin-left:140.85pt;margin-top:-44.85pt;width:32.95pt;height:7.95pt;rotation:315;z-index:15782400;mso-position-horizontal-relative:page" fillcolor="black" stroked="f">
            <o:extrusion v:ext="view" autorotationcenter="t"/>
            <v:textpath style="font-family:&quot;Lucida Console&quot;;font-size:8pt;v-text-kern:t;mso-text-shadow:auto" string="Εσθονία"/>
            <w10:wrap anchorx="page"/>
          </v:shape>
        </w:pict>
      </w:r>
      <w:r>
        <w:pict>
          <v:shape id="_x0000_s3150" type="#_x0000_t136" style="position:absolute;left:0;text-align:left;margin-left:161.55pt;margin-top:-44.55pt;width:29.9pt;height:7.95pt;rotation:315;z-index:15782912;mso-position-horizontal-relative:page" fillcolor="black" stroked="f">
            <o:extrusion v:ext="view" autorotationcenter="t"/>
            <v:textpath style="font-family:&quot;Lucida Console&quot;;font-size:8pt;v-text-kern:t;mso-text-shadow:auto" string="Λετονία"/>
            <w10:wrap anchorx="page"/>
          </v:shape>
        </w:pict>
      </w:r>
      <w:r>
        <w:pict>
          <v:shape id="_x0000_s3149" type="#_x0000_t136" style="position:absolute;left:0;text-align:left;margin-left:176.2pt;margin-top:-43.05pt;width:36pt;height:7.95pt;rotation:315;z-index:15783424;mso-position-horizontal-relative:page" fillcolor="black" stroked="f">
            <o:extrusion v:ext="view" autorotationcenter="t"/>
            <v:textpath style="font-family:&quot;Lucida Console&quot;;font-size:8pt;v-text-kern:t;mso-text-shadow:auto" string="Σλοβενία"/>
            <w10:wrap anchorx="page"/>
          </v:shape>
        </w:pict>
      </w:r>
      <w:r>
        <w:pict>
          <v:shape id="_x0000_s3148" type="#_x0000_t136" style="position:absolute;left:0;text-align:left;margin-left:204pt;margin-top:-45.65pt;width:27pt;height:7.95pt;rotation:315;z-index:15783936;mso-position-horizontal-relative:page" fillcolor="black" stroked="f">
            <o:extrusion v:ext="view" autorotationcenter="t"/>
            <v:textpath style="font-family:&quot;Lucida Console&quot;;font-size:8pt;v-text-kern:t;mso-text-shadow:auto" string="Γαλλία"/>
            <w10:wrap anchorx="page"/>
          </v:shape>
        </w:pict>
      </w:r>
      <w:r>
        <w:pict>
          <v:shape id="_x0000_s3147" type="#_x0000_t136" style="position:absolute;left:0;text-align:left;margin-left:212.15pt;margin-top:-41.7pt;width:40.4pt;height:7.95pt;rotation:315;z-index:15784448;mso-position-horizontal-relative:page" fillcolor="black" stroked="f">
            <o:extrusion v:ext="view" autorotationcenter="t"/>
            <v:textpath style="font-family:&quot;Lucida Console&quot;;font-size:8pt;v-text-kern:t;mso-text-shadow:auto" string="Φινλανδία"/>
            <w10:wrap anchorx="page"/>
          </v:shape>
        </w:pict>
      </w:r>
      <w:r>
        <w:pict>
          <v:shape id="_x0000_s3146" type="#_x0000_t136" style="position:absolute;left:0;text-align:left;margin-left:234.5pt;margin-top:-41.85pt;width:36.7pt;height:7.95pt;rotation:315;z-index:15784960;mso-position-horizontal-relative:page" fillcolor="black" stroked="f">
            <o:extrusion v:ext="view" autorotationcenter="t"/>
            <v:textpath style="font-family:&quot;Lucida Console&quot;;font-size:8pt;v-text-kern:t;mso-text-shadow:auto" string="Σλοβ κία"/>
            <w10:wrap anchorx="page"/>
          </v:shape>
        </w:pict>
      </w:r>
      <w:r>
        <w:pict>
          <v:shape id="_x0000_s3145" type="#_x0000_t136" style="position:absolute;left:0;text-align:left;margin-left:256.55pt;margin-top:-43.2pt;width:34.5pt;height:7.95pt;rotation:315;z-index:15785472;mso-position-horizontal-relative:page" fillcolor="black" stroked="f">
            <o:extrusion v:ext="view" autorotationcenter="t"/>
            <v:textpath style="font-family:&quot;Lucida Console&quot;;font-size:8pt;v-text-kern:t;mso-text-shadow:auto" string="Πολωνία"/>
            <w10:wrap anchorx="page"/>
          </v:shape>
        </w:pict>
      </w:r>
      <w:r>
        <w:pict>
          <v:shape id="_x0000_s3144" type="#_x0000_t136" style="position:absolute;left:0;text-align:left;margin-left:271.75pt;margin-top:-42.55pt;width:42.6pt;height:7.95pt;rotation:315;z-index:15785984;mso-position-horizontal-relative:page" fillcolor="black" stroked="f">
            <o:extrusion v:ext="view" autorotationcenter="t"/>
            <v:textpath style="font-family:&quot;Lucida Console&quot;;font-size:8pt;v-text-kern:t;mso-text-shadow:auto" string="Ευρωζώνη"/>
            <w10:wrap anchorx="page"/>
          </v:shape>
        </w:pict>
      </w:r>
      <w:r>
        <w:pict>
          <v:shape id="_x0000_s3143" type="#_x0000_t136" style="position:absolute;left:0;text-align:left;margin-left:298.05pt;margin-top:-44.15pt;width:32.95pt;height:7.95pt;rotation:315;z-index:15786496;mso-position-horizontal-relative:page" fillcolor="black" stroked="f">
            <o:extrusion v:ext="view" autorotationcenter="t"/>
            <v:textpath style="font-family:&quot;Lucida Console&quot;;font-size:8pt;v-text-kern:t;mso-text-shadow:auto" string="Αυστρία"/>
            <w10:wrap anchorx="page"/>
          </v:shape>
        </w:pict>
      </w:r>
      <w:r>
        <w:pict>
          <v:shape id="_x0000_s3142" type="#_x0000_t136" style="position:absolute;left:0;text-align:left;margin-left:313.75pt;margin-top:-42.1pt;width:37.45pt;height:7.95pt;rotation:315;z-index:15787008;mso-position-horizontal-relative:page" fillcolor="black" stroked="f">
            <o:extrusion v:ext="view" autorotationcenter="t"/>
            <v:textpath style="font-family:&quot;Lucida Console&quot;;font-size:8pt;v-text-kern:t;mso-text-shadow:auto" string="Ολλανδία"/>
            <w10:wrap anchorx="page"/>
          </v:shape>
        </w:pict>
      </w:r>
      <w:r>
        <w:pict>
          <v:shape id="_x0000_s3141" type="#_x0000_t136" style="position:absolute;left:0;text-align:left;margin-left:315.45pt;margin-top:-35.5pt;width:57.55pt;height:7.95pt;rotation:315;z-index:15787520;mso-position-horizontal-relative:page" fillcolor="black" stroked="f">
            <o:extrusion v:ext="view" autorotationcenter="t"/>
            <v:textpath style="font-family:&quot;Lucida Console&quot;;font-size:8pt;v-text-kern:t;mso-text-shadow:auto" string="Λουξεµβούργο"/>
            <w10:wrap anchorx="page"/>
          </v:shape>
        </w:pict>
      </w:r>
      <w:r>
        <w:pict>
          <v:shape id="_x0000_s3140" type="#_x0000_t136" style="position:absolute;left:0;text-align:left;margin-left:366.4pt;margin-top:-47.2pt;width:23.2pt;height:7.95pt;rotation:315;z-index:15788032;mso-position-horizontal-relative:page" fillcolor="black" stroked="f">
            <o:extrusion v:ext="view" autorotationcenter="t"/>
            <v:textpath style="font-family:&quot;Lucida Console&quot;;font-size:8pt;v-text-kern:t;mso-text-shadow:auto" string="∆ανία"/>
            <w10:wrap anchorx="page"/>
          </v:shape>
        </w:pict>
      </w:r>
      <w:r>
        <w:pict>
          <v:shape id="_x0000_s3139" type="#_x0000_t136" style="position:absolute;left:0;text-align:left;margin-left:385.8pt;margin-top:-47.25pt;width:23.3pt;height:7.95pt;rotation:315;z-index:15788544;mso-position-horizontal-relative:page" fillcolor="black" stroked="f">
            <o:extrusion v:ext="view" autorotationcenter="t"/>
            <v:textpath style="font-family:&quot;Lucida Console&quot;;font-size:8pt;v-text-kern:t;mso-text-shadow:auto" string="Ιταλία"/>
            <w10:wrap anchorx="page"/>
          </v:shape>
        </w:pict>
      </w:r>
      <w:r>
        <w:pict>
          <v:shape id="_x0000_s3138" type="#_x0000_t136" style="position:absolute;left:0;text-align:left;margin-left:398.9pt;margin-top:-44.55pt;width:29.9pt;height:7.95pt;rotation:315;z-index:15789056;mso-position-horizontal-relative:page" fillcolor="black" stroked="f">
            <o:extrusion v:ext="view" autorotationcenter="t"/>
            <v:textpath style="font-family:&quot;Lucida Console&quot;;font-size:8pt;v-text-kern:t;mso-text-shadow:auto" string="Ελλάδα"/>
            <w10:wrap anchorx="page"/>
          </v:shape>
        </w:pict>
      </w:r>
      <w:r>
        <w:pict>
          <v:shape id="_x0000_s3137" type="#_x0000_t136" style="position:absolute;left:0;text-align:left;margin-left:414.35pt;margin-top:-43.05pt;width:35.95pt;height:7.95pt;rotation:315;z-index:15789568;mso-position-horizontal-relative:page" fillcolor="black" stroked="f">
            <o:extrusion v:ext="view" autorotationcenter="t"/>
            <v:textpath style="font-family:&quot;Lucida Console&quot;;font-size:8pt;v-text-kern:t;mso-text-shadow:auto" string="Γερµανία"/>
            <w10:wrap anchorx="page"/>
          </v:shape>
        </w:pict>
      </w:r>
      <w:r>
        <w:pict>
          <v:shape id="_x0000_s3136" type="#_x0000_t136" style="position:absolute;left:0;text-align:left;margin-left:422.35pt;margin-top:-39.4pt;width:50.05pt;height:7.95pt;rotation:315;z-index:15790080;mso-position-horizontal-relative:page" fillcolor="black" stroked="f">
            <o:extrusion v:ext="view" autorotationcenter="t"/>
            <v:textpath style="font-family:&quot;Lucida Console&quot;;font-size:8pt;font-weight:bold;v-text-kern:t;mso-text-shadow:auto" string="Ην. Βασίλειο"/>
            <w10:wrap anchorx="page"/>
          </v:shape>
        </w:pict>
      </w:r>
      <w:r>
        <w:pict>
          <v:shape id="_x0000_s3135" type="#_x0000_t136" style="position:absolute;left:0;text-align:left;margin-left:456.9pt;margin-top:-43.9pt;width:32.3pt;height:7.95pt;rotation:315;z-index:15790592;mso-position-horizontal-relative:page" fillcolor="black" stroked="f">
            <o:extrusion v:ext="view" autorotationcenter="t"/>
            <v:textpath style="font-family:&quot;Lucida Console&quot;;font-size:8pt;v-text-kern:t;mso-text-shadow:auto" string="Σουηδία"/>
            <w10:wrap anchorx="page"/>
          </v:shape>
        </w:pict>
      </w:r>
      <w:r>
        <w:pict>
          <v:shape id="_x0000_s3134" type="#_x0000_t136" style="position:absolute;left:0;text-align:left;margin-left:482pt;margin-top:-45.85pt;width:25.5pt;height:7.95pt;rotation:315;z-index:15791104;mso-position-horizontal-relative:page" fillcolor="black" stroked="f">
            <o:extrusion v:ext="view" autorotationcenter="t"/>
            <v:textpath style="font-family:&quot;Lucida Console&quot;;font-size:8pt;v-text-kern:t;mso-text-shadow:auto" string="Μάλτα"/>
            <w10:wrap anchorx="page"/>
          </v:shape>
        </w:pict>
      </w:r>
      <w:r>
        <w:pict>
          <v:shape id="_x0000_s3133" type="#_x0000_t136" style="position:absolute;left:0;text-align:left;margin-left:252.7pt;margin-top:-44.55pt;width:5.45pt;height:7.95pt;rotation:316;z-index:15791616;mso-position-horizontal-relative:page" fillcolor="black" stroked="f">
            <o:extrusion v:ext="view" autorotationcenter="t"/>
            <v:textpath style="font-family:&quot;Lucida Console&quot;;font-size:8pt;v-text-kern:t;mso-text-shadow:auto" string="α"/>
            <w10:wrap anchorx="page"/>
          </v:shape>
        </w:pict>
      </w: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Eurostat</w:t>
      </w:r>
    </w:p>
    <w:p w:rsidR="006261F2" w:rsidRDefault="006261F2">
      <w:pPr>
        <w:pStyle w:val="BodyText"/>
        <w:spacing w:before="3"/>
        <w:rPr>
          <w:i/>
          <w:sz w:val="23"/>
        </w:rPr>
      </w:pPr>
    </w:p>
    <w:p w:rsidR="006261F2" w:rsidRDefault="00073155">
      <w:pPr>
        <w:pStyle w:val="BodyText"/>
        <w:spacing w:line="247" w:lineRule="auto"/>
        <w:ind w:left="715" w:right="1241"/>
        <w:jc w:val="both"/>
      </w:pP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βιοµηχανικών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κτιρίων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αποτελεί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κύριο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δραστηριότητας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µε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spacing w:val="-1"/>
          <w:w w:val="105"/>
        </w:rPr>
        <w:t>31%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συνολικού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κύκλου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εργασιών,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οικοδόµηση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νέων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κατοικιών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κατέχει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25%,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ανακατασκευές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συντήρηση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παλαιών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οικοδοµών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2"/>
          <w:w w:val="105"/>
        </w:rPr>
        <w:t xml:space="preserve"> </w:t>
      </w:r>
      <w:r>
        <w:rPr>
          <w:color w:val="003365"/>
          <w:w w:val="105"/>
        </w:rPr>
        <w:t>24%</w:t>
      </w:r>
      <w:r>
        <w:rPr>
          <w:color w:val="003365"/>
          <w:spacing w:val="1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πολιτικού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µηχανικού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2"/>
          <w:w w:val="105"/>
        </w:rPr>
        <w:t xml:space="preserve"> </w:t>
      </w:r>
      <w:r>
        <w:rPr>
          <w:color w:val="003365"/>
          <w:w w:val="105"/>
        </w:rPr>
        <w:t>20%.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428"/>
        <w:gridCol w:w="5944"/>
        <w:gridCol w:w="592"/>
        <w:gridCol w:w="1198"/>
        <w:gridCol w:w="591"/>
        <w:gridCol w:w="1229"/>
        <w:gridCol w:w="691"/>
      </w:tblGrid>
      <w:tr w:rsidR="006261F2">
        <w:trPr>
          <w:trHeight w:val="7626"/>
        </w:trPr>
        <w:tc>
          <w:tcPr>
            <w:tcW w:w="10971" w:type="dxa"/>
            <w:gridSpan w:val="8"/>
            <w:tcBorders>
              <w:bottom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6261F2" w:rsidRDefault="006261F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0" w:line="271" w:lineRule="auto"/>
              <w:ind w:left="4413" w:right="1606" w:hanging="278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Lucida Console" w:hAnsi="Lucida Console"/>
                <w:spacing w:val="-4"/>
                <w:w w:val="134"/>
                <w:sz w:val="17"/>
                <w:u w:val="single"/>
              </w:rPr>
              <w:t>Κ</w:t>
            </w:r>
            <w:r>
              <w:rPr>
                <w:rFonts w:ascii="Lucida Console" w:hAnsi="Lucida Console"/>
                <w:spacing w:val="5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5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16"/>
                <w:w w:val="103"/>
                <w:sz w:val="17"/>
                <w:u w:val="single"/>
              </w:rPr>
              <w:t>ν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ο</w:t>
            </w:r>
            <w:r>
              <w:rPr>
                <w:rFonts w:ascii="Lucida Console" w:hAnsi="Lucida Console"/>
                <w:spacing w:val="5"/>
                <w:w w:val="113"/>
                <w:sz w:val="17"/>
                <w:u w:val="single"/>
              </w:rPr>
              <w:t>µ</w:t>
            </w:r>
            <w:r>
              <w:rPr>
                <w:rFonts w:ascii="Lucida Console" w:hAnsi="Lucida Console"/>
                <w:w w:val="113"/>
                <w:sz w:val="17"/>
                <w:u w:val="single"/>
              </w:rPr>
              <w:t>ή</w:t>
            </w:r>
            <w:r>
              <w:rPr>
                <w:rFonts w:ascii="Lucida Console" w:hAnsi="Lucida Console"/>
                <w:spacing w:val="-42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η</w:t>
            </w:r>
            <w:r>
              <w:rPr>
                <w:rFonts w:ascii="Lucida Console" w:hAnsi="Lucida Console"/>
                <w:w w:val="96"/>
                <w:sz w:val="17"/>
                <w:u w:val="single"/>
              </w:rPr>
              <w:t>ς</w:t>
            </w:r>
            <w:r>
              <w:rPr>
                <w:rFonts w:ascii="Lucida Console" w:hAnsi="Lucida Console"/>
                <w:spacing w:val="-53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4"/>
                <w:w w:val="103"/>
                <w:sz w:val="17"/>
                <w:u w:val="single"/>
              </w:rPr>
              <w:t>κ</w:t>
            </w:r>
            <w:r>
              <w:rPr>
                <w:rFonts w:ascii="Lucida Console" w:hAnsi="Lucida Console"/>
                <w:spacing w:val="2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5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6"/>
                <w:w w:val="127"/>
                <w:sz w:val="17"/>
                <w:u w:val="single"/>
              </w:rPr>
              <w:t>σ</w:t>
            </w:r>
            <w:r>
              <w:rPr>
                <w:rFonts w:ascii="Lucida Console" w:hAnsi="Lucida Console"/>
                <w:spacing w:val="1"/>
                <w:w w:val="103"/>
                <w:sz w:val="17"/>
                <w:u w:val="single"/>
              </w:rPr>
              <w:t>κ</w:t>
            </w:r>
            <w:r>
              <w:rPr>
                <w:rFonts w:ascii="Lucida Console" w:hAnsi="Lucida Console"/>
                <w:spacing w:val="5"/>
                <w:w w:val="88"/>
                <w:sz w:val="17"/>
                <w:u w:val="single"/>
              </w:rPr>
              <w:t>ε</w:t>
            </w:r>
            <w:r>
              <w:rPr>
                <w:rFonts w:ascii="Lucida Console" w:hAnsi="Lucida Console"/>
                <w:spacing w:val="-3"/>
                <w:w w:val="108"/>
                <w:sz w:val="17"/>
                <w:u w:val="single"/>
              </w:rPr>
              <w:t>υ</w:t>
            </w:r>
            <w:r>
              <w:rPr>
                <w:rFonts w:ascii="Lucida Console" w:hAnsi="Lucida Console"/>
                <w:spacing w:val="5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6"/>
                <w:w w:val="127"/>
                <w:sz w:val="17"/>
                <w:u w:val="single"/>
              </w:rPr>
              <w:t>σ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2"/>
                <w:w w:val="51"/>
                <w:sz w:val="17"/>
                <w:u w:val="single"/>
              </w:rPr>
              <w:t>ι</w:t>
            </w:r>
            <w:r>
              <w:rPr>
                <w:rFonts w:ascii="Lucida Console" w:hAnsi="Lucida Console"/>
                <w:spacing w:val="1"/>
                <w:w w:val="103"/>
                <w:sz w:val="17"/>
                <w:u w:val="single"/>
              </w:rPr>
              <w:t>κ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ή</w:t>
            </w:r>
            <w:r>
              <w:rPr>
                <w:rFonts w:ascii="Lucida Console" w:hAnsi="Lucida Console"/>
                <w:w w:val="96"/>
                <w:sz w:val="17"/>
                <w:u w:val="single"/>
              </w:rPr>
              <w:t>ς</w:t>
            </w:r>
            <w:r>
              <w:rPr>
                <w:rFonts w:ascii="Lucida Console" w:hAnsi="Lucida Console"/>
                <w:spacing w:val="-54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-6"/>
                <w:w w:val="112"/>
                <w:sz w:val="17"/>
                <w:u w:val="single"/>
              </w:rPr>
              <w:t>δ</w:t>
            </w:r>
            <w:r>
              <w:rPr>
                <w:rFonts w:ascii="Lucida Console" w:hAnsi="Lucida Console"/>
                <w:spacing w:val="4"/>
                <w:w w:val="115"/>
                <w:sz w:val="17"/>
                <w:u w:val="single"/>
              </w:rPr>
              <w:t>ρ</w:t>
            </w:r>
            <w:r>
              <w:rPr>
                <w:rFonts w:ascii="Lucida Console" w:hAnsi="Lucida Console"/>
                <w:spacing w:val="2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6"/>
                <w:w w:val="127"/>
                <w:sz w:val="17"/>
                <w:u w:val="single"/>
              </w:rPr>
              <w:t>σ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η</w:t>
            </w:r>
            <w:r>
              <w:rPr>
                <w:rFonts w:ascii="Lucida Console" w:hAnsi="Lucida Console"/>
                <w:spacing w:val="4"/>
                <w:w w:val="115"/>
                <w:sz w:val="17"/>
                <w:u w:val="single"/>
              </w:rPr>
              <w:t>ρ</w:t>
            </w:r>
            <w:r>
              <w:rPr>
                <w:rFonts w:ascii="Lucida Console" w:hAnsi="Lucida Console"/>
                <w:spacing w:val="2"/>
                <w:w w:val="51"/>
                <w:sz w:val="17"/>
                <w:u w:val="single"/>
              </w:rPr>
              <w:t>ι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ό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η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5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w w:val="96"/>
                <w:sz w:val="17"/>
                <w:u w:val="single"/>
              </w:rPr>
              <w:t>ς</w:t>
            </w:r>
            <w:r>
              <w:rPr>
                <w:rFonts w:ascii="Lucida Console" w:hAnsi="Lucida Console"/>
                <w:spacing w:val="-53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6"/>
                <w:w w:val="127"/>
                <w:sz w:val="17"/>
                <w:u w:val="single"/>
              </w:rPr>
              <w:t>σ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6"/>
                <w:w w:val="113"/>
                <w:sz w:val="17"/>
                <w:u w:val="single"/>
              </w:rPr>
              <w:t>η</w:t>
            </w:r>
            <w:r>
              <w:rPr>
                <w:rFonts w:ascii="Lucida Console" w:hAnsi="Lucida Console"/>
                <w:w w:val="103"/>
                <w:sz w:val="17"/>
                <w:u w:val="single"/>
              </w:rPr>
              <w:t>ν</w:t>
            </w:r>
            <w:r>
              <w:rPr>
                <w:rFonts w:ascii="Lucida Console" w:hAnsi="Lucida Console"/>
                <w:spacing w:val="-34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124"/>
                <w:sz w:val="17"/>
                <w:u w:val="single"/>
              </w:rPr>
              <w:t>Ε</w:t>
            </w:r>
            <w:r>
              <w:rPr>
                <w:rFonts w:ascii="Arial" w:hAnsi="Arial"/>
                <w:b/>
                <w:spacing w:val="2"/>
                <w:w w:val="112"/>
                <w:sz w:val="17"/>
                <w:u w:val="single"/>
              </w:rPr>
              <w:t>.</w:t>
            </w:r>
            <w:r>
              <w:rPr>
                <w:rFonts w:ascii="Lucida Console" w:hAnsi="Lucida Console"/>
                <w:spacing w:val="-5"/>
                <w:w w:val="124"/>
                <w:sz w:val="17"/>
                <w:u w:val="single"/>
              </w:rPr>
              <w:t>Ε</w:t>
            </w:r>
            <w:r>
              <w:rPr>
                <w:rFonts w:ascii="Arial" w:hAnsi="Arial"/>
                <w:b/>
                <w:w w:val="112"/>
                <w:sz w:val="17"/>
                <w:u w:val="single"/>
              </w:rPr>
              <w:t>.</w:t>
            </w:r>
            <w:r>
              <w:rPr>
                <w:rFonts w:ascii="Arial" w:hAnsi="Arial"/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spacing w:val="2"/>
                <w:w w:val="157"/>
                <w:sz w:val="17"/>
                <w:u w:val="single"/>
              </w:rPr>
              <w:t>ω</w:t>
            </w:r>
            <w:r>
              <w:rPr>
                <w:rFonts w:ascii="Lucida Console" w:hAnsi="Lucida Console"/>
                <w:w w:val="103"/>
                <w:sz w:val="17"/>
                <w:u w:val="single"/>
              </w:rPr>
              <w:t>ν</w:t>
            </w:r>
            <w:r>
              <w:rPr>
                <w:rFonts w:ascii="Lucida Console" w:hAnsi="Lucida Console"/>
                <w:spacing w:val="-31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112"/>
                <w:sz w:val="17"/>
                <w:u w:val="single"/>
              </w:rPr>
              <w:t>2</w:t>
            </w:r>
            <w:r>
              <w:rPr>
                <w:rFonts w:ascii="Arial" w:hAnsi="Arial"/>
                <w:b/>
                <w:w w:val="112"/>
                <w:sz w:val="17"/>
                <w:u w:val="single"/>
              </w:rPr>
              <w:t>7</w:t>
            </w:r>
            <w:r>
              <w:rPr>
                <w:rFonts w:ascii="Arial" w:hAnsi="Arial"/>
                <w:b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17"/>
                <w:sz w:val="17"/>
                <w:u w:val="single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03"/>
                <w:sz w:val="17"/>
                <w:u w:val="single"/>
              </w:rPr>
              <w:t>κ</w:t>
            </w:r>
            <w:r>
              <w:rPr>
                <w:rFonts w:ascii="Lucida Console" w:hAnsi="Lucida Console"/>
                <w:spacing w:val="5"/>
                <w:w w:val="114"/>
                <w:sz w:val="17"/>
                <w:u w:val="single"/>
              </w:rPr>
              <w:t>α</w:t>
            </w:r>
            <w:r>
              <w:rPr>
                <w:rFonts w:ascii="Lucida Console" w:hAnsi="Lucida Console"/>
                <w:spacing w:val="-4"/>
                <w:w w:val="83"/>
                <w:sz w:val="17"/>
                <w:u w:val="single"/>
              </w:rPr>
              <w:t>τ</w:t>
            </w:r>
            <w:r>
              <w:rPr>
                <w:rFonts w:ascii="Lucida Console" w:hAnsi="Lucida Console"/>
                <w:w w:val="114"/>
                <w:sz w:val="17"/>
                <w:u w:val="single"/>
              </w:rPr>
              <w:t>ά</w:t>
            </w:r>
            <w:r>
              <w:rPr>
                <w:rFonts w:ascii="Lucida Console" w:hAnsi="Lucida Console"/>
                <w:w w:val="114"/>
                <w:sz w:val="17"/>
              </w:rPr>
              <w:t xml:space="preserve"> </w:t>
            </w:r>
            <w:r>
              <w:rPr>
                <w:rFonts w:ascii="Lucida Console" w:hAnsi="Lucida Console"/>
                <w:w w:val="110"/>
                <w:sz w:val="17"/>
                <w:u w:val="single"/>
              </w:rPr>
              <w:t>τοµέα</w:t>
            </w:r>
            <w:r>
              <w:rPr>
                <w:rFonts w:ascii="Arial" w:hAnsi="Arial"/>
                <w:b/>
                <w:w w:val="110"/>
                <w:sz w:val="17"/>
                <w:u w:val="single"/>
              </w:rPr>
              <w:t>(2007)</w:t>
            </w:r>
          </w:p>
          <w:p w:rsidR="006261F2" w:rsidRDefault="006261F2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tabs>
                <w:tab w:val="left" w:pos="7622"/>
              </w:tabs>
              <w:spacing w:before="0"/>
              <w:ind w:left="100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Lucida Console" w:hAnsi="Lucida Console"/>
                <w:spacing w:val="-13"/>
                <w:w w:val="129"/>
                <w:position w:val="-1"/>
                <w:sz w:val="14"/>
              </w:rPr>
              <w:t>Ε</w:t>
            </w:r>
            <w:r>
              <w:rPr>
                <w:rFonts w:ascii="Lucida Console" w:hAnsi="Lucida Console"/>
                <w:spacing w:val="-5"/>
                <w:w w:val="119"/>
                <w:position w:val="-1"/>
                <w:sz w:val="14"/>
              </w:rPr>
              <w:t>ρ</w:t>
            </w:r>
            <w:r>
              <w:rPr>
                <w:rFonts w:ascii="Lucida Console" w:hAnsi="Lucida Console"/>
                <w:spacing w:val="2"/>
                <w:w w:val="107"/>
                <w:position w:val="-1"/>
                <w:sz w:val="14"/>
              </w:rPr>
              <w:t>γ</w:t>
            </w:r>
            <w:r>
              <w:rPr>
                <w:rFonts w:ascii="Lucida Console" w:hAnsi="Lucida Console"/>
                <w:w w:val="119"/>
                <w:position w:val="-1"/>
                <w:sz w:val="14"/>
              </w:rPr>
              <w:t>α</w:t>
            </w:r>
            <w:r>
              <w:rPr>
                <w:rFonts w:ascii="Lucida Console" w:hAnsi="Lucida Console"/>
                <w:spacing w:val="-48"/>
                <w:position w:val="-1"/>
                <w:sz w:val="14"/>
              </w:rPr>
              <w:t xml:space="preserve"> </w:t>
            </w:r>
            <w:r>
              <w:rPr>
                <w:rFonts w:ascii="Lucida Console" w:hAnsi="Lucida Console"/>
                <w:spacing w:val="4"/>
                <w:w w:val="139"/>
                <w:position w:val="-1"/>
                <w:sz w:val="14"/>
              </w:rPr>
              <w:t>Π</w:t>
            </w:r>
            <w:r>
              <w:rPr>
                <w:rFonts w:ascii="Lucida Console" w:hAnsi="Lucida Console"/>
                <w:spacing w:val="-7"/>
                <w:w w:val="118"/>
                <w:position w:val="-1"/>
                <w:sz w:val="14"/>
              </w:rPr>
              <w:t>ο</w:t>
            </w:r>
            <w:r>
              <w:rPr>
                <w:rFonts w:ascii="Lucida Console" w:hAnsi="Lucida Console"/>
                <w:spacing w:val="5"/>
                <w:w w:val="107"/>
                <w:position w:val="-1"/>
                <w:sz w:val="14"/>
              </w:rPr>
              <w:t>λ</w:t>
            </w:r>
            <w:r>
              <w:rPr>
                <w:rFonts w:ascii="Lucida Console" w:hAnsi="Lucida Console"/>
                <w:spacing w:val="-5"/>
                <w:w w:val="53"/>
                <w:position w:val="-1"/>
                <w:sz w:val="14"/>
              </w:rPr>
              <w:t>ι</w:t>
            </w:r>
            <w:r>
              <w:rPr>
                <w:rFonts w:ascii="Lucida Console" w:hAnsi="Lucida Console"/>
                <w:spacing w:val="-6"/>
                <w:w w:val="86"/>
                <w:position w:val="-1"/>
                <w:sz w:val="14"/>
              </w:rPr>
              <w:t>τ</w:t>
            </w:r>
            <w:r>
              <w:rPr>
                <w:rFonts w:ascii="Lucida Console" w:hAnsi="Lucida Console"/>
                <w:spacing w:val="-5"/>
                <w:w w:val="53"/>
                <w:position w:val="-1"/>
                <w:sz w:val="14"/>
              </w:rPr>
              <w:t>ι</w:t>
            </w:r>
            <w:r>
              <w:rPr>
                <w:rFonts w:ascii="Lucida Console" w:hAnsi="Lucida Console"/>
                <w:spacing w:val="4"/>
                <w:w w:val="107"/>
                <w:position w:val="-1"/>
                <w:sz w:val="14"/>
              </w:rPr>
              <w:t>κ</w:t>
            </w:r>
            <w:r>
              <w:rPr>
                <w:rFonts w:ascii="Lucida Console" w:hAnsi="Lucida Console"/>
                <w:spacing w:val="-4"/>
                <w:w w:val="118"/>
                <w:position w:val="-1"/>
                <w:sz w:val="14"/>
              </w:rPr>
              <w:t>ο</w:t>
            </w:r>
            <w:r>
              <w:rPr>
                <w:rFonts w:ascii="Lucida Console" w:hAnsi="Lucida Console"/>
                <w:w w:val="112"/>
                <w:position w:val="-1"/>
                <w:sz w:val="14"/>
              </w:rPr>
              <w:t>ύ</w:t>
            </w:r>
            <w:r>
              <w:rPr>
                <w:rFonts w:ascii="Lucida Console" w:hAnsi="Lucida Console"/>
                <w:position w:val="-1"/>
                <w:sz w:val="14"/>
              </w:rPr>
              <w:tab/>
            </w:r>
            <w:r>
              <w:rPr>
                <w:rFonts w:ascii="Lucida Console" w:hAnsi="Lucida Console"/>
                <w:spacing w:val="-10"/>
                <w:w w:val="139"/>
                <w:sz w:val="14"/>
              </w:rPr>
              <w:t>Α</w:t>
            </w:r>
            <w:r>
              <w:rPr>
                <w:rFonts w:ascii="Lucida Console" w:hAnsi="Lucida Console"/>
                <w:spacing w:val="-10"/>
                <w:w w:val="107"/>
                <w:sz w:val="14"/>
              </w:rPr>
              <w:t>ν</w:t>
            </w:r>
            <w:r>
              <w:rPr>
                <w:rFonts w:ascii="Lucida Console" w:hAnsi="Lucida Console"/>
                <w:spacing w:val="-5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2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-5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-6"/>
                <w:w w:val="86"/>
                <w:sz w:val="14"/>
              </w:rPr>
              <w:t>τ</w:t>
            </w:r>
            <w:r>
              <w:rPr>
                <w:rFonts w:ascii="Lucida Console" w:hAnsi="Lucida Console"/>
                <w:spacing w:val="-5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-4"/>
                <w:w w:val="132"/>
                <w:sz w:val="14"/>
              </w:rPr>
              <w:t>σ</w:t>
            </w:r>
            <w:r>
              <w:rPr>
                <w:rFonts w:ascii="Lucida Console" w:hAnsi="Lucida Console"/>
                <w:spacing w:val="4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ε</w:t>
            </w:r>
            <w:r>
              <w:rPr>
                <w:rFonts w:ascii="Lucida Console" w:hAnsi="Lucida Console"/>
                <w:w w:val="112"/>
                <w:sz w:val="14"/>
              </w:rPr>
              <w:t>υ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έ</w:t>
            </w:r>
            <w:r>
              <w:rPr>
                <w:rFonts w:ascii="Lucida Console" w:hAnsi="Lucida Console"/>
                <w:spacing w:val="-4"/>
                <w:sz w:val="14"/>
              </w:rPr>
              <w:t>ς</w:t>
            </w:r>
            <w:r>
              <w:rPr>
                <w:rFonts w:ascii="Arial" w:hAnsi="Arial"/>
                <w:b/>
                <w:w w:val="116"/>
                <w:sz w:val="14"/>
              </w:rPr>
              <w:t>-</w:t>
            </w:r>
          </w:p>
          <w:p w:rsidR="006261F2" w:rsidRDefault="00073155">
            <w:pPr>
              <w:pStyle w:val="TableParagraph"/>
              <w:tabs>
                <w:tab w:val="left" w:pos="7826"/>
              </w:tabs>
              <w:spacing w:before="40"/>
              <w:ind w:left="988"/>
              <w:jc w:val="left"/>
              <w:rPr>
                <w:rFonts w:ascii="Lucida Console" w:hAnsi="Lucida Console"/>
                <w:sz w:val="14"/>
              </w:rPr>
            </w:pPr>
            <w:r>
              <w:rPr>
                <w:rFonts w:ascii="Lucida Console" w:hAnsi="Lucida Console"/>
                <w:spacing w:val="-7"/>
                <w:w w:val="118"/>
                <w:sz w:val="14"/>
              </w:rPr>
              <w:t>µ</w:t>
            </w:r>
            <w:r>
              <w:rPr>
                <w:rFonts w:ascii="Lucida Console" w:hAnsi="Lucida Console"/>
                <w:spacing w:val="-4"/>
                <w:w w:val="118"/>
                <w:sz w:val="14"/>
              </w:rPr>
              <w:t>η</w:t>
            </w:r>
            <w:r>
              <w:rPr>
                <w:rFonts w:ascii="Lucida Console" w:hAnsi="Lucida Console"/>
                <w:spacing w:val="2"/>
                <w:w w:val="111"/>
                <w:sz w:val="14"/>
              </w:rPr>
              <w:t>χ</w:t>
            </w:r>
            <w:r>
              <w:rPr>
                <w:rFonts w:ascii="Lucida Console" w:hAnsi="Lucida Console"/>
                <w:spacing w:val="-7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-10"/>
                <w:w w:val="107"/>
                <w:sz w:val="14"/>
              </w:rPr>
              <w:t>ν</w:t>
            </w:r>
            <w:r>
              <w:rPr>
                <w:rFonts w:ascii="Lucida Console" w:hAnsi="Lucida Console"/>
                <w:spacing w:val="-5"/>
                <w:w w:val="53"/>
                <w:sz w:val="14"/>
              </w:rPr>
              <w:t>ι</w:t>
            </w:r>
            <w:r>
              <w:rPr>
                <w:rFonts w:ascii="Lucida Console" w:hAnsi="Lucida Console"/>
                <w:spacing w:val="4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-7"/>
                <w:w w:val="118"/>
                <w:sz w:val="14"/>
              </w:rPr>
              <w:t>ο</w:t>
            </w:r>
            <w:r>
              <w:rPr>
                <w:rFonts w:ascii="Lucida Console" w:hAnsi="Lucida Console"/>
                <w:w w:val="112"/>
                <w:sz w:val="14"/>
              </w:rPr>
              <w:t>ύ</w:t>
            </w:r>
            <w:r>
              <w:rPr>
                <w:rFonts w:ascii="Arial" w:hAnsi="Arial"/>
                <w:b/>
                <w:w w:val="116"/>
                <w:sz w:val="14"/>
              </w:rPr>
              <w:t>;</w:t>
            </w:r>
            <w:r>
              <w:rPr>
                <w:rFonts w:ascii="Arial" w:hAns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5"/>
                <w:w w:val="116"/>
                <w:sz w:val="14"/>
              </w:rPr>
              <w:t>2</w:t>
            </w:r>
            <w:r>
              <w:rPr>
                <w:rFonts w:ascii="Arial" w:hAnsi="Arial"/>
                <w:b/>
                <w:spacing w:val="2"/>
                <w:w w:val="116"/>
                <w:sz w:val="14"/>
              </w:rPr>
              <w:t>0</w:t>
            </w:r>
            <w:r>
              <w:rPr>
                <w:rFonts w:ascii="Arial" w:hAnsi="Arial"/>
                <w:b/>
                <w:w w:val="116"/>
                <w:sz w:val="14"/>
              </w:rPr>
              <w:t>%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Lucida Console" w:hAnsi="Lucida Console"/>
                <w:spacing w:val="-4"/>
                <w:w w:val="132"/>
                <w:position w:val="2"/>
                <w:sz w:val="14"/>
              </w:rPr>
              <w:t>σ</w:t>
            </w:r>
            <w:r>
              <w:rPr>
                <w:rFonts w:ascii="Lucida Console" w:hAnsi="Lucida Console"/>
                <w:w w:val="112"/>
                <w:position w:val="2"/>
                <w:sz w:val="14"/>
              </w:rPr>
              <w:t>υ</w:t>
            </w:r>
            <w:r>
              <w:rPr>
                <w:rFonts w:ascii="Lucida Console" w:hAnsi="Lucida Console"/>
                <w:spacing w:val="-10"/>
                <w:w w:val="107"/>
                <w:position w:val="2"/>
                <w:sz w:val="14"/>
              </w:rPr>
              <w:t>ν</w:t>
            </w:r>
            <w:r>
              <w:rPr>
                <w:rFonts w:ascii="Lucida Console" w:hAnsi="Lucida Console"/>
                <w:spacing w:val="-6"/>
                <w:w w:val="86"/>
                <w:position w:val="2"/>
                <w:sz w:val="14"/>
              </w:rPr>
              <w:t>τ</w:t>
            </w:r>
            <w:r>
              <w:rPr>
                <w:rFonts w:ascii="Lucida Console" w:hAnsi="Lucida Console"/>
                <w:spacing w:val="-4"/>
                <w:w w:val="118"/>
                <w:position w:val="2"/>
                <w:sz w:val="14"/>
              </w:rPr>
              <w:t>ή</w:t>
            </w:r>
            <w:r>
              <w:rPr>
                <w:rFonts w:ascii="Lucida Console" w:hAnsi="Lucida Console"/>
                <w:spacing w:val="-8"/>
                <w:w w:val="119"/>
                <w:position w:val="2"/>
                <w:sz w:val="14"/>
              </w:rPr>
              <w:t>ρ</w:t>
            </w:r>
            <w:r>
              <w:rPr>
                <w:rFonts w:ascii="Lucida Console" w:hAnsi="Lucida Console"/>
                <w:spacing w:val="-4"/>
                <w:w w:val="118"/>
                <w:position w:val="2"/>
                <w:sz w:val="14"/>
              </w:rPr>
              <w:t>η</w:t>
            </w:r>
            <w:r>
              <w:rPr>
                <w:rFonts w:ascii="Lucida Console" w:hAnsi="Lucida Console"/>
                <w:spacing w:val="-4"/>
                <w:w w:val="132"/>
                <w:position w:val="2"/>
                <w:sz w:val="14"/>
              </w:rPr>
              <w:t>σ</w:t>
            </w:r>
            <w:r>
              <w:rPr>
                <w:rFonts w:ascii="Lucida Console" w:hAnsi="Lucida Console"/>
                <w:w w:val="118"/>
                <w:position w:val="2"/>
                <w:sz w:val="14"/>
              </w:rPr>
              <w:t>η</w:t>
            </w:r>
          </w:p>
          <w:p w:rsidR="006261F2" w:rsidRDefault="00073155">
            <w:pPr>
              <w:pStyle w:val="TableParagraph"/>
              <w:spacing w:before="12"/>
              <w:ind w:left="762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Lucida Console" w:hAnsi="Lucida Console"/>
                <w:spacing w:val="-7"/>
                <w:w w:val="118"/>
                <w:sz w:val="14"/>
              </w:rPr>
              <w:t>ο</w:t>
            </w:r>
            <w:r>
              <w:rPr>
                <w:rFonts w:ascii="Lucida Console" w:hAnsi="Lucida Console"/>
                <w:spacing w:val="-5"/>
                <w:w w:val="53"/>
                <w:sz w:val="14"/>
              </w:rPr>
              <w:t>ι</w:t>
            </w:r>
            <w:r>
              <w:rPr>
                <w:rFonts w:ascii="Lucida Console" w:hAnsi="Lucida Console"/>
                <w:spacing w:val="4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-4"/>
                <w:w w:val="118"/>
                <w:sz w:val="14"/>
              </w:rPr>
              <w:t>ο</w:t>
            </w:r>
            <w:r>
              <w:rPr>
                <w:rFonts w:ascii="Lucida Console" w:hAnsi="Lucida Console"/>
                <w:spacing w:val="-6"/>
                <w:w w:val="117"/>
                <w:sz w:val="14"/>
              </w:rPr>
              <w:t>δ</w:t>
            </w:r>
            <w:r>
              <w:rPr>
                <w:rFonts w:ascii="Lucida Console" w:hAnsi="Lucida Console"/>
                <w:spacing w:val="-4"/>
                <w:w w:val="118"/>
                <w:sz w:val="14"/>
              </w:rPr>
              <w:t>οµ</w:t>
            </w:r>
            <w:r>
              <w:rPr>
                <w:rFonts w:ascii="Lucida Console" w:hAnsi="Lucida Console"/>
                <w:spacing w:val="10"/>
                <w:w w:val="163"/>
                <w:sz w:val="14"/>
              </w:rPr>
              <w:t>ώ</w:t>
            </w:r>
            <w:r>
              <w:rPr>
                <w:rFonts w:ascii="Lucida Console" w:hAnsi="Lucida Console"/>
                <w:spacing w:val="-10"/>
                <w:w w:val="107"/>
                <w:sz w:val="14"/>
              </w:rPr>
              <w:t>ν</w:t>
            </w:r>
            <w:r>
              <w:rPr>
                <w:rFonts w:ascii="Arial" w:hAnsi="Arial"/>
                <w:b/>
                <w:w w:val="116"/>
                <w:sz w:val="14"/>
              </w:rPr>
              <w:t>;</w:t>
            </w:r>
            <w:r>
              <w:rPr>
                <w:rFonts w:ascii="Arial" w:hAns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5"/>
                <w:w w:val="116"/>
                <w:sz w:val="14"/>
              </w:rPr>
              <w:t>2</w:t>
            </w:r>
            <w:r>
              <w:rPr>
                <w:rFonts w:ascii="Arial" w:hAnsi="Arial"/>
                <w:b/>
                <w:spacing w:val="2"/>
                <w:w w:val="116"/>
                <w:sz w:val="14"/>
              </w:rPr>
              <w:t>4</w:t>
            </w:r>
            <w:r>
              <w:rPr>
                <w:rFonts w:ascii="Arial" w:hAnsi="Arial"/>
                <w:b/>
                <w:w w:val="116"/>
                <w:sz w:val="14"/>
              </w:rPr>
              <w:t>%</w:t>
            </w: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0"/>
              <w:ind w:left="766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Lucida Console" w:hAnsi="Lucida Console"/>
                <w:spacing w:val="-10"/>
                <w:w w:val="139"/>
                <w:sz w:val="14"/>
              </w:rPr>
              <w:t>Ν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έε</w:t>
            </w:r>
            <w:r>
              <w:rPr>
                <w:rFonts w:ascii="Lucida Console" w:hAnsi="Lucida Console"/>
                <w:sz w:val="14"/>
              </w:rPr>
              <w:t>ς</w:t>
            </w:r>
            <w:r>
              <w:rPr>
                <w:rFonts w:ascii="Lucida Console" w:hAnsi="Lucida Console"/>
                <w:spacing w:val="-47"/>
                <w:sz w:val="14"/>
              </w:rPr>
              <w:t xml:space="preserve"> </w:t>
            </w:r>
            <w:r>
              <w:rPr>
                <w:rFonts w:ascii="Lucida Console" w:hAnsi="Lucida Console"/>
                <w:spacing w:val="4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-7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-4"/>
                <w:w w:val="86"/>
                <w:sz w:val="14"/>
              </w:rPr>
              <w:t>τ</w:t>
            </w:r>
            <w:r>
              <w:rPr>
                <w:rFonts w:ascii="Lucida Console" w:hAnsi="Lucida Console"/>
                <w:spacing w:val="-7"/>
                <w:w w:val="118"/>
                <w:sz w:val="14"/>
              </w:rPr>
              <w:t>ο</w:t>
            </w:r>
            <w:r>
              <w:rPr>
                <w:rFonts w:ascii="Lucida Console" w:hAnsi="Lucida Console"/>
                <w:spacing w:val="-5"/>
                <w:w w:val="53"/>
                <w:sz w:val="14"/>
              </w:rPr>
              <w:t>ι</w:t>
            </w:r>
            <w:r>
              <w:rPr>
                <w:rFonts w:ascii="Lucida Console" w:hAnsi="Lucida Console"/>
                <w:spacing w:val="4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-5"/>
                <w:w w:val="53"/>
                <w:sz w:val="14"/>
              </w:rPr>
              <w:t>ί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ε</w:t>
            </w:r>
            <w:r>
              <w:rPr>
                <w:rFonts w:ascii="Lucida Console" w:hAnsi="Lucida Console"/>
                <w:spacing w:val="-4"/>
                <w:sz w:val="14"/>
              </w:rPr>
              <w:t>ς</w:t>
            </w:r>
            <w:r>
              <w:rPr>
                <w:rFonts w:ascii="Arial" w:hAnsi="Arial"/>
                <w:b/>
                <w:w w:val="116"/>
                <w:sz w:val="14"/>
              </w:rPr>
              <w:t>;</w:t>
            </w:r>
            <w:r>
              <w:rPr>
                <w:rFonts w:ascii="Arial" w:hAns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116"/>
                <w:sz w:val="14"/>
              </w:rPr>
              <w:t>2</w:t>
            </w:r>
            <w:r>
              <w:rPr>
                <w:rFonts w:ascii="Arial" w:hAnsi="Arial"/>
                <w:b/>
                <w:spacing w:val="5"/>
                <w:w w:val="116"/>
                <w:sz w:val="14"/>
              </w:rPr>
              <w:t>5</w:t>
            </w:r>
            <w:r>
              <w:rPr>
                <w:rFonts w:ascii="Arial" w:hAnsi="Arial"/>
                <w:b/>
                <w:w w:val="116"/>
                <w:sz w:val="14"/>
              </w:rPr>
              <w:t>%</w:t>
            </w:r>
          </w:p>
          <w:p w:rsidR="006261F2" w:rsidRDefault="00073155">
            <w:pPr>
              <w:pStyle w:val="TableParagraph"/>
              <w:spacing w:before="99" w:line="292" w:lineRule="auto"/>
              <w:ind w:left="1734" w:right="8289" w:hanging="5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Lucida Console" w:hAnsi="Lucida Console"/>
                <w:spacing w:val="-1"/>
                <w:w w:val="129"/>
                <w:sz w:val="14"/>
              </w:rPr>
              <w:t>Λ</w:t>
            </w:r>
            <w:r>
              <w:rPr>
                <w:rFonts w:ascii="Lucida Console" w:hAnsi="Lucida Console"/>
                <w:spacing w:val="-4"/>
                <w:w w:val="118"/>
                <w:sz w:val="14"/>
              </w:rPr>
              <w:t>ο</w:t>
            </w:r>
            <w:r>
              <w:rPr>
                <w:rFonts w:ascii="Lucida Console" w:hAnsi="Lucida Console"/>
                <w:spacing w:val="-5"/>
                <w:w w:val="53"/>
                <w:sz w:val="14"/>
              </w:rPr>
              <w:t>ι</w:t>
            </w:r>
            <w:r>
              <w:rPr>
                <w:rFonts w:ascii="Lucida Console" w:hAnsi="Lucida Console"/>
                <w:spacing w:val="-3"/>
                <w:w w:val="148"/>
                <w:sz w:val="14"/>
              </w:rPr>
              <w:t>π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έ</w:t>
            </w:r>
            <w:r>
              <w:rPr>
                <w:rFonts w:ascii="Lucida Console" w:hAnsi="Lucida Console"/>
                <w:sz w:val="14"/>
              </w:rPr>
              <w:t>ς</w:t>
            </w:r>
            <w:r>
              <w:rPr>
                <w:rFonts w:ascii="Lucida Console" w:hAnsi="Lucida Console"/>
                <w:spacing w:val="-48"/>
                <w:sz w:val="14"/>
              </w:rPr>
              <w:t xml:space="preserve"> </w:t>
            </w:r>
            <w:r>
              <w:rPr>
                <w:rFonts w:ascii="Lucida Console" w:hAnsi="Lucida Console"/>
                <w:spacing w:val="2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-5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-6"/>
                <w:w w:val="86"/>
                <w:sz w:val="14"/>
              </w:rPr>
              <w:t>τ</w:t>
            </w:r>
            <w:r>
              <w:rPr>
                <w:rFonts w:ascii="Lucida Console" w:hAnsi="Lucida Console"/>
                <w:spacing w:val="-5"/>
                <w:w w:val="119"/>
                <w:sz w:val="14"/>
              </w:rPr>
              <w:t>α</w:t>
            </w:r>
            <w:r>
              <w:rPr>
                <w:rFonts w:ascii="Lucida Console" w:hAnsi="Lucida Console"/>
                <w:spacing w:val="-4"/>
                <w:w w:val="132"/>
                <w:sz w:val="14"/>
              </w:rPr>
              <w:t>σ</w:t>
            </w:r>
            <w:r>
              <w:rPr>
                <w:rFonts w:ascii="Lucida Console" w:hAnsi="Lucida Console"/>
                <w:spacing w:val="4"/>
                <w:w w:val="107"/>
                <w:sz w:val="14"/>
              </w:rPr>
              <w:t>κ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ε</w:t>
            </w:r>
            <w:r>
              <w:rPr>
                <w:rFonts w:ascii="Lucida Console" w:hAnsi="Lucida Console"/>
                <w:w w:val="112"/>
                <w:sz w:val="14"/>
              </w:rPr>
              <w:t>υ</w:t>
            </w:r>
            <w:r>
              <w:rPr>
                <w:rFonts w:ascii="Lucida Console" w:hAnsi="Lucida Console"/>
                <w:spacing w:val="4"/>
                <w:w w:val="91"/>
                <w:sz w:val="14"/>
              </w:rPr>
              <w:t>έ</w:t>
            </w:r>
            <w:r>
              <w:rPr>
                <w:rFonts w:ascii="Lucida Console" w:hAnsi="Lucida Console"/>
                <w:spacing w:val="-4"/>
                <w:sz w:val="14"/>
              </w:rPr>
              <w:t>ς</w:t>
            </w:r>
            <w:r>
              <w:rPr>
                <w:rFonts w:ascii="Arial" w:hAnsi="Arial"/>
                <w:b/>
                <w:w w:val="116"/>
                <w:sz w:val="14"/>
              </w:rPr>
              <w:t xml:space="preserve">; </w:t>
            </w:r>
            <w:r>
              <w:rPr>
                <w:rFonts w:ascii="Arial" w:hAnsi="Arial"/>
                <w:b/>
                <w:w w:val="110"/>
                <w:sz w:val="14"/>
              </w:rPr>
              <w:t>31%</w:t>
            </w: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6261F2" w:rsidRDefault="00073155">
            <w:pPr>
              <w:pStyle w:val="TableParagraph"/>
              <w:spacing w:before="0"/>
              <w:ind w:left="402"/>
              <w:jc w:val="both"/>
              <w:rPr>
                <w:i/>
                <w:sz w:val="15"/>
              </w:rPr>
            </w:pPr>
            <w:r>
              <w:rPr>
                <w:color w:val="003365"/>
                <w:w w:val="115"/>
                <w:sz w:val="15"/>
              </w:rPr>
              <w:t>Πηγή:</w:t>
            </w:r>
            <w:r>
              <w:rPr>
                <w:color w:val="003365"/>
                <w:spacing w:val="-15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FIEC</w:t>
            </w:r>
          </w:p>
          <w:p w:rsidR="006261F2" w:rsidRDefault="006261F2">
            <w:pPr>
              <w:pStyle w:val="TableParagraph"/>
              <w:spacing w:before="1"/>
              <w:jc w:val="left"/>
              <w:rPr>
                <w:sz w:val="23"/>
              </w:rPr>
            </w:pPr>
          </w:p>
          <w:p w:rsidR="006261F2" w:rsidRDefault="00073155">
            <w:pPr>
              <w:pStyle w:val="TableParagraph"/>
              <w:spacing w:before="0" w:line="247" w:lineRule="auto"/>
              <w:ind w:left="402" w:right="1091"/>
              <w:jc w:val="both"/>
              <w:rPr>
                <w:sz w:val="17"/>
              </w:rPr>
            </w:pPr>
            <w:r>
              <w:rPr>
                <w:color w:val="003365"/>
                <w:w w:val="105"/>
                <w:sz w:val="17"/>
              </w:rPr>
              <w:t>Οι κατασκευές αποτελούν επίσης έναν από τους σηµαντικότερους τοµείς της παγκόσµιας οικονοµίας αφού</w:t>
            </w:r>
            <w:r>
              <w:rPr>
                <w:color w:val="003365"/>
                <w:spacing w:val="-6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 2007 συµµετείχαν κατά 6,7% στο παγκόσµιο ΑΕΠ. Οι σηµαντικότερες αγορές είναι οι ανεπτυγµένες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χώρες απ΄όπου προέρχονται και οι µεγαλύτερες επιχειρήσεις παγκόσµιας εµβέλειας. Οι περισσότερες από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αυτές προέρχονται από την Ευρώπη(Γαλλία, Γερµανία, Ισπανία κ.τ.λ.) αλλά το µεγαλύτερο µέρος του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κύκλου εργασιών τους πραγµατοποιείται εκτός των εθνικών συνό</w:t>
            </w:r>
            <w:r>
              <w:rPr>
                <w:color w:val="003365"/>
                <w:w w:val="105"/>
                <w:sz w:val="17"/>
              </w:rPr>
              <w:t>ρων τους κυρίως σε µεγάλα δηµόσια,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έργα, στον ενεργειακό τοµέα αλλά και σε µη κατασκευαστικές δραστηριότητα (βιοµηχανική και εµπορική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δραστηριότητα,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τουριστικές</w:t>
            </w:r>
            <w:r>
              <w:rPr>
                <w:color w:val="003365"/>
                <w:spacing w:val="-3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υποδοµές,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real</w:t>
            </w:r>
            <w:r>
              <w:rPr>
                <w:color w:val="003365"/>
                <w:spacing w:val="-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estate</w:t>
            </w:r>
            <w:r>
              <w:rPr>
                <w:color w:val="003365"/>
                <w:spacing w:val="-4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κ.τ.λ.).</w:t>
            </w:r>
          </w:p>
          <w:p w:rsidR="006261F2" w:rsidRDefault="006261F2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:rsidR="006261F2" w:rsidRDefault="00073155">
            <w:pPr>
              <w:pStyle w:val="TableParagraph"/>
              <w:spacing w:before="0" w:line="220" w:lineRule="exact"/>
              <w:ind w:left="402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Lucida Console" w:hAnsi="Lucida Console"/>
                <w:w w:val="122"/>
                <w:sz w:val="21"/>
              </w:rPr>
              <w:t>Κ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ά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5"/>
                <w:w w:val="75"/>
                <w:sz w:val="21"/>
              </w:rPr>
              <w:t>ξ</w:t>
            </w:r>
            <w:r>
              <w:rPr>
                <w:rFonts w:ascii="Lucida Console" w:hAnsi="Lucida Console"/>
                <w:w w:val="103"/>
                <w:sz w:val="21"/>
              </w:rPr>
              <w:t>η</w:t>
            </w:r>
            <w:r>
              <w:rPr>
                <w:rFonts w:ascii="Lucida Console" w:hAnsi="Lucida Console"/>
                <w:spacing w:val="-66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2"/>
                <w:sz w:val="21"/>
              </w:rPr>
              <w:t>20</w:t>
            </w:r>
            <w:r>
              <w:rPr>
                <w:rFonts w:ascii="Arial" w:hAnsi="Arial"/>
                <w:b/>
                <w:spacing w:val="-2"/>
                <w:w w:val="102"/>
                <w:sz w:val="21"/>
              </w:rPr>
              <w:t>0</w:t>
            </w:r>
            <w:r>
              <w:rPr>
                <w:rFonts w:ascii="Arial" w:hAnsi="Arial"/>
                <w:b/>
                <w:w w:val="102"/>
                <w:sz w:val="21"/>
              </w:rPr>
              <w:t>8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ω</w:t>
            </w:r>
            <w:r>
              <w:rPr>
                <w:rFonts w:ascii="Lucida Console" w:hAnsi="Lucida Console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-69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103"/>
                <w:sz w:val="21"/>
              </w:rPr>
              <w:t>µ</w:t>
            </w:r>
            <w:r>
              <w:rPr>
                <w:rFonts w:ascii="Lucida Console" w:hAnsi="Lucida Console"/>
                <w:spacing w:val="1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2"/>
                <w:w w:val="94"/>
                <w:sz w:val="21"/>
              </w:rPr>
              <w:t>γ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w w:val="94"/>
                <w:sz w:val="21"/>
              </w:rPr>
              <w:t>λ</w:t>
            </w:r>
            <w:r>
              <w:rPr>
                <w:rFonts w:ascii="Lucida Console" w:hAnsi="Lucida Console"/>
                <w:spacing w:val="-1"/>
                <w:w w:val="98"/>
                <w:sz w:val="21"/>
              </w:rPr>
              <w:t>ύ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-4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4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ω</w:t>
            </w:r>
            <w:r>
              <w:rPr>
                <w:rFonts w:ascii="Lucida Console" w:hAnsi="Lucida Console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-67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-3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4"/>
                <w:w w:val="116"/>
                <w:sz w:val="21"/>
              </w:rPr>
              <w:t>σ</w:t>
            </w:r>
            <w:r>
              <w:rPr>
                <w:rFonts w:ascii="Lucida Console" w:hAnsi="Lucida Console"/>
                <w:spacing w:val="-3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spacing w:val="1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1"/>
                <w:w w:val="98"/>
                <w:sz w:val="21"/>
              </w:rPr>
              <w:t>υ</w:t>
            </w:r>
            <w:r>
              <w:rPr>
                <w:rFonts w:ascii="Lucida Console" w:hAnsi="Lucida Console"/>
                <w:spacing w:val="-3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1"/>
                <w:w w:val="116"/>
                <w:sz w:val="21"/>
              </w:rPr>
              <w:t>σ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2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3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ώ</w:t>
            </w:r>
            <w:r>
              <w:rPr>
                <w:rFonts w:ascii="Lucida Console" w:hAnsi="Lucida Console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-67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1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spacing w:val="2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ώ</w:t>
            </w:r>
            <w:r>
              <w:rPr>
                <w:rFonts w:ascii="Lucida Console" w:hAnsi="Lucida Console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-67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ά</w:t>
            </w:r>
            <w:r>
              <w:rPr>
                <w:rFonts w:ascii="Lucida Console" w:hAnsi="Lucida Console"/>
                <w:spacing w:val="-70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3"/>
                <w:w w:val="122"/>
                <w:sz w:val="21"/>
              </w:rPr>
              <w:t>Κ</w:t>
            </w:r>
            <w:r>
              <w:rPr>
                <w:rFonts w:ascii="Arial" w:hAnsi="Arial"/>
                <w:b/>
                <w:spacing w:val="-3"/>
                <w:w w:val="102"/>
                <w:sz w:val="21"/>
              </w:rPr>
              <w:t>.</w:t>
            </w:r>
            <w:r>
              <w:rPr>
                <w:rFonts w:ascii="Lucida Console" w:hAnsi="Lucida Console"/>
                <w:w w:val="113"/>
                <w:sz w:val="21"/>
              </w:rPr>
              <w:t>Ε</w:t>
            </w:r>
            <w:r>
              <w:rPr>
                <w:rFonts w:ascii="Arial" w:hAnsi="Arial"/>
                <w:b/>
                <w:w w:val="102"/>
                <w:sz w:val="21"/>
              </w:rPr>
              <w:t>.</w:t>
            </w:r>
            <w:r>
              <w:rPr>
                <w:rFonts w:ascii="Arial" w:hAnsi="Arial"/>
                <w:b/>
                <w:spacing w:val="-2"/>
                <w:w w:val="102"/>
                <w:sz w:val="21"/>
              </w:rPr>
              <w:t>(</w:t>
            </w:r>
            <w:r>
              <w:rPr>
                <w:rFonts w:ascii="Lucida Console" w:hAnsi="Lucida Console"/>
                <w:spacing w:val="1"/>
                <w:w w:val="116"/>
                <w:sz w:val="21"/>
              </w:rPr>
              <w:t>σ</w:t>
            </w:r>
            <w:r>
              <w:rPr>
                <w:rFonts w:ascii="Lucida Console" w:hAnsi="Lucida Console"/>
                <w:spacing w:val="-1"/>
                <w:w w:val="98"/>
                <w:sz w:val="21"/>
              </w:rPr>
              <w:t>υ</w:t>
            </w:r>
            <w:r>
              <w:rPr>
                <w:rFonts w:ascii="Lucida Console" w:hAnsi="Lucida Console"/>
                <w:spacing w:val="-5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3"/>
                <w:w w:val="103"/>
                <w:sz w:val="21"/>
              </w:rPr>
              <w:t>ο</w:t>
            </w:r>
            <w:r>
              <w:rPr>
                <w:rFonts w:ascii="Lucida Console" w:hAnsi="Lucida Console"/>
                <w:w w:val="94"/>
                <w:sz w:val="21"/>
              </w:rPr>
              <w:t>λ</w:t>
            </w:r>
            <w:r>
              <w:rPr>
                <w:rFonts w:ascii="Lucida Console" w:hAnsi="Lucida Console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3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w w:val="103"/>
                <w:sz w:val="21"/>
              </w:rPr>
              <w:t>ό</w:t>
            </w:r>
            <w:r>
              <w:rPr>
                <w:rFonts w:ascii="Lucida Console" w:hAnsi="Lucida Console"/>
                <w:spacing w:val="-69"/>
                <w:sz w:val="21"/>
              </w:rPr>
              <w:t xml:space="preserve"> </w:t>
            </w:r>
            <w:r>
              <w:rPr>
                <w:rFonts w:ascii="Lucida Console" w:hAnsi="Lucida Console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69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1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w w:val="75"/>
                <w:sz w:val="21"/>
              </w:rPr>
              <w:t>ξ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ω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-2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w w:val="103"/>
                <w:sz w:val="21"/>
              </w:rPr>
              <w:t>ο</w:t>
            </w:r>
            <w:r>
              <w:rPr>
                <w:rFonts w:ascii="Lucida Console" w:hAnsi="Lucida Console"/>
                <w:spacing w:val="-3"/>
                <w:w w:val="98"/>
                <w:sz w:val="21"/>
              </w:rPr>
              <w:t>ύ</w:t>
            </w:r>
            <w:r>
              <w:rPr>
                <w:rFonts w:ascii="Arial" w:hAnsi="Arial"/>
                <w:b/>
                <w:w w:val="102"/>
                <w:sz w:val="21"/>
              </w:rPr>
              <w:t>)</w:t>
            </w:r>
          </w:p>
        </w:tc>
      </w:tr>
      <w:tr w:rsidR="006261F2">
        <w:trPr>
          <w:trHeight w:val="296"/>
        </w:trPr>
        <w:tc>
          <w:tcPr>
            <w:tcW w:w="298" w:type="dxa"/>
            <w:vMerge w:val="restart"/>
            <w:tcBorders>
              <w:top w:val="nil"/>
              <w:bottom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44" w:type="dxa"/>
            <w:vMerge w:val="restart"/>
            <w:tcBorders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9"/>
              <w:jc w:val="left"/>
            </w:pPr>
          </w:p>
          <w:p w:rsidR="006261F2" w:rsidRDefault="00073155">
            <w:pPr>
              <w:pStyle w:val="TableParagraph"/>
              <w:spacing w:before="0"/>
              <w:ind w:left="1925"/>
              <w:jc w:val="left"/>
              <w:rPr>
                <w:rFonts w:ascii="Lucida Console" w:hAnsi="Lucida Console"/>
                <w:sz w:val="21"/>
              </w:rPr>
            </w:pPr>
            <w:r>
              <w:rPr>
                <w:rFonts w:ascii="Lucida Console" w:hAnsi="Lucida Console"/>
                <w:spacing w:val="3"/>
                <w:w w:val="113"/>
                <w:sz w:val="21"/>
              </w:rPr>
              <w:t>Ε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spacing w:val="-3"/>
                <w:w w:val="47"/>
                <w:sz w:val="21"/>
              </w:rPr>
              <w:t>ί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α</w:t>
            </w:r>
            <w:r>
              <w:rPr>
                <w:rFonts w:ascii="Arial" w:hAnsi="Arial"/>
                <w:b/>
                <w:w w:val="102"/>
                <w:sz w:val="21"/>
              </w:rPr>
              <w:t>,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Tahoma" w:hAnsi="Tahoma"/>
                <w:spacing w:val="3"/>
                <w:w w:val="121"/>
                <w:sz w:val="21"/>
              </w:rPr>
              <w:t>Ε</w:t>
            </w:r>
            <w:r>
              <w:rPr>
                <w:rFonts w:ascii="Tahoma" w:hAnsi="Tahoma"/>
                <w:spacing w:val="-2"/>
                <w:w w:val="104"/>
                <w:sz w:val="21"/>
              </w:rPr>
              <w:t>δ</w:t>
            </w:r>
            <w:r>
              <w:rPr>
                <w:rFonts w:ascii="Tahoma" w:hAnsi="Tahoma"/>
                <w:w w:val="105"/>
                <w:sz w:val="21"/>
              </w:rPr>
              <w:t>ρ</w:t>
            </w:r>
            <w:r>
              <w:rPr>
                <w:rFonts w:ascii="Tahoma" w:hAnsi="Tahoma"/>
                <w:spacing w:val="-2"/>
                <w:w w:val="106"/>
                <w:sz w:val="21"/>
              </w:rPr>
              <w:t>α</w:t>
            </w:r>
            <w:r>
              <w:rPr>
                <w:rFonts w:ascii="Microsoft Sans Serif" w:hAnsi="Microsoft Sans Serif"/>
                <w:w w:val="102"/>
                <w:sz w:val="21"/>
              </w:rPr>
              <w:t>,</w:t>
            </w:r>
            <w:r>
              <w:rPr>
                <w:rFonts w:ascii="Microsoft Sans Serif" w:hAnsi="Microsoft Sans Serif"/>
                <w:spacing w:val="2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3"/>
                <w:w w:val="113"/>
                <w:sz w:val="21"/>
              </w:rPr>
              <w:t>Χ</w:t>
            </w:r>
            <w:r>
              <w:rPr>
                <w:rFonts w:ascii="Lucida Console" w:hAnsi="Lucida Console"/>
                <w:spacing w:val="-4"/>
                <w:w w:val="143"/>
                <w:sz w:val="21"/>
              </w:rPr>
              <w:t>ώ</w:t>
            </w:r>
            <w:r>
              <w:rPr>
                <w:rFonts w:ascii="Lucida Console" w:hAnsi="Lucida Console"/>
                <w:spacing w:val="-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</w:p>
        </w:tc>
        <w:tc>
          <w:tcPr>
            <w:tcW w:w="17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1" w:line="196" w:lineRule="exact"/>
              <w:ind w:left="510"/>
              <w:jc w:val="left"/>
              <w:rPr>
                <w:rFonts w:ascii="Lucida Console" w:hAnsi="Lucida Console"/>
                <w:sz w:val="21"/>
              </w:rPr>
            </w:pPr>
            <w:r>
              <w:rPr>
                <w:rFonts w:ascii="Lucida Console" w:hAnsi="Lucida Console"/>
                <w:sz w:val="21"/>
              </w:rPr>
              <w:t>Σύνολο</w:t>
            </w:r>
          </w:p>
        </w:tc>
        <w:tc>
          <w:tcPr>
            <w:tcW w:w="251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81" w:line="196" w:lineRule="exact"/>
              <w:ind w:left="743"/>
              <w:jc w:val="left"/>
              <w:rPr>
                <w:rFonts w:ascii="Lucida Console" w:hAnsi="Lucida Console"/>
                <w:sz w:val="21"/>
              </w:rPr>
            </w:pPr>
            <w:r>
              <w:rPr>
                <w:rFonts w:ascii="Lucida Console" w:hAnsi="Lucida Console"/>
                <w:w w:val="113"/>
                <w:sz w:val="21"/>
              </w:rPr>
              <w:t>Ε</w:t>
            </w:r>
            <w:r>
              <w:rPr>
                <w:rFonts w:ascii="Lucida Console" w:hAnsi="Lucida Console"/>
                <w:w w:val="75"/>
                <w:sz w:val="21"/>
              </w:rPr>
              <w:t>ξ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ω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-4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3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w w:val="103"/>
                <w:sz w:val="21"/>
              </w:rPr>
              <w:t>ό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44" w:type="dxa"/>
            <w:vMerge/>
            <w:tcBorders>
              <w:top w:val="nil"/>
              <w:right w:val="single" w:sz="8" w:space="0" w:color="000000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Rank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128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spacing w:val="-3"/>
                <w:w w:val="124"/>
                <w:sz w:val="15"/>
              </w:rPr>
              <w:t>Κ</w:t>
            </w:r>
            <w:r>
              <w:rPr>
                <w:rFonts w:ascii="Arial" w:hAnsi="Arial"/>
                <w:b/>
                <w:w w:val="104"/>
                <w:sz w:val="15"/>
              </w:rPr>
              <w:t>.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Ε</w:t>
            </w:r>
            <w:r>
              <w:rPr>
                <w:rFonts w:ascii="Lucida Console" w:hAnsi="Lucida Console"/>
                <w:spacing w:val="-1"/>
                <w:w w:val="107"/>
                <w:sz w:val="15"/>
              </w:rPr>
              <w:t>ρ</w:t>
            </w:r>
            <w:r>
              <w:rPr>
                <w:rFonts w:ascii="Lucida Console" w:hAnsi="Lucida Console"/>
                <w:spacing w:val="-1"/>
                <w:w w:val="96"/>
                <w:sz w:val="15"/>
              </w:rPr>
              <w:t>γ</w:t>
            </w:r>
            <w:r>
              <w:rPr>
                <w:rFonts w:ascii="Lucida Console" w:hAnsi="Lucida Console"/>
                <w:spacing w:val="2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spacing w:val="-2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1"/>
                <w:w w:val="146"/>
                <w:sz w:val="15"/>
              </w:rPr>
              <w:t>ώ</w:t>
            </w:r>
            <w:r>
              <w:rPr>
                <w:rFonts w:ascii="Lucida Console" w:hAnsi="Lucida Console"/>
                <w:w w:val="96"/>
                <w:sz w:val="15"/>
              </w:rPr>
              <w:t>ν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Rank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68" w:line="161" w:lineRule="exact"/>
              <w:ind w:left="102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spacing w:val="-1"/>
                <w:w w:val="124"/>
                <w:sz w:val="15"/>
              </w:rPr>
              <w:t>Κ</w:t>
            </w:r>
            <w:r>
              <w:rPr>
                <w:rFonts w:ascii="Arial" w:hAnsi="Arial"/>
                <w:b/>
                <w:w w:val="104"/>
                <w:sz w:val="15"/>
              </w:rPr>
              <w:t>.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Ε</w:t>
            </w:r>
            <w:r>
              <w:rPr>
                <w:rFonts w:ascii="Lucida Console" w:hAnsi="Lucida Console"/>
                <w:spacing w:val="-1"/>
                <w:w w:val="107"/>
                <w:sz w:val="15"/>
              </w:rPr>
              <w:t>ρ</w:t>
            </w:r>
            <w:r>
              <w:rPr>
                <w:rFonts w:ascii="Lucida Console" w:hAnsi="Lucida Console"/>
                <w:spacing w:val="-1"/>
                <w:w w:val="96"/>
                <w:sz w:val="15"/>
              </w:rPr>
              <w:t>γ</w:t>
            </w:r>
            <w:r>
              <w:rPr>
                <w:rFonts w:ascii="Lucida Console" w:hAnsi="Lucida Console"/>
                <w:spacing w:val="2"/>
                <w:w w:val="106"/>
                <w:sz w:val="15"/>
              </w:rPr>
              <w:t>α</w:t>
            </w:r>
            <w:r>
              <w:rPr>
                <w:rFonts w:ascii="Lucida Console" w:hAnsi="Lucida Console"/>
                <w:spacing w:val="-4"/>
                <w:w w:val="118"/>
                <w:sz w:val="15"/>
              </w:rPr>
              <w:t>σ</w:t>
            </w:r>
            <w:r>
              <w:rPr>
                <w:rFonts w:ascii="Lucida Console" w:hAnsi="Lucida Console"/>
                <w:spacing w:val="2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3"/>
                <w:w w:val="146"/>
                <w:sz w:val="15"/>
              </w:rPr>
              <w:t>ώ</w:t>
            </w:r>
            <w:r>
              <w:rPr>
                <w:rFonts w:ascii="Lucida Console" w:hAnsi="Lucida Console"/>
                <w:w w:val="96"/>
                <w:sz w:val="15"/>
              </w:rPr>
              <w:t>ν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25" w:line="204" w:lineRule="exact"/>
              <w:ind w:left="50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w w:val="101"/>
                <w:sz w:val="19"/>
              </w:rPr>
              <w:t>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1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w w:val="101"/>
                <w:sz w:val="19"/>
              </w:rPr>
              <w:t>V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i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n</w:t>
            </w:r>
            <w:r>
              <w:rPr>
                <w:rFonts w:ascii="Arial" w:hAnsi="Arial"/>
                <w:b/>
                <w:spacing w:val="-3"/>
                <w:w w:val="101"/>
                <w:sz w:val="19"/>
              </w:rPr>
              <w:t>c</w:t>
            </w:r>
            <w:r>
              <w:rPr>
                <w:rFonts w:ascii="Arial" w:hAnsi="Arial"/>
                <w:b/>
                <w:spacing w:val="3"/>
                <w:w w:val="101"/>
                <w:sz w:val="19"/>
              </w:rPr>
              <w:t>i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1"/>
                <w:sz w:val="19"/>
              </w:rPr>
              <w:t>R</w:t>
            </w:r>
            <w:r>
              <w:rPr>
                <w:rFonts w:ascii="Microsoft Sans Serif" w:hAnsi="Microsoft Sans Serif"/>
                <w:w w:val="101"/>
                <w:sz w:val="19"/>
              </w:rPr>
              <w:t>ue</w:t>
            </w:r>
            <w:r>
              <w:rPr>
                <w:rFonts w:ascii="Microsoft Sans Serif" w:hAnsi="Microsoft Sans Serif"/>
                <w:spacing w:val="-3"/>
                <w:w w:val="99"/>
                <w:sz w:val="19"/>
              </w:rPr>
              <w:t>i</w:t>
            </w:r>
            <w:r>
              <w:rPr>
                <w:rFonts w:ascii="Microsoft Sans Serif" w:hAnsi="Microsoft Sans Serif"/>
                <w:w w:val="99"/>
                <w:sz w:val="19"/>
              </w:rPr>
              <w:t>l</w:t>
            </w:r>
            <w:r>
              <w:rPr>
                <w:rFonts w:ascii="Microsoft Sans Serif" w:hAnsi="Microsoft Sans Serif"/>
                <w:spacing w:val="2"/>
                <w:w w:val="101"/>
                <w:sz w:val="19"/>
              </w:rPr>
              <w:t>-</w:t>
            </w:r>
            <w:r>
              <w:rPr>
                <w:rFonts w:ascii="Microsoft Sans Serif" w:hAnsi="Microsoft Sans Serif"/>
                <w:spacing w:val="-1"/>
                <w:w w:val="101"/>
                <w:sz w:val="19"/>
              </w:rPr>
              <w:t>M</w:t>
            </w:r>
            <w:r>
              <w:rPr>
                <w:rFonts w:ascii="Microsoft Sans Serif" w:hAnsi="Microsoft Sans Serif"/>
                <w:w w:val="101"/>
                <w:sz w:val="19"/>
              </w:rPr>
              <w:t>a</w:t>
            </w:r>
            <w:r>
              <w:rPr>
                <w:rFonts w:ascii="Microsoft Sans Serif" w:hAnsi="Microsoft Sans Serif"/>
                <w:w w:val="99"/>
                <w:sz w:val="19"/>
              </w:rPr>
              <w:t>l</w:t>
            </w:r>
            <w:r>
              <w:rPr>
                <w:rFonts w:ascii="Microsoft Sans Serif" w:hAnsi="Microsoft Sans Serif"/>
                <w:spacing w:val="-1"/>
                <w:w w:val="101"/>
                <w:sz w:val="19"/>
              </w:rPr>
              <w:t>m</w:t>
            </w:r>
            <w:r>
              <w:rPr>
                <w:rFonts w:ascii="Microsoft Sans Serif" w:hAnsi="Microsoft Sans Serif"/>
                <w:spacing w:val="2"/>
                <w:w w:val="101"/>
                <w:sz w:val="19"/>
              </w:rPr>
              <w:t>a</w:t>
            </w:r>
            <w:r>
              <w:rPr>
                <w:rFonts w:ascii="Microsoft Sans Serif" w:hAnsi="Microsoft Sans Serif"/>
                <w:w w:val="99"/>
                <w:sz w:val="19"/>
              </w:rPr>
              <w:t>i</w:t>
            </w:r>
            <w:r>
              <w:rPr>
                <w:rFonts w:ascii="Microsoft Sans Serif" w:hAnsi="Microsoft Sans Serif"/>
                <w:spacing w:val="1"/>
                <w:w w:val="101"/>
                <w:sz w:val="19"/>
              </w:rPr>
              <w:t>s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o</w:t>
            </w:r>
            <w:r>
              <w:rPr>
                <w:rFonts w:ascii="Microsoft Sans Serif" w:hAnsi="Microsoft Sans Serif"/>
                <w:w w:val="101"/>
                <w:sz w:val="19"/>
              </w:rPr>
              <w:t>n,</w:t>
            </w:r>
            <w:r>
              <w:rPr>
                <w:rFonts w:ascii="Microsoft Sans Serif" w:hAnsi="Microsoft Sans Serif"/>
                <w:spacing w:val="8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1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41.715,6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2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14.684,7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35,2%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2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spacing w:val="1"/>
                <w:w w:val="101"/>
                <w:sz w:val="19"/>
              </w:rPr>
              <w:t>B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o</w:t>
            </w:r>
            <w:r>
              <w:rPr>
                <w:rFonts w:ascii="Arial" w:hAnsi="Arial"/>
                <w:b/>
                <w:spacing w:val="4"/>
                <w:w w:val="101"/>
                <w:sz w:val="19"/>
              </w:rPr>
              <w:t>u</w:t>
            </w:r>
            <w:r>
              <w:rPr>
                <w:rFonts w:ascii="Arial" w:hAnsi="Arial"/>
                <w:b/>
                <w:spacing w:val="-5"/>
                <w:w w:val="101"/>
                <w:sz w:val="19"/>
              </w:rPr>
              <w:t>y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g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u</w:t>
            </w:r>
            <w:r>
              <w:rPr>
                <w:rFonts w:ascii="Arial" w:hAnsi="Arial"/>
                <w:b/>
                <w:spacing w:val="2"/>
                <w:w w:val="101"/>
                <w:sz w:val="19"/>
              </w:rPr>
              <w:t>e</w:t>
            </w:r>
            <w:r>
              <w:rPr>
                <w:rFonts w:ascii="Arial" w:hAnsi="Arial"/>
                <w:b/>
                <w:spacing w:val="-3"/>
                <w:w w:val="101"/>
                <w:sz w:val="19"/>
              </w:rPr>
              <w:t>s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/>
                <w:w w:val="101"/>
                <w:sz w:val="19"/>
              </w:rPr>
              <w:t>P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a</w:t>
            </w:r>
            <w:r>
              <w:rPr>
                <w:rFonts w:ascii="Microsoft Sans Serif" w:hAnsi="Microsoft Sans Serif"/>
                <w:spacing w:val="2"/>
                <w:w w:val="101"/>
                <w:sz w:val="19"/>
              </w:rPr>
              <w:t>r</w:t>
            </w:r>
            <w:r>
              <w:rPr>
                <w:rFonts w:ascii="Microsoft Sans Serif" w:hAnsi="Microsoft Sans Serif"/>
                <w:spacing w:val="-3"/>
                <w:w w:val="99"/>
                <w:sz w:val="19"/>
              </w:rPr>
              <w:t>i</w:t>
            </w:r>
            <w:r>
              <w:rPr>
                <w:rFonts w:ascii="Microsoft Sans Serif" w:hAnsi="Microsoft Sans Serif"/>
                <w:spacing w:val="1"/>
                <w:w w:val="101"/>
                <w:sz w:val="19"/>
              </w:rPr>
              <w:t>s</w:t>
            </w:r>
            <w:r>
              <w:rPr>
                <w:rFonts w:ascii="Microsoft Sans Serif" w:hAnsi="Microsoft Sans Serif"/>
                <w:w w:val="101"/>
                <w:sz w:val="19"/>
              </w:rPr>
              <w:t>,</w:t>
            </w:r>
            <w:r>
              <w:rPr>
                <w:rFonts w:ascii="Microsoft Sans Serif" w:hAnsi="Microsoft Sans Serif"/>
                <w:spacing w:val="6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spacing w:val="-2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2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32.062,0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5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12.090,0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37,7%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3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spacing w:val="1"/>
                <w:w w:val="101"/>
                <w:sz w:val="19"/>
              </w:rPr>
              <w:t>H</w:t>
            </w:r>
            <w:r>
              <w:rPr>
                <w:rFonts w:ascii="Arial" w:hAnsi="Arial"/>
                <w:b/>
                <w:w w:val="101"/>
                <w:sz w:val="19"/>
              </w:rPr>
              <w:t>O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C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H</w:t>
            </w:r>
            <w:r>
              <w:rPr>
                <w:rFonts w:ascii="Arial" w:hAnsi="Arial"/>
                <w:b/>
                <w:spacing w:val="-4"/>
                <w:w w:val="101"/>
                <w:sz w:val="19"/>
              </w:rPr>
              <w:t>T</w:t>
            </w:r>
            <w:r>
              <w:rPr>
                <w:rFonts w:ascii="Arial" w:hAnsi="Arial"/>
                <w:b/>
                <w:spacing w:val="3"/>
                <w:w w:val="101"/>
                <w:sz w:val="19"/>
              </w:rPr>
              <w:t>I</w:t>
            </w:r>
            <w:r>
              <w:rPr>
                <w:rFonts w:ascii="Arial" w:hAnsi="Arial"/>
                <w:b/>
                <w:w w:val="101"/>
                <w:sz w:val="19"/>
              </w:rPr>
              <w:t>E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F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E</w:t>
            </w:r>
            <w:r>
              <w:rPr>
                <w:rFonts w:ascii="Microsoft Sans Serif" w:hAnsi="Microsoft Sans Serif"/>
                <w:spacing w:val="1"/>
                <w:w w:val="101"/>
                <w:sz w:val="19"/>
              </w:rPr>
              <w:t>ss</w:t>
            </w:r>
            <w:r>
              <w:rPr>
                <w:rFonts w:ascii="Microsoft Sans Serif" w:hAnsi="Microsoft Sans Serif"/>
                <w:w w:val="101"/>
                <w:sz w:val="19"/>
              </w:rPr>
              <w:t>e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n</w:t>
            </w:r>
            <w:r>
              <w:rPr>
                <w:rFonts w:ascii="Microsoft Sans Serif" w:hAnsi="Microsoft Sans Serif"/>
                <w:w w:val="101"/>
                <w:sz w:val="19"/>
              </w:rPr>
              <w:t>,</w:t>
            </w:r>
            <w:r>
              <w:rPr>
                <w:rFonts w:ascii="Microsoft Sans Serif" w:hAnsi="Microsoft Sans Serif"/>
                <w:spacing w:val="6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spacing w:val="-1"/>
                <w:w w:val="80"/>
                <w:sz w:val="19"/>
              </w:rPr>
              <w:t>ε</w:t>
            </w:r>
            <w:r>
              <w:rPr>
                <w:rFonts w:ascii="Lucida Console" w:hAnsi="Lucida Console"/>
                <w:spacing w:val="-3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spacing w:val="1"/>
                <w:w w:val="103"/>
                <w:sz w:val="19"/>
              </w:rPr>
              <w:t>µ</w:t>
            </w:r>
            <w:r>
              <w:rPr>
                <w:rFonts w:ascii="Lucida Console" w:hAnsi="Lucida Console"/>
                <w:spacing w:val="3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3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23.861,0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1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21.313,4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89,3%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4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w w:val="101"/>
                <w:sz w:val="19"/>
              </w:rPr>
              <w:t>G</w:t>
            </w:r>
            <w:r>
              <w:rPr>
                <w:rFonts w:ascii="Arial" w:hAnsi="Arial"/>
                <w:b/>
                <w:spacing w:val="3"/>
                <w:w w:val="101"/>
                <w:sz w:val="19"/>
              </w:rPr>
              <w:t>r</w:t>
            </w:r>
            <w:r>
              <w:rPr>
                <w:rFonts w:ascii="Arial" w:hAnsi="Arial"/>
                <w:b/>
                <w:spacing w:val="-4"/>
                <w:w w:val="101"/>
                <w:sz w:val="19"/>
              </w:rPr>
              <w:t>u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p</w:t>
            </w:r>
            <w:r>
              <w:rPr>
                <w:rFonts w:ascii="Arial" w:hAnsi="Arial"/>
                <w:b/>
                <w:w w:val="101"/>
                <w:sz w:val="19"/>
              </w:rPr>
              <w:t>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6"/>
                <w:w w:val="101"/>
                <w:sz w:val="19"/>
              </w:rPr>
              <w:t>A</w:t>
            </w:r>
            <w:r>
              <w:rPr>
                <w:rFonts w:ascii="Arial" w:hAnsi="Arial"/>
                <w:b/>
                <w:spacing w:val="4"/>
                <w:w w:val="101"/>
                <w:sz w:val="19"/>
              </w:rPr>
              <w:t>C</w:t>
            </w:r>
            <w:r>
              <w:rPr>
                <w:rFonts w:ascii="Arial" w:hAnsi="Arial"/>
                <w:b/>
                <w:spacing w:val="-3"/>
                <w:w w:val="101"/>
                <w:sz w:val="19"/>
              </w:rPr>
              <w:t>S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1"/>
                <w:sz w:val="19"/>
              </w:rPr>
              <w:t>M</w:t>
            </w:r>
            <w:r>
              <w:rPr>
                <w:rFonts w:ascii="Microsoft Sans Serif" w:hAnsi="Microsoft Sans Serif"/>
                <w:w w:val="101"/>
                <w:sz w:val="19"/>
              </w:rPr>
              <w:t>adr</w:t>
            </w:r>
            <w:r>
              <w:rPr>
                <w:rFonts w:ascii="Microsoft Sans Serif" w:hAnsi="Microsoft Sans Serif"/>
                <w:spacing w:val="-3"/>
                <w:w w:val="99"/>
                <w:sz w:val="19"/>
              </w:rPr>
              <w:t>i</w:t>
            </w:r>
            <w:r>
              <w:rPr>
                <w:rFonts w:ascii="Microsoft Sans Serif" w:hAnsi="Microsoft Sans Serif"/>
                <w:w w:val="101"/>
                <w:sz w:val="19"/>
              </w:rPr>
              <w:t>d,</w:t>
            </w:r>
            <w:r>
              <w:rPr>
                <w:rFonts w:ascii="Microsoft Sans Serif" w:hAnsi="Microsoft Sans Serif"/>
                <w:spacing w:val="8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spacing w:val="-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w w:val="129"/>
                <w:sz w:val="19"/>
              </w:rPr>
              <w:t>π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4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23.130,1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19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3.653,1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6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15,8%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5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20" w:line="208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h</w:t>
            </w:r>
            <w:r w:rsidRPr="0054711E">
              <w:rPr>
                <w:rFonts w:ascii="Arial" w:hAnsi="Arial"/>
                <w:b/>
                <w:spacing w:val="3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spacing w:val="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m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m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u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cat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s</w:t>
            </w:r>
            <w:r w:rsidRPr="0054711E">
              <w:rPr>
                <w:rFonts w:ascii="Arial" w:hAnsi="Arial"/>
                <w:b/>
                <w:spacing w:val="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st</w:t>
            </w:r>
            <w:r w:rsidRPr="0054711E">
              <w:rPr>
                <w:rFonts w:ascii="Arial" w:hAnsi="Arial"/>
                <w:b/>
                <w:spacing w:val="3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u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ct</w:t>
            </w:r>
            <w:r w:rsidRPr="0054711E">
              <w:rPr>
                <w:rFonts w:ascii="Arial" w:hAnsi="Arial"/>
                <w:b/>
                <w:spacing w:val="3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spacing w:val="1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G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oup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,</w:t>
            </w:r>
            <w:r w:rsidRPr="0054711E">
              <w:rPr>
                <w:rFonts w:ascii="Arial" w:hAnsi="Arial"/>
                <w:b/>
                <w:spacing w:val="4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Be</w:t>
            </w:r>
            <w:r w:rsidRPr="0054711E">
              <w:rPr>
                <w:rFonts w:ascii="Microsoft Sans Serif" w:hAnsi="Microsoft Sans Serif"/>
                <w:w w:val="99"/>
                <w:sz w:val="19"/>
                <w:lang w:val="en-US"/>
              </w:rPr>
              <w:t>iji</w:t>
            </w:r>
            <w:r w:rsidRPr="0054711E">
              <w:rPr>
                <w:rFonts w:ascii="Microsoft Sans Serif" w:hAnsi="Microsoft Sans Serif"/>
                <w:spacing w:val="2"/>
                <w:w w:val="101"/>
                <w:sz w:val="19"/>
                <w:lang w:val="en-US"/>
              </w:rPr>
              <w:t>n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g,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-1"/>
                <w:w w:val="122"/>
                <w:sz w:val="19"/>
              </w:rPr>
              <w:t>Κ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5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20.004,6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18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4.177,9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20,9%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6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FC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,</w:t>
            </w:r>
            <w:r w:rsidRPr="0054711E">
              <w:rPr>
                <w:rFonts w:ascii="Arial" w:hAnsi="Arial"/>
                <w:b/>
                <w:spacing w:val="3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F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me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to</w:t>
            </w:r>
            <w:r w:rsidRPr="0054711E">
              <w:rPr>
                <w:rFonts w:ascii="Arial" w:hAnsi="Arial"/>
                <w:b/>
                <w:spacing w:val="1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d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spacing w:val="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on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st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.</w:t>
            </w:r>
            <w:r w:rsidRPr="0054711E">
              <w:rPr>
                <w:rFonts w:ascii="Arial" w:hAnsi="Arial"/>
                <w:b/>
                <w:spacing w:val="8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y</w:t>
            </w:r>
            <w:r w:rsidRPr="0054711E">
              <w:rPr>
                <w:rFonts w:ascii="Arial" w:hAnsi="Arial"/>
                <w:b/>
                <w:spacing w:val="-5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Co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t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atas</w:t>
            </w:r>
            <w:r w:rsidRPr="0054711E">
              <w:rPr>
                <w:rFonts w:ascii="Arial" w:hAnsi="Arial"/>
                <w:b/>
                <w:spacing w:val="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S</w:t>
            </w:r>
            <w:r w:rsidRPr="0054711E">
              <w:rPr>
                <w:rFonts w:ascii="Arial" w:hAnsi="Arial"/>
                <w:b/>
                <w:spacing w:val="-6"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,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M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a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d</w:t>
            </w:r>
            <w:r w:rsidRPr="0054711E">
              <w:rPr>
                <w:rFonts w:ascii="Microsoft Sans Serif" w:hAnsi="Microsoft Sans Serif"/>
                <w:spacing w:val="2"/>
                <w:w w:val="101"/>
                <w:sz w:val="19"/>
                <w:lang w:val="en-US"/>
              </w:rPr>
              <w:t>r</w:t>
            </w:r>
            <w:r w:rsidRPr="0054711E">
              <w:rPr>
                <w:rFonts w:ascii="Microsoft Sans Serif" w:hAnsi="Microsoft Sans Serif"/>
                <w:w w:val="99"/>
                <w:sz w:val="19"/>
                <w:lang w:val="en-US"/>
              </w:rPr>
              <w:t>i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d,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-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spacing w:val="-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spacing w:val="2"/>
                <w:w w:val="129"/>
                <w:sz w:val="19"/>
              </w:rPr>
              <w:t>π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6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19.046,8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13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6.854,9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6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36,0%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7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w w:val="101"/>
                <w:sz w:val="19"/>
              </w:rPr>
              <w:t>S</w:t>
            </w:r>
            <w:r>
              <w:rPr>
                <w:rFonts w:ascii="Arial" w:hAnsi="Arial"/>
                <w:b/>
                <w:spacing w:val="-3"/>
                <w:w w:val="101"/>
                <w:sz w:val="19"/>
              </w:rPr>
              <w:t>k</w:t>
            </w:r>
            <w:r>
              <w:rPr>
                <w:rFonts w:ascii="Arial" w:hAnsi="Arial"/>
                <w:b/>
                <w:spacing w:val="2"/>
                <w:w w:val="101"/>
                <w:sz w:val="19"/>
              </w:rPr>
              <w:t>a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n</w:t>
            </w:r>
            <w:r>
              <w:rPr>
                <w:rFonts w:ascii="Arial" w:hAnsi="Arial"/>
                <w:b/>
                <w:w w:val="101"/>
                <w:sz w:val="19"/>
              </w:rPr>
              <w:t>s</w:t>
            </w:r>
            <w:r>
              <w:rPr>
                <w:rFonts w:ascii="Arial" w:hAnsi="Arial"/>
                <w:b/>
                <w:spacing w:val="-3"/>
                <w:w w:val="101"/>
                <w:sz w:val="19"/>
              </w:rPr>
              <w:t>k</w:t>
            </w:r>
            <w:r>
              <w:rPr>
                <w:rFonts w:ascii="Arial" w:hAnsi="Arial"/>
                <w:b/>
                <w:w w:val="101"/>
                <w:sz w:val="19"/>
              </w:rPr>
              <w:t>a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1"/>
                <w:sz w:val="19"/>
              </w:rPr>
              <w:t>A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B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/>
                <w:w w:val="101"/>
                <w:sz w:val="19"/>
              </w:rPr>
              <w:t>S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o</w:t>
            </w:r>
            <w:r>
              <w:rPr>
                <w:rFonts w:ascii="Microsoft Sans Serif" w:hAnsi="Microsoft Sans Serif"/>
                <w:w w:val="99"/>
                <w:sz w:val="19"/>
              </w:rPr>
              <w:t>l</w:t>
            </w:r>
            <w:r>
              <w:rPr>
                <w:rFonts w:ascii="Microsoft Sans Serif" w:hAnsi="Microsoft Sans Serif"/>
                <w:w w:val="101"/>
                <w:sz w:val="19"/>
              </w:rPr>
              <w:t>n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a</w:t>
            </w:r>
            <w:r>
              <w:rPr>
                <w:rFonts w:ascii="Microsoft Sans Serif" w:hAnsi="Microsoft Sans Serif"/>
                <w:w w:val="101"/>
                <w:sz w:val="19"/>
              </w:rPr>
              <w:t>,</w:t>
            </w:r>
            <w:r>
              <w:rPr>
                <w:rFonts w:ascii="Microsoft Sans Serif" w:hAnsi="Microsoft Sans Serif"/>
                <w:spacing w:val="8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01"/>
                <w:sz w:val="19"/>
              </w:rPr>
              <w:t>Σ</w:t>
            </w:r>
            <w:r>
              <w:rPr>
                <w:rFonts w:ascii="Lucida Console" w:hAnsi="Lucida Console"/>
                <w:spacing w:val="-4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spacing w:val="2"/>
                <w:w w:val="98"/>
                <w:sz w:val="19"/>
              </w:rPr>
              <w:t>υ</w:t>
            </w:r>
            <w:r>
              <w:rPr>
                <w:rFonts w:ascii="Lucida Console" w:hAnsi="Lucida Console"/>
                <w:spacing w:val="1"/>
                <w:w w:val="103"/>
                <w:sz w:val="19"/>
              </w:rPr>
              <w:t>η</w:t>
            </w:r>
            <w:r>
              <w:rPr>
                <w:rFonts w:ascii="Lucida Console" w:hAnsi="Lucida Console"/>
                <w:spacing w:val="-3"/>
                <w:w w:val="102"/>
                <w:sz w:val="19"/>
              </w:rPr>
              <w:t>δ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7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18.546,9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3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13.982,2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75,4%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8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Arial" w:hAnsi="Arial"/>
                <w:b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Bechtel,</w:t>
            </w:r>
            <w:r w:rsidRPr="0054711E">
              <w:rPr>
                <w:rFonts w:ascii="Arial" w:hAnsi="Arial"/>
                <w:b/>
                <w:spacing w:val="-6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San</w:t>
            </w:r>
            <w:r w:rsidRPr="0054711E">
              <w:rPr>
                <w:rFonts w:ascii="Microsoft Sans Serif" w:hAnsi="Microsoft Sans Serif"/>
                <w:spacing w:val="-4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Francisco,</w:t>
            </w:r>
            <w:r w:rsidRPr="0054711E">
              <w:rPr>
                <w:rFonts w:ascii="Microsoft Sans Serif" w:hAnsi="Microsoft Sans Serif"/>
                <w:spacing w:val="-2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Calif.,</w:t>
            </w:r>
            <w:r w:rsidRPr="0054711E">
              <w:rPr>
                <w:rFonts w:ascii="Microsoft Sans Serif" w:hAnsi="Microsoft Sans Serif"/>
                <w:spacing w:val="-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w w:val="105"/>
                <w:sz w:val="19"/>
              </w:rPr>
              <w:t>Η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  <w:r>
              <w:rPr>
                <w:rFonts w:ascii="Lucida Console" w:hAnsi="Lucida Console"/>
                <w:w w:val="105"/>
                <w:sz w:val="19"/>
              </w:rPr>
              <w:t>Π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  <w:r>
              <w:rPr>
                <w:rFonts w:ascii="Lucida Console" w:hAnsi="Lucida Console"/>
                <w:w w:val="105"/>
                <w:sz w:val="19"/>
              </w:rPr>
              <w:t>Α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8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17.696,0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6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11.742,0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6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66,4%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9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w w:val="101"/>
                <w:sz w:val="19"/>
              </w:rPr>
              <w:t>St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r</w:t>
            </w:r>
            <w:r>
              <w:rPr>
                <w:rFonts w:ascii="Arial" w:hAnsi="Arial"/>
                <w:b/>
                <w:w w:val="101"/>
                <w:sz w:val="19"/>
              </w:rPr>
              <w:t>a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b</w:t>
            </w:r>
            <w:r>
              <w:rPr>
                <w:rFonts w:ascii="Arial" w:hAnsi="Arial"/>
                <w:b/>
                <w:w w:val="101"/>
                <w:sz w:val="19"/>
              </w:rPr>
              <w:t>ag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101"/>
                <w:sz w:val="19"/>
              </w:rPr>
              <w:t>S</w:t>
            </w:r>
            <w:r>
              <w:rPr>
                <w:rFonts w:ascii="Arial" w:hAnsi="Arial"/>
                <w:b/>
                <w:spacing w:val="-3"/>
                <w:w w:val="101"/>
                <w:sz w:val="19"/>
              </w:rPr>
              <w:t>E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/>
                <w:w w:val="101"/>
                <w:sz w:val="19"/>
              </w:rPr>
              <w:t>V</w:t>
            </w:r>
            <w:r>
              <w:rPr>
                <w:rFonts w:ascii="Microsoft Sans Serif" w:hAnsi="Microsoft Sans Serif"/>
                <w:spacing w:val="-3"/>
                <w:w w:val="99"/>
                <w:sz w:val="19"/>
              </w:rPr>
              <w:t>i</w:t>
            </w:r>
            <w:r>
              <w:rPr>
                <w:rFonts w:ascii="Microsoft Sans Serif" w:hAnsi="Microsoft Sans Serif"/>
                <w:w w:val="101"/>
                <w:sz w:val="19"/>
              </w:rPr>
              <w:t>en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n</w:t>
            </w:r>
            <w:r>
              <w:rPr>
                <w:rFonts w:ascii="Microsoft Sans Serif" w:hAnsi="Microsoft Sans Serif"/>
                <w:w w:val="101"/>
                <w:sz w:val="19"/>
              </w:rPr>
              <w:t>a,</w:t>
            </w:r>
            <w:r>
              <w:rPr>
                <w:rFonts w:ascii="Microsoft Sans Serif" w:hAnsi="Microsoft Sans Serif"/>
                <w:spacing w:val="10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-6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w w:val="98"/>
                <w:sz w:val="19"/>
              </w:rPr>
              <w:t>υ</w:t>
            </w:r>
            <w:r>
              <w:rPr>
                <w:rFonts w:ascii="Lucida Console" w:hAnsi="Lucida Console"/>
                <w:spacing w:val="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spacing w:val="2"/>
                <w:w w:val="75"/>
                <w:sz w:val="19"/>
              </w:rPr>
              <w:t>τ</w:t>
            </w:r>
            <w:r>
              <w:rPr>
                <w:rFonts w:ascii="Lucida Console" w:hAnsi="Lucida Console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9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15.797,0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4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12.689,2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6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80,3%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20" w:line="208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spacing w:val="-3"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spacing w:val="3"/>
                <w:w w:val="101"/>
                <w:sz w:val="19"/>
                <w:lang w:val="en-US"/>
              </w:rPr>
              <w:t>l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f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u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eat</w:t>
            </w:r>
            <w:r w:rsidRPr="0054711E">
              <w:rPr>
                <w:rFonts w:ascii="Arial" w:hAnsi="Arial"/>
                <w:b/>
                <w:spacing w:val="5"/>
                <w:w w:val="101"/>
                <w:sz w:val="19"/>
                <w:lang w:val="en-US"/>
              </w:rPr>
              <w:t>t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y</w:t>
            </w:r>
            <w:r w:rsidRPr="0054711E">
              <w:rPr>
                <w:rFonts w:ascii="Arial" w:hAnsi="Arial"/>
                <w:b/>
                <w:spacing w:val="-3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p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l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c,</w:t>
            </w:r>
            <w:r w:rsidRPr="0054711E">
              <w:rPr>
                <w:rFonts w:ascii="Arial" w:hAnsi="Arial"/>
                <w:b/>
                <w:spacing w:val="3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L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o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nd</w:t>
            </w:r>
            <w:r w:rsidRPr="0054711E">
              <w:rPr>
                <w:rFonts w:ascii="Microsoft Sans Serif" w:hAnsi="Microsoft Sans Serif"/>
                <w:spacing w:val="2"/>
                <w:w w:val="101"/>
                <w:sz w:val="19"/>
                <w:lang w:val="en-US"/>
              </w:rPr>
              <w:t>o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n,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22"/>
                <w:sz w:val="19"/>
              </w:rPr>
              <w:t>Η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spacing w:val="1"/>
                <w:w w:val="142"/>
                <w:sz w:val="19"/>
              </w:rPr>
              <w:t>ω</w:t>
            </w:r>
            <w:r w:rsidRPr="0054711E">
              <w:rPr>
                <w:rFonts w:ascii="Lucida Console" w:hAnsi="Lucida Console"/>
                <w:spacing w:val="-1"/>
                <w:w w:val="103"/>
                <w:sz w:val="19"/>
                <w:lang w:val="en-US"/>
              </w:rPr>
              <w:t>µ</w:t>
            </w:r>
            <w:r>
              <w:rPr>
                <w:rFonts w:ascii="Lucida Console" w:hAnsi="Lucida Console"/>
                <w:spacing w:val="1"/>
                <w:w w:val="80"/>
                <w:sz w:val="19"/>
              </w:rPr>
              <w:t>έ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w w:val="103"/>
                <w:sz w:val="19"/>
              </w:rPr>
              <w:t>ο</w:t>
            </w:r>
            <w:r w:rsidRPr="0054711E">
              <w:rPr>
                <w:rFonts w:ascii="Lucida Console" w:hAnsi="Lucida Console"/>
                <w:spacing w:val="-61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-1"/>
                <w:w w:val="122"/>
                <w:sz w:val="19"/>
              </w:rPr>
              <w:t>Β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spacing w:val="6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-1"/>
                <w:w w:val="80"/>
                <w:sz w:val="19"/>
              </w:rPr>
              <w:t>ε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w w:val="103"/>
                <w:sz w:val="19"/>
              </w:rPr>
              <w:t>ο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10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14.986,0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14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6.469,0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43,2%</w:t>
            </w:r>
          </w:p>
        </w:tc>
      </w:tr>
      <w:tr w:rsidR="006261F2">
        <w:trPr>
          <w:trHeight w:val="247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7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11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20" w:line="207" w:lineRule="exact"/>
              <w:ind w:left="161"/>
              <w:jc w:val="left"/>
              <w:rPr>
                <w:rFonts w:ascii="Arial" w:hAnsi="Arial"/>
                <w:b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Fluor</w:t>
            </w:r>
            <w:r w:rsidRPr="0054711E">
              <w:rPr>
                <w:rFonts w:ascii="Arial" w:hAnsi="Arial"/>
                <w:b/>
                <w:spacing w:val="-5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Corp.,</w:t>
            </w:r>
            <w:r w:rsidRPr="0054711E">
              <w:rPr>
                <w:rFonts w:ascii="Arial" w:hAnsi="Arial"/>
                <w:b/>
                <w:spacing w:val="-6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Irving,</w:t>
            </w:r>
            <w:r w:rsidRPr="0054711E">
              <w:rPr>
                <w:rFonts w:ascii="Microsoft Sans Serif" w:hAnsi="Microsoft Sans Serif"/>
                <w:spacing w:val="1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Texas,</w:t>
            </w:r>
            <w:r w:rsidRPr="0054711E">
              <w:rPr>
                <w:rFonts w:ascii="Microsoft Sans Serif" w:hAnsi="Microsoft Sans Serif"/>
                <w:spacing w:val="-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w w:val="105"/>
                <w:sz w:val="19"/>
              </w:rPr>
              <w:t>Η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  <w:r>
              <w:rPr>
                <w:rFonts w:ascii="Lucida Console" w:hAnsi="Lucida Console"/>
                <w:w w:val="105"/>
                <w:sz w:val="19"/>
              </w:rPr>
              <w:t>Π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  <w:r>
              <w:rPr>
                <w:rFonts w:ascii="Lucida Console" w:hAnsi="Lucida Console"/>
                <w:w w:val="105"/>
                <w:sz w:val="19"/>
              </w:rPr>
              <w:t>Α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8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11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2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13.332,3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70" w:line="158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11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2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7.940,4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70" w:line="158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59,6%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19" w:line="210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12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19" w:line="210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spacing w:val="-2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l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f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ng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er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g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er</w:t>
            </w:r>
            <w:r w:rsidRPr="0054711E">
              <w:rPr>
                <w:rFonts w:ascii="Arial" w:hAnsi="Arial"/>
                <w:b/>
                <w:spacing w:val="8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8"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G,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M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ann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h</w:t>
            </w:r>
            <w:r w:rsidRPr="0054711E">
              <w:rPr>
                <w:rFonts w:ascii="Microsoft Sans Serif" w:hAnsi="Microsoft Sans Serif"/>
                <w:spacing w:val="2"/>
                <w:w w:val="101"/>
                <w:sz w:val="19"/>
                <w:lang w:val="en-US"/>
              </w:rPr>
              <w:t>e</w:t>
            </w:r>
            <w:r w:rsidRPr="0054711E">
              <w:rPr>
                <w:rFonts w:ascii="Microsoft Sans Serif" w:hAnsi="Microsoft Sans Serif"/>
                <w:w w:val="99"/>
                <w:sz w:val="19"/>
                <w:lang w:val="en-US"/>
              </w:rPr>
              <w:t>i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m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,</w:t>
            </w:r>
            <w:r w:rsidRPr="0054711E">
              <w:rPr>
                <w:rFonts w:ascii="Microsoft Sans Serif" w:hAnsi="Microsoft Sans Serif"/>
                <w:spacing w:val="8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spacing w:val="-1"/>
                <w:w w:val="80"/>
                <w:sz w:val="19"/>
              </w:rPr>
              <w:t>ε</w:t>
            </w:r>
            <w:r>
              <w:rPr>
                <w:rFonts w:ascii="Lucida Console" w:hAnsi="Lucida Console"/>
                <w:w w:val="104"/>
                <w:sz w:val="19"/>
              </w:rPr>
              <w:t>ρ</w:t>
            </w:r>
            <w:r w:rsidRPr="0054711E">
              <w:rPr>
                <w:rFonts w:ascii="Lucida Console" w:hAnsi="Lucida Console"/>
                <w:spacing w:val="-1"/>
                <w:w w:val="103"/>
                <w:sz w:val="19"/>
                <w:lang w:val="en-US"/>
              </w:rPr>
              <w:t>µ</w:t>
            </w:r>
            <w:r>
              <w:rPr>
                <w:rFonts w:ascii="Lucida Console" w:hAnsi="Lucida Console"/>
                <w:spacing w:val="3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12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4" w:line="205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12.642,0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9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4" w:line="205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8.475,0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9" w:line="160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67,0%</w:t>
            </w:r>
          </w:p>
        </w:tc>
      </w:tr>
      <w:tr w:rsidR="006261F2">
        <w:trPr>
          <w:trHeight w:val="247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19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13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19" w:line="208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Ro</w:t>
            </w:r>
            <w:r w:rsidRPr="0054711E">
              <w:rPr>
                <w:rFonts w:ascii="Arial" w:hAnsi="Arial"/>
                <w:b/>
                <w:spacing w:val="-5"/>
                <w:w w:val="101"/>
                <w:sz w:val="19"/>
                <w:lang w:val="en-US"/>
              </w:rPr>
              <w:t>y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al</w:t>
            </w:r>
            <w:r w:rsidRPr="0054711E">
              <w:rPr>
                <w:rFonts w:ascii="Arial" w:hAnsi="Arial"/>
                <w:b/>
                <w:spacing w:val="3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4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spacing w:val="-6"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M</w:t>
            </w:r>
            <w:r w:rsidRPr="0054711E">
              <w:rPr>
                <w:rFonts w:ascii="Arial" w:hAnsi="Arial"/>
                <w:b/>
                <w:spacing w:val="4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G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rou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p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,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B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unn</w:t>
            </w:r>
            <w:r w:rsidRPr="0054711E">
              <w:rPr>
                <w:rFonts w:ascii="Microsoft Sans Serif" w:hAnsi="Microsoft Sans Serif"/>
                <w:spacing w:val="-3"/>
                <w:w w:val="99"/>
                <w:sz w:val="19"/>
                <w:lang w:val="en-US"/>
              </w:rPr>
              <w:t>i</w:t>
            </w:r>
            <w:r w:rsidRPr="0054711E">
              <w:rPr>
                <w:rFonts w:ascii="Microsoft Sans Serif" w:hAnsi="Microsoft Sans Serif"/>
                <w:spacing w:val="3"/>
                <w:w w:val="101"/>
                <w:sz w:val="19"/>
                <w:lang w:val="en-US"/>
              </w:rPr>
              <w:t>k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w w:val="131"/>
                <w:sz w:val="19"/>
              </w:rPr>
              <w:t>Ο</w:t>
            </w:r>
            <w:r>
              <w:rPr>
                <w:rFonts w:ascii="Lucida Console" w:hAnsi="Lucida Console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w w:val="102"/>
                <w:sz w:val="19"/>
              </w:rPr>
              <w:t>δ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13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4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12.275,0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12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4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7.007,0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9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57,1%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18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14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18" w:line="208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S</w:t>
            </w:r>
            <w:r w:rsidRPr="0054711E">
              <w:rPr>
                <w:rFonts w:ascii="Arial" w:hAnsi="Arial"/>
                <w:b/>
                <w:spacing w:val="-3"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spacing w:val="3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-4"/>
                <w:w w:val="101"/>
                <w:sz w:val="19"/>
                <w:lang w:val="en-US"/>
              </w:rPr>
              <w:t>p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em,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a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n</w:t>
            </w:r>
            <w:r w:rsidRPr="0054711E">
              <w:rPr>
                <w:rFonts w:ascii="Microsoft Sans Serif" w:hAnsi="Microsoft Sans Serif"/>
                <w:spacing w:val="4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1"/>
                <w:w w:val="101"/>
                <w:sz w:val="19"/>
                <w:lang w:val="en-US"/>
              </w:rPr>
              <w:t>D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o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n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a</w:t>
            </w:r>
            <w:r w:rsidRPr="0054711E">
              <w:rPr>
                <w:rFonts w:ascii="Microsoft Sans Serif" w:hAnsi="Microsoft Sans Serif"/>
                <w:spacing w:val="3"/>
                <w:w w:val="101"/>
                <w:sz w:val="19"/>
                <w:lang w:val="en-US"/>
              </w:rPr>
              <w:t>t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o</w:t>
            </w:r>
            <w:r w:rsidRPr="0054711E">
              <w:rPr>
                <w:rFonts w:ascii="Microsoft Sans Serif" w:hAnsi="Microsoft Sans Serif"/>
                <w:spacing w:val="4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M</w:t>
            </w:r>
            <w:r w:rsidRPr="0054711E">
              <w:rPr>
                <w:rFonts w:ascii="Microsoft Sans Serif" w:hAnsi="Microsoft Sans Serif"/>
                <w:w w:val="99"/>
                <w:sz w:val="19"/>
                <w:lang w:val="en-US"/>
              </w:rPr>
              <w:t>il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ane</w:t>
            </w:r>
            <w:r w:rsidRPr="0054711E">
              <w:rPr>
                <w:rFonts w:ascii="Microsoft Sans Serif" w:hAnsi="Microsoft Sans Serif"/>
                <w:spacing w:val="1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e,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spacing w:val="-1"/>
                <w:w w:val="75"/>
                <w:sz w:val="19"/>
              </w:rPr>
              <w:t>τ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14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3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11.757,0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7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3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11.339,0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96,4%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18" w:line="211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18" w:line="211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T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hn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p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,</w:t>
            </w:r>
            <w:r w:rsidRPr="0054711E">
              <w:rPr>
                <w:rFonts w:ascii="Arial" w:hAnsi="Arial"/>
                <w:b/>
                <w:spacing w:val="3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Par</w:t>
            </w:r>
            <w:r w:rsidRPr="0054711E">
              <w:rPr>
                <w:rFonts w:ascii="Microsoft Sans Serif" w:hAnsi="Microsoft Sans Serif"/>
                <w:spacing w:val="-3"/>
                <w:w w:val="99"/>
                <w:sz w:val="19"/>
                <w:lang w:val="en-US"/>
              </w:rPr>
              <w:t>i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spacing w:val="8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L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a</w:t>
            </w:r>
            <w:r w:rsidRPr="0054711E">
              <w:rPr>
                <w:rFonts w:ascii="Microsoft Sans Serif" w:hAnsi="Microsoft Sans Serif"/>
                <w:spacing w:val="7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D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e</w:t>
            </w:r>
            <w:r w:rsidRPr="0054711E">
              <w:rPr>
                <w:rFonts w:ascii="Microsoft Sans Serif" w:hAnsi="Microsoft Sans Serif"/>
                <w:spacing w:val="1"/>
                <w:w w:val="101"/>
                <w:sz w:val="19"/>
                <w:lang w:val="en-US"/>
              </w:rPr>
              <w:t>f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en</w:t>
            </w:r>
            <w:r w:rsidRPr="0054711E">
              <w:rPr>
                <w:rFonts w:ascii="Microsoft Sans Serif" w:hAnsi="Microsoft Sans Serif"/>
                <w:spacing w:val="1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e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01"/>
                <w:sz w:val="19"/>
              </w:rPr>
              <w:t>Γ</w:t>
            </w:r>
            <w:r>
              <w:rPr>
                <w:rFonts w:ascii="Lucida Console" w:hAnsi="Lucida Console"/>
                <w:spacing w:val="-2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15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3" w:line="206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10.004,0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4"/>
                <w:sz w:val="15"/>
              </w:rPr>
              <w:t>8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3" w:line="206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9.843,0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61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98,4%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18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18" w:line="208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spacing w:val="-3"/>
                <w:w w:val="101"/>
                <w:sz w:val="19"/>
                <w:lang w:val="en-US"/>
              </w:rPr>
              <w:t>v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i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s</w:t>
            </w:r>
            <w:r w:rsidRPr="0054711E">
              <w:rPr>
                <w:rFonts w:ascii="Arial" w:hAnsi="Arial"/>
                <w:b/>
                <w:spacing w:val="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L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d</w:t>
            </w:r>
            <w:r w:rsidRPr="0054711E">
              <w:rPr>
                <w:rFonts w:ascii="Arial" w:hAnsi="Arial"/>
                <w:b/>
                <w:spacing w:val="1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L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ea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s</w:t>
            </w:r>
            <w:r w:rsidRPr="0054711E">
              <w:rPr>
                <w:rFonts w:ascii="Arial" w:hAnsi="Arial"/>
                <w:b/>
                <w:spacing w:val="-3"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,</w:t>
            </w:r>
            <w:r w:rsidRPr="0054711E">
              <w:rPr>
                <w:rFonts w:ascii="Arial" w:hAnsi="Arial"/>
                <w:b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M</w:t>
            </w:r>
            <w:r w:rsidRPr="0054711E">
              <w:rPr>
                <w:rFonts w:ascii="Microsoft Sans Serif" w:hAnsi="Microsoft Sans Serif"/>
                <w:w w:val="99"/>
                <w:sz w:val="19"/>
                <w:lang w:val="en-US"/>
              </w:rPr>
              <w:t>i</w:t>
            </w:r>
            <w:r w:rsidRPr="0054711E">
              <w:rPr>
                <w:rFonts w:ascii="Microsoft Sans Serif" w:hAnsi="Microsoft Sans Serif"/>
                <w:spacing w:val="-3"/>
                <w:w w:val="99"/>
                <w:sz w:val="19"/>
                <w:lang w:val="en-US"/>
              </w:rPr>
              <w:t>l</w:t>
            </w:r>
            <w:r w:rsidRPr="0054711E">
              <w:rPr>
                <w:rFonts w:ascii="Microsoft Sans Serif" w:hAnsi="Microsoft Sans Serif"/>
                <w:w w:val="99"/>
                <w:sz w:val="19"/>
                <w:lang w:val="en-US"/>
              </w:rPr>
              <w:t>l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e</w:t>
            </w:r>
            <w:r w:rsidRPr="0054711E">
              <w:rPr>
                <w:rFonts w:ascii="Microsoft Sans Serif" w:hAnsi="Microsoft Sans Serif"/>
                <w:spacing w:val="2"/>
                <w:w w:val="101"/>
                <w:sz w:val="19"/>
                <w:lang w:val="en-US"/>
              </w:rPr>
              <w:t>r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P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o</w:t>
            </w:r>
            <w:r w:rsidRPr="0054711E">
              <w:rPr>
                <w:rFonts w:ascii="Microsoft Sans Serif" w:hAnsi="Microsoft Sans Serif"/>
                <w:spacing w:val="2"/>
                <w:w w:val="99"/>
                <w:sz w:val="19"/>
                <w:lang w:val="en-US"/>
              </w:rPr>
              <w:t>i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n</w:t>
            </w:r>
            <w:r w:rsidRPr="0054711E">
              <w:rPr>
                <w:rFonts w:ascii="Microsoft Sans Serif" w:hAnsi="Microsoft Sans Serif"/>
                <w:spacing w:val="1"/>
                <w:w w:val="101"/>
                <w:sz w:val="19"/>
                <w:lang w:val="en-US"/>
              </w:rPr>
              <w:t>t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,</w:t>
            </w:r>
            <w:r w:rsidRPr="0054711E">
              <w:rPr>
                <w:rFonts w:ascii="Microsoft Sans Serif" w:hAnsi="Microsoft Sans Serif"/>
                <w:spacing w:val="6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1"/>
                <w:w w:val="101"/>
                <w:sz w:val="19"/>
                <w:lang w:val="en-US"/>
              </w:rPr>
              <w:t>N</w:t>
            </w:r>
            <w:r w:rsidRPr="0054711E">
              <w:rPr>
                <w:rFonts w:ascii="Microsoft Sans Serif" w:hAnsi="Microsoft Sans Serif"/>
                <w:spacing w:val="-5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spacing w:val="6"/>
                <w:w w:val="101"/>
                <w:sz w:val="19"/>
                <w:lang w:val="en-US"/>
              </w:rPr>
              <w:t>W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,</w:t>
            </w:r>
            <w:r w:rsidRPr="0054711E">
              <w:rPr>
                <w:rFonts w:ascii="Microsoft Sans Serif" w:hAnsi="Microsoft Sans Serif"/>
                <w:spacing w:val="6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spacing w:val="-3"/>
                <w:w w:val="98"/>
                <w:sz w:val="19"/>
              </w:rPr>
              <w:t>υ</w:t>
            </w:r>
            <w:r>
              <w:rPr>
                <w:rFonts w:ascii="Lucida Console" w:hAnsi="Lucida Console"/>
                <w:spacing w:val="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spacing w:val="-1"/>
                <w:w w:val="75"/>
                <w:sz w:val="19"/>
              </w:rPr>
              <w:t>τ</w:t>
            </w:r>
            <w:r>
              <w:rPr>
                <w:rFonts w:ascii="Lucida Console" w:hAnsi="Lucida Console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spacing w:val="3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16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3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9.648,7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10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3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8.011,2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83,0%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18" w:line="211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17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18" w:line="211" w:lineRule="exact"/>
              <w:ind w:left="104"/>
              <w:jc w:val="left"/>
              <w:rPr>
                <w:rFonts w:ascii="Arial" w:hAnsi="Arial"/>
                <w:b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KBR,</w:t>
            </w:r>
            <w:r w:rsidRPr="0054711E">
              <w:rPr>
                <w:rFonts w:ascii="Arial" w:hAnsi="Arial"/>
                <w:b/>
                <w:spacing w:val="1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Houston,</w:t>
            </w:r>
            <w:r w:rsidRPr="0054711E">
              <w:rPr>
                <w:rFonts w:ascii="Microsoft Sans Serif" w:hAnsi="Microsoft Sans Serif"/>
                <w:spacing w:val="2"/>
                <w:w w:val="105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5"/>
                <w:sz w:val="19"/>
                <w:lang w:val="en-US"/>
              </w:rPr>
              <w:t>Texas,</w:t>
            </w:r>
            <w:r w:rsidRPr="0054711E">
              <w:rPr>
                <w:rFonts w:ascii="Microsoft Sans Serif" w:hAnsi="Microsoft Sans Serif"/>
                <w:spacing w:val="-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w w:val="105"/>
                <w:sz w:val="19"/>
              </w:rPr>
              <w:t>Η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  <w:r>
              <w:rPr>
                <w:rFonts w:ascii="Lucida Console" w:hAnsi="Lucida Console"/>
                <w:w w:val="105"/>
                <w:sz w:val="19"/>
              </w:rPr>
              <w:t>Π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  <w:r>
              <w:rPr>
                <w:rFonts w:ascii="Lucida Console" w:hAnsi="Lucida Console"/>
                <w:w w:val="105"/>
                <w:sz w:val="19"/>
              </w:rPr>
              <w:t>Α</w:t>
            </w:r>
            <w:r w:rsidRPr="0054711E">
              <w:rPr>
                <w:rFonts w:ascii="Arial" w:hAnsi="Arial"/>
                <w:b/>
                <w:w w:val="105"/>
                <w:sz w:val="19"/>
                <w:lang w:val="en-US"/>
              </w:rPr>
              <w:t>.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17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3" w:line="206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7.159,1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15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3" w:line="206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6.319,0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61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88,3%</w:t>
            </w:r>
          </w:p>
        </w:tc>
      </w:tr>
      <w:tr w:rsidR="006261F2">
        <w:trPr>
          <w:trHeight w:val="246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18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20" w:line="206" w:lineRule="exact"/>
              <w:ind w:left="104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z w:val="19"/>
                <w:lang w:val="en-US"/>
              </w:rPr>
              <w:t>Consolidated</w:t>
            </w:r>
            <w:r w:rsidRPr="0054711E">
              <w:rPr>
                <w:rFonts w:ascii="Arial" w:hAnsi="Arial"/>
                <w:b/>
                <w:spacing w:val="1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z w:val="19"/>
                <w:lang w:val="en-US"/>
              </w:rPr>
              <w:t>Contractors</w:t>
            </w:r>
            <w:r w:rsidRPr="0054711E">
              <w:rPr>
                <w:rFonts w:ascii="Arial" w:hAnsi="Arial"/>
                <w:b/>
                <w:spacing w:val="1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z w:val="19"/>
                <w:lang w:val="en-US"/>
              </w:rPr>
              <w:t>Int’l</w:t>
            </w:r>
            <w:r w:rsidRPr="0054711E">
              <w:rPr>
                <w:rFonts w:ascii="Arial" w:hAnsi="Arial"/>
                <w:b/>
                <w:spacing w:val="15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sz w:val="19"/>
                <w:lang w:val="en-US"/>
              </w:rPr>
              <w:t>Co.,</w:t>
            </w:r>
            <w:r w:rsidRPr="0054711E">
              <w:rPr>
                <w:rFonts w:ascii="Arial" w:hAnsi="Arial"/>
                <w:b/>
                <w:spacing w:val="17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z w:val="19"/>
                <w:lang w:val="en-US"/>
              </w:rPr>
              <w:t>Athens,</w:t>
            </w:r>
            <w:r w:rsidRPr="0054711E">
              <w:rPr>
                <w:rFonts w:ascii="Microsoft Sans Serif" w:hAnsi="Microsoft Sans Serif"/>
                <w:spacing w:val="18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z w:val="19"/>
              </w:rPr>
              <w:t>Ελλάδα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18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3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5.471,0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16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3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5.471,0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59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100,0%</w:t>
            </w:r>
          </w:p>
        </w:tc>
      </w:tr>
      <w:tr w:rsidR="006261F2">
        <w:trPr>
          <w:trHeight w:val="249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2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19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0" w:line="208" w:lineRule="exact"/>
              <w:ind w:left="104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Arial" w:hAnsi="Arial"/>
                <w:b/>
                <w:spacing w:val="1"/>
                <w:w w:val="101"/>
                <w:sz w:val="19"/>
              </w:rPr>
              <w:t>C</w:t>
            </w:r>
            <w:r>
              <w:rPr>
                <w:rFonts w:ascii="Arial" w:hAnsi="Arial"/>
                <w:b/>
                <w:spacing w:val="-4"/>
                <w:w w:val="101"/>
                <w:sz w:val="19"/>
              </w:rPr>
              <w:t>h</w:t>
            </w:r>
            <w:r>
              <w:rPr>
                <w:rFonts w:ascii="Arial" w:hAnsi="Arial"/>
                <w:b/>
                <w:spacing w:val="8"/>
                <w:w w:val="101"/>
                <w:sz w:val="19"/>
              </w:rPr>
              <w:t>i</w:t>
            </w:r>
            <w:r>
              <w:rPr>
                <w:rFonts w:ascii="Arial" w:hAnsi="Arial"/>
                <w:b/>
                <w:spacing w:val="-7"/>
                <w:w w:val="101"/>
                <w:sz w:val="19"/>
              </w:rPr>
              <w:t>y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od</w:t>
            </w:r>
            <w:r>
              <w:rPr>
                <w:rFonts w:ascii="Arial" w:hAnsi="Arial"/>
                <w:b/>
                <w:w w:val="101"/>
                <w:sz w:val="19"/>
              </w:rPr>
              <w:t>a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Co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r</w:t>
            </w:r>
            <w:r>
              <w:rPr>
                <w:rFonts w:ascii="Arial" w:hAnsi="Arial"/>
                <w:b/>
                <w:spacing w:val="-1"/>
                <w:w w:val="101"/>
                <w:sz w:val="19"/>
              </w:rPr>
              <w:t>p</w:t>
            </w:r>
            <w:r>
              <w:rPr>
                <w:rFonts w:ascii="Arial" w:hAnsi="Arial"/>
                <w:b/>
                <w:spacing w:val="1"/>
                <w:w w:val="101"/>
                <w:sz w:val="19"/>
              </w:rPr>
              <w:t>.</w:t>
            </w:r>
            <w:r>
              <w:rPr>
                <w:rFonts w:ascii="Arial" w:hAnsi="Arial"/>
                <w:b/>
                <w:w w:val="101"/>
                <w:sz w:val="19"/>
              </w:rPr>
              <w:t>,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Y</w:t>
            </w:r>
            <w:r>
              <w:rPr>
                <w:rFonts w:ascii="Microsoft Sans Serif" w:hAnsi="Microsoft Sans Serif"/>
                <w:w w:val="101"/>
                <w:sz w:val="19"/>
              </w:rPr>
              <w:t>o</w:t>
            </w:r>
            <w:r>
              <w:rPr>
                <w:rFonts w:ascii="Microsoft Sans Serif" w:hAnsi="Microsoft Sans Serif"/>
                <w:spacing w:val="1"/>
                <w:w w:val="101"/>
                <w:sz w:val="19"/>
              </w:rPr>
              <w:t>k</w:t>
            </w:r>
            <w:r>
              <w:rPr>
                <w:rFonts w:ascii="Microsoft Sans Serif" w:hAnsi="Microsoft Sans Serif"/>
                <w:w w:val="101"/>
                <w:sz w:val="19"/>
              </w:rPr>
              <w:t>o</w:t>
            </w:r>
            <w:r>
              <w:rPr>
                <w:rFonts w:ascii="Microsoft Sans Serif" w:hAnsi="Microsoft Sans Serif"/>
                <w:spacing w:val="-3"/>
                <w:w w:val="101"/>
                <w:sz w:val="19"/>
              </w:rPr>
              <w:t>h</w:t>
            </w:r>
            <w:r>
              <w:rPr>
                <w:rFonts w:ascii="Microsoft Sans Serif" w:hAnsi="Microsoft Sans Serif"/>
                <w:w w:val="101"/>
                <w:sz w:val="19"/>
              </w:rPr>
              <w:t>a</w:t>
            </w:r>
            <w:r>
              <w:rPr>
                <w:rFonts w:ascii="Microsoft Sans Serif" w:hAnsi="Microsoft Sans Serif"/>
                <w:spacing w:val="-1"/>
                <w:w w:val="101"/>
                <w:sz w:val="19"/>
              </w:rPr>
              <w:t>m</w:t>
            </w:r>
            <w:r>
              <w:rPr>
                <w:rFonts w:ascii="Microsoft Sans Serif" w:hAnsi="Microsoft Sans Serif"/>
                <w:spacing w:val="2"/>
                <w:w w:val="101"/>
                <w:sz w:val="19"/>
              </w:rPr>
              <w:t>a</w:t>
            </w:r>
            <w:r>
              <w:rPr>
                <w:rFonts w:ascii="Microsoft Sans Serif" w:hAnsi="Microsoft Sans Serif"/>
                <w:w w:val="101"/>
                <w:sz w:val="19"/>
              </w:rPr>
              <w:t>,</w:t>
            </w:r>
            <w:r>
              <w:rPr>
                <w:rFonts w:ascii="Microsoft Sans Serif" w:hAnsi="Microsoft Sans Serif"/>
                <w:spacing w:val="3"/>
                <w:sz w:val="19"/>
              </w:rPr>
              <w:t xml:space="preserve"> 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w w:val="129"/>
                <w:sz w:val="19"/>
              </w:rPr>
              <w:t>π</w:t>
            </w:r>
            <w:r>
              <w:rPr>
                <w:rFonts w:ascii="Lucida Console" w:hAnsi="Lucida Console"/>
                <w:spacing w:val="-1"/>
                <w:w w:val="142"/>
                <w:sz w:val="19"/>
              </w:rPr>
              <w:t>ω</w:t>
            </w:r>
            <w:r>
              <w:rPr>
                <w:rFonts w:ascii="Lucida Console" w:hAnsi="Lucida Console"/>
                <w:spacing w:val="-5"/>
                <w:w w:val="94"/>
                <w:sz w:val="19"/>
              </w:rPr>
              <w:t>ν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19</w:t>
            </w:r>
          </w:p>
        </w:tc>
        <w:tc>
          <w:tcPr>
            <w:tcW w:w="1198" w:type="dxa"/>
            <w:tcBorders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25" w:line="204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5.303,0</w:t>
            </w:r>
          </w:p>
        </w:tc>
        <w:tc>
          <w:tcPr>
            <w:tcW w:w="591" w:type="dxa"/>
            <w:tcBorders>
              <w:left w:val="single" w:sz="8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17</w:t>
            </w:r>
          </w:p>
        </w:tc>
        <w:tc>
          <w:tcPr>
            <w:tcW w:w="1229" w:type="dxa"/>
          </w:tcPr>
          <w:p w:rsidR="006261F2" w:rsidRDefault="00073155">
            <w:pPr>
              <w:pStyle w:val="TableParagraph"/>
              <w:spacing w:before="25" w:line="204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4.606,0</w:t>
            </w:r>
          </w:p>
        </w:tc>
        <w:tc>
          <w:tcPr>
            <w:tcW w:w="691" w:type="dxa"/>
          </w:tcPr>
          <w:p w:rsidR="006261F2" w:rsidRDefault="00073155">
            <w:pPr>
              <w:pStyle w:val="TableParagraph"/>
              <w:spacing w:before="68" w:line="161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86,9%</w:t>
            </w:r>
          </w:p>
        </w:tc>
      </w:tr>
      <w:tr w:rsidR="006261F2">
        <w:trPr>
          <w:trHeight w:val="258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6261F2" w:rsidRDefault="00073155">
            <w:pPr>
              <w:pStyle w:val="TableParagraph"/>
              <w:spacing w:before="32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</w:t>
            </w:r>
          </w:p>
        </w:tc>
        <w:tc>
          <w:tcPr>
            <w:tcW w:w="5944" w:type="dxa"/>
            <w:tcBorders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32" w:line="206" w:lineRule="exact"/>
              <w:ind w:left="161"/>
              <w:jc w:val="left"/>
              <w:rPr>
                <w:rFonts w:ascii="Lucida Console" w:hAnsi="Lucida Console"/>
                <w:sz w:val="19"/>
                <w:lang w:val="en-US"/>
              </w:rPr>
            </w:pP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Con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st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u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t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a</w:t>
            </w:r>
            <w:r w:rsidRPr="0054711E">
              <w:rPr>
                <w:rFonts w:ascii="Arial" w:hAnsi="Arial"/>
                <w:b/>
                <w:spacing w:val="2"/>
                <w:sz w:val="19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O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d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b</w:t>
            </w:r>
            <w:r w:rsidRPr="0054711E">
              <w:rPr>
                <w:rFonts w:ascii="Arial" w:hAnsi="Arial"/>
                <w:b/>
                <w:spacing w:val="1"/>
                <w:w w:val="101"/>
                <w:sz w:val="19"/>
                <w:lang w:val="en-US"/>
              </w:rPr>
              <w:t>r</w:t>
            </w:r>
            <w:r w:rsidRPr="0054711E">
              <w:rPr>
                <w:rFonts w:ascii="Arial" w:hAnsi="Arial"/>
                <w:b/>
                <w:spacing w:val="-3"/>
                <w:w w:val="101"/>
                <w:sz w:val="19"/>
                <w:lang w:val="en-US"/>
              </w:rPr>
              <w:t>e</w:t>
            </w:r>
            <w:r w:rsidRPr="0054711E">
              <w:rPr>
                <w:rFonts w:ascii="Arial" w:hAnsi="Arial"/>
                <w:b/>
                <w:spacing w:val="2"/>
                <w:w w:val="101"/>
                <w:sz w:val="19"/>
                <w:lang w:val="en-US"/>
              </w:rPr>
              <w:t>c</w:t>
            </w:r>
            <w:r w:rsidRPr="0054711E">
              <w:rPr>
                <w:rFonts w:ascii="Arial" w:hAnsi="Arial"/>
                <w:b/>
                <w:spacing w:val="-1"/>
                <w:w w:val="101"/>
                <w:sz w:val="19"/>
                <w:lang w:val="en-US"/>
              </w:rPr>
              <w:t>h</w:t>
            </w:r>
            <w:r w:rsidRPr="0054711E">
              <w:rPr>
                <w:rFonts w:ascii="Arial" w:hAnsi="Arial"/>
                <w:b/>
                <w:w w:val="101"/>
                <w:sz w:val="19"/>
                <w:lang w:val="en-US"/>
              </w:rPr>
              <w:t>t,</w:t>
            </w:r>
            <w:r w:rsidRPr="0054711E">
              <w:rPr>
                <w:rFonts w:ascii="Arial" w:hAnsi="Arial"/>
                <w:b/>
                <w:spacing w:val="3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S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ao</w:t>
            </w:r>
            <w:r w:rsidRPr="0054711E">
              <w:rPr>
                <w:rFonts w:ascii="Microsoft Sans Serif" w:hAnsi="Microsoft Sans Serif"/>
                <w:spacing w:val="4"/>
                <w:sz w:val="19"/>
                <w:lang w:val="en-US"/>
              </w:rPr>
              <w:t xml:space="preserve"> 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P</w:t>
            </w:r>
            <w:r w:rsidRPr="0054711E">
              <w:rPr>
                <w:rFonts w:ascii="Microsoft Sans Serif" w:hAnsi="Microsoft Sans Serif"/>
                <w:spacing w:val="2"/>
                <w:w w:val="101"/>
                <w:sz w:val="19"/>
                <w:lang w:val="en-US"/>
              </w:rPr>
              <w:t>a</w:t>
            </w:r>
            <w:r w:rsidRPr="0054711E">
              <w:rPr>
                <w:rFonts w:ascii="Microsoft Sans Serif" w:hAnsi="Microsoft Sans Serif"/>
                <w:spacing w:val="-3"/>
                <w:w w:val="101"/>
                <w:sz w:val="19"/>
                <w:lang w:val="en-US"/>
              </w:rPr>
              <w:t>u</w:t>
            </w:r>
            <w:r w:rsidRPr="0054711E">
              <w:rPr>
                <w:rFonts w:ascii="Microsoft Sans Serif" w:hAnsi="Microsoft Sans Serif"/>
                <w:spacing w:val="2"/>
                <w:w w:val="99"/>
                <w:sz w:val="19"/>
                <w:lang w:val="en-US"/>
              </w:rPr>
              <w:t>l</w:t>
            </w:r>
            <w:r w:rsidRPr="0054711E">
              <w:rPr>
                <w:rFonts w:ascii="Microsoft Sans Serif" w:hAnsi="Microsoft Sans Serif"/>
                <w:w w:val="101"/>
                <w:sz w:val="19"/>
                <w:lang w:val="en-US"/>
              </w:rPr>
              <w:t>o,</w:t>
            </w:r>
            <w:r w:rsidRPr="0054711E">
              <w:rPr>
                <w:rFonts w:ascii="Microsoft Sans Serif" w:hAnsi="Microsoft Sans Serif"/>
                <w:spacing w:val="5"/>
                <w:sz w:val="19"/>
                <w:lang w:val="en-US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22"/>
                <w:sz w:val="19"/>
              </w:rPr>
              <w:t>Β</w:t>
            </w:r>
            <w:r>
              <w:rPr>
                <w:rFonts w:ascii="Lucida Console" w:hAnsi="Lucida Console"/>
                <w:spacing w:val="-3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1"/>
                <w:w w:val="77"/>
                <w:sz w:val="19"/>
              </w:rPr>
              <w:t>ζ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λ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92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82" w:line="156" w:lineRule="exact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20</w:t>
            </w:r>
          </w:p>
        </w:tc>
        <w:tc>
          <w:tcPr>
            <w:tcW w:w="1198" w:type="dxa"/>
            <w:tcBorders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7" w:line="201" w:lineRule="exact"/>
              <w:ind w:right="91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4.950,0</w:t>
            </w:r>
          </w:p>
        </w:tc>
        <w:tc>
          <w:tcPr>
            <w:tcW w:w="591" w:type="dxa"/>
            <w:tcBorders>
              <w:left w:val="single" w:sz="8" w:space="0" w:color="000000"/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82" w:line="156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20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37" w:line="201" w:lineRule="exact"/>
              <w:ind w:right="9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3.423,0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:rsidR="006261F2" w:rsidRDefault="00073155">
            <w:pPr>
              <w:pStyle w:val="TableParagraph"/>
              <w:spacing w:before="82" w:line="156" w:lineRule="exact"/>
              <w:ind w:righ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69,2%</w:t>
            </w:r>
          </w:p>
        </w:tc>
      </w:tr>
      <w:tr w:rsidR="006261F2">
        <w:trPr>
          <w:trHeight w:val="1069"/>
        </w:trPr>
        <w:tc>
          <w:tcPr>
            <w:tcW w:w="298" w:type="dxa"/>
            <w:tcBorders>
              <w:top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44" w:type="dxa"/>
            <w:tcBorders>
              <w:left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073155">
            <w:pPr>
              <w:pStyle w:val="TableParagraph"/>
              <w:spacing w:before="106"/>
              <w:ind w:left="615"/>
              <w:jc w:val="left"/>
              <w:rPr>
                <w:rFonts w:ascii="Lucida Console" w:hAnsi="Lucida Console"/>
                <w:sz w:val="15"/>
              </w:rPr>
            </w:pPr>
            <w:r>
              <w:rPr>
                <w:rFonts w:ascii="Lucida Console" w:hAnsi="Lucida Console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spacing w:val="-2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∆</w:t>
            </w:r>
            <w:r>
              <w:rPr>
                <w:rFonts w:ascii="Lucida Console" w:hAnsi="Lucida Console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53"/>
                <w:sz w:val="15"/>
              </w:rPr>
              <w:t xml:space="preserve"> 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2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Η</w:t>
            </w:r>
            <w:r>
              <w:rPr>
                <w:rFonts w:ascii="Lucida Console" w:hAnsi="Lucida Console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46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Λ</w:t>
            </w:r>
            <w:r>
              <w:rPr>
                <w:rFonts w:ascii="Lucida Console" w:hAnsi="Lucida Console"/>
                <w:spacing w:val="-4"/>
                <w:w w:val="115"/>
                <w:sz w:val="15"/>
              </w:rPr>
              <w:t>Υ</w:t>
            </w:r>
            <w:r>
              <w:rPr>
                <w:rFonts w:ascii="Lucida Console" w:hAnsi="Lucida Console"/>
                <w:spacing w:val="-1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Η</w:t>
            </w:r>
            <w:r>
              <w:rPr>
                <w:rFonts w:ascii="Lucida Console" w:hAnsi="Lucida Console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48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45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1"/>
                <w:w w:val="104"/>
                <w:sz w:val="15"/>
              </w:rPr>
              <w:t>Γ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Ρ</w:t>
            </w:r>
            <w:r>
              <w:rPr>
                <w:rFonts w:ascii="Lucida Console" w:hAnsi="Lucida Console"/>
                <w:spacing w:val="-1"/>
                <w:w w:val="138"/>
                <w:sz w:val="15"/>
              </w:rPr>
              <w:t>Ω</w:t>
            </w:r>
            <w:r>
              <w:rPr>
                <w:rFonts w:ascii="Lucida Console" w:hAnsi="Lucida Console"/>
                <w:w w:val="124"/>
                <w:sz w:val="15"/>
              </w:rPr>
              <w:t>Ν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6261F2" w:rsidRDefault="00073155">
            <w:pPr>
              <w:pStyle w:val="TableParagraph"/>
              <w:spacing w:before="181"/>
              <w:ind w:left="565" w:right="39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24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261F2" w:rsidRDefault="00073155">
      <w:pPr>
        <w:rPr>
          <w:sz w:val="2"/>
          <w:szCs w:val="2"/>
        </w:rPr>
      </w:pPr>
      <w:r>
        <w:rPr>
          <w:noProof/>
          <w:lang w:val="en-US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129" style="position:absolute;margin-left:46.85pt;margin-top:108.65pt;width:448.6pt;height:203.2pt;z-index:-21152768;mso-position-horizontal-relative:page;mso-position-vertical-relative:page" coordorigin="937,2173" coordsize="8972,4064">
            <v:rect id="_x0000_s3132" style="position:absolute;left:943;top:2179;width:8960;height:4052" filled="f" strokeweight=".22097mm"/>
            <v:shape id="_x0000_s3131" type="#_x0000_t75" style="position:absolute;left:2355;top:3150;width:5854;height:2065">
              <v:imagedata r:id="rId84" o:title=""/>
            </v:shape>
            <v:rect id="_x0000_s3130" style="position:absolute;left:943;top:2179;width:8960;height:4052" filled="f" strokeweight=".22097mm"/>
            <w10:wrap anchorx="page" anchory="page"/>
          </v:group>
        </w:pict>
      </w:r>
    </w:p>
    <w:p w:rsidR="006261F2" w:rsidRDefault="006261F2">
      <w:pPr>
        <w:rPr>
          <w:sz w:val="2"/>
          <w:szCs w:val="2"/>
        </w:rPr>
        <w:sectPr w:rsidR="006261F2">
          <w:footerReference w:type="default" r:id="rId85"/>
          <w:pgSz w:w="11900" w:h="16840"/>
          <w:pgMar w:top="1180" w:right="320" w:bottom="280" w:left="160" w:header="0" w:footer="0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2084"/>
        <w:gridCol w:w="541"/>
        <w:gridCol w:w="1794"/>
        <w:gridCol w:w="540"/>
        <w:gridCol w:w="2100"/>
        <w:gridCol w:w="540"/>
        <w:gridCol w:w="2261"/>
        <w:gridCol w:w="640"/>
      </w:tblGrid>
      <w:tr w:rsidR="006261F2">
        <w:trPr>
          <w:trHeight w:val="1319"/>
        </w:trPr>
        <w:tc>
          <w:tcPr>
            <w:tcW w:w="10978" w:type="dxa"/>
            <w:gridSpan w:val="9"/>
            <w:tcBorders>
              <w:bottom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6261F2" w:rsidRDefault="006261F2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:rsidR="006261F2" w:rsidRDefault="00073155">
            <w:pPr>
              <w:pStyle w:val="TableParagraph"/>
              <w:spacing w:before="1" w:line="196" w:lineRule="exact"/>
              <w:ind w:left="1847"/>
              <w:jc w:val="left"/>
              <w:rPr>
                <w:rFonts w:ascii="Lucida Console" w:hAnsi="Lucida Console"/>
                <w:sz w:val="21"/>
              </w:rPr>
            </w:pPr>
            <w:r>
              <w:rPr>
                <w:rFonts w:ascii="Lucida Console" w:hAnsi="Lucida Console"/>
                <w:w w:val="122"/>
                <w:sz w:val="21"/>
              </w:rPr>
              <w:t>Κ</w:t>
            </w:r>
            <w:r>
              <w:rPr>
                <w:rFonts w:ascii="Lucida Console" w:hAnsi="Lucida Console"/>
                <w:spacing w:val="-3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ά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ξ</w:t>
            </w:r>
            <w:r>
              <w:rPr>
                <w:rFonts w:ascii="Lucida Console" w:hAnsi="Lucida Console"/>
                <w:w w:val="103"/>
                <w:sz w:val="21"/>
              </w:rPr>
              <w:t>η</w:t>
            </w:r>
            <w:r>
              <w:rPr>
                <w:rFonts w:ascii="Lucida Console" w:hAnsi="Lucida Console"/>
                <w:spacing w:val="-66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122"/>
                <w:sz w:val="21"/>
              </w:rPr>
              <w:t>Κ</w:t>
            </w:r>
            <w:r>
              <w:rPr>
                <w:rFonts w:ascii="Lucida Console" w:hAnsi="Lucida Console"/>
                <w:spacing w:val="2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5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1"/>
                <w:w w:val="116"/>
                <w:sz w:val="21"/>
              </w:rPr>
              <w:t>σ</w:t>
            </w:r>
            <w:r>
              <w:rPr>
                <w:rFonts w:ascii="Lucida Console" w:hAnsi="Lucida Console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spacing w:val="1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6"/>
                <w:w w:val="98"/>
                <w:sz w:val="21"/>
              </w:rPr>
              <w:t>υ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1"/>
                <w:w w:val="116"/>
                <w:sz w:val="21"/>
              </w:rPr>
              <w:t>σ</w:t>
            </w:r>
            <w:r>
              <w:rPr>
                <w:rFonts w:ascii="Lucida Console" w:hAnsi="Lucida Console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ώ</w:t>
            </w:r>
            <w:r>
              <w:rPr>
                <w:rFonts w:ascii="Lucida Console" w:hAnsi="Lucida Console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-67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1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2"/>
                <w:w w:val="143"/>
                <w:sz w:val="21"/>
              </w:rPr>
              <w:t>ώ</w:t>
            </w:r>
            <w:r>
              <w:rPr>
                <w:rFonts w:ascii="Lucida Console" w:hAnsi="Lucida Console"/>
                <w:w w:val="94"/>
                <w:sz w:val="21"/>
              </w:rPr>
              <w:t>ν</w:t>
            </w:r>
            <w:r>
              <w:rPr>
                <w:rFonts w:ascii="Lucida Console" w:hAnsi="Lucida Console"/>
                <w:spacing w:val="-67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75"/>
                <w:sz w:val="21"/>
              </w:rPr>
              <w:t>τ</w:t>
            </w:r>
            <w:r>
              <w:rPr>
                <w:rFonts w:ascii="Lucida Console" w:hAnsi="Lucida Console"/>
                <w:w w:val="104"/>
                <w:sz w:val="21"/>
              </w:rPr>
              <w:t>ά</w:t>
            </w:r>
            <w:r>
              <w:rPr>
                <w:rFonts w:ascii="Lucida Console" w:hAnsi="Lucida Console"/>
                <w:spacing w:val="-65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-2"/>
                <w:w w:val="94"/>
                <w:sz w:val="21"/>
              </w:rPr>
              <w:t>γ</w:t>
            </w:r>
            <w:r>
              <w:rPr>
                <w:rFonts w:ascii="Lucida Console" w:hAnsi="Lucida Console"/>
                <w:spacing w:val="-2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-4"/>
                <w:w w:val="143"/>
                <w:sz w:val="21"/>
              </w:rPr>
              <w:t>ω</w:t>
            </w:r>
            <w:r>
              <w:rPr>
                <w:rFonts w:ascii="Lucida Console" w:hAnsi="Lucida Console"/>
                <w:w w:val="94"/>
                <w:sz w:val="21"/>
              </w:rPr>
              <w:t>γ</w:t>
            </w:r>
            <w:r>
              <w:rPr>
                <w:rFonts w:ascii="Lucida Console" w:hAnsi="Lucida Console"/>
                <w:spacing w:val="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w w:val="104"/>
                <w:sz w:val="21"/>
              </w:rPr>
              <w:t>α</w:t>
            </w:r>
            <w:r>
              <w:rPr>
                <w:rFonts w:ascii="Lucida Console" w:hAnsi="Lucida Console"/>
                <w:spacing w:val="-3"/>
                <w:w w:val="121"/>
                <w:sz w:val="21"/>
              </w:rPr>
              <w:t>φ</w:t>
            </w:r>
            <w:r>
              <w:rPr>
                <w:rFonts w:ascii="Lucida Console" w:hAnsi="Lucida Console"/>
                <w:spacing w:val="2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spacing w:val="-3"/>
                <w:w w:val="94"/>
                <w:sz w:val="21"/>
              </w:rPr>
              <w:t>κ</w:t>
            </w:r>
            <w:r>
              <w:rPr>
                <w:rFonts w:ascii="Lucida Console" w:hAnsi="Lucida Console"/>
                <w:w w:val="103"/>
                <w:sz w:val="21"/>
              </w:rPr>
              <w:t>ή</w:t>
            </w:r>
            <w:r>
              <w:rPr>
                <w:rFonts w:ascii="Lucida Console" w:hAnsi="Lucida Console"/>
                <w:spacing w:val="-69"/>
                <w:sz w:val="21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29"/>
                <w:sz w:val="21"/>
              </w:rPr>
              <w:t>π</w:t>
            </w:r>
            <w:r>
              <w:rPr>
                <w:rFonts w:ascii="Lucida Console" w:hAnsi="Lucida Console"/>
                <w:spacing w:val="-2"/>
                <w:w w:val="80"/>
                <w:sz w:val="21"/>
              </w:rPr>
              <w:t>ε</w:t>
            </w:r>
            <w:r>
              <w:rPr>
                <w:rFonts w:ascii="Lucida Console" w:hAnsi="Lucida Console"/>
                <w:spacing w:val="1"/>
                <w:w w:val="105"/>
                <w:sz w:val="21"/>
              </w:rPr>
              <w:t>ρ</w:t>
            </w:r>
            <w:r>
              <w:rPr>
                <w:rFonts w:ascii="Lucida Console" w:hAnsi="Lucida Console"/>
                <w:spacing w:val="-3"/>
                <w:w w:val="47"/>
                <w:sz w:val="21"/>
              </w:rPr>
              <w:t>ι</w:t>
            </w:r>
            <w:r>
              <w:rPr>
                <w:rFonts w:ascii="Lucida Console" w:hAnsi="Lucida Console"/>
                <w:w w:val="103"/>
                <w:sz w:val="21"/>
              </w:rPr>
              <w:t>ο</w:t>
            </w:r>
            <w:r>
              <w:rPr>
                <w:rFonts w:ascii="Lucida Console" w:hAnsi="Lucida Console"/>
                <w:spacing w:val="-2"/>
                <w:w w:val="97"/>
                <w:sz w:val="21"/>
              </w:rPr>
              <w:t>χ</w:t>
            </w:r>
            <w:r>
              <w:rPr>
                <w:rFonts w:ascii="Lucida Console" w:hAnsi="Lucida Console"/>
                <w:w w:val="103"/>
                <w:sz w:val="21"/>
              </w:rPr>
              <w:t>ή</w:t>
            </w:r>
          </w:p>
        </w:tc>
      </w:tr>
      <w:tr w:rsidR="006261F2">
        <w:trPr>
          <w:trHeight w:val="452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righ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rank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1" w:line="180" w:lineRule="exact"/>
              <w:ind w:left="455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spacing w:val="-1"/>
                <w:w w:val="122"/>
                <w:sz w:val="19"/>
              </w:rPr>
              <w:t>Π</w:t>
            </w:r>
            <w:r>
              <w:rPr>
                <w:rFonts w:ascii="Lucida Console" w:hAnsi="Lucida Console"/>
                <w:spacing w:val="3"/>
                <w:w w:val="104"/>
                <w:sz w:val="19"/>
              </w:rPr>
              <w:t>α</w:t>
            </w:r>
            <w:r>
              <w:rPr>
                <w:rFonts w:ascii="Lucida Console" w:hAnsi="Lucida Console"/>
                <w:spacing w:val="-3"/>
                <w:w w:val="94"/>
                <w:sz w:val="19"/>
              </w:rPr>
              <w:t>γ</w:t>
            </w:r>
            <w:r>
              <w:rPr>
                <w:rFonts w:ascii="Lucida Console" w:hAnsi="Lucida Console"/>
                <w:w w:val="94"/>
                <w:sz w:val="19"/>
              </w:rPr>
              <w:t>κ</w:t>
            </w:r>
            <w:r>
              <w:rPr>
                <w:rFonts w:ascii="Lucida Console" w:hAnsi="Lucida Console"/>
                <w:spacing w:val="-1"/>
                <w:w w:val="103"/>
                <w:sz w:val="19"/>
              </w:rPr>
              <w:t>ο</w:t>
            </w:r>
            <w:r>
              <w:rPr>
                <w:rFonts w:ascii="Lucida Console" w:hAnsi="Lucida Console"/>
                <w:spacing w:val="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spacing w:val="-1"/>
                <w:w w:val="103"/>
                <w:sz w:val="19"/>
              </w:rPr>
              <w:t>µ</w:t>
            </w:r>
            <w:r>
              <w:rPr>
                <w:rFonts w:ascii="Lucida Console" w:hAnsi="Lucida Console"/>
                <w:spacing w:val="6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spacing w:val="-3"/>
                <w:w w:val="142"/>
                <w:sz w:val="19"/>
              </w:rPr>
              <w:t>ω</w:t>
            </w:r>
            <w:r>
              <w:rPr>
                <w:rFonts w:ascii="Lucida Console" w:hAnsi="Lucida Console"/>
                <w:w w:val="88"/>
                <w:sz w:val="19"/>
              </w:rPr>
              <w:t>ς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rank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1" w:line="180" w:lineRule="exact"/>
              <w:ind w:left="510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spacing w:val="1"/>
                <w:w w:val="103"/>
                <w:sz w:val="19"/>
              </w:rPr>
              <w:t>µ</w:t>
            </w:r>
            <w:r>
              <w:rPr>
                <w:rFonts w:ascii="Lucida Console" w:hAnsi="Lucida Console"/>
                <w:spacing w:val="1"/>
                <w:w w:val="80"/>
                <w:sz w:val="19"/>
              </w:rPr>
              <w:t>ε</w:t>
            </w:r>
            <w:r>
              <w:rPr>
                <w:rFonts w:ascii="Lucida Console" w:hAnsi="Lucida Console"/>
                <w:w w:val="104"/>
                <w:sz w:val="19"/>
              </w:rPr>
              <w:t>ρ</w:t>
            </w:r>
            <w:r>
              <w:rPr>
                <w:rFonts w:ascii="Lucida Console" w:hAnsi="Lucida Console"/>
                <w:spacing w:val="1"/>
                <w:w w:val="47"/>
                <w:sz w:val="19"/>
              </w:rPr>
              <w:t>ι</w:t>
            </w:r>
            <w:r>
              <w:rPr>
                <w:rFonts w:ascii="Lucida Console" w:hAnsi="Lucida Console"/>
                <w:spacing w:val="2"/>
                <w:w w:val="94"/>
                <w:sz w:val="19"/>
              </w:rPr>
              <w:t>κ</w:t>
            </w:r>
            <w:r>
              <w:rPr>
                <w:rFonts w:ascii="Lucida Console" w:hAnsi="Lucida Console"/>
                <w:w w:val="103"/>
                <w:sz w:val="19"/>
              </w:rPr>
              <w:t>ή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rank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1" w:line="180" w:lineRule="exact"/>
              <w:ind w:left="798" w:right="798"/>
              <w:jc w:val="center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spacing w:val="-4"/>
                <w:w w:val="122"/>
                <w:sz w:val="19"/>
              </w:rPr>
              <w:t>Α</w:t>
            </w:r>
            <w:r>
              <w:rPr>
                <w:rFonts w:ascii="Lucida Console" w:hAnsi="Lucida Console"/>
                <w:spacing w:val="-1"/>
                <w:w w:val="115"/>
                <w:sz w:val="19"/>
              </w:rPr>
              <w:t>σ</w:t>
            </w:r>
            <w:r>
              <w:rPr>
                <w:rFonts w:ascii="Lucida Console" w:hAnsi="Lucida Console"/>
                <w:spacing w:val="3"/>
                <w:w w:val="47"/>
                <w:sz w:val="19"/>
              </w:rPr>
              <w:t>ί</w:t>
            </w:r>
            <w:r>
              <w:rPr>
                <w:rFonts w:ascii="Lucida Console" w:hAnsi="Lucida Console"/>
                <w:w w:val="104"/>
                <w:sz w:val="19"/>
              </w:rPr>
              <w:t>α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rank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1" w:line="180" w:lineRule="exact"/>
              <w:ind w:left="718"/>
              <w:jc w:val="left"/>
              <w:rPr>
                <w:rFonts w:ascii="Lucida Console" w:hAnsi="Lucida Console"/>
                <w:sz w:val="19"/>
              </w:rPr>
            </w:pPr>
            <w:r>
              <w:rPr>
                <w:rFonts w:ascii="Lucida Console" w:hAnsi="Lucida Console"/>
                <w:w w:val="115"/>
                <w:sz w:val="19"/>
              </w:rPr>
              <w:t>Ευρώπη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261F2">
        <w:trPr>
          <w:trHeight w:val="263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Vinci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1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HOCHTIEF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HOCHTIEF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11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1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9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Strabag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SE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259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7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2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5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Bouygues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7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5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Skanska</w:t>
            </w:r>
            <w:r>
              <w:rPr>
                <w:rFonts w:ascii="Arial"/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AB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7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5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Bechtel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7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2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5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Vinci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261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3" w:line="208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5" w:line="156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HOCHTIEF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3" w:line="208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5" w:line="156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Bovis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Lend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Lease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3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5" w:line="156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Bilfinger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Berger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AG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3" w:line="208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3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5" w:line="156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Skanska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AB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452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:rsidR="006261F2" w:rsidRDefault="00073155">
            <w:pPr>
              <w:pStyle w:val="TableParagraph"/>
              <w:spacing w:before="1" w:line="208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4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Grupo</w:t>
            </w:r>
            <w:r>
              <w:rPr>
                <w:rFonts w:ascii="Arial"/>
                <w:b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ACS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:rsidR="006261F2" w:rsidRDefault="00073155">
            <w:pPr>
              <w:pStyle w:val="TableParagraph"/>
              <w:spacing w:before="1" w:line="208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4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Balfour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Beatty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Plc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:rsidR="006261F2" w:rsidRDefault="00073155">
            <w:pPr>
              <w:pStyle w:val="TableParagraph"/>
              <w:spacing w:before="1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4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88" w:line="170" w:lineRule="atLeast"/>
              <w:ind w:left="94" w:right="102"/>
              <w:jc w:val="left"/>
              <w:rPr>
                <w:rFonts w:ascii="Arial" w:hAnsi="Arial"/>
                <w:b/>
                <w:i/>
                <w:sz w:val="15"/>
                <w:lang w:val="en-US"/>
              </w:rPr>
            </w:pPr>
            <w:r w:rsidRPr="0054711E">
              <w:rPr>
                <w:rFonts w:ascii="Arial" w:hAnsi="Arial"/>
                <w:b/>
                <w:i/>
                <w:spacing w:val="-1"/>
                <w:w w:val="105"/>
                <w:sz w:val="15"/>
                <w:lang w:val="en-US"/>
              </w:rPr>
              <w:t>China</w:t>
            </w:r>
            <w:r w:rsidRPr="0054711E">
              <w:rPr>
                <w:rFonts w:ascii="Arial" w:hAnsi="Arial"/>
                <w:b/>
                <w:i/>
                <w:spacing w:val="-8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i/>
                <w:spacing w:val="-1"/>
                <w:w w:val="105"/>
                <w:sz w:val="15"/>
                <w:lang w:val="en-US"/>
              </w:rPr>
              <w:t>State</w:t>
            </w:r>
            <w:r w:rsidRPr="0054711E">
              <w:rPr>
                <w:rFonts w:ascii="Arial" w:hAnsi="Arial"/>
                <w:b/>
                <w:i/>
                <w:spacing w:val="-9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i/>
                <w:w w:val="105"/>
                <w:sz w:val="15"/>
                <w:lang w:val="en-US"/>
              </w:rPr>
              <w:t>Construction</w:t>
            </w:r>
            <w:r w:rsidRPr="0054711E">
              <w:rPr>
                <w:rFonts w:ascii="Arial" w:hAnsi="Arial"/>
                <w:b/>
                <w:i/>
                <w:spacing w:val="-41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i/>
                <w:w w:val="105"/>
                <w:sz w:val="15"/>
                <w:lang w:val="en-US"/>
              </w:rPr>
              <w:t>Eng’g</w:t>
            </w:r>
            <w:r w:rsidRPr="0054711E">
              <w:rPr>
                <w:rFonts w:ascii="Arial" w:hAnsi="Arial"/>
                <w:b/>
                <w:i/>
                <w:spacing w:val="-4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i/>
                <w:w w:val="105"/>
                <w:sz w:val="15"/>
                <w:lang w:val="en-US"/>
              </w:rPr>
              <w:t>Corp.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Pr="0054711E" w:rsidRDefault="006261F2">
            <w:pPr>
              <w:pStyle w:val="TableParagraph"/>
              <w:spacing w:before="5"/>
              <w:jc w:val="left"/>
              <w:rPr>
                <w:sz w:val="18"/>
                <w:lang w:val="en-US"/>
              </w:rPr>
            </w:pPr>
          </w:p>
          <w:p w:rsidR="006261F2" w:rsidRDefault="00073155">
            <w:pPr>
              <w:pStyle w:val="TableParagraph"/>
              <w:spacing w:before="1" w:line="208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4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6"/>
              <w:jc w:val="left"/>
            </w:pPr>
          </w:p>
          <w:p w:rsidR="006261F2" w:rsidRDefault="00073155">
            <w:pPr>
              <w:pStyle w:val="TableParagraph"/>
              <w:spacing w:before="0" w:line="159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Royal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BAM</w:t>
            </w:r>
            <w:r>
              <w:rPr>
                <w:rFonts w:ascii="Arial"/>
                <w:b/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group</w:t>
            </w:r>
            <w:r>
              <w:rPr>
                <w:rFonts w:ascii="Arial"/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NV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438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11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5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8" w:line="180" w:lineRule="atLeast"/>
              <w:ind w:left="99" w:right="206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1"/>
                <w:w w:val="105"/>
                <w:sz w:val="15"/>
              </w:rPr>
              <w:t>China Communications</w:t>
            </w:r>
            <w:r>
              <w:rPr>
                <w:rFonts w:ascii="Arial"/>
                <w:b/>
                <w:i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Construction</w:t>
            </w:r>
            <w:r>
              <w:rPr>
                <w:rFonts w:ascii="Arial"/>
                <w:b/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Group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11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8" w:line="180" w:lineRule="atLeast"/>
              <w:ind w:left="98" w:right="337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5"/>
              </w:rPr>
              <w:t xml:space="preserve">PCL </w:t>
            </w:r>
            <w:r>
              <w:rPr>
                <w:rFonts w:ascii="Arial"/>
                <w:b/>
                <w:i/>
                <w:spacing w:val="-1"/>
                <w:w w:val="105"/>
                <w:sz w:val="15"/>
              </w:rPr>
              <w:t>Construction</w:t>
            </w:r>
            <w:r>
              <w:rPr>
                <w:rFonts w:ascii="Arial"/>
                <w:b/>
                <w:i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Enterprises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11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 w:line="159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Balfour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Beatty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Plc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11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5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 w:line="159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Bouygues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 w:rsidRPr="0054711E">
        <w:trPr>
          <w:trHeight w:val="437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09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6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57" w:line="180" w:lineRule="atLeast"/>
              <w:ind w:left="99" w:right="246"/>
              <w:jc w:val="left"/>
              <w:rPr>
                <w:rFonts w:ascii="Arial"/>
                <w:b/>
                <w:i/>
                <w:sz w:val="15"/>
                <w:lang w:val="en-US"/>
              </w:rPr>
            </w:pP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FCC, Fomento de</w:t>
            </w:r>
            <w:r w:rsidRPr="0054711E">
              <w:rPr>
                <w:rFonts w:ascii="Arial"/>
                <w:b/>
                <w:i/>
                <w:spacing w:val="1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Constr.</w:t>
            </w:r>
            <w:r w:rsidRPr="0054711E">
              <w:rPr>
                <w:rFonts w:ascii="Arial"/>
                <w:b/>
                <w:i/>
                <w:spacing w:val="-10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y</w:t>
            </w:r>
            <w:r w:rsidRPr="0054711E">
              <w:rPr>
                <w:rFonts w:ascii="Arial"/>
                <w:b/>
                <w:i/>
                <w:spacing w:val="-8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Contratas</w:t>
            </w:r>
            <w:r w:rsidRPr="0054711E">
              <w:rPr>
                <w:rFonts w:ascii="Arial"/>
                <w:b/>
                <w:i/>
                <w:spacing w:val="-8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SA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Pr="0054711E" w:rsidRDefault="006261F2">
            <w:pPr>
              <w:pStyle w:val="TableParagraph"/>
              <w:spacing w:before="1"/>
              <w:jc w:val="left"/>
              <w:rPr>
                <w:sz w:val="17"/>
                <w:lang w:val="en-US"/>
              </w:rPr>
            </w:pPr>
          </w:p>
          <w:p w:rsidR="006261F2" w:rsidRDefault="00073155">
            <w:pPr>
              <w:pStyle w:val="TableParagraph"/>
              <w:spacing w:before="0" w:line="209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6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7" w:line="180" w:lineRule="atLeast"/>
              <w:ind w:left="98" w:right="436"/>
              <w:jc w:val="left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pacing w:val="-2"/>
                <w:w w:val="105"/>
                <w:sz w:val="15"/>
              </w:rPr>
              <w:t xml:space="preserve">Bouygues </w:t>
            </w:r>
            <w:r>
              <w:rPr>
                <w:rFonts w:ascii="Arial" w:hAnsi="Arial"/>
                <w:b/>
                <w:i/>
                <w:spacing w:val="-1"/>
                <w:w w:val="105"/>
                <w:sz w:val="15"/>
              </w:rPr>
              <w:t>Eng’g</w:t>
            </w:r>
            <w:r>
              <w:rPr>
                <w:rFonts w:ascii="Arial" w:hAnsi="Arial"/>
                <w:b/>
                <w:i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5"/>
              </w:rPr>
              <w:t>Corp.,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09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6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 w:line="157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Saipem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09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6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Pr="0054711E" w:rsidRDefault="00073155">
            <w:pPr>
              <w:pStyle w:val="TableParagraph"/>
              <w:spacing w:before="57" w:line="180" w:lineRule="atLeast"/>
              <w:ind w:left="92" w:right="191"/>
              <w:jc w:val="left"/>
              <w:rPr>
                <w:rFonts w:ascii="Arial"/>
                <w:b/>
                <w:i/>
                <w:sz w:val="15"/>
                <w:lang w:val="en-US"/>
              </w:rPr>
            </w:pPr>
            <w:r w:rsidRPr="0054711E">
              <w:rPr>
                <w:rFonts w:ascii="Arial"/>
                <w:b/>
                <w:i/>
                <w:spacing w:val="-1"/>
                <w:w w:val="105"/>
                <w:sz w:val="15"/>
                <w:lang w:val="en-US"/>
              </w:rPr>
              <w:t xml:space="preserve">FCC, FomentodeConstr.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Y</w:t>
            </w:r>
            <w:r w:rsidRPr="0054711E">
              <w:rPr>
                <w:rFonts w:ascii="Arial"/>
                <w:b/>
                <w:i/>
                <w:spacing w:val="-41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Contratas</w:t>
            </w:r>
            <w:r w:rsidRPr="0054711E">
              <w:rPr>
                <w:rFonts w:ascii="Arial"/>
                <w:b/>
                <w:i/>
                <w:spacing w:val="-3"/>
                <w:w w:val="105"/>
                <w:sz w:val="15"/>
                <w:lang w:val="en-US"/>
              </w:rPr>
              <w:t xml:space="preserve"> </w:t>
            </w:r>
            <w:r w:rsidRPr="0054711E">
              <w:rPr>
                <w:rFonts w:ascii="Arial"/>
                <w:b/>
                <w:i/>
                <w:w w:val="105"/>
                <w:sz w:val="15"/>
                <w:lang w:val="en-US"/>
              </w:rPr>
              <w:t>SA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Pr="0054711E" w:rsidRDefault="006261F2">
            <w:pPr>
              <w:rPr>
                <w:sz w:val="2"/>
                <w:szCs w:val="2"/>
                <w:lang w:val="en-US"/>
              </w:rPr>
            </w:pPr>
          </w:p>
        </w:tc>
      </w:tr>
      <w:tr w:rsidR="006261F2">
        <w:trPr>
          <w:trHeight w:val="437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Pr="0054711E" w:rsidRDefault="006261F2">
            <w:pPr>
              <w:pStyle w:val="TableParagraph"/>
              <w:spacing w:before="2"/>
              <w:jc w:val="left"/>
              <w:rPr>
                <w:sz w:val="17"/>
                <w:lang w:val="en-US"/>
              </w:rPr>
            </w:pPr>
          </w:p>
          <w:p w:rsidR="006261F2" w:rsidRDefault="00073155">
            <w:pPr>
              <w:pStyle w:val="TableParagraph"/>
              <w:spacing w:before="0" w:line="208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7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Skanska</w:t>
            </w:r>
            <w:r>
              <w:rPr>
                <w:rFonts w:ascii="Arial"/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AB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08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7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1"/>
                <w:w w:val="105"/>
                <w:sz w:val="15"/>
              </w:rPr>
              <w:t>Obayashi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Corp.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7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57" w:line="180" w:lineRule="atLeast"/>
              <w:ind w:left="94" w:right="227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1"/>
                <w:w w:val="105"/>
                <w:sz w:val="15"/>
              </w:rPr>
              <w:t>China Communications</w:t>
            </w:r>
            <w:r>
              <w:rPr>
                <w:rFonts w:ascii="Arial"/>
                <w:b/>
                <w:i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Construction</w:t>
            </w:r>
            <w:r>
              <w:rPr>
                <w:rFonts w:ascii="Arial"/>
                <w:b/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Group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08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7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6261F2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6261F2" w:rsidRDefault="00073155">
            <w:pPr>
              <w:pStyle w:val="TableParagraph"/>
              <w:spacing w:before="0" w:line="156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Bechtel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263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8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8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7" w:line="156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Bechtel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8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8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7" w:line="156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Kajima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Corp.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8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8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7" w:line="156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Fluor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Corp.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8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8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7" w:line="156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Bilfinger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Berger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AG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260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6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9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6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Strabag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6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9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6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Vinci</w:t>
            </w:r>
            <w:r>
              <w:rPr>
                <w:rFonts w:ascii="Arial"/>
                <w:b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Group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6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6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Technip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5" w:line="206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1"/>
                <w:sz w:val="19"/>
              </w:rPr>
              <w:t>9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6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Bovis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Lend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Lease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261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9" w:lineRule="exact"/>
              <w:ind w:righ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7" w:lineRule="exact"/>
              <w:ind w:left="99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Balfour</w:t>
            </w:r>
            <w:r>
              <w:rPr>
                <w:rFonts w:ascii="Arial"/>
                <w:b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Beatty</w:t>
            </w:r>
            <w:r>
              <w:rPr>
                <w:rFonts w:ascii="Arial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plc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9" w:lineRule="exact"/>
              <w:ind w:righ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7" w:lineRule="exact"/>
              <w:ind w:left="98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Bilfinger</w:t>
            </w:r>
            <w:r>
              <w:rPr>
                <w:rFonts w:ascii="Arial"/>
                <w:b/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Berger</w:t>
            </w:r>
            <w:r>
              <w:rPr>
                <w:rFonts w:ascii="Arial"/>
                <w:b/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AG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9" w:lineRule="exact"/>
              <w:ind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7" w:lineRule="exact"/>
              <w:ind w:left="94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1"/>
                <w:w w:val="105"/>
                <w:sz w:val="15"/>
              </w:rPr>
              <w:t>Leighton</w:t>
            </w:r>
            <w:r>
              <w:rPr>
                <w:rFonts w:ascii="Arial"/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5"/>
              </w:rPr>
              <w:t>HoldingsLtd.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32" w:line="209" w:lineRule="exact"/>
              <w:ind w:righ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61F2" w:rsidRDefault="00073155">
            <w:pPr>
              <w:pStyle w:val="TableParagraph"/>
              <w:spacing w:before="84" w:line="157" w:lineRule="exact"/>
              <w:ind w:left="9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w w:val="105"/>
                <w:sz w:val="15"/>
              </w:rPr>
              <w:t>HOCHTIEF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</w:tr>
      <w:tr w:rsidR="006261F2">
        <w:trPr>
          <w:trHeight w:val="9113"/>
        </w:trPr>
        <w:tc>
          <w:tcPr>
            <w:tcW w:w="10978" w:type="dxa"/>
            <w:gridSpan w:val="9"/>
            <w:tcBorders>
              <w:top w:val="nil"/>
            </w:tcBorders>
          </w:tcPr>
          <w:p w:rsidR="006261F2" w:rsidRDefault="00073155">
            <w:pPr>
              <w:pStyle w:val="TableParagraph"/>
              <w:ind w:left="402"/>
              <w:jc w:val="both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Πηγfí:</w:t>
            </w:r>
            <w:r>
              <w:rPr>
                <w:i/>
                <w:color w:val="003365"/>
                <w:spacing w:val="-8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ENR</w:t>
            </w:r>
            <w:r>
              <w:rPr>
                <w:i/>
                <w:color w:val="003365"/>
                <w:spacing w:val="-8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rankings,</w:t>
            </w:r>
            <w:r>
              <w:rPr>
                <w:i/>
                <w:color w:val="003365"/>
                <w:spacing w:val="-7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2008</w:t>
            </w:r>
          </w:p>
          <w:p w:rsidR="006261F2" w:rsidRDefault="006261F2">
            <w:pPr>
              <w:pStyle w:val="TableParagraph"/>
              <w:spacing w:before="10"/>
              <w:jc w:val="left"/>
            </w:pPr>
          </w:p>
          <w:p w:rsidR="006261F2" w:rsidRDefault="00073155">
            <w:pPr>
              <w:pStyle w:val="TableParagraph"/>
              <w:spacing w:before="0" w:line="247" w:lineRule="auto"/>
              <w:ind w:left="402" w:right="1099"/>
              <w:jc w:val="both"/>
              <w:rPr>
                <w:sz w:val="17"/>
              </w:rPr>
            </w:pPr>
            <w:r>
              <w:rPr>
                <w:color w:val="003365"/>
                <w:w w:val="105"/>
                <w:sz w:val="17"/>
              </w:rPr>
              <w:t>Λόγω της παγκόσµιας οικονοµικής κρίσης ο κατασκευαστικός τοµέας αντιµετωπίζει σοβαρά προβλήµατα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κυρίως στις ΗΠΑ και τις ευρωπαϊκές χώρες. Το 2008 ο κύκλος εργασιών υποχώρησε στις ΗΠΑ κατά 15%,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λόγω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της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πτώσης</w:t>
            </w:r>
            <w:r>
              <w:rPr>
                <w:color w:val="003365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κατά</w:t>
            </w:r>
            <w:r>
              <w:rPr>
                <w:color w:val="003365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-39%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του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οικιστικού</w:t>
            </w:r>
            <w:r>
              <w:rPr>
                <w:color w:val="003365"/>
                <w:spacing w:val="-1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κλάδου,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ενώ</w:t>
            </w:r>
            <w:r>
              <w:rPr>
                <w:color w:val="003365"/>
                <w:spacing w:val="-8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αντίθετα</w:t>
            </w:r>
            <w:r>
              <w:rPr>
                <w:color w:val="003365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</w:t>
            </w:r>
            <w:r>
              <w:rPr>
                <w:color w:val="003365"/>
                <w:w w:val="105"/>
                <w:sz w:val="17"/>
              </w:rPr>
              <w:t>α</w:t>
            </w:r>
            <w:r>
              <w:rPr>
                <w:color w:val="003365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έργα</w:t>
            </w:r>
            <w:r>
              <w:rPr>
                <w:color w:val="003365"/>
                <w:spacing w:val="-1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πολιτικού</w:t>
            </w:r>
            <w:r>
              <w:rPr>
                <w:color w:val="003365"/>
                <w:spacing w:val="-12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µηχανικού</w:t>
            </w:r>
            <w:r>
              <w:rPr>
                <w:color w:val="003365"/>
                <w:spacing w:val="-9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σηµείωσαν</w:t>
            </w:r>
            <w:r>
              <w:rPr>
                <w:color w:val="003365"/>
                <w:spacing w:val="-6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αύξηση 4%. Στην Ευρώπη (19 χώρες) η υποχώρηση ήταν µικρότερη (-3% σε όγκο) και οφείλεται επίσης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στην πτώση της δραστηριότητας στον οικιστικό τοµέα (-7%). Για το 2009 στην Ε.Ε. (19 χ.)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σύµφωνα µε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τις πρώτες εκτιµήσεις αναµένεται µείωση της συνολικής κατασκευαστικής δραστηριότητας κατά -4%, της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οικιστικής κατά -7%, της µη οικιστικής κατά -4%, ενώ αναµένεται στασιµότητα στα έργα πολιτικού</w:t>
            </w:r>
            <w:r>
              <w:rPr>
                <w:color w:val="003365"/>
                <w:spacing w:val="1"/>
                <w:w w:val="105"/>
                <w:sz w:val="17"/>
              </w:rPr>
              <w:t xml:space="preserve"> </w:t>
            </w:r>
            <w:r>
              <w:rPr>
                <w:color w:val="003365"/>
                <w:w w:val="105"/>
                <w:sz w:val="17"/>
              </w:rPr>
              <w:t>µηχανικού.</w:t>
            </w:r>
          </w:p>
          <w:p w:rsidR="006261F2" w:rsidRDefault="006261F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0"/>
              <w:ind w:right="69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Lucida Console" w:hAnsi="Lucida Console"/>
                <w:spacing w:val="5"/>
                <w:w w:val="127"/>
                <w:sz w:val="23"/>
                <w:u w:val="thick"/>
              </w:rPr>
              <w:t>Π</w:t>
            </w:r>
            <w:r>
              <w:rPr>
                <w:rFonts w:ascii="Lucida Console" w:hAnsi="Lucida Console"/>
                <w:spacing w:val="4"/>
                <w:w w:val="107"/>
                <w:sz w:val="23"/>
                <w:u w:val="thick"/>
              </w:rPr>
              <w:t>ο</w:t>
            </w:r>
            <w:r>
              <w:rPr>
                <w:rFonts w:ascii="Lucida Console" w:hAnsi="Lucida Console"/>
                <w:spacing w:val="-1"/>
                <w:w w:val="109"/>
                <w:sz w:val="23"/>
                <w:u w:val="thick"/>
              </w:rPr>
              <w:t>ρ</w:t>
            </w:r>
            <w:r>
              <w:rPr>
                <w:rFonts w:ascii="Lucida Console" w:hAnsi="Lucida Console"/>
                <w:spacing w:val="6"/>
                <w:w w:val="83"/>
                <w:sz w:val="23"/>
                <w:u w:val="thick"/>
              </w:rPr>
              <w:t>ε</w:t>
            </w:r>
            <w:r>
              <w:rPr>
                <w:rFonts w:ascii="Lucida Console" w:hAnsi="Lucida Console"/>
                <w:spacing w:val="-6"/>
                <w:w w:val="49"/>
                <w:sz w:val="23"/>
                <w:u w:val="thick"/>
              </w:rPr>
              <w:t>ί</w:t>
            </w:r>
            <w:r>
              <w:rPr>
                <w:rFonts w:ascii="Lucida Console" w:hAnsi="Lucida Console"/>
                <w:w w:val="108"/>
                <w:sz w:val="23"/>
                <w:u w:val="thick"/>
              </w:rPr>
              <w:t>α</w:t>
            </w:r>
            <w:r>
              <w:rPr>
                <w:rFonts w:ascii="Lucida Console" w:hAnsi="Lucida Console"/>
                <w:spacing w:val="-76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-19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spacing w:val="4"/>
                <w:w w:val="107"/>
                <w:sz w:val="23"/>
                <w:u w:val="thick"/>
              </w:rPr>
              <w:t>ο</w:t>
            </w:r>
            <w:r>
              <w:rPr>
                <w:rFonts w:ascii="Lucida Console" w:hAnsi="Lucida Console"/>
                <w:w w:val="102"/>
                <w:sz w:val="23"/>
                <w:u w:val="thick"/>
              </w:rPr>
              <w:t>υ</w:t>
            </w:r>
            <w:r>
              <w:rPr>
                <w:rFonts w:ascii="Lucida Console" w:hAnsi="Lucida Console"/>
                <w:spacing w:val="-82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w w:val="98"/>
                <w:sz w:val="23"/>
                <w:u w:val="thick"/>
              </w:rPr>
              <w:t>κ</w:t>
            </w:r>
            <w:r>
              <w:rPr>
                <w:rFonts w:ascii="Lucida Console" w:hAnsi="Lucida Console"/>
                <w:spacing w:val="3"/>
                <w:w w:val="108"/>
                <w:sz w:val="23"/>
                <w:u w:val="thick"/>
              </w:rPr>
              <w:t>α</w:t>
            </w:r>
            <w:r>
              <w:rPr>
                <w:rFonts w:ascii="Lucida Console" w:hAnsi="Lucida Console"/>
                <w:spacing w:val="-19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spacing w:val="3"/>
                <w:w w:val="108"/>
                <w:sz w:val="23"/>
                <w:u w:val="thick"/>
              </w:rPr>
              <w:t>α</w:t>
            </w:r>
            <w:r>
              <w:rPr>
                <w:rFonts w:ascii="Lucida Console" w:hAnsi="Lucida Console"/>
                <w:w w:val="120"/>
                <w:sz w:val="23"/>
                <w:u w:val="thick"/>
              </w:rPr>
              <w:t>σ</w:t>
            </w:r>
            <w:r>
              <w:rPr>
                <w:rFonts w:ascii="Lucida Console" w:hAnsi="Lucida Console"/>
                <w:w w:val="98"/>
                <w:sz w:val="23"/>
                <w:u w:val="thick"/>
              </w:rPr>
              <w:t>κ</w:t>
            </w:r>
            <w:r>
              <w:rPr>
                <w:rFonts w:ascii="Lucida Console" w:hAnsi="Lucida Console"/>
                <w:spacing w:val="6"/>
                <w:w w:val="83"/>
                <w:sz w:val="23"/>
                <w:u w:val="thick"/>
              </w:rPr>
              <w:t>ε</w:t>
            </w:r>
            <w:r>
              <w:rPr>
                <w:rFonts w:ascii="Lucida Console" w:hAnsi="Lucida Console"/>
                <w:spacing w:val="-6"/>
                <w:w w:val="102"/>
                <w:sz w:val="23"/>
                <w:u w:val="thick"/>
              </w:rPr>
              <w:t>υ</w:t>
            </w:r>
            <w:r>
              <w:rPr>
                <w:rFonts w:ascii="Lucida Console" w:hAnsi="Lucida Console"/>
                <w:spacing w:val="3"/>
                <w:w w:val="108"/>
                <w:sz w:val="23"/>
                <w:u w:val="thick"/>
              </w:rPr>
              <w:t>α</w:t>
            </w:r>
            <w:r>
              <w:rPr>
                <w:rFonts w:ascii="Lucida Console" w:hAnsi="Lucida Console"/>
                <w:w w:val="120"/>
                <w:sz w:val="23"/>
                <w:u w:val="thick"/>
              </w:rPr>
              <w:t>σ</w:t>
            </w:r>
            <w:r>
              <w:rPr>
                <w:rFonts w:ascii="Lucida Console" w:hAnsi="Lucida Console"/>
                <w:spacing w:val="-19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spacing w:val="-6"/>
                <w:w w:val="49"/>
                <w:sz w:val="23"/>
                <w:u w:val="thick"/>
              </w:rPr>
              <w:t>ι</w:t>
            </w:r>
            <w:r>
              <w:rPr>
                <w:rFonts w:ascii="Lucida Console" w:hAnsi="Lucida Console"/>
                <w:w w:val="98"/>
                <w:sz w:val="23"/>
                <w:u w:val="thick"/>
              </w:rPr>
              <w:t>κ</w:t>
            </w:r>
            <w:r>
              <w:rPr>
                <w:rFonts w:ascii="Lucida Console" w:hAnsi="Lucida Console"/>
                <w:spacing w:val="4"/>
                <w:w w:val="107"/>
                <w:sz w:val="23"/>
                <w:u w:val="thick"/>
              </w:rPr>
              <w:t>ο</w:t>
            </w:r>
            <w:r>
              <w:rPr>
                <w:rFonts w:ascii="Lucida Console" w:hAnsi="Lucida Console"/>
                <w:w w:val="102"/>
                <w:sz w:val="23"/>
                <w:u w:val="thick"/>
              </w:rPr>
              <w:t>ύ</w:t>
            </w:r>
            <w:r>
              <w:rPr>
                <w:rFonts w:ascii="Lucida Console" w:hAnsi="Lucida Console"/>
                <w:spacing w:val="-83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-19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spacing w:val="4"/>
                <w:w w:val="107"/>
                <w:sz w:val="23"/>
                <w:u w:val="thick"/>
              </w:rPr>
              <w:t>ο</w:t>
            </w:r>
            <w:r>
              <w:rPr>
                <w:rFonts w:ascii="Lucida Console" w:hAnsi="Lucida Console"/>
                <w:spacing w:val="1"/>
                <w:w w:val="108"/>
                <w:sz w:val="23"/>
                <w:u w:val="thick"/>
              </w:rPr>
              <w:t>µ</w:t>
            </w:r>
            <w:r>
              <w:rPr>
                <w:rFonts w:ascii="Lucida Console" w:hAnsi="Lucida Console"/>
                <w:spacing w:val="6"/>
                <w:w w:val="83"/>
                <w:sz w:val="23"/>
                <w:u w:val="thick"/>
              </w:rPr>
              <w:t>έ</w:t>
            </w:r>
            <w:r>
              <w:rPr>
                <w:rFonts w:ascii="Lucida Console" w:hAnsi="Lucida Console"/>
                <w:w w:val="108"/>
                <w:sz w:val="23"/>
                <w:u w:val="thick"/>
              </w:rPr>
              <w:t>α</w:t>
            </w:r>
            <w:r>
              <w:rPr>
                <w:rFonts w:ascii="Lucida Console" w:hAnsi="Lucida Console"/>
                <w:spacing w:val="-76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-16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w w:val="107"/>
                <w:sz w:val="23"/>
                <w:u w:val="thick"/>
              </w:rPr>
              <w:t>ο</w:t>
            </w:r>
            <w:r>
              <w:rPr>
                <w:rFonts w:ascii="Lucida Console" w:hAnsi="Lucida Console"/>
                <w:spacing w:val="-75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106"/>
                <w:sz w:val="23"/>
                <w:u w:val="thick"/>
              </w:rPr>
              <w:t>20</w:t>
            </w:r>
            <w:r>
              <w:rPr>
                <w:rFonts w:ascii="Arial" w:hAnsi="Arial"/>
                <w:b/>
                <w:spacing w:val="3"/>
                <w:w w:val="106"/>
                <w:sz w:val="23"/>
                <w:u w:val="thick"/>
              </w:rPr>
              <w:t>0</w:t>
            </w:r>
            <w:r>
              <w:rPr>
                <w:rFonts w:ascii="Arial" w:hAnsi="Arial"/>
                <w:b/>
                <w:w w:val="106"/>
                <w:sz w:val="23"/>
                <w:u w:val="thick"/>
              </w:rPr>
              <w:t>8</w:t>
            </w:r>
            <w:r>
              <w:rPr>
                <w:rFonts w:ascii="Arial" w:hAnsi="Arial"/>
                <w:b/>
                <w:spacing w:val="-1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w w:val="120"/>
                <w:sz w:val="23"/>
                <w:u w:val="thick"/>
              </w:rPr>
              <w:t>σ</w:t>
            </w:r>
            <w:r>
              <w:rPr>
                <w:rFonts w:ascii="Lucida Console" w:hAnsi="Lucida Console"/>
                <w:spacing w:val="-19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spacing w:val="4"/>
                <w:w w:val="107"/>
                <w:sz w:val="23"/>
                <w:u w:val="thick"/>
              </w:rPr>
              <w:t>η</w:t>
            </w:r>
            <w:r>
              <w:rPr>
                <w:rFonts w:ascii="Lucida Console" w:hAnsi="Lucida Console"/>
                <w:w w:val="98"/>
                <w:sz w:val="23"/>
                <w:u w:val="thick"/>
              </w:rPr>
              <w:t>ν</w:t>
            </w:r>
            <w:r>
              <w:rPr>
                <w:rFonts w:ascii="Lucida Console" w:hAnsi="Lucida Console"/>
                <w:spacing w:val="-78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4"/>
                <w:w w:val="117"/>
                <w:sz w:val="23"/>
                <w:u w:val="thick"/>
              </w:rPr>
              <w:t>Ε</w:t>
            </w:r>
            <w:r>
              <w:rPr>
                <w:rFonts w:ascii="Arial" w:hAnsi="Arial"/>
                <w:b/>
                <w:spacing w:val="-6"/>
                <w:w w:val="106"/>
                <w:sz w:val="23"/>
                <w:u w:val="thick"/>
              </w:rPr>
              <w:t>.</w:t>
            </w:r>
            <w:r>
              <w:rPr>
                <w:rFonts w:ascii="Lucida Console" w:hAnsi="Lucida Console"/>
                <w:spacing w:val="4"/>
                <w:w w:val="117"/>
                <w:sz w:val="23"/>
                <w:u w:val="thick"/>
              </w:rPr>
              <w:t>Ε</w:t>
            </w:r>
            <w:r>
              <w:rPr>
                <w:rFonts w:ascii="Arial" w:hAnsi="Arial"/>
                <w:b/>
                <w:w w:val="106"/>
                <w:sz w:val="23"/>
                <w:u w:val="thick"/>
              </w:rPr>
              <w:t>.</w:t>
            </w:r>
            <w:r>
              <w:rPr>
                <w:rFonts w:ascii="Arial" w:hAnsi="Arial"/>
                <w:b/>
                <w:spacing w:val="-10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6"/>
                <w:sz w:val="23"/>
                <w:u w:val="thick"/>
              </w:rPr>
              <w:t>(</w:t>
            </w:r>
            <w:r>
              <w:rPr>
                <w:rFonts w:ascii="Arial" w:hAnsi="Arial"/>
                <w:b/>
                <w:w w:val="106"/>
                <w:sz w:val="23"/>
                <w:u w:val="thick"/>
              </w:rPr>
              <w:t>19</w:t>
            </w:r>
          </w:p>
          <w:p w:rsidR="006261F2" w:rsidRDefault="00073155">
            <w:pPr>
              <w:pStyle w:val="TableParagraph"/>
              <w:spacing w:before="38"/>
              <w:ind w:right="688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Lucida Console" w:hAnsi="Lucida Console"/>
                <w:spacing w:val="-5"/>
                <w:w w:val="101"/>
                <w:sz w:val="23"/>
                <w:u w:val="thick"/>
              </w:rPr>
              <w:t>χ</w:t>
            </w:r>
            <w:r>
              <w:rPr>
                <w:rFonts w:ascii="Lucida Console" w:hAnsi="Lucida Console"/>
                <w:spacing w:val="9"/>
                <w:w w:val="149"/>
                <w:sz w:val="23"/>
                <w:u w:val="thick"/>
              </w:rPr>
              <w:t>ώ</w:t>
            </w:r>
            <w:r>
              <w:rPr>
                <w:rFonts w:ascii="Lucida Console" w:hAnsi="Lucida Console"/>
                <w:spacing w:val="-1"/>
                <w:w w:val="109"/>
                <w:sz w:val="23"/>
                <w:u w:val="thick"/>
              </w:rPr>
              <w:t>ρ</w:t>
            </w:r>
            <w:r>
              <w:rPr>
                <w:rFonts w:ascii="Lucida Console" w:hAnsi="Lucida Console"/>
                <w:spacing w:val="6"/>
                <w:w w:val="83"/>
                <w:sz w:val="23"/>
                <w:u w:val="thick"/>
              </w:rPr>
              <w:t>ε</w:t>
            </w:r>
            <w:r>
              <w:rPr>
                <w:rFonts w:ascii="Lucida Console" w:hAnsi="Lucida Console"/>
                <w:spacing w:val="-6"/>
                <w:w w:val="91"/>
                <w:sz w:val="23"/>
                <w:u w:val="thick"/>
              </w:rPr>
              <w:t>ς</w:t>
            </w:r>
            <w:r>
              <w:rPr>
                <w:rFonts w:ascii="Arial" w:hAnsi="Arial"/>
                <w:b/>
                <w:w w:val="106"/>
                <w:sz w:val="23"/>
                <w:u w:val="thick"/>
              </w:rPr>
              <w:t>)</w:t>
            </w:r>
            <w:r>
              <w:rPr>
                <w:rFonts w:ascii="Arial" w:hAnsi="Arial"/>
                <w:b/>
                <w:spacing w:val="-9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2"/>
                <w:w w:val="98"/>
                <w:sz w:val="23"/>
                <w:u w:val="thick"/>
              </w:rPr>
              <w:t>κ</w:t>
            </w:r>
            <w:r>
              <w:rPr>
                <w:rFonts w:ascii="Lucida Console" w:hAnsi="Lucida Console"/>
                <w:spacing w:val="3"/>
                <w:w w:val="108"/>
                <w:sz w:val="23"/>
                <w:u w:val="thick"/>
              </w:rPr>
              <w:t>α</w:t>
            </w:r>
            <w:r>
              <w:rPr>
                <w:rFonts w:ascii="Lucida Console" w:hAnsi="Lucida Console"/>
                <w:w w:val="49"/>
                <w:sz w:val="23"/>
                <w:u w:val="thick"/>
              </w:rPr>
              <w:t>ι</w:t>
            </w:r>
            <w:r>
              <w:rPr>
                <w:rFonts w:ascii="Lucida Console" w:hAnsi="Lucida Console"/>
                <w:spacing w:val="-87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2"/>
                <w:w w:val="120"/>
                <w:sz w:val="23"/>
                <w:u w:val="thick"/>
              </w:rPr>
              <w:t>σ</w:t>
            </w:r>
            <w:r>
              <w:rPr>
                <w:rFonts w:ascii="Lucida Console" w:hAnsi="Lucida Console"/>
                <w:spacing w:val="-19"/>
                <w:w w:val="78"/>
                <w:sz w:val="23"/>
                <w:u w:val="thick"/>
              </w:rPr>
              <w:t>τ</w:t>
            </w:r>
            <w:r>
              <w:rPr>
                <w:rFonts w:ascii="Lucida Console" w:hAnsi="Lucida Console"/>
                <w:spacing w:val="-8"/>
                <w:w w:val="49"/>
                <w:sz w:val="23"/>
                <w:u w:val="thick"/>
              </w:rPr>
              <w:t>ι</w:t>
            </w:r>
            <w:r>
              <w:rPr>
                <w:rFonts w:ascii="Lucida Console" w:hAnsi="Lucida Console"/>
                <w:w w:val="91"/>
                <w:sz w:val="23"/>
                <w:u w:val="thick"/>
              </w:rPr>
              <w:t>ς</w:t>
            </w:r>
            <w:r>
              <w:rPr>
                <w:rFonts w:ascii="Lucida Console" w:hAnsi="Lucida Console"/>
                <w:spacing w:val="-82"/>
                <w:sz w:val="23"/>
                <w:u w:val="thick"/>
              </w:rPr>
              <w:t xml:space="preserve"> </w:t>
            </w:r>
            <w:r>
              <w:rPr>
                <w:rFonts w:ascii="Lucida Console" w:hAnsi="Lucida Console"/>
                <w:spacing w:val="5"/>
                <w:w w:val="127"/>
                <w:sz w:val="23"/>
                <w:u w:val="thick"/>
              </w:rPr>
              <w:t>Η</w:t>
            </w:r>
            <w:r>
              <w:rPr>
                <w:rFonts w:ascii="Arial" w:hAnsi="Arial"/>
                <w:b/>
                <w:spacing w:val="-6"/>
                <w:w w:val="106"/>
                <w:sz w:val="23"/>
                <w:u w:val="thick"/>
              </w:rPr>
              <w:t>.</w:t>
            </w:r>
            <w:r>
              <w:rPr>
                <w:rFonts w:ascii="Lucida Console" w:hAnsi="Lucida Console"/>
                <w:spacing w:val="5"/>
                <w:w w:val="127"/>
                <w:sz w:val="23"/>
                <w:u w:val="thick"/>
              </w:rPr>
              <w:t>Π</w:t>
            </w:r>
            <w:r>
              <w:rPr>
                <w:rFonts w:ascii="Arial" w:hAnsi="Arial"/>
                <w:b/>
                <w:spacing w:val="-6"/>
                <w:w w:val="106"/>
                <w:sz w:val="23"/>
                <w:u w:val="thick"/>
              </w:rPr>
              <w:t>.</w:t>
            </w:r>
            <w:r>
              <w:rPr>
                <w:rFonts w:ascii="Lucida Console" w:hAnsi="Lucida Console"/>
                <w:spacing w:val="-9"/>
                <w:w w:val="127"/>
                <w:sz w:val="23"/>
                <w:u w:val="thick"/>
              </w:rPr>
              <w:t>Α</w:t>
            </w:r>
            <w:r>
              <w:rPr>
                <w:rFonts w:ascii="Arial" w:hAnsi="Arial"/>
                <w:b/>
                <w:w w:val="106"/>
                <w:sz w:val="23"/>
                <w:u w:val="thick"/>
              </w:rPr>
              <w:t>.</w:t>
            </w:r>
          </w:p>
          <w:p w:rsidR="006261F2" w:rsidRDefault="00073155">
            <w:pPr>
              <w:pStyle w:val="TableParagraph"/>
              <w:spacing w:before="42"/>
              <w:ind w:left="72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10%</w:t>
            </w:r>
          </w:p>
          <w:p w:rsidR="006261F2" w:rsidRDefault="00073155">
            <w:pPr>
              <w:pStyle w:val="TableParagraph"/>
              <w:spacing w:before="32" w:line="195" w:lineRule="exact"/>
              <w:ind w:left="569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color w:val="0000FF"/>
                <w:spacing w:val="-3"/>
                <w:w w:val="110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3"/>
                <w:w w:val="110"/>
                <w:sz w:val="16"/>
              </w:rPr>
              <w:t>.</w:t>
            </w:r>
            <w:r>
              <w:rPr>
                <w:rFonts w:ascii="Lucida Console" w:hAnsi="Lucida Console"/>
                <w:color w:val="0000FF"/>
                <w:spacing w:val="-3"/>
                <w:w w:val="110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3"/>
                <w:w w:val="110"/>
                <w:sz w:val="16"/>
              </w:rPr>
              <w:t>.(19);</w:t>
            </w:r>
            <w:r>
              <w:rPr>
                <w:rFonts w:ascii="Arial" w:hAnsi="Arial"/>
                <w:b/>
                <w:color w:val="0000FF"/>
                <w:spacing w:val="-15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3"/>
                <w:w w:val="110"/>
                <w:sz w:val="16"/>
              </w:rPr>
              <w:t>2%</w:t>
            </w:r>
            <w:r>
              <w:rPr>
                <w:rFonts w:ascii="Arial" w:hAnsi="Arial"/>
                <w:b/>
                <w:color w:val="0000FF"/>
                <w:spacing w:val="60"/>
                <w:w w:val="110"/>
                <w:sz w:val="16"/>
              </w:rPr>
              <w:t xml:space="preserve"> </w:t>
            </w:r>
            <w:r>
              <w:rPr>
                <w:rFonts w:ascii="Lucida Console" w:hAnsi="Lucida Console"/>
                <w:color w:val="FF0000"/>
                <w:spacing w:val="-3"/>
                <w:w w:val="110"/>
                <w:position w:val="-5"/>
                <w:sz w:val="16"/>
              </w:rPr>
              <w:t>ΗΠΑ</w:t>
            </w:r>
            <w:r>
              <w:rPr>
                <w:rFonts w:ascii="Arial" w:hAnsi="Arial"/>
                <w:b/>
                <w:color w:val="FF0000"/>
                <w:spacing w:val="-3"/>
                <w:w w:val="110"/>
                <w:position w:val="-5"/>
                <w:sz w:val="16"/>
              </w:rPr>
              <w:t>;</w:t>
            </w:r>
            <w:r>
              <w:rPr>
                <w:rFonts w:ascii="Arial" w:hAnsi="Arial"/>
                <w:b/>
                <w:color w:val="FF0000"/>
                <w:spacing w:val="-11"/>
                <w:w w:val="110"/>
                <w:position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position w:val="-5"/>
                <w:sz w:val="16"/>
              </w:rPr>
              <w:t>4%</w:t>
            </w:r>
          </w:p>
          <w:p w:rsidR="006261F2" w:rsidRDefault="00073155">
            <w:pPr>
              <w:pStyle w:val="TableParagraph"/>
              <w:spacing w:before="0" w:line="120" w:lineRule="exact"/>
              <w:ind w:left="8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5%</w:t>
            </w:r>
          </w:p>
          <w:p w:rsidR="006261F2" w:rsidRDefault="00073155">
            <w:pPr>
              <w:pStyle w:val="TableParagraph"/>
              <w:tabs>
                <w:tab w:val="left" w:pos="4684"/>
              </w:tabs>
              <w:spacing w:before="0" w:line="187" w:lineRule="exact"/>
              <w:ind w:left="34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color w:val="0000FF"/>
                <w:spacing w:val="-2"/>
                <w:w w:val="105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.</w:t>
            </w:r>
            <w:r>
              <w:rPr>
                <w:rFonts w:ascii="Lucida Console" w:hAnsi="Lucida Console"/>
                <w:color w:val="0000FF"/>
                <w:spacing w:val="-2"/>
                <w:w w:val="105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.(19);</w:t>
            </w:r>
            <w:r>
              <w:rPr>
                <w:rFonts w:ascii="Arial" w:hAnsi="Arial"/>
                <w:b/>
                <w:color w:val="0000F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1%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ab/>
            </w:r>
            <w:r>
              <w:rPr>
                <w:rFonts w:ascii="Lucida Console" w:hAnsi="Lucida Console"/>
                <w:color w:val="FF0000"/>
                <w:w w:val="110"/>
                <w:position w:val="-2"/>
                <w:sz w:val="16"/>
              </w:rPr>
              <w:t>ΗΠΑ</w:t>
            </w:r>
            <w:r>
              <w:rPr>
                <w:rFonts w:ascii="Arial" w:hAnsi="Arial"/>
                <w:b/>
                <w:color w:val="FF0000"/>
                <w:w w:val="110"/>
                <w:position w:val="-2"/>
                <w:sz w:val="16"/>
              </w:rPr>
              <w:t>;</w:t>
            </w:r>
            <w:r>
              <w:rPr>
                <w:rFonts w:ascii="Arial" w:hAnsi="Arial"/>
                <w:b/>
                <w:color w:val="FF0000"/>
                <w:spacing w:val="-9"/>
                <w:w w:val="110"/>
                <w:position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position w:val="-2"/>
                <w:sz w:val="16"/>
              </w:rPr>
              <w:t>1%</w:t>
            </w:r>
          </w:p>
          <w:p w:rsidR="006261F2" w:rsidRDefault="00073155">
            <w:pPr>
              <w:pStyle w:val="TableParagraph"/>
              <w:spacing w:before="33"/>
              <w:ind w:left="8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0%</w:t>
            </w:r>
          </w:p>
          <w:p w:rsidR="006261F2" w:rsidRDefault="006261F2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:rsidR="006261F2" w:rsidRDefault="00073155">
            <w:pPr>
              <w:pStyle w:val="TableParagraph"/>
              <w:tabs>
                <w:tab w:val="left" w:pos="1336"/>
                <w:tab w:val="left" w:pos="3643"/>
                <w:tab w:val="left" w:pos="5661"/>
                <w:tab w:val="left" w:pos="8183"/>
              </w:tabs>
              <w:spacing w:before="0" w:line="193" w:lineRule="exact"/>
              <w:ind w:left="770"/>
              <w:jc w:val="left"/>
              <w:rPr>
                <w:rFonts w:ascii="Lucida Console" w:hAnsi="Lucida Console"/>
                <w:sz w:val="21"/>
              </w:rPr>
            </w:pPr>
            <w:r>
              <w:rPr>
                <w:rFonts w:ascii="Arial" w:hAnsi="Arial"/>
                <w:b/>
                <w:spacing w:val="-2"/>
                <w:w w:val="108"/>
                <w:sz w:val="17"/>
              </w:rPr>
              <w:t>-</w:t>
            </w:r>
            <w:r>
              <w:rPr>
                <w:rFonts w:ascii="Arial" w:hAnsi="Arial"/>
                <w:b/>
                <w:spacing w:val="5"/>
                <w:w w:val="108"/>
                <w:sz w:val="17"/>
              </w:rPr>
              <w:t>5</w:t>
            </w:r>
            <w:r>
              <w:rPr>
                <w:rFonts w:ascii="Arial" w:hAnsi="Arial"/>
                <w:b/>
                <w:w w:val="108"/>
                <w:sz w:val="17"/>
              </w:rPr>
              <w:t>%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Lucida Console" w:hAnsi="Lucida Console"/>
                <w:color w:val="00007F"/>
                <w:spacing w:val="3"/>
                <w:w w:val="141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spacing w:val="-2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8"/>
                <w:w w:val="101"/>
                <w:sz w:val="21"/>
              </w:rPr>
              <w:t>κ</w:t>
            </w:r>
            <w:r>
              <w:rPr>
                <w:rFonts w:ascii="Lucida Console" w:hAnsi="Lucida Console"/>
                <w:color w:val="00007F"/>
                <w:spacing w:val="-2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4"/>
                <w:w w:val="124"/>
                <w:sz w:val="21"/>
              </w:rPr>
              <w:t>σ</w:t>
            </w:r>
            <w:r>
              <w:rPr>
                <w:rFonts w:ascii="Lucida Console" w:hAnsi="Lucida Console"/>
                <w:color w:val="00007F"/>
                <w:spacing w:val="-12"/>
                <w:w w:val="80"/>
                <w:sz w:val="21"/>
              </w:rPr>
              <w:t>τ</w:t>
            </w:r>
            <w:r>
              <w:rPr>
                <w:rFonts w:ascii="Lucida Console" w:hAnsi="Lucida Console"/>
                <w:color w:val="00007F"/>
                <w:spacing w:val="-4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6"/>
                <w:w w:val="101"/>
                <w:sz w:val="21"/>
              </w:rPr>
              <w:t>κ</w:t>
            </w:r>
            <w:r>
              <w:rPr>
                <w:rFonts w:ascii="Lucida Console" w:hAnsi="Lucida Console"/>
                <w:color w:val="00007F"/>
                <w:spacing w:val="-2"/>
                <w:w w:val="110"/>
                <w:sz w:val="21"/>
              </w:rPr>
              <w:t>ό</w:t>
            </w:r>
            <w:r>
              <w:rPr>
                <w:rFonts w:ascii="Lucida Console" w:hAnsi="Lucida Console"/>
                <w:color w:val="00007F"/>
                <w:w w:val="94"/>
                <w:sz w:val="21"/>
              </w:rPr>
              <w:t>ς</w:t>
            </w:r>
            <w:r>
              <w:rPr>
                <w:rFonts w:ascii="Lucida Console" w:hAnsi="Lucida Console"/>
                <w:color w:val="00007F"/>
                <w:spacing w:val="-64"/>
                <w:sz w:val="21"/>
              </w:rPr>
              <w:t xml:space="preserve"> </w:t>
            </w:r>
            <w:r>
              <w:rPr>
                <w:rFonts w:ascii="Lucida Console" w:hAnsi="Lucida Console"/>
                <w:color w:val="00007F"/>
                <w:spacing w:val="-12"/>
                <w:w w:val="80"/>
                <w:sz w:val="21"/>
              </w:rPr>
              <w:t>τ</w:t>
            </w:r>
            <w:r>
              <w:rPr>
                <w:rFonts w:ascii="Lucida Console" w:hAnsi="Lucida Console"/>
                <w:color w:val="00007F"/>
                <w:spacing w:val="-2"/>
                <w:w w:val="110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spacing w:val="-4"/>
                <w:w w:val="111"/>
                <w:sz w:val="21"/>
              </w:rPr>
              <w:t>µ</w:t>
            </w:r>
            <w:r>
              <w:rPr>
                <w:rFonts w:ascii="Lucida Console" w:hAnsi="Lucida Console"/>
                <w:color w:val="00007F"/>
                <w:spacing w:val="-1"/>
                <w:w w:val="86"/>
                <w:sz w:val="21"/>
              </w:rPr>
              <w:t>έ</w:t>
            </w:r>
            <w:r>
              <w:rPr>
                <w:rFonts w:ascii="Lucida Console" w:hAnsi="Lucida Console"/>
                <w:color w:val="00007F"/>
                <w:spacing w:val="-5"/>
                <w:w w:val="111"/>
                <w:sz w:val="21"/>
              </w:rPr>
              <w:t>α</w:t>
            </w:r>
            <w:r>
              <w:rPr>
                <w:rFonts w:ascii="Lucida Console" w:hAnsi="Lucida Console"/>
                <w:color w:val="00007F"/>
                <w:w w:val="94"/>
                <w:sz w:val="21"/>
              </w:rPr>
              <w:t>ς</w:t>
            </w:r>
            <w:r>
              <w:rPr>
                <w:rFonts w:ascii="Lucida Console" w:hAnsi="Lucida Console"/>
                <w:color w:val="00007F"/>
                <w:sz w:val="21"/>
              </w:rPr>
              <w:tab/>
            </w:r>
            <w:r>
              <w:rPr>
                <w:rFonts w:ascii="Lucida Console" w:hAnsi="Lucida Console"/>
                <w:color w:val="00007F"/>
                <w:spacing w:val="7"/>
                <w:w w:val="151"/>
                <w:sz w:val="21"/>
              </w:rPr>
              <w:t>Μ</w:t>
            </w:r>
            <w:r>
              <w:rPr>
                <w:rFonts w:ascii="Lucida Console" w:hAnsi="Lucida Console"/>
                <w:color w:val="00007F"/>
                <w:w w:val="110"/>
                <w:sz w:val="21"/>
              </w:rPr>
              <w:t>η</w:t>
            </w:r>
            <w:r>
              <w:rPr>
                <w:rFonts w:ascii="Lucida Console" w:hAnsi="Lucida Console"/>
                <w:color w:val="00007F"/>
                <w:spacing w:val="-68"/>
                <w:sz w:val="21"/>
              </w:rPr>
              <w:t xml:space="preserve"> </w:t>
            </w:r>
            <w:r>
              <w:rPr>
                <w:rFonts w:ascii="Lucida Console" w:hAnsi="Lucida Console"/>
                <w:color w:val="00007F"/>
                <w:spacing w:val="-4"/>
                <w:w w:val="110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spacing w:val="-2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6"/>
                <w:w w:val="101"/>
                <w:sz w:val="21"/>
              </w:rPr>
              <w:t>κ</w:t>
            </w:r>
            <w:r>
              <w:rPr>
                <w:rFonts w:ascii="Lucida Console" w:hAnsi="Lucida Console"/>
                <w:color w:val="00007F"/>
                <w:spacing w:val="-4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4"/>
                <w:w w:val="124"/>
                <w:sz w:val="21"/>
              </w:rPr>
              <w:t>σ</w:t>
            </w:r>
            <w:r>
              <w:rPr>
                <w:rFonts w:ascii="Lucida Console" w:hAnsi="Lucida Console"/>
                <w:color w:val="00007F"/>
                <w:spacing w:val="-12"/>
                <w:w w:val="80"/>
                <w:sz w:val="21"/>
              </w:rPr>
              <w:t>τ</w:t>
            </w:r>
            <w:r>
              <w:rPr>
                <w:rFonts w:ascii="Lucida Console" w:hAnsi="Lucida Console"/>
                <w:color w:val="00007F"/>
                <w:spacing w:val="-2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6"/>
                <w:w w:val="101"/>
                <w:sz w:val="21"/>
              </w:rPr>
              <w:t>κ</w:t>
            </w:r>
            <w:r>
              <w:rPr>
                <w:rFonts w:ascii="Lucida Console" w:hAnsi="Lucida Console"/>
                <w:color w:val="00007F"/>
                <w:spacing w:val="-4"/>
                <w:w w:val="110"/>
                <w:sz w:val="21"/>
              </w:rPr>
              <w:t>ό</w:t>
            </w:r>
            <w:r>
              <w:rPr>
                <w:rFonts w:ascii="Lucida Console" w:hAnsi="Lucida Console"/>
                <w:color w:val="00007F"/>
                <w:w w:val="94"/>
                <w:sz w:val="21"/>
              </w:rPr>
              <w:t>ς</w:t>
            </w:r>
            <w:r>
              <w:rPr>
                <w:rFonts w:ascii="Lucida Console" w:hAnsi="Lucida Console"/>
                <w:color w:val="00007F"/>
                <w:sz w:val="21"/>
              </w:rPr>
              <w:tab/>
            </w:r>
            <w:r>
              <w:rPr>
                <w:rFonts w:ascii="Lucida Console" w:hAnsi="Lucida Console"/>
                <w:color w:val="00007F"/>
                <w:w w:val="121"/>
                <w:sz w:val="21"/>
              </w:rPr>
              <w:t>Ε</w:t>
            </w:r>
            <w:r>
              <w:rPr>
                <w:rFonts w:ascii="Lucida Console" w:hAnsi="Lucida Console"/>
                <w:color w:val="00007F"/>
                <w:spacing w:val="-6"/>
                <w:w w:val="112"/>
                <w:sz w:val="21"/>
              </w:rPr>
              <w:t>ρ</w:t>
            </w:r>
            <w:r>
              <w:rPr>
                <w:rFonts w:ascii="Lucida Console" w:hAnsi="Lucida Console"/>
                <w:color w:val="00007F"/>
                <w:spacing w:val="-6"/>
                <w:sz w:val="21"/>
              </w:rPr>
              <w:t>γ</w:t>
            </w:r>
            <w:r>
              <w:rPr>
                <w:rFonts w:ascii="Lucida Console" w:hAnsi="Lucida Console"/>
                <w:color w:val="00007F"/>
                <w:w w:val="111"/>
                <w:sz w:val="21"/>
              </w:rPr>
              <w:t>α</w:t>
            </w:r>
            <w:r>
              <w:rPr>
                <w:rFonts w:ascii="Lucida Console" w:hAnsi="Lucida Console"/>
                <w:color w:val="00007F"/>
                <w:spacing w:val="-69"/>
                <w:sz w:val="21"/>
              </w:rPr>
              <w:t xml:space="preserve"> </w:t>
            </w:r>
            <w:r>
              <w:rPr>
                <w:rFonts w:ascii="Lucida Console" w:hAnsi="Lucida Console"/>
                <w:color w:val="00007F"/>
                <w:spacing w:val="2"/>
                <w:w w:val="131"/>
                <w:sz w:val="21"/>
              </w:rPr>
              <w:t>Π</w:t>
            </w:r>
            <w:r>
              <w:rPr>
                <w:rFonts w:ascii="Lucida Console" w:hAnsi="Lucida Console"/>
                <w:color w:val="00007F"/>
                <w:spacing w:val="-4"/>
                <w:w w:val="110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spacing w:val="-6"/>
                <w:sz w:val="21"/>
              </w:rPr>
              <w:t>λ</w:t>
            </w:r>
            <w:r>
              <w:rPr>
                <w:rFonts w:ascii="Lucida Console" w:hAnsi="Lucida Console"/>
                <w:color w:val="00007F"/>
                <w:spacing w:val="-2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12"/>
                <w:w w:val="80"/>
                <w:sz w:val="21"/>
              </w:rPr>
              <w:t>τ</w:t>
            </w:r>
            <w:r>
              <w:rPr>
                <w:rFonts w:ascii="Lucida Console" w:hAnsi="Lucida Console"/>
                <w:color w:val="00007F"/>
                <w:spacing w:val="-2"/>
                <w:w w:val="50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6"/>
                <w:w w:val="101"/>
                <w:sz w:val="21"/>
              </w:rPr>
              <w:t>κ</w:t>
            </w:r>
            <w:r>
              <w:rPr>
                <w:rFonts w:ascii="Lucida Console" w:hAnsi="Lucida Console"/>
                <w:color w:val="00007F"/>
                <w:spacing w:val="-4"/>
                <w:w w:val="110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w w:val="105"/>
                <w:sz w:val="21"/>
              </w:rPr>
              <w:t>ύ</w:t>
            </w:r>
            <w:r>
              <w:rPr>
                <w:rFonts w:ascii="Lucida Console" w:hAnsi="Lucida Console"/>
                <w:color w:val="00007F"/>
                <w:sz w:val="21"/>
              </w:rPr>
              <w:tab/>
            </w:r>
            <w:r>
              <w:rPr>
                <w:rFonts w:ascii="Lucida Console" w:hAnsi="Lucida Console"/>
                <w:color w:val="00007F"/>
                <w:spacing w:val="1"/>
                <w:w w:val="108"/>
                <w:sz w:val="21"/>
              </w:rPr>
              <w:t>Σ</w:t>
            </w:r>
            <w:r>
              <w:rPr>
                <w:rFonts w:ascii="Lucida Console" w:hAnsi="Lucida Console"/>
                <w:color w:val="00007F"/>
                <w:spacing w:val="3"/>
                <w:w w:val="105"/>
                <w:sz w:val="21"/>
              </w:rPr>
              <w:t>ύ</w:t>
            </w:r>
            <w:r>
              <w:rPr>
                <w:rFonts w:ascii="Lucida Console" w:hAnsi="Lucida Console"/>
                <w:color w:val="00007F"/>
                <w:spacing w:val="9"/>
                <w:sz w:val="21"/>
              </w:rPr>
              <w:t>ν</w:t>
            </w:r>
            <w:r>
              <w:rPr>
                <w:rFonts w:ascii="Lucida Console" w:hAnsi="Lucida Console"/>
                <w:color w:val="00007F"/>
                <w:spacing w:val="-2"/>
                <w:w w:val="110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spacing w:val="-6"/>
                <w:sz w:val="21"/>
              </w:rPr>
              <w:t>λ</w:t>
            </w:r>
            <w:r>
              <w:rPr>
                <w:rFonts w:ascii="Lucida Console" w:hAnsi="Lucida Console"/>
                <w:color w:val="00007F"/>
                <w:w w:val="110"/>
                <w:sz w:val="21"/>
              </w:rPr>
              <w:t>ο</w:t>
            </w:r>
          </w:p>
          <w:p w:rsidR="006261F2" w:rsidRDefault="00073155">
            <w:pPr>
              <w:pStyle w:val="TableParagraph"/>
              <w:tabs>
                <w:tab w:val="left" w:pos="7602"/>
              </w:tabs>
              <w:spacing w:before="0" w:line="168" w:lineRule="auto"/>
              <w:ind w:left="592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color w:val="00007F"/>
                <w:spacing w:val="-4"/>
                <w:w w:val="111"/>
                <w:position w:val="-11"/>
                <w:sz w:val="21"/>
              </w:rPr>
              <w:t>µ</w:t>
            </w:r>
            <w:r>
              <w:rPr>
                <w:rFonts w:ascii="Lucida Console" w:hAnsi="Lucida Console"/>
                <w:color w:val="00007F"/>
                <w:spacing w:val="-4"/>
                <w:w w:val="110"/>
                <w:position w:val="-11"/>
                <w:sz w:val="21"/>
              </w:rPr>
              <w:t>η</w:t>
            </w:r>
            <w:r>
              <w:rPr>
                <w:rFonts w:ascii="Lucida Console" w:hAnsi="Lucida Console"/>
                <w:color w:val="00007F"/>
                <w:spacing w:val="7"/>
                <w:w w:val="104"/>
                <w:position w:val="-11"/>
                <w:sz w:val="21"/>
              </w:rPr>
              <w:t>χ</w:t>
            </w:r>
            <w:r>
              <w:rPr>
                <w:rFonts w:ascii="Lucida Console" w:hAnsi="Lucida Console"/>
                <w:color w:val="00007F"/>
                <w:spacing w:val="-5"/>
                <w:w w:val="111"/>
                <w:position w:val="-11"/>
                <w:sz w:val="21"/>
              </w:rPr>
              <w:t>α</w:t>
            </w:r>
            <w:r>
              <w:rPr>
                <w:rFonts w:ascii="Lucida Console" w:hAnsi="Lucida Console"/>
                <w:color w:val="00007F"/>
                <w:spacing w:val="9"/>
                <w:position w:val="-11"/>
                <w:sz w:val="21"/>
              </w:rPr>
              <w:t>ν</w:t>
            </w:r>
            <w:r>
              <w:rPr>
                <w:rFonts w:ascii="Lucida Console" w:hAnsi="Lucida Console"/>
                <w:color w:val="00007F"/>
                <w:spacing w:val="-2"/>
                <w:w w:val="50"/>
                <w:position w:val="-11"/>
                <w:sz w:val="21"/>
              </w:rPr>
              <w:t>ι</w:t>
            </w:r>
            <w:r>
              <w:rPr>
                <w:rFonts w:ascii="Lucida Console" w:hAnsi="Lucida Console"/>
                <w:color w:val="00007F"/>
                <w:spacing w:val="-6"/>
                <w:w w:val="101"/>
                <w:position w:val="-11"/>
                <w:sz w:val="21"/>
              </w:rPr>
              <w:t>κ</w:t>
            </w:r>
            <w:r>
              <w:rPr>
                <w:rFonts w:ascii="Lucida Console" w:hAnsi="Lucida Console"/>
                <w:color w:val="00007F"/>
                <w:spacing w:val="-4"/>
                <w:w w:val="110"/>
                <w:position w:val="-11"/>
                <w:sz w:val="21"/>
              </w:rPr>
              <w:t>ο</w:t>
            </w:r>
            <w:r>
              <w:rPr>
                <w:rFonts w:ascii="Lucida Console" w:hAnsi="Lucida Console"/>
                <w:color w:val="00007F"/>
                <w:w w:val="105"/>
                <w:position w:val="-11"/>
                <w:sz w:val="21"/>
              </w:rPr>
              <w:t>ύ</w:t>
            </w:r>
            <w:r>
              <w:rPr>
                <w:rFonts w:ascii="Lucida Console" w:hAnsi="Lucida Console"/>
                <w:color w:val="00007F"/>
                <w:position w:val="-11"/>
                <w:sz w:val="21"/>
              </w:rPr>
              <w:tab/>
            </w:r>
            <w:r>
              <w:rPr>
                <w:rFonts w:ascii="Lucida Console" w:hAnsi="Lucida Console"/>
                <w:color w:val="0000FF"/>
                <w:spacing w:val="-19"/>
                <w:w w:val="116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.</w:t>
            </w:r>
            <w:r>
              <w:rPr>
                <w:rFonts w:ascii="Lucida Console" w:hAnsi="Lucida Console"/>
                <w:color w:val="0000FF"/>
                <w:spacing w:val="-22"/>
                <w:w w:val="116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.</w:t>
            </w:r>
            <w:r>
              <w:rPr>
                <w:rFonts w:ascii="Arial" w:hAnsi="Arial"/>
                <w:b/>
                <w:color w:val="0000FF"/>
                <w:spacing w:val="3"/>
                <w:w w:val="105"/>
                <w:sz w:val="16"/>
              </w:rPr>
              <w:t>(</w:t>
            </w:r>
            <w:r>
              <w:rPr>
                <w:rFonts w:ascii="Arial" w:hAnsi="Arial"/>
                <w:b/>
                <w:color w:val="0000FF"/>
                <w:spacing w:val="-1"/>
                <w:w w:val="105"/>
                <w:sz w:val="16"/>
              </w:rPr>
              <w:t>1</w:t>
            </w:r>
            <w:r>
              <w:rPr>
                <w:rFonts w:ascii="Arial" w:hAnsi="Arial"/>
                <w:b/>
                <w:color w:val="0000FF"/>
                <w:spacing w:val="-3"/>
                <w:w w:val="105"/>
                <w:sz w:val="16"/>
              </w:rPr>
              <w:t>9</w:t>
            </w:r>
            <w:r>
              <w:rPr>
                <w:rFonts w:ascii="Arial" w:hAnsi="Arial"/>
                <w:b/>
                <w:color w:val="0000FF"/>
                <w:spacing w:val="3"/>
                <w:w w:val="105"/>
                <w:sz w:val="16"/>
              </w:rPr>
              <w:t>)</w:t>
            </w:r>
            <w:r>
              <w:rPr>
                <w:rFonts w:ascii="Arial" w:hAnsi="Arial"/>
                <w:b/>
                <w:color w:val="0000FF"/>
                <w:w w:val="105"/>
                <w:sz w:val="16"/>
              </w:rPr>
              <w:t>;</w:t>
            </w:r>
            <w:r>
              <w:rPr>
                <w:rFonts w:ascii="Arial" w:hAnsi="Arial"/>
                <w:b/>
                <w:color w:val="0000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3"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color w:val="0000FF"/>
                <w:spacing w:val="-3"/>
                <w:w w:val="105"/>
                <w:sz w:val="16"/>
              </w:rPr>
              <w:t>3</w:t>
            </w:r>
            <w:r>
              <w:rPr>
                <w:rFonts w:ascii="Arial" w:hAnsi="Arial"/>
                <w:b/>
                <w:color w:val="0000FF"/>
                <w:w w:val="105"/>
                <w:sz w:val="16"/>
              </w:rPr>
              <w:t>%</w:t>
            </w:r>
          </w:p>
          <w:p w:rsidR="006261F2" w:rsidRDefault="00073155">
            <w:pPr>
              <w:pStyle w:val="TableParagraph"/>
              <w:spacing w:before="0" w:line="136" w:lineRule="exact"/>
              <w:ind w:left="66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-10%</w:t>
            </w:r>
          </w:p>
          <w:p w:rsidR="006261F2" w:rsidRDefault="00073155">
            <w:pPr>
              <w:pStyle w:val="TableParagraph"/>
              <w:spacing w:before="0" w:line="173" w:lineRule="exact"/>
              <w:ind w:left="13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Lucida Console" w:hAnsi="Lucida Console"/>
                <w:color w:val="0000FF"/>
                <w:spacing w:val="-2"/>
                <w:w w:val="105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.</w:t>
            </w:r>
            <w:r>
              <w:rPr>
                <w:rFonts w:ascii="Lucida Console" w:hAnsi="Lucida Console"/>
                <w:color w:val="0000FF"/>
                <w:spacing w:val="-2"/>
                <w:w w:val="105"/>
                <w:sz w:val="16"/>
              </w:rPr>
              <w:t>Ε</w:t>
            </w:r>
            <w:r>
              <w:rPr>
                <w:rFonts w:ascii="Arial" w:hAnsi="Arial"/>
                <w:b/>
                <w:color w:val="0000FF"/>
                <w:spacing w:val="-2"/>
                <w:w w:val="105"/>
                <w:sz w:val="16"/>
              </w:rPr>
              <w:t>.(19);</w:t>
            </w:r>
            <w:r>
              <w:rPr>
                <w:rFonts w:ascii="Arial" w:hAnsi="Arial"/>
                <w:b/>
                <w:color w:val="0000F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w w:val="105"/>
                <w:sz w:val="16"/>
              </w:rPr>
              <w:t>-7%</w:t>
            </w:r>
          </w:p>
          <w:p w:rsidR="006261F2" w:rsidRPr="0054711E" w:rsidRDefault="00073155">
            <w:pPr>
              <w:pStyle w:val="TableParagraph"/>
              <w:spacing w:before="16" w:line="190" w:lineRule="exact"/>
              <w:ind w:left="662"/>
              <w:jc w:val="left"/>
              <w:rPr>
                <w:rFonts w:ascii="Arial"/>
                <w:b/>
                <w:sz w:val="17"/>
                <w:lang w:val="en-US"/>
              </w:rPr>
            </w:pPr>
            <w:r w:rsidRPr="0054711E">
              <w:rPr>
                <w:rFonts w:ascii="Arial"/>
                <w:b/>
                <w:w w:val="110"/>
                <w:sz w:val="17"/>
                <w:lang w:val="en-US"/>
              </w:rPr>
              <w:t>-15%</w:t>
            </w:r>
          </w:p>
          <w:p w:rsidR="006261F2" w:rsidRPr="0054711E" w:rsidRDefault="00073155">
            <w:pPr>
              <w:pStyle w:val="TableParagraph"/>
              <w:spacing w:before="0" w:line="179" w:lineRule="exact"/>
              <w:ind w:right="1667"/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Lucida Console" w:hAnsi="Lucida Console"/>
                <w:color w:val="FF0000"/>
                <w:w w:val="110"/>
                <w:sz w:val="16"/>
              </w:rPr>
              <w:t>ΗΠΑ</w:t>
            </w:r>
            <w:r w:rsidRPr="0054711E">
              <w:rPr>
                <w:rFonts w:ascii="Arial" w:hAnsi="Arial"/>
                <w:b/>
                <w:color w:val="FF0000"/>
                <w:w w:val="110"/>
                <w:sz w:val="16"/>
                <w:lang w:val="en-US"/>
              </w:rPr>
              <w:t>;</w:t>
            </w:r>
            <w:r w:rsidRPr="0054711E">
              <w:rPr>
                <w:rFonts w:ascii="Arial" w:hAnsi="Arial"/>
                <w:b/>
                <w:color w:val="FF0000"/>
                <w:spacing w:val="-10"/>
                <w:w w:val="110"/>
                <w:sz w:val="16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color w:val="FF0000"/>
                <w:w w:val="110"/>
                <w:sz w:val="16"/>
                <w:lang w:val="en-US"/>
              </w:rPr>
              <w:t>-15%</w:t>
            </w:r>
          </w:p>
          <w:p w:rsidR="006261F2" w:rsidRPr="0054711E" w:rsidRDefault="00073155">
            <w:pPr>
              <w:pStyle w:val="TableParagraph"/>
              <w:spacing w:before="21"/>
              <w:ind w:left="662"/>
              <w:jc w:val="left"/>
              <w:rPr>
                <w:rFonts w:ascii="Arial"/>
                <w:b/>
                <w:sz w:val="17"/>
                <w:lang w:val="en-US"/>
              </w:rPr>
            </w:pPr>
            <w:r w:rsidRPr="0054711E">
              <w:rPr>
                <w:rFonts w:ascii="Arial"/>
                <w:b/>
                <w:w w:val="110"/>
                <w:sz w:val="17"/>
                <w:lang w:val="en-US"/>
              </w:rPr>
              <w:t>-20%</w:t>
            </w:r>
          </w:p>
          <w:p w:rsidR="006261F2" w:rsidRPr="0054711E" w:rsidRDefault="006261F2">
            <w:pPr>
              <w:pStyle w:val="TableParagraph"/>
              <w:jc w:val="left"/>
              <w:rPr>
                <w:sz w:val="14"/>
                <w:lang w:val="en-US"/>
              </w:rPr>
            </w:pPr>
          </w:p>
          <w:p w:rsidR="006261F2" w:rsidRPr="0054711E" w:rsidRDefault="00073155">
            <w:pPr>
              <w:pStyle w:val="TableParagraph"/>
              <w:spacing w:before="0"/>
              <w:ind w:left="662"/>
              <w:jc w:val="left"/>
              <w:rPr>
                <w:rFonts w:ascii="Arial"/>
                <w:b/>
                <w:sz w:val="17"/>
                <w:lang w:val="en-US"/>
              </w:rPr>
            </w:pPr>
            <w:r w:rsidRPr="0054711E">
              <w:rPr>
                <w:rFonts w:ascii="Arial"/>
                <w:b/>
                <w:w w:val="110"/>
                <w:sz w:val="17"/>
                <w:lang w:val="en-US"/>
              </w:rPr>
              <w:t>-25%</w:t>
            </w:r>
          </w:p>
          <w:p w:rsidR="006261F2" w:rsidRPr="0054711E" w:rsidRDefault="006261F2">
            <w:pPr>
              <w:pStyle w:val="TableParagraph"/>
              <w:spacing w:before="11"/>
              <w:jc w:val="left"/>
              <w:rPr>
                <w:sz w:val="15"/>
                <w:lang w:val="en-US"/>
              </w:rPr>
            </w:pPr>
          </w:p>
          <w:p w:rsidR="006261F2" w:rsidRPr="0054711E" w:rsidRDefault="00073155">
            <w:pPr>
              <w:pStyle w:val="TableParagraph"/>
              <w:spacing w:before="1"/>
              <w:ind w:left="662"/>
              <w:jc w:val="left"/>
              <w:rPr>
                <w:rFonts w:ascii="Arial"/>
                <w:b/>
                <w:sz w:val="17"/>
                <w:lang w:val="en-US"/>
              </w:rPr>
            </w:pPr>
            <w:r w:rsidRPr="0054711E">
              <w:rPr>
                <w:rFonts w:ascii="Arial"/>
                <w:b/>
                <w:w w:val="110"/>
                <w:sz w:val="17"/>
                <w:lang w:val="en-US"/>
              </w:rPr>
              <w:t>-30%</w:t>
            </w:r>
          </w:p>
          <w:p w:rsidR="006261F2" w:rsidRPr="0054711E" w:rsidRDefault="006261F2">
            <w:pPr>
              <w:pStyle w:val="TableParagraph"/>
              <w:jc w:val="left"/>
              <w:rPr>
                <w:sz w:val="14"/>
                <w:lang w:val="en-US"/>
              </w:rPr>
            </w:pPr>
          </w:p>
          <w:p w:rsidR="006261F2" w:rsidRPr="0054711E" w:rsidRDefault="00073155">
            <w:pPr>
              <w:pStyle w:val="TableParagraph"/>
              <w:spacing w:before="0"/>
              <w:ind w:left="662"/>
              <w:jc w:val="left"/>
              <w:rPr>
                <w:rFonts w:ascii="Arial"/>
                <w:b/>
                <w:sz w:val="17"/>
                <w:lang w:val="en-US"/>
              </w:rPr>
            </w:pPr>
            <w:r w:rsidRPr="0054711E">
              <w:rPr>
                <w:rFonts w:ascii="Arial"/>
                <w:b/>
                <w:w w:val="110"/>
                <w:sz w:val="17"/>
                <w:lang w:val="en-US"/>
              </w:rPr>
              <w:t>-35%</w:t>
            </w:r>
          </w:p>
          <w:p w:rsidR="006261F2" w:rsidRPr="0054711E" w:rsidRDefault="006261F2">
            <w:pPr>
              <w:pStyle w:val="TableParagraph"/>
              <w:spacing w:before="10"/>
              <w:jc w:val="left"/>
              <w:rPr>
                <w:sz w:val="15"/>
                <w:lang w:val="en-US"/>
              </w:rPr>
            </w:pPr>
          </w:p>
          <w:p w:rsidR="006261F2" w:rsidRPr="0054711E" w:rsidRDefault="00073155">
            <w:pPr>
              <w:pStyle w:val="TableParagraph"/>
              <w:tabs>
                <w:tab w:val="left" w:pos="2162"/>
              </w:tabs>
              <w:spacing w:before="0"/>
              <w:ind w:left="662"/>
              <w:jc w:val="left"/>
              <w:rPr>
                <w:rFonts w:ascii="Arial" w:hAnsi="Arial"/>
                <w:b/>
                <w:sz w:val="16"/>
                <w:lang w:val="en-US"/>
              </w:rPr>
            </w:pPr>
            <w:r w:rsidRPr="0054711E">
              <w:rPr>
                <w:rFonts w:ascii="Arial" w:hAnsi="Arial"/>
                <w:b/>
                <w:w w:val="110"/>
                <w:position w:val="9"/>
                <w:sz w:val="17"/>
                <w:lang w:val="en-US"/>
              </w:rPr>
              <w:t>-40%</w:t>
            </w:r>
            <w:r w:rsidRPr="0054711E">
              <w:rPr>
                <w:rFonts w:ascii="Arial" w:hAnsi="Arial"/>
                <w:b/>
                <w:w w:val="110"/>
                <w:position w:val="9"/>
                <w:sz w:val="17"/>
                <w:lang w:val="en-US"/>
              </w:rPr>
              <w:tab/>
            </w:r>
            <w:r>
              <w:rPr>
                <w:rFonts w:ascii="Lucida Console" w:hAnsi="Lucida Console"/>
                <w:color w:val="FF0000"/>
                <w:w w:val="110"/>
                <w:sz w:val="16"/>
              </w:rPr>
              <w:t>ΗΠΑ</w:t>
            </w:r>
            <w:r w:rsidRPr="0054711E">
              <w:rPr>
                <w:rFonts w:ascii="Arial" w:hAnsi="Arial"/>
                <w:b/>
                <w:color w:val="FF0000"/>
                <w:w w:val="110"/>
                <w:sz w:val="16"/>
                <w:lang w:val="en-US"/>
              </w:rPr>
              <w:t>;</w:t>
            </w:r>
            <w:r w:rsidRPr="0054711E">
              <w:rPr>
                <w:rFonts w:ascii="Arial" w:hAnsi="Arial"/>
                <w:b/>
                <w:color w:val="FF0000"/>
                <w:spacing w:val="-11"/>
                <w:w w:val="110"/>
                <w:sz w:val="16"/>
                <w:lang w:val="en-US"/>
              </w:rPr>
              <w:t xml:space="preserve"> </w:t>
            </w:r>
            <w:r w:rsidRPr="0054711E">
              <w:rPr>
                <w:rFonts w:ascii="Arial" w:hAnsi="Arial"/>
                <w:b/>
                <w:color w:val="FF0000"/>
                <w:w w:val="110"/>
                <w:sz w:val="16"/>
                <w:lang w:val="en-US"/>
              </w:rPr>
              <w:t>-39%</w:t>
            </w:r>
          </w:p>
          <w:p w:rsidR="006261F2" w:rsidRPr="0054711E" w:rsidRDefault="00073155">
            <w:pPr>
              <w:pStyle w:val="TableParagraph"/>
              <w:spacing w:before="92"/>
              <w:ind w:left="662"/>
              <w:jc w:val="left"/>
              <w:rPr>
                <w:rFonts w:ascii="Arial"/>
                <w:b/>
                <w:sz w:val="17"/>
                <w:lang w:val="en-US"/>
              </w:rPr>
            </w:pPr>
            <w:r w:rsidRPr="0054711E">
              <w:rPr>
                <w:rFonts w:ascii="Arial"/>
                <w:b/>
                <w:w w:val="110"/>
                <w:sz w:val="17"/>
                <w:lang w:val="en-US"/>
              </w:rPr>
              <w:t>-45%</w:t>
            </w:r>
          </w:p>
          <w:p w:rsidR="006261F2" w:rsidRPr="0054711E" w:rsidRDefault="006261F2">
            <w:pPr>
              <w:pStyle w:val="TableParagraph"/>
              <w:spacing w:before="9"/>
              <w:jc w:val="left"/>
              <w:rPr>
                <w:sz w:val="24"/>
                <w:lang w:val="en-US"/>
              </w:rPr>
            </w:pPr>
          </w:p>
          <w:p w:rsidR="006261F2" w:rsidRDefault="00073155">
            <w:pPr>
              <w:pStyle w:val="TableParagraph"/>
              <w:spacing w:before="0"/>
              <w:ind w:left="462"/>
              <w:jc w:val="both"/>
              <w:rPr>
                <w:i/>
                <w:sz w:val="15"/>
              </w:rPr>
            </w:pPr>
            <w:r>
              <w:rPr>
                <w:i/>
                <w:color w:val="003365"/>
                <w:w w:val="115"/>
                <w:sz w:val="15"/>
              </w:rPr>
              <w:t>Πηγ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fí:</w:t>
            </w:r>
            <w:r w:rsidRPr="0054711E">
              <w:rPr>
                <w:i/>
                <w:color w:val="003365"/>
                <w:spacing w:val="-3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Vincent</w:t>
            </w:r>
            <w:r w:rsidRPr="0054711E">
              <w:rPr>
                <w:i/>
                <w:color w:val="003365"/>
                <w:spacing w:val="5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Detemmerman:</w:t>
            </w:r>
            <w:r w:rsidRPr="0054711E">
              <w:rPr>
                <w:i/>
                <w:color w:val="003365"/>
                <w:spacing w:val="-3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Impact of</w:t>
            </w:r>
            <w:r w:rsidRPr="0054711E">
              <w:rPr>
                <w:i/>
                <w:color w:val="003365"/>
                <w:spacing w:val="-6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the</w:t>
            </w:r>
            <w:r w:rsidRPr="0054711E">
              <w:rPr>
                <w:i/>
                <w:color w:val="003365"/>
                <w:spacing w:val="-5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crisis</w:t>
            </w:r>
            <w:r w:rsidRPr="0054711E">
              <w:rPr>
                <w:i/>
                <w:color w:val="003365"/>
                <w:spacing w:val="-4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on</w:t>
            </w:r>
            <w:r w:rsidRPr="0054711E">
              <w:rPr>
                <w:i/>
                <w:color w:val="003365"/>
                <w:spacing w:val="-4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the</w:t>
            </w:r>
            <w:r w:rsidRPr="0054711E">
              <w:rPr>
                <w:i/>
                <w:color w:val="003365"/>
                <w:spacing w:val="-3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construction</w:t>
            </w:r>
            <w:r w:rsidRPr="0054711E">
              <w:rPr>
                <w:i/>
                <w:color w:val="003365"/>
                <w:spacing w:val="-5"/>
                <w:w w:val="115"/>
                <w:sz w:val="15"/>
                <w:lang w:val="en-US"/>
              </w:rPr>
              <w:t xml:space="preserve"> </w:t>
            </w:r>
            <w:r w:rsidRPr="0054711E">
              <w:rPr>
                <w:i/>
                <w:color w:val="003365"/>
                <w:w w:val="115"/>
                <w:sz w:val="15"/>
                <w:lang w:val="en-US"/>
              </w:rPr>
              <w:t>industry.</w:t>
            </w:r>
            <w:r w:rsidRPr="0054711E">
              <w:rPr>
                <w:i/>
                <w:color w:val="003365"/>
                <w:spacing w:val="-2"/>
                <w:w w:val="115"/>
                <w:sz w:val="15"/>
                <w:lang w:val="en-US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FIEC</w:t>
            </w:r>
            <w:r>
              <w:rPr>
                <w:i/>
                <w:color w:val="003365"/>
                <w:spacing w:val="-2"/>
                <w:w w:val="115"/>
                <w:sz w:val="15"/>
              </w:rPr>
              <w:t xml:space="preserve"> </w:t>
            </w:r>
            <w:r>
              <w:rPr>
                <w:i/>
                <w:color w:val="003365"/>
                <w:w w:val="115"/>
                <w:sz w:val="15"/>
              </w:rPr>
              <w:t>2009.</w:t>
            </w:r>
          </w:p>
          <w:p w:rsidR="006261F2" w:rsidRDefault="00073155">
            <w:pPr>
              <w:pStyle w:val="TableParagraph"/>
              <w:tabs>
                <w:tab w:val="right" w:pos="9441"/>
              </w:tabs>
              <w:spacing w:before="638"/>
              <w:ind w:right="68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4590" cy="199644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590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Lucida Console" w:hAnsi="Lucida Console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spacing w:val="-2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∆</w:t>
            </w:r>
            <w:r>
              <w:rPr>
                <w:rFonts w:ascii="Lucida Console" w:hAnsi="Lucida Console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53"/>
                <w:sz w:val="15"/>
              </w:rPr>
              <w:t xml:space="preserve"> 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2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1"/>
                <w:w w:val="144"/>
                <w:sz w:val="15"/>
              </w:rPr>
              <w:t>Μ</w:t>
            </w:r>
            <w:r>
              <w:rPr>
                <w:rFonts w:ascii="Lucida Console" w:hAnsi="Lucida Console"/>
                <w:spacing w:val="-1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Η</w:t>
            </w:r>
            <w:r>
              <w:rPr>
                <w:rFonts w:ascii="Lucida Console" w:hAnsi="Lucida Console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46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5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Ν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Λ</w:t>
            </w:r>
            <w:r>
              <w:rPr>
                <w:rFonts w:ascii="Lucida Console" w:hAnsi="Lucida Console"/>
                <w:spacing w:val="-4"/>
                <w:w w:val="115"/>
                <w:sz w:val="15"/>
              </w:rPr>
              <w:t>Υ</w:t>
            </w:r>
            <w:r>
              <w:rPr>
                <w:rFonts w:ascii="Lucida Console" w:hAnsi="Lucida Console"/>
                <w:spacing w:val="-1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1"/>
                <w:w w:val="124"/>
                <w:sz w:val="15"/>
              </w:rPr>
              <w:t>Η</w:t>
            </w:r>
            <w:r>
              <w:rPr>
                <w:rFonts w:ascii="Lucida Console" w:hAnsi="Lucida Console"/>
                <w:w w:val="103"/>
                <w:sz w:val="15"/>
              </w:rPr>
              <w:t>Σ</w:t>
            </w:r>
            <w:r>
              <w:rPr>
                <w:rFonts w:ascii="Lucida Console" w:hAnsi="Lucida Console"/>
                <w:spacing w:val="-48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2"/>
                <w:w w:val="124"/>
                <w:sz w:val="15"/>
              </w:rPr>
              <w:t>Κ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w w:val="48"/>
                <w:sz w:val="15"/>
              </w:rPr>
              <w:t>Ι</w:t>
            </w:r>
            <w:r>
              <w:rPr>
                <w:rFonts w:ascii="Lucida Console" w:hAnsi="Lucida Console"/>
                <w:spacing w:val="-45"/>
                <w:sz w:val="15"/>
              </w:rPr>
              <w:t xml:space="preserve"> </w:t>
            </w:r>
            <w:r>
              <w:rPr>
                <w:rFonts w:ascii="Lucida Console" w:hAnsi="Lucida Console"/>
                <w:spacing w:val="-3"/>
                <w:w w:val="124"/>
                <w:sz w:val="15"/>
              </w:rPr>
              <w:t>Α</w:t>
            </w:r>
            <w:r>
              <w:rPr>
                <w:rFonts w:ascii="Lucida Console" w:hAnsi="Lucida Console"/>
                <w:spacing w:val="-1"/>
                <w:w w:val="104"/>
                <w:sz w:val="15"/>
              </w:rPr>
              <w:t>Γ</w:t>
            </w:r>
            <w:r>
              <w:rPr>
                <w:rFonts w:ascii="Lucida Console" w:hAnsi="Lucida Console"/>
                <w:w w:val="134"/>
                <w:sz w:val="15"/>
              </w:rPr>
              <w:t>Ο</w:t>
            </w:r>
            <w:r>
              <w:rPr>
                <w:rFonts w:ascii="Lucida Console" w:hAnsi="Lucida Console"/>
                <w:spacing w:val="-2"/>
                <w:w w:val="115"/>
                <w:sz w:val="15"/>
              </w:rPr>
              <w:t>Ρ</w:t>
            </w:r>
            <w:r>
              <w:rPr>
                <w:rFonts w:ascii="Lucida Console" w:hAnsi="Lucida Console"/>
                <w:spacing w:val="-1"/>
                <w:w w:val="138"/>
                <w:sz w:val="15"/>
              </w:rPr>
              <w:t>Ω</w:t>
            </w:r>
            <w:r>
              <w:rPr>
                <w:rFonts w:ascii="Lucida Console" w:hAnsi="Lucida Console"/>
                <w:w w:val="124"/>
                <w:sz w:val="15"/>
              </w:rPr>
              <w:t>Ν</w:t>
            </w:r>
            <w:r>
              <w:rPr>
                <w:rFonts w:ascii="Times New Roman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rFonts w:ascii="Times New Roman" w:hAnsi="Times New Roman"/>
                <w:spacing w:val="-2"/>
                <w:w w:val="101"/>
                <w:position w:val="10"/>
                <w:sz w:val="23"/>
              </w:rPr>
              <w:t>2</w:t>
            </w:r>
            <w:r>
              <w:rPr>
                <w:rFonts w:ascii="Times New Roman" w:hAnsi="Times New Roman"/>
                <w:w w:val="101"/>
                <w:position w:val="10"/>
                <w:sz w:val="23"/>
              </w:rPr>
              <w:t>5</w:t>
            </w:r>
          </w:p>
        </w:tc>
      </w:tr>
    </w:tbl>
    <w:p w:rsidR="006261F2" w:rsidRDefault="00073155">
      <w:pPr>
        <w:rPr>
          <w:sz w:val="2"/>
          <w:szCs w:val="2"/>
        </w:rPr>
      </w:pPr>
      <w:r>
        <w:pict>
          <v:group id="_x0000_s3096" style="position:absolute;margin-left:47.15pt;margin-top:438.6pt;width:465.5pt;height:270.9pt;z-index:-21152256;mso-position-horizontal-relative:page;mso-position-vertical-relative:page" coordorigin="943,8772" coordsize="9310,5418">
            <v:rect id="_x0000_s3128" style="position:absolute;left:950;top:8779;width:9296;height:5403" filled="f" strokeweight=".25792mm"/>
            <v:line id="_x0000_s3127" style="position:absolute" from="1702,13879" to="10109,13879" strokeweight=".12pt"/>
            <v:line id="_x0000_s3126" style="position:absolute" from="1702,13502" to="10109,13502" strokeweight=".12pt"/>
            <v:shape id="_x0000_s3125" style="position:absolute;left:1701;top:13113;width:8408;height:2" coordorigin="1702,13114" coordsize="8408,0" o:spt="100" adj="0,,0" path="m1702,13114r1053,m3350,13114r6759,e" filled="f" strokeweight=".12pt">
              <v:stroke joinstyle="round"/>
              <v:formulas/>
              <v:path arrowok="t" o:connecttype="segments"/>
            </v:shape>
            <v:shape id="_x0000_s3124" style="position:absolute;left:1701;top:12739;width:8408;height:2" coordorigin="1702,12739" coordsize="8408,0" o:spt="100" adj="0,,0" path="m1702,12739r1053,m3350,12739r6759,e" filled="f" strokeweight=".12pt">
              <v:stroke joinstyle="round"/>
              <v:formulas/>
              <v:path arrowok="t" o:connecttype="segments"/>
            </v:shape>
            <v:shape id="_x0000_s3123" style="position:absolute;left:1701;top:12350;width:8408;height:2" coordorigin="1702,12350" coordsize="8408,0" o:spt="100" adj="0,,0" path="m1702,12350r1053,m3350,12350r6759,e" filled="f" strokeweight=".12pt">
              <v:stroke joinstyle="round"/>
              <v:formulas/>
              <v:path arrowok="t" o:connecttype="segments"/>
            </v:shape>
            <v:shape id="_x0000_s3122" style="position:absolute;left:1701;top:11976;width:8408;height:2" coordorigin="1702,11976" coordsize="8408,0" o:spt="100" adj="0,,0" path="m1702,11976r1053,m3350,11976r6759,e" filled="f" strokeweight=".12pt">
              <v:stroke joinstyle="round"/>
              <v:formulas/>
              <v:path arrowok="t" o:connecttype="segments"/>
            </v:shape>
            <v:line id="_x0000_s3121" style="position:absolute" from="1702,11587" to="2755,11587" strokeweight=".12pt"/>
            <v:shape id="_x0000_s3120" style="position:absolute;left:3350;top:11586;width:6759;height:2" coordorigin="3350,11587" coordsize="6759,2" o:spt="100" adj="0,,0" path="m3350,11587r6759,m3350,11588r6759,e" filled="f" strokeweight=".06pt">
              <v:stroke joinstyle="round"/>
              <v:formulas/>
              <v:path arrowok="t" o:connecttype="segments"/>
            </v:shape>
            <v:shape id="_x0000_s3119" style="position:absolute;left:1701;top:11212;width:8408;height:2" coordorigin="1702,11213" coordsize="8408,0" o:spt="100" adj="0,,0" path="m1702,11213r1053,m3350,11213r5703,m9650,11213r459,e" filled="f" strokeweight=".12pt">
              <v:stroke joinstyle="round"/>
              <v:formulas/>
              <v:path arrowok="t" o:connecttype="segments"/>
            </v:shape>
            <v:shape id="_x0000_s3118" style="position:absolute;left:1701;top:10824;width:8408;height:2" coordorigin="1702,10824" coordsize="8408,0" o:spt="100" adj="0,,0" path="m1702,10824r441,m3350,10824r5703,m9650,10824r459,e" filled="f" strokeweight=".12pt">
              <v:stroke joinstyle="round"/>
              <v:formulas/>
              <v:path arrowok="t" o:connecttype="segments"/>
            </v:shape>
            <v:line id="_x0000_s3117" style="position:absolute" from="1702,10061" to="10109,10061" strokeweight=".12pt"/>
            <v:line id="_x0000_s3116" style="position:absolute" from="1702,9686" to="10109,9686" strokeweight=".12pt"/>
            <v:shape id="_x0000_s3115" style="position:absolute;left:1701;top:9686;width:8408;height:4193" coordorigin="1702,9686" coordsize="8408,4193" o:spt="100" adj="0,,0" path="m1702,9686r8407,m10109,9686r,4193m10109,13879r-8407,m1702,13879r,-4193e" filled="f" strokecolor="#7f7f7f" strokeweight=".26178mm">
              <v:stroke joinstyle="round"/>
              <v:formulas/>
              <v:path arrowok="t" o:connecttype="segments"/>
            </v:shape>
            <v:rect id="_x0000_s3114" style="position:absolute;left:2143;top:10449;width:612;height:533" fillcolor="aqua" stroked="f"/>
            <v:rect id="_x0000_s3113" style="position:absolute;left:2143;top:10449;width:612;height:533" filled="f" strokeweight=".26069mm"/>
            <v:rect id="_x0000_s3112" style="position:absolute;left:4252;top:10377;width:598;height:72" fillcolor="aqua" stroked="f"/>
            <v:rect id="_x0000_s3111" style="position:absolute;left:4252;top:10377;width:598;height:72" filled="f" strokeweight=".25422mm"/>
            <v:rect id="_x0000_s3110" style="position:absolute;left:6348;top:10291;width:612;height:159" fillcolor="aqua" stroked="f"/>
            <v:rect id="_x0000_s3109" style="position:absolute;left:6348;top:10291;width:612;height:159" filled="f" strokeweight=".25497mm"/>
            <v:rect id="_x0000_s3108" style="position:absolute;left:8457;top:10449;width:596;height:231" fillcolor="aqua" stroked="f"/>
            <v:rect id="_x0000_s3107" style="position:absolute;left:8457;top:10449;width:596;height:231" filled="f" strokeweight=".25603mm"/>
            <v:rect id="_x0000_s3106" style="position:absolute;left:2755;top:10449;width:596;height:2967" fillcolor="red" stroked="f"/>
            <v:rect id="_x0000_s3105" style="position:absolute;left:2755;top:10449;width:596;height:2967" filled="f" strokeweight=".26894mm"/>
            <v:rect id="_x0000_s3104" style="position:absolute;left:4850;top:10377;width:596;height:72" fillcolor="red" stroked="f"/>
            <v:rect id="_x0000_s3103" style="position:absolute;left:4850;top:10377;width:596;height:72" filled="f" strokeweight=".25422mm"/>
            <v:rect id="_x0000_s3102" style="position:absolute;left:6960;top:10147;width:596;height:303" fillcolor="red" stroked="f"/>
            <v:rect id="_x0000_s3101" style="position:absolute;left:6960;top:10147;width:596;height:303" filled="f" strokeweight=".25719mm"/>
            <v:rect id="_x0000_s3100" style="position:absolute;left:9052;top:10449;width:598;height:1138" fillcolor="red" stroked="f"/>
            <v:rect id="_x0000_s3099" style="position:absolute;left:9052;top:10449;width:598;height:1138" filled="f" strokeweight=".26617mm"/>
            <v:shape id="_x0000_s3098" style="position:absolute;left:1639;top:9686;width:8470;height:4193" coordorigin="1639,9686" coordsize="8470,4193" o:spt="100" adj="0,,0" path="m1702,9686r,4193m1639,13879r63,m1639,13502r63,m1639,13114r63,m1639,12739r63,m1639,12350r63,m1639,11976r63,m1639,11587r63,m1639,11213r63,m1639,10824r63,m1639,10450r63,m1639,10061r63,m1639,9686r63,m1702,10450r8407,m1702,10522r,-72m3811,10522r,-72m5904,10522r,-72m8014,10522r,-72m10109,10522r,-72e" filled="f" strokeweight=".12pt">
              <v:stroke joinstyle="round"/>
              <v:formulas/>
              <v:path arrowok="t" o:connecttype="segments"/>
            </v:shape>
            <v:rect id="_x0000_s3097" style="position:absolute;left:950;top:8779;width:9296;height:5403" filled="f" strokeweight=".25792mm"/>
            <w10:wrap anchorx="page" anchory="page"/>
          </v:group>
        </w:pict>
      </w:r>
    </w:p>
    <w:p w:rsidR="006261F2" w:rsidRDefault="006261F2">
      <w:pPr>
        <w:rPr>
          <w:sz w:val="2"/>
          <w:szCs w:val="2"/>
        </w:rPr>
        <w:sectPr w:rsidR="006261F2">
          <w:footerReference w:type="default" r:id="rId86"/>
          <w:pgSz w:w="11900" w:h="16840"/>
          <w:pgMar w:top="1180" w:right="320" w:bottom="280" w:left="160" w:header="0" w:footer="0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65760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40" style="position:absolute;margin-left:23.4pt;margin-top:59.15pt;width:548.9pt;height:724.1pt;z-index:-21150208;mso-position-horizontal-relative:page;mso-position-vertical-relative:page" coordorigin="468,1183" coordsize="10978,14482">
            <v:shape id="_x0000_s3095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3094" type="#_x0000_t202" style="position:absolute;left:2404;top:4764;width:6233;height:228" filled="f" stroked="f">
              <v:textbox inset="0,0,0,0">
                <w:txbxContent>
                  <w:p w:rsidR="006261F2" w:rsidRDefault="00073155">
                    <w:pPr>
                      <w:spacing w:line="227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Lucida Console" w:hAnsi="Lucida Console"/>
                        <w:spacing w:val="6"/>
                        <w:w w:val="143"/>
                        <w:sz w:val="20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4"/>
                        <w:w w:val="121"/>
                        <w:sz w:val="20"/>
                      </w:rPr>
                      <w:t>ο</w:t>
                    </w:r>
                    <w:r>
                      <w:rPr>
                        <w:rFonts w:ascii="Lucida Console" w:hAnsi="Lucida Console"/>
                        <w:w w:val="123"/>
                        <w:sz w:val="20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6"/>
                        <w:w w:val="94"/>
                        <w:sz w:val="20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55"/>
                        <w:sz w:val="20"/>
                      </w:rPr>
                      <w:t>ί</w:t>
                    </w:r>
                    <w:r>
                      <w:rPr>
                        <w:rFonts w:ascii="Lucida Console" w:hAnsi="Lucida Console"/>
                        <w:w w:val="122"/>
                        <w:sz w:val="20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58"/>
                        <w:sz w:val="20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7"/>
                        <w:w w:val="155"/>
                        <w:sz w:val="20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"/>
                        <w:w w:val="55"/>
                        <w:sz w:val="20"/>
                      </w:rPr>
                      <w:t>ι</w:t>
                    </w:r>
                    <w:r>
                      <w:rPr>
                        <w:rFonts w:ascii="Lucida Console" w:hAnsi="Lucida Console"/>
                        <w:w w:val="111"/>
                        <w:sz w:val="20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21"/>
                        <w:sz w:val="20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5"/>
                        <w:w w:val="120"/>
                        <w:sz w:val="20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2"/>
                        <w:w w:val="121"/>
                        <w:sz w:val="20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4"/>
                        <w:w w:val="121"/>
                        <w:sz w:val="20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7"/>
                        <w:w w:val="55"/>
                        <w:sz w:val="20"/>
                      </w:rPr>
                      <w:t>ι</w:t>
                    </w:r>
                    <w:r>
                      <w:rPr>
                        <w:rFonts w:ascii="Lucida Console" w:hAnsi="Lucida Console"/>
                        <w:w w:val="111"/>
                        <w:sz w:val="20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21"/>
                        <w:sz w:val="20"/>
                      </w:rPr>
                      <w:t>ή</w:t>
                    </w:r>
                    <w:r>
                      <w:rPr>
                        <w:rFonts w:ascii="Lucida Console" w:hAnsi="Lucida Console"/>
                        <w:w w:val="103"/>
                        <w:sz w:val="20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66"/>
                        <w:sz w:val="20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7"/>
                        <w:w w:val="143"/>
                        <w:sz w:val="20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2"/>
                        <w:w w:val="123"/>
                        <w:sz w:val="20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20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"/>
                        <w:w w:val="136"/>
                        <w:sz w:val="20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9"/>
                        <w:w w:val="88"/>
                        <w:sz w:val="20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4"/>
                        <w:w w:val="121"/>
                        <w:sz w:val="20"/>
                      </w:rPr>
                      <w:t>η</w:t>
                    </w:r>
                    <w:r>
                      <w:rPr>
                        <w:rFonts w:ascii="Lucida Console" w:hAnsi="Lucida Console"/>
                        <w:w w:val="123"/>
                        <w:sz w:val="20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55"/>
                        <w:sz w:val="20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21"/>
                        <w:sz w:val="20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19"/>
                        <w:w w:val="88"/>
                        <w:sz w:val="20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4"/>
                        <w:w w:val="121"/>
                        <w:sz w:val="20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9"/>
                        <w:w w:val="88"/>
                        <w:sz w:val="20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22"/>
                        <w:sz w:val="20"/>
                      </w:rPr>
                      <w:t>α</w:t>
                    </w:r>
                    <w:r>
                      <w:rPr>
                        <w:rFonts w:ascii="Lucida Console" w:hAnsi="Lucida Console"/>
                        <w:w w:val="103"/>
                        <w:sz w:val="20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6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w w:val="120"/>
                        <w:sz w:val="20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6"/>
                        <w:w w:val="143"/>
                        <w:sz w:val="20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20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1"/>
                        <w:w w:val="136"/>
                        <w:sz w:val="20"/>
                      </w:rPr>
                      <w:t>σ</w:t>
                    </w:r>
                    <w:r>
                      <w:rPr>
                        <w:rFonts w:ascii="Lucida Console" w:hAnsi="Lucida Console"/>
                        <w:w w:val="121"/>
                        <w:sz w:val="20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5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0"/>
                        <w:sz w:val="20"/>
                      </w:rPr>
                      <w:t>2000</w:t>
                    </w:r>
                    <w:r>
                      <w:rPr>
                        <w:rFonts w:ascii="Arial" w:hAnsi="Arial"/>
                        <w:b/>
                        <w:spacing w:val="-4"/>
                        <w:w w:val="120"/>
                        <w:sz w:val="20"/>
                      </w:rPr>
                      <w:t>=</w:t>
                    </w:r>
                    <w:r>
                      <w:rPr>
                        <w:rFonts w:ascii="Arial" w:hAnsi="Arial"/>
                        <w:b/>
                        <w:w w:val="120"/>
                        <w:sz w:val="20"/>
                      </w:rPr>
                      <w:t>100)</w:t>
                    </w:r>
                  </w:p>
                </w:txbxContent>
              </v:textbox>
            </v:shape>
            <v:shape id="_x0000_s3093" type="#_x0000_t202" style="position:absolute;left:1130;top:5324;width:340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180</w:t>
                    </w:r>
                  </w:p>
                </w:txbxContent>
              </v:textbox>
            </v:shape>
            <v:shape id="_x0000_s3092" type="#_x0000_t202" style="position:absolute;left:6319;top:5436;width:292;height:450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120"/>
                        <w:sz w:val="14"/>
                      </w:rPr>
                      <w:t>177</w:t>
                    </w:r>
                  </w:p>
                  <w:p w:rsidR="006261F2" w:rsidRDefault="00073155">
                    <w:pPr>
                      <w:spacing w:before="132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20"/>
                        <w:sz w:val="14"/>
                      </w:rPr>
                      <w:t>166</w:t>
                    </w:r>
                  </w:p>
                </w:txbxContent>
              </v:textbox>
            </v:shape>
            <v:shape id="_x0000_s3091" type="#_x0000_t202" style="position:absolute;left:1130;top:5898;width:340;height:759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160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18"/>
                      </w:rPr>
                    </w:pPr>
                  </w:p>
                  <w:p w:rsidR="006261F2" w:rsidRDefault="006261F2">
                    <w:pPr>
                      <w:spacing w:before="10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140</w:t>
                    </w:r>
                  </w:p>
                </w:txbxContent>
              </v:textbox>
            </v:shape>
            <v:shape id="_x0000_s3090" type="#_x0000_t202" style="position:absolute;left:6319;top:6494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140</w:t>
                    </w:r>
                  </w:p>
                </w:txbxContent>
              </v:textbox>
            </v:shape>
            <v:shape id="_x0000_s3089" type="#_x0000_t202" style="position:absolute;left:4653;top:6710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hadow/>
                        <w:color w:val="007F00"/>
                        <w:w w:val="120"/>
                        <w:sz w:val="14"/>
                      </w:rPr>
                      <w:t>132</w:t>
                    </w:r>
                  </w:p>
                </w:txbxContent>
              </v:textbox>
            </v:shape>
            <v:shape id="_x0000_s3088" type="#_x0000_t202" style="position:absolute;left:7142;top:6645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hadow/>
                        <w:color w:val="007F00"/>
                        <w:w w:val="120"/>
                        <w:sz w:val="14"/>
                      </w:rPr>
                      <w:t>134</w:t>
                    </w:r>
                  </w:p>
                </w:txbxContent>
              </v:textbox>
            </v:shape>
            <v:shape id="_x0000_s3087" type="#_x0000_t202" style="position:absolute;left:1130;top:7045;width:340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120</w:t>
                    </w:r>
                  </w:p>
                </w:txbxContent>
              </v:textbox>
            </v:shape>
            <v:shape id="_x0000_s3086" type="#_x0000_t202" style="position:absolute;left:3813;top:6761;width:292;height:42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hadow/>
                        <w:color w:val="007F00"/>
                        <w:spacing w:val="-1"/>
                        <w:w w:val="117"/>
                        <w:sz w:val="14"/>
                      </w:rPr>
                      <w:t>1</w:t>
                    </w:r>
                    <w:r>
                      <w:rPr>
                        <w:rFonts w:ascii="Arial"/>
                        <w:b/>
                        <w:color w:val="FF0000"/>
                        <w:spacing w:val="-92"/>
                        <w:w w:val="117"/>
                        <w:position w:val="4"/>
                        <w:sz w:val="14"/>
                      </w:rPr>
                      <w:t>3</w:t>
                    </w:r>
                    <w:r>
                      <w:rPr>
                        <w:rFonts w:ascii="Arial"/>
                        <w:b/>
                        <w:color w:val="007F00"/>
                        <w:spacing w:val="-4"/>
                        <w:w w:val="117"/>
                        <w:sz w:val="14"/>
                      </w:rPr>
                      <w:t>2</w:t>
                    </w:r>
                    <w:r>
                      <w:rPr>
                        <w:rFonts w:ascii="Arial"/>
                        <w:b/>
                        <w:color w:val="007F00"/>
                        <w:spacing w:val="-92"/>
                        <w:w w:val="117"/>
                        <w:sz w:val="14"/>
                      </w:rPr>
                      <w:t>9</w:t>
                    </w:r>
                    <w:r>
                      <w:rPr>
                        <w:rFonts w:ascii="Arial"/>
                        <w:b/>
                        <w:color w:val="FF0000"/>
                        <w:w w:val="117"/>
                        <w:position w:val="4"/>
                        <w:sz w:val="14"/>
                      </w:rPr>
                      <w:t>0</w:t>
                    </w:r>
                  </w:p>
                  <w:p w:rsidR="006261F2" w:rsidRDefault="00073155">
                    <w:pPr>
                      <w:spacing w:before="69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121</w:t>
                    </w:r>
                  </w:p>
                </w:txbxContent>
              </v:textbox>
            </v:shape>
            <v:shape id="_x0000_s3085" type="#_x0000_t202" style="position:absolute;left:4653;top:7041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120</w:t>
                    </w:r>
                  </w:p>
                </w:txbxContent>
              </v:textbox>
            </v:shape>
            <v:shape id="_x0000_s3084" type="#_x0000_t202" style="position:absolute;left:5479;top:6876;width:292;height:361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hadow/>
                        <w:color w:val="007F00"/>
                        <w:spacing w:val="-4"/>
                        <w:w w:val="117"/>
                        <w:sz w:val="14"/>
                      </w:rPr>
                      <w:t>1</w:t>
                    </w:r>
                    <w:r>
                      <w:rPr>
                        <w:rFonts w:ascii="Arial"/>
                        <w:b/>
                        <w:shadow/>
                        <w:color w:val="007F00"/>
                        <w:spacing w:val="-1"/>
                        <w:w w:val="117"/>
                        <w:sz w:val="14"/>
                      </w:rPr>
                      <w:t>2</w:t>
                    </w:r>
                    <w:r>
                      <w:rPr>
                        <w:rFonts w:ascii="Arial"/>
                        <w:b/>
                        <w:color w:val="FF0000"/>
                        <w:spacing w:val="-92"/>
                        <w:w w:val="117"/>
                        <w:position w:val="4"/>
                        <w:sz w:val="14"/>
                      </w:rPr>
                      <w:t>6</w:t>
                    </w:r>
                    <w:r>
                      <w:rPr>
                        <w:rFonts w:ascii="Arial"/>
                        <w:b/>
                        <w:color w:val="007F00"/>
                        <w:w w:val="117"/>
                        <w:sz w:val="14"/>
                      </w:rPr>
                      <w:t>5</w:t>
                    </w:r>
                  </w:p>
                  <w:p w:rsidR="006261F2" w:rsidRDefault="00073155">
                    <w:pPr>
                      <w:spacing w:before="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119</w:t>
                    </w:r>
                  </w:p>
                </w:txbxContent>
              </v:textbox>
            </v:shape>
            <v:shape id="_x0000_s3083" type="#_x0000_t202" style="position:absolute;left:7982;top:6864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20"/>
                        <w:sz w:val="14"/>
                      </w:rPr>
                      <w:t>127</w:t>
                    </w:r>
                  </w:p>
                </w:txbxContent>
              </v:textbox>
            </v:shape>
            <v:shape id="_x0000_s3082" type="#_x0000_t202" style="position:absolute;left:7142;top:7068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119</w:t>
                    </w:r>
                  </w:p>
                </w:txbxContent>
              </v:textbox>
            </v:shape>
            <v:shape id="_x0000_s3081" type="#_x0000_t202" style="position:absolute;left:2976;top:7207;width:292;height:272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hadow/>
                        <w:color w:val="007F00"/>
                        <w:w w:val="120"/>
                        <w:sz w:val="14"/>
                      </w:rPr>
                      <w:t>115</w:t>
                    </w:r>
                  </w:p>
                  <w:p w:rsidR="006261F2" w:rsidRDefault="00073155">
                    <w:pPr>
                      <w:spacing w:line="138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110</w:t>
                    </w:r>
                  </w:p>
                </w:txbxContent>
              </v:textbox>
            </v:shape>
            <v:shape id="_x0000_s3080" type="#_x0000_t202" style="position:absolute;left:7982;top:6965;width:292;height:43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120"/>
                        <w:sz w:val="14"/>
                      </w:rPr>
                      <w:t>123</w:t>
                    </w:r>
                  </w:p>
                  <w:p w:rsidR="006261F2" w:rsidRDefault="00073155">
                    <w:pPr>
                      <w:spacing w:before="120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113</w:t>
                    </w:r>
                  </w:p>
                </w:txbxContent>
              </v:textbox>
            </v:shape>
            <v:shape id="_x0000_s3079" type="#_x0000_t202" style="position:absolute;left:1130;top:7606;width:340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100</w:t>
                    </w:r>
                  </w:p>
                </w:txbxContent>
              </v:textbox>
            </v:shape>
            <v:shape id="_x0000_s3078" type="#_x0000_t202" style="position:absolute;left:2150;top:7615;width:292;height:157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20"/>
                        <w:sz w:val="14"/>
                      </w:rPr>
                      <w:t>100</w:t>
                    </w:r>
                  </w:p>
                </w:txbxContent>
              </v:textbox>
            </v:shape>
            <v:shape id="_x0000_s3077" type="#_x0000_t202" style="position:absolute;left:8822;top:7473;width:292;height:426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20"/>
                        <w:sz w:val="14"/>
                      </w:rPr>
                      <w:t>105</w:t>
                    </w:r>
                  </w:p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120"/>
                        <w:sz w:val="14"/>
                      </w:rPr>
                      <w:t>101</w:t>
                    </w:r>
                  </w:p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95</w:t>
                    </w:r>
                  </w:p>
                </w:txbxContent>
              </v:textbox>
            </v:shape>
            <v:shape id="_x0000_s3076" type="#_x0000_t202" style="position:absolute;left:1236;top:8178;width:235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80</w:t>
                    </w:r>
                  </w:p>
                </w:txbxContent>
              </v:textbox>
            </v:shape>
            <v:shape id="_x0000_s3075" type="#_x0000_t202" style="position:absolute;left:9648;top:8251;width:201;height:426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20"/>
                        <w:sz w:val="14"/>
                      </w:rPr>
                      <w:t>78</w:t>
                    </w:r>
                  </w:p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20"/>
                        <w:sz w:val="14"/>
                      </w:rPr>
                      <w:t>74</w:t>
                    </w:r>
                  </w:p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120"/>
                        <w:sz w:val="14"/>
                      </w:rPr>
                      <w:t>68</w:t>
                    </w:r>
                  </w:p>
                </w:txbxContent>
              </v:textbox>
            </v:shape>
            <v:shape id="_x0000_s3074" type="#_x0000_t202" style="position:absolute;left:1236;top:8751;width:235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60</w:t>
                    </w:r>
                  </w:p>
                </w:txbxContent>
              </v:textbox>
            </v:shape>
            <v:shape id="_x0000_s3073" type="#_x0000_t202" style="position:absolute;left:1804;top:8994;width:446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2000</w:t>
                    </w:r>
                  </w:p>
                </w:txbxContent>
              </v:textbox>
            </v:shape>
            <v:shape id="_x0000_s3072" type="#_x0000_t202" style="position:absolute;left:2630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2001</w:t>
                    </w:r>
                  </w:p>
                </w:txbxContent>
              </v:textbox>
            </v:shape>
            <v:shape id="_x0000_s2047" type="#_x0000_t202" style="position:absolute;left:3470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2002</w:t>
                    </w:r>
                  </w:p>
                </w:txbxContent>
              </v:textbox>
            </v:shape>
            <v:shape id="_x0000_s2046" type="#_x0000_t202" style="position:absolute;left:4310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2003</w:t>
                    </w:r>
                  </w:p>
                </w:txbxContent>
              </v:textbox>
            </v:shape>
            <v:shape id="_x0000_s2045" type="#_x0000_t202" style="position:absolute;left:5134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2004</w:t>
                    </w:r>
                  </w:p>
                </w:txbxContent>
              </v:textbox>
            </v:shape>
            <v:shape id="_x0000_s2044" type="#_x0000_t202" style="position:absolute;left:5974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2005</w:t>
                    </w:r>
                  </w:p>
                </w:txbxContent>
              </v:textbox>
            </v:shape>
            <v:shape id="_x0000_s2043" type="#_x0000_t202" style="position:absolute;left:6799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2006</w:t>
                    </w:r>
                  </w:p>
                </w:txbxContent>
              </v:textbox>
            </v:shape>
            <v:shape id="_x0000_s2042" type="#_x0000_t202" style="position:absolute;left:7640;top:8994;width:444;height:186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2007</w:t>
                    </w:r>
                  </w:p>
                </w:txbxContent>
              </v:textbox>
            </v:shape>
            <v:shape id="_x0000_s2041" type="#_x0000_t202" style="position:absolute;left:8477;top:8994;width:1311;height:186" filled="f" stroked="f">
              <v:textbox inset="0,0,0,0">
                <w:txbxContent>
                  <w:p w:rsidR="006261F2" w:rsidRDefault="00073155">
                    <w:pPr>
                      <w:tabs>
                        <w:tab w:val="left" w:pos="794"/>
                      </w:tabs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2008</w:t>
                    </w: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ab/>
                      <w:t>2009*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28"/>
        </w:rPr>
      </w:pPr>
    </w:p>
    <w:p w:rsidR="006261F2" w:rsidRDefault="00073155">
      <w:pPr>
        <w:pStyle w:val="Heading1"/>
        <w:numPr>
          <w:ilvl w:val="0"/>
          <w:numId w:val="1"/>
        </w:numPr>
        <w:tabs>
          <w:tab w:val="left" w:pos="1045"/>
        </w:tabs>
        <w:spacing w:before="103" w:line="477" w:lineRule="auto"/>
        <w:ind w:left="715" w:right="6914" w:firstLine="0"/>
        <w:rPr>
          <w:u w:val="none"/>
        </w:rPr>
      </w:pPr>
      <w:r>
        <w:rPr>
          <w:color w:val="003365"/>
          <w:w w:val="115"/>
          <w:u w:val="thick" w:color="003365"/>
        </w:rPr>
        <w:t>Προβλήµατα του κλάδου</w:t>
      </w:r>
      <w:r>
        <w:rPr>
          <w:color w:val="003365"/>
          <w:spacing w:val="1"/>
          <w:w w:val="115"/>
          <w:u w:val="none"/>
        </w:rPr>
        <w:t xml:space="preserve"> </w:t>
      </w:r>
      <w:r>
        <w:rPr>
          <w:color w:val="003365"/>
          <w:w w:val="110"/>
          <w:u w:val="thick" w:color="003365"/>
        </w:rPr>
        <w:t>Βραχυπρόθεσµα</w:t>
      </w:r>
      <w:r>
        <w:rPr>
          <w:color w:val="003365"/>
          <w:spacing w:val="83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προβλήµατα</w:t>
      </w:r>
    </w:p>
    <w:p w:rsidR="006261F2" w:rsidRDefault="00073155">
      <w:pPr>
        <w:pStyle w:val="BodyText"/>
        <w:spacing w:before="4" w:line="247" w:lineRule="auto"/>
        <w:ind w:left="716" w:right="1238"/>
        <w:jc w:val="both"/>
      </w:pPr>
      <w:r>
        <w:pict>
          <v:group id="_x0000_s1956" style="position:absolute;left:0;text-align:left;margin-left:47.2pt;margin-top:67.85pt;width:456.45pt;height:239.6pt;z-index:-15663616;mso-wrap-distance-left:0;mso-wrap-distance-right:0;mso-position-horizontal-relative:page" coordorigin="944,1357" coordsize="9129,4792">
            <v:rect id="_x0000_s2039" style="position:absolute;left:950;top:1363;width:9116;height:4779" filled="f" strokeweight=".23331mm"/>
            <v:line id="_x0000_s2038" style="position:absolute" from="1594,5045" to="9931,5045" strokeweight=".12pt"/>
            <v:line id="_x0000_s2037" style="position:absolute" from="1594,4474" to="9931,4474" strokeweight=".12pt"/>
            <v:line id="_x0000_s2036" style="position:absolute" from="1594,3913" to="9931,3913" strokeweight=".12pt"/>
            <v:line id="_x0000_s2035" style="position:absolute" from="1594,3339" to="9931,3339" strokeweight=".12pt"/>
            <v:line id="_x0000_s2034" style="position:absolute" from="1594,2765" to="9931,2765" strokeweight=".12pt"/>
            <v:line id="_x0000_s2033" style="position:absolute" from="1594,2192" to="9931,2192" strokeweight=".12pt"/>
            <v:shape id="_x0000_s2032" style="position:absolute;left:1593;top:2191;width:8338;height:3428" coordorigin="1594,2192" coordsize="8338,3428" o:spt="100" adj="0,,0" path="m1594,2192r8337,m9931,2192r,3427m9931,5619r-8337,m1594,5619r,-3427e" filled="f" strokecolor="#7f7f7f" strokeweight=".24458mm">
              <v:stroke joinstyle="round"/>
              <v:formulas/>
              <v:path arrowok="t" o:connecttype="segments"/>
            </v:shape>
            <v:shape id="_x0000_s2031" style="position:absolute;left:1533;top:2191;width:8398;height:3480" coordorigin="1534,2192" coordsize="8398,3480" o:spt="100" adj="0,,0" path="m1594,2192r,3427m1534,5619r60,m1534,5045r60,m1534,4474r60,m1534,3913r60,m1534,3339r60,m1534,2765r60,m1534,2192r60,m1594,5619r8337,m1594,5672r,-53m2434,5672r,-53m3259,5672r,-53m4099,5672r,-53m4922,5672r,-53m5762,5672r,-53m6602,5672r,-53m7428,5672r,-53m8266,5672r,-53m9091,5672r,-53m9931,5672r,-53e" filled="f" strokeweight=".12pt">
              <v:stroke joinstyle="round"/>
              <v:formulas/>
              <v:path arrowok="t" o:connecttype="segments"/>
            </v:shape>
            <v:shape id="_x0000_s2030" style="position:absolute;left:2013;top:3351;width:7498;height:1760" coordorigin="2014,3351" coordsize="7498,1760" o:spt="100" adj="0,,0" path="m2014,4474r825,-295m2839,4179r840,-293m3679,3886r840,15m4519,3901r823,38m5342,3939r840,-588m6182,3351r826,574m7008,3925r838,180m7846,4105r840,496m8686,4601r825,509e" filled="f" strokecolor="#00007f" strokeweight=".48917mm">
              <v:stroke joinstyle="round"/>
              <v:formulas/>
              <v:path arrowok="t" o:connecttype="segments"/>
            </v:shape>
            <v:shape id="_x0000_s2029" style="position:absolute;left:2013;top:2295;width:7498;height:3082" coordorigin="2014,2295" coordsize="7498,3082" o:spt="100" adj="0,,0" path="m2014,4474r825,-434m2839,4040r840,-420m3679,3620r840,-65m4519,3555r823,180m5342,3735l6182,2295t,l7008,3517t,l7846,3824t,l8686,4448t,l9511,5377e" filled="f" strokecolor="red" strokeweight=".48917mm">
              <v:stroke joinstyle="round"/>
              <v:formulas/>
              <v:path arrowok="t" o:connecttype="segments"/>
            </v:shape>
            <v:shape id="_x0000_s2028" style="position:absolute;left:2013;top:2587;width:7498;height:2638" coordorigin="2014,2588" coordsize="7498,2638" o:spt="100" adj="0,,0" path="m2014,4474r825,-408m2839,4066r840,-408m3679,3658r840,-89m4519,3569r823,204m5342,3773l6182,2588t,l7008,3505t,l7846,3721t,l8686,4333t,l9511,5225e" filled="f" strokecolor="#007f00" strokeweight=".48917mm">
              <v:stroke joinstyle="round"/>
              <v:formulas/>
              <v:path arrowok="t" o:connecttype="segments"/>
            </v:shape>
            <v:shape id="_x0000_s2027" style="position:absolute;left:1970;top:4435;width:89;height:75" coordorigin="1970,4436" coordsize="89,75" path="m2014,4436r-44,38l2014,4510r45,-36l2014,4436xe" fillcolor="#00007f" stroked="f">
              <v:path arrowok="t"/>
            </v:shape>
            <v:shape id="_x0000_s2026" style="position:absolute;left:1970;top:4435;width:89;height:75" coordorigin="1970,4436" coordsize="89,75" path="m2014,4436r45,38l2014,4510r-44,-36l2014,4436xe" filled="f" strokecolor="#00007f" strokeweight=".24111mm">
              <v:path arrowok="t"/>
            </v:shape>
            <v:shape id="_x0000_s2025" style="position:absolute;left:2793;top:4140;width:92;height:77" coordorigin="2794,4141" coordsize="92,77" path="m2839,4141r-45,38l2839,4217r46,-38l2839,4141xe" fillcolor="#00007f" stroked="f">
              <v:path arrowok="t"/>
            </v:shape>
            <v:shape id="_x0000_s2024" style="position:absolute;left:2793;top:4140;width:92;height:77" coordorigin="2794,4141" coordsize="92,77" path="m2839,4141r46,38l2839,4217r-45,-38l2839,4141xe" filled="f" strokecolor="#00007f" strokeweight=".24119mm">
              <v:path arrowok="t"/>
            </v:shape>
            <v:shape id="_x0000_s2023" style="position:absolute;left:3633;top:3847;width:89;height:77" coordorigin="3634,3848" coordsize="89,77" path="m3679,3848r-45,38l3679,3925r43,-39l3679,3848xe" fillcolor="#00007f" stroked="f">
              <v:path arrowok="t"/>
            </v:shape>
            <v:shape id="_x0000_s2022" style="position:absolute;left:3633;top:3847;width:89;height:77" coordorigin="3634,3848" coordsize="89,77" path="m3679,3848r43,38l3679,3925r-45,-39l3679,3848xe" filled="f" strokecolor="#00007f" strokeweight=".24172mm">
              <v:path arrowok="t"/>
            </v:shape>
            <v:shape id="_x0000_s2021" style="position:absolute;left:4473;top:3862;width:89;height:77" coordorigin="4474,3862" coordsize="89,77" path="m4519,3862r-45,39l4519,3939r43,-38l4519,3862xe" fillcolor="#00007f" stroked="f">
              <v:path arrowok="t"/>
            </v:shape>
            <v:shape id="_x0000_s2020" style="position:absolute;left:4473;top:3862;width:89;height:77" coordorigin="4474,3862" coordsize="89,77" path="m4519,3862r43,39l4519,3939r-45,-38l4519,3862xe" filled="f" strokecolor="#00007f" strokeweight=".24172mm">
              <v:path arrowok="t"/>
            </v:shape>
            <v:shape id="_x0000_s2019" style="position:absolute;left:5296;top:3900;width:92;height:75" coordorigin="5297,3901" coordsize="92,75" path="m5342,3901r-45,38l5342,3975r46,-36l5342,3901xe" fillcolor="#00007f" stroked="f">
              <v:path arrowok="t"/>
            </v:shape>
            <v:shape id="_x0000_s2018" style="position:absolute;left:5296;top:3900;width:92;height:75" coordorigin="5297,3901" coordsize="92,75" path="m5342,3901r46,38l5342,3975r-45,-36l5342,3901xe" filled="f" strokecolor="#00007f" strokeweight=".24058mm">
              <v:path arrowok="t"/>
            </v:shape>
            <v:shape id="_x0000_s2017" style="position:absolute;left:6136;top:3312;width:92;height:77" coordorigin="6137,3313" coordsize="92,77" path="m6182,3313r-45,38l6182,3389r46,-38l6182,3313xe" fillcolor="#00007f" stroked="f">
              <v:path arrowok="t"/>
            </v:shape>
            <v:shape id="_x0000_s2016" style="position:absolute;left:6136;top:3312;width:92;height:77" coordorigin="6137,3313" coordsize="92,77" path="m6182,3313r46,38l6182,3389r-45,-38l6182,3313xe" filled="f" strokecolor="#00007f" strokeweight=".24119mm">
              <v:path arrowok="t"/>
            </v:shape>
            <v:shape id="_x0000_s2015" style="position:absolute;left:6962;top:3886;width:89;height:77" coordorigin="6962,3886" coordsize="89,77" path="m7008,3886r-46,39l7008,3963r43,-38l7008,3886xe" fillcolor="#00007f" stroked="f">
              <v:path arrowok="t"/>
            </v:shape>
            <v:shape id="_x0000_s2014" style="position:absolute;left:6962;top:3886;width:89;height:77" coordorigin="6962,3886" coordsize="89,77" path="m7008,3886r43,39l7008,3963r-46,-38l7008,3886xe" filled="f" strokecolor="#00007f" strokeweight=".24172mm">
              <v:path arrowok="t"/>
            </v:shape>
            <v:shape id="_x0000_s2013" style="position:absolute;left:7802;top:4066;width:89;height:75" coordorigin="7802,4066" coordsize="89,75" path="m7846,4066r-44,39l7846,4141r45,-36l7846,4066xe" fillcolor="#00007f" stroked="f">
              <v:path arrowok="t"/>
            </v:shape>
            <v:shape id="_x0000_s2012" style="position:absolute;left:7802;top:4066;width:89;height:75" coordorigin="7802,4066" coordsize="89,75" path="m7846,4066r45,39l7846,4141r-44,-36l7846,4066xe" filled="f" strokecolor="#00007f" strokeweight=".24111mm">
              <v:path arrowok="t"/>
            </v:shape>
            <v:shape id="_x0000_s2011" style="position:absolute;left:8642;top:4563;width:89;height:77" coordorigin="8642,4563" coordsize="89,77" path="m8686,4563r-44,38l8686,4640r45,-39l8686,4563xe" fillcolor="#00007f" stroked="f">
              <v:path arrowok="t"/>
            </v:shape>
            <v:shape id="_x0000_s2010" style="position:absolute;left:8642;top:4563;width:89;height:77" coordorigin="8642,4563" coordsize="89,77" path="m8686,4563r45,38l8686,4640r-44,-39l8686,4563xe" filled="f" strokecolor="#00007f" strokeweight=".24172mm">
              <v:path arrowok="t"/>
            </v:shape>
            <v:shape id="_x0000_s2009" style="position:absolute;left:9465;top:5071;width:92;height:77" coordorigin="9466,5072" coordsize="92,77" path="m9511,5072r-45,38l9511,5149r46,-39l9511,5072xe" fillcolor="#00007f" stroked="f">
              <v:path arrowok="t"/>
            </v:shape>
            <v:shape id="_x0000_s2008" style="position:absolute;left:9465;top:5071;width:92;height:77" coordorigin="9466,5072" coordsize="92,77" path="m9511,5072r46,38l9511,5149r-45,-39l9511,5072xe" filled="f" strokecolor="#00007f" strokeweight=".24119mm">
              <v:path arrowok="t"/>
            </v:shape>
            <v:rect id="_x0000_s2007" style="position:absolute;left:1970;top:4435;width:75;height:63" fillcolor="red" stroked="f"/>
            <v:rect id="_x0000_s2006" style="position:absolute;left:1970;top:4435;width:75;height:63" filled="f" strokecolor="red" strokeweight=".24111mm"/>
            <v:rect id="_x0000_s2005" style="position:absolute;left:2793;top:4001;width:75;height:65" fillcolor="red" stroked="f"/>
            <v:rect id="_x0000_s2004" style="position:absolute;left:2793;top:4001;width:75;height:65" filled="f" strokecolor="red" strokeweight=".24186mm"/>
            <v:rect id="_x0000_s2003" style="position:absolute;left:3633;top:3581;width:75;height:63" fillcolor="red" stroked="f"/>
            <v:rect id="_x0000_s2002" style="position:absolute;left:3633;top:3581;width:75;height:63" filled="f" strokecolor="red" strokeweight=".24114mm"/>
            <v:rect id="_x0000_s2001" style="position:absolute;left:4473;top:3516;width:75;height:65" fillcolor="red" stroked="f"/>
            <v:rect id="_x0000_s2000" style="position:absolute;left:4473;top:3516;width:75;height:65" filled="f" strokecolor="red" strokeweight=".24186mm"/>
            <v:rect id="_x0000_s1999" style="position:absolute;left:5296;top:3696;width:77;height:63" fillcolor="red" stroked="f"/>
            <v:rect id="_x0000_s1998" style="position:absolute;left:5296;top:3696;width:77;height:63" filled="f" strokecolor="red" strokeweight=".24053mm"/>
            <v:rect id="_x0000_s1997" style="position:absolute;left:6136;top:2256;width:77;height:63" fillcolor="red" stroked="f"/>
            <v:rect id="_x0000_s1996" style="position:absolute;left:6136;top:2256;width:77;height:63" filled="f" strokecolor="red" strokeweight=".24053mm"/>
            <v:rect id="_x0000_s1995" style="position:absolute;left:6962;top:3478;width:75;height:65" fillcolor="red" stroked="f"/>
            <v:rect id="_x0000_s1994" style="position:absolute;left:6962;top:3478;width:75;height:65" filled="f" strokecolor="red" strokeweight=".24186mm"/>
            <v:rect id="_x0000_s1993" style="position:absolute;left:7802;top:3785;width:75;height:63" fillcolor="red" stroked="f"/>
            <v:rect id="_x0000_s1992" style="position:absolute;left:7802;top:3785;width:75;height:63" filled="f" strokecolor="red" strokeweight=".24114mm"/>
            <v:rect id="_x0000_s1991" style="position:absolute;left:8642;top:4409;width:75;height:65" fillcolor="red" stroked="f"/>
            <v:rect id="_x0000_s1990" style="position:absolute;left:8642;top:4409;width:75;height:65" filled="f" strokecolor="red" strokeweight=".24186mm"/>
            <v:rect id="_x0000_s1989" style="position:absolute;left:9465;top:5340;width:75;height:63" fillcolor="red" stroked="f"/>
            <v:rect id="_x0000_s1988" style="position:absolute;left:9465;top:5340;width:75;height:63" filled="f" strokecolor="red" strokeweight=".24114mm"/>
            <v:shape id="_x0000_s1987" style="position:absolute;left:1970;top:4435;width:89;height:75" coordorigin="1970,4436" coordsize="89,75" path="m2014,4436r-44,74l2059,4510r-45,-74xe" fillcolor="#007f00" stroked="f">
              <v:path arrowok="t"/>
            </v:shape>
            <v:shape id="_x0000_s1986" style="position:absolute;left:1970;top:4435;width:89;height:75" coordorigin="1970,4436" coordsize="89,75" path="m2014,4436r45,74l1970,4510r44,-74xe" filled="f" strokecolor="#007f00" strokeweight=".24111mm">
              <v:path arrowok="t"/>
            </v:shape>
            <v:shape id="_x0000_s1985" style="position:absolute;left:2793;top:4027;width:92;height:77" coordorigin="2794,4028" coordsize="92,77" path="m2839,4028r-45,77l2885,4105r-46,-77xe" fillcolor="#007f00" stroked="f">
              <v:path arrowok="t"/>
            </v:shape>
            <v:shape id="_x0000_s1984" style="position:absolute;left:2793;top:4027;width:92;height:77" coordorigin="2794,4028" coordsize="92,77" path="m2839,4028r46,77l2794,4105r45,-77xe" filled="f" strokecolor="#007f00" strokeweight=".24122mm">
              <v:path arrowok="t"/>
            </v:shape>
            <v:shape id="_x0000_s1983" style="position:absolute;left:3633;top:3619;width:89;height:77" coordorigin="3634,3620" coordsize="89,77" path="m3679,3620r-45,77l3722,3697r-43,-77xe" fillcolor="#007f00" stroked="f">
              <v:path arrowok="t"/>
            </v:shape>
            <v:shape id="_x0000_s1982" style="position:absolute;left:3633;top:3619;width:89;height:77" coordorigin="3634,3620" coordsize="89,77" path="m3679,3620r43,77l3634,3697r45,-77xe" filled="f" strokecolor="#007f00" strokeweight=".24172mm">
              <v:path arrowok="t"/>
            </v:shape>
            <v:shape id="_x0000_s1981" style="position:absolute;left:4473;top:3531;width:89;height:75" coordorigin="4474,3531" coordsize="89,75" path="m4519,3531r-45,74l4562,3605r-43,-74xe" fillcolor="#007f00" stroked="f">
              <v:path arrowok="t"/>
            </v:shape>
            <v:shape id="_x0000_s1980" style="position:absolute;left:4473;top:3531;width:89;height:75" coordorigin="4474,3531" coordsize="89,75" path="m4519,3531r43,74l4474,3605r45,-74xe" filled="f" strokecolor="#007f00" strokeweight=".24111mm">
              <v:path arrowok="t"/>
            </v:shape>
            <v:shape id="_x0000_s1979" style="position:absolute;left:5296;top:3735;width:92;height:75" coordorigin="5297,3735" coordsize="92,75" path="m5342,3735r-45,74l5388,3809r-46,-74xe" fillcolor="#007f00" stroked="f">
              <v:path arrowok="t"/>
            </v:shape>
            <v:shape id="_x0000_s1978" style="position:absolute;left:5296;top:3735;width:92;height:75" coordorigin="5297,3735" coordsize="92,75" path="m5342,3735r46,74l5297,3809r45,-74xe" filled="f" strokecolor="#007f00" strokeweight=".24058mm">
              <v:path arrowok="t"/>
            </v:shape>
            <v:shape id="_x0000_s1977" style="position:absolute;left:6136;top:2549;width:92;height:77" coordorigin="6137,2549" coordsize="92,77" path="m6182,2549r-45,77l6228,2626r-46,-77xe" fillcolor="#007f00" stroked="f">
              <v:path arrowok="t"/>
            </v:shape>
            <v:shape id="_x0000_s1976" style="position:absolute;left:6136;top:2549;width:92;height:77" coordorigin="6137,2549" coordsize="92,77" path="m6182,2549r46,77l6137,2626r45,-77xe" filled="f" strokecolor="#007f00" strokeweight=".24122mm">
              <v:path arrowok="t"/>
            </v:shape>
            <v:shape id="_x0000_s1975" style="position:absolute;left:6962;top:3466;width:89;height:77" coordorigin="6962,3466" coordsize="89,77" path="m7008,3466r-46,77l7051,3543r-43,-77xe" fillcolor="#007f00" stroked="f">
              <v:path arrowok="t"/>
            </v:shape>
            <v:shape id="_x0000_s1974" style="position:absolute;left:6962;top:3466;width:89;height:77" coordorigin="6962,3466" coordsize="89,77" path="m7008,3466r43,77l6962,3543r46,-77xe" filled="f" strokecolor="#007f00" strokeweight=".24172mm">
              <v:path arrowok="t"/>
            </v:shape>
            <v:shape id="_x0000_s1973" style="position:absolute;left:7802;top:3682;width:89;height:77" coordorigin="7802,3682" coordsize="89,77" path="m7846,3682r-44,77l7891,3759r-45,-77xe" fillcolor="#007f00" stroked="f">
              <v:path arrowok="t"/>
            </v:shape>
            <v:shape id="_x0000_s1972" style="position:absolute;left:7802;top:3682;width:89;height:77" coordorigin="7802,3682" coordsize="89,77" path="m7846,3682r45,77l7802,3759r44,-77xe" filled="f" strokecolor="#007f00" strokeweight=".24172mm">
              <v:path arrowok="t"/>
            </v:shape>
            <v:shape id="_x0000_s1971" style="position:absolute;left:8642;top:4294;width:89;height:77" coordorigin="8642,4294" coordsize="89,77" path="m8686,4294r-44,77l8731,4371r-45,-77xe" fillcolor="#007f00" stroked="f">
              <v:path arrowok="t"/>
            </v:shape>
            <v:shape id="_x0000_s1970" style="position:absolute;left:8642;top:4294;width:89;height:77" coordorigin="8642,4294" coordsize="89,77" path="m8686,4294r45,77l8642,4371r44,-77xe" filled="f" strokecolor="#007f00" strokeweight=".24172mm">
              <v:path arrowok="t"/>
            </v:shape>
            <v:shape id="_x0000_s1969" style="position:absolute;left:9465;top:5187;width:92;height:77" coordorigin="9466,5187" coordsize="92,77" path="m9511,5187r-45,77l9557,5264r-46,-77xe" fillcolor="#007f00" stroked="f">
              <v:path arrowok="t"/>
            </v:shape>
            <v:shape id="_x0000_s1968" style="position:absolute;left:9465;top:5187;width:92;height:77" coordorigin="9466,5187" coordsize="92,77" path="m9511,5187r46,77l9466,5264r45,-77xe" filled="f" strokecolor="#007f00" strokeweight=".24119mm">
              <v:path arrowok="t"/>
            </v:shape>
            <v:line id="_x0000_s1967" style="position:absolute" from="1774,1937" to="2150,1937" strokecolor="#00007f" strokeweight=".4495mm"/>
            <v:shape id="_x0000_s1966" style="position:absolute;left:1910;top:1899;width:89;height:77" coordorigin="1910,1899" coordsize="89,77" path="m1954,1899r-44,38l1954,1976r45,-39l1954,1899xe" fillcolor="#00007f" stroked="f">
              <v:path arrowok="t"/>
            </v:shape>
            <v:shape id="_x0000_s1965" style="position:absolute;left:1910;top:1899;width:89;height:77" coordorigin="1910,1899" coordsize="89,77" path="m1954,1899r45,38l1954,1976r-44,-39l1954,1899xe" filled="f" strokecolor="#00007f" strokeweight=".24172mm">
              <v:path arrowok="t"/>
            </v:shape>
            <v:line id="_x0000_s1964" style="position:absolute" from="4922,1937" to="5297,1937" strokecolor="red" strokeweight=".4495mm"/>
            <v:rect id="_x0000_s1963" style="position:absolute;left:5056;top:1899;width:77;height:65" fillcolor="red" stroked="f"/>
            <v:rect id="_x0000_s1962" style="position:absolute;left:5056;top:1899;width:77;height:65" filled="f" strokecolor="red" strokeweight=".24125mm"/>
            <v:line id="_x0000_s1961" style="position:absolute" from="7591,1937" to="7966,1937" strokecolor="#007f00" strokeweight=".4495mm"/>
            <v:shape id="_x0000_s1960" style="position:absolute;left:7728;top:1899;width:89;height:77" coordorigin="7728,1899" coordsize="89,77" path="m7771,1899r-43,77l7817,1976r-46,-77xe" fillcolor="#007f00" stroked="f">
              <v:path arrowok="t"/>
            </v:shape>
            <v:shape id="_x0000_s1959" style="position:absolute;left:7727;top:1899;width:89;height:77" coordorigin="7728,1899" coordsize="89,77" path="m7771,1899r46,77l7728,1976r43,-77xe" filled="f" strokecolor="#007f00" strokeweight=".24172mm">
              <v:path arrowok="t"/>
            </v:shape>
            <v:rect id="_x0000_s1958" style="position:absolute;left:950;top:1363;width:9116;height:4779" filled="f" strokeweight=".23331mm"/>
            <v:shape id="_x0000_s1957" type="#_x0000_t202" style="position:absolute;left:1550;top:1822;width:8187;height:243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3793"/>
                        <w:tab w:val="left" w:pos="6461"/>
                      </w:tabs>
                      <w:spacing w:before="21"/>
                      <w:ind w:left="644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Lucida Console" w:hAnsi="Lucida Console"/>
                        <w:w w:val="141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"/>
                        <w:w w:val="120"/>
                        <w:sz w:val="14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1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2"/>
                        <w:w w:val="105"/>
                        <w:sz w:val="14"/>
                      </w:rPr>
                      <w:t>θ</w:t>
                    </w:r>
                    <w:r>
                      <w:rPr>
                        <w:rFonts w:ascii="Lucida Console" w:hAnsi="Lucida Console"/>
                        <w:spacing w:val="2"/>
                        <w:w w:val="119"/>
                        <w:sz w:val="14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4"/>
                        <w:w w:val="119"/>
                        <w:sz w:val="14"/>
                      </w:rPr>
                      <w:t>ό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37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19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109"/>
                        <w:sz w:val="14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4"/>
                        <w:w w:val="119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5"/>
                        <w:w w:val="118"/>
                        <w:sz w:val="14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4"/>
                        <w:w w:val="119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2"/>
                        <w:w w:val="119"/>
                        <w:sz w:val="14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1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1"/>
                        <w:w w:val="109"/>
                        <w:sz w:val="14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6"/>
                        <w:w w:val="165"/>
                        <w:sz w:val="14"/>
                      </w:rPr>
                      <w:t>ώ</w:t>
                    </w:r>
                    <w:r>
                      <w:rPr>
                        <w:rFonts w:ascii="Lucida Console" w:hAnsi="Lucida Console"/>
                        <w:w w:val="108"/>
                        <w:sz w:val="14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3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20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2"/>
                        <w:w w:val="118"/>
                        <w:sz w:val="14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2"/>
                        <w:w w:val="92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65"/>
                        <w:sz w:val="14"/>
                      </w:rPr>
                      <w:t>ώ</w:t>
                    </w:r>
                    <w:r>
                      <w:rPr>
                        <w:rFonts w:ascii="Lucida Console" w:hAnsi="Lucida Console"/>
                        <w:w w:val="108"/>
                        <w:sz w:val="14"/>
                      </w:rPr>
                      <w:t>ν</w:t>
                    </w:r>
                    <w:r>
                      <w:rPr>
                        <w:rFonts w:ascii="Lucida Console" w:hAnsi="Lucida Console"/>
                        <w:sz w:val="14"/>
                      </w:rPr>
                      <w:tab/>
                    </w:r>
                    <w:r>
                      <w:rPr>
                        <w:rFonts w:ascii="Lucida Console" w:hAnsi="Lucida Console"/>
                        <w:spacing w:val="-22"/>
                        <w:w w:val="130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149"/>
                        <w:sz w:val="14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39"/>
                        <w:sz w:val="14"/>
                      </w:rPr>
                      <w:t>φ</w:t>
                    </w:r>
                    <w:r>
                      <w:rPr>
                        <w:rFonts w:ascii="Lucida Console" w:hAnsi="Lucida Console"/>
                        <w:spacing w:val="-69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20"/>
                        <w:sz w:val="14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4"/>
                        <w:w w:val="108"/>
                        <w:sz w:val="14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2"/>
                        <w:w w:val="92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20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5"/>
                        <w:w w:val="117"/>
                        <w:sz w:val="14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7"/>
                        <w:w w:val="133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w w:val="92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3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7"/>
                        <w:w w:val="112"/>
                        <w:sz w:val="14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1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08"/>
                        <w:sz w:val="14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7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)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ab/>
                    </w:r>
                    <w:r>
                      <w:rPr>
                        <w:rFonts w:ascii="Lucida Console" w:hAnsi="Lucida Console"/>
                        <w:spacing w:val="-2"/>
                        <w:w w:val="161"/>
                        <w:sz w:val="14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13"/>
                        <w:w w:val="108"/>
                        <w:sz w:val="14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-4"/>
                        <w:w w:val="109"/>
                        <w:sz w:val="14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4"/>
                        <w:w w:val="119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w w:val="101"/>
                        <w:sz w:val="14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5"/>
                        <w:w w:val="117"/>
                        <w:sz w:val="14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7"/>
                        <w:w w:val="133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w w:val="92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3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112"/>
                        <w:sz w:val="14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3"/>
                        <w:w w:val="54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08"/>
                        <w:sz w:val="14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7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03365"/>
          <w:w w:val="105"/>
          <w:sz w:val="19"/>
          <w:u w:val="thick" w:color="003365"/>
        </w:rPr>
        <w:t>Μείωση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>της  κατασκευαστικής δραστηριότητας  στις οικοδοµές:</w:t>
      </w:r>
      <w:r>
        <w:rPr>
          <w:color w:val="003365"/>
          <w:w w:val="105"/>
          <w:sz w:val="19"/>
        </w:rPr>
        <w:t xml:space="preserve"> </w:t>
      </w:r>
      <w:r>
        <w:rPr>
          <w:color w:val="003365"/>
          <w:w w:val="105"/>
        </w:rPr>
        <w:t>Τα  σηµαντικότερα  προβλήµατα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κατασκευαστικού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προέρχονται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σήµερα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οικοδοµικής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δραστηριότητας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πιστωτικής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στενότητας,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χαµηλού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ηθικού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αγοραστών,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προσδοκιών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µεγαλύτερη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τιµών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ύπαρξης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σηµαντικού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αδιάθετου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αποθέµατος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κατοικιών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επαγγελµατικών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που σύµφωνα µε εκτιµήσεις εκπροσώπων του κλάδου κυµαίνεται σε 150 µε 180.000 στο σύνολο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χώρας.</w:t>
      </w:r>
    </w:p>
    <w:p w:rsidR="006261F2" w:rsidRDefault="00073155">
      <w:pPr>
        <w:spacing w:before="36"/>
        <w:ind w:left="715"/>
        <w:rPr>
          <w:i/>
          <w:sz w:val="15"/>
        </w:rPr>
      </w:pPr>
      <w:r>
        <w:rPr>
          <w:i/>
          <w:color w:val="003365"/>
          <w:spacing w:val="-1"/>
          <w:w w:val="110"/>
          <w:sz w:val="15"/>
        </w:rPr>
        <w:t>Πηγfí:</w:t>
      </w:r>
      <w:r>
        <w:rPr>
          <w:i/>
          <w:color w:val="003365"/>
          <w:spacing w:val="-12"/>
          <w:w w:val="110"/>
          <w:sz w:val="15"/>
        </w:rPr>
        <w:t xml:space="preserve"> </w:t>
      </w:r>
      <w:r>
        <w:rPr>
          <w:i/>
          <w:color w:val="003365"/>
          <w:spacing w:val="-1"/>
          <w:w w:val="110"/>
          <w:sz w:val="15"/>
        </w:rPr>
        <w:t>Επεξεργασία</w:t>
      </w:r>
      <w:r>
        <w:rPr>
          <w:i/>
          <w:color w:val="003365"/>
          <w:spacing w:val="-10"/>
          <w:w w:val="110"/>
          <w:sz w:val="15"/>
        </w:rPr>
        <w:t xml:space="preserve"> </w:t>
      </w:r>
      <w:r>
        <w:rPr>
          <w:i/>
          <w:color w:val="003365"/>
          <w:spacing w:val="-1"/>
          <w:w w:val="110"/>
          <w:sz w:val="15"/>
        </w:rPr>
        <w:t>στοιχείων</w:t>
      </w:r>
      <w:r>
        <w:rPr>
          <w:i/>
          <w:color w:val="003365"/>
          <w:spacing w:val="-14"/>
          <w:w w:val="110"/>
          <w:sz w:val="15"/>
        </w:rPr>
        <w:t xml:space="preserve"> </w:t>
      </w:r>
      <w:r>
        <w:rPr>
          <w:i/>
          <w:color w:val="003365"/>
          <w:spacing w:val="-1"/>
          <w:w w:val="110"/>
          <w:sz w:val="15"/>
        </w:rPr>
        <w:t>ΕΣΥΕ.</w:t>
      </w:r>
      <w:r>
        <w:rPr>
          <w:i/>
          <w:color w:val="003365"/>
          <w:spacing w:val="-12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*2009</w:t>
      </w:r>
      <w:r>
        <w:rPr>
          <w:i/>
          <w:color w:val="003365"/>
          <w:spacing w:val="-12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Προβλέψεις</w:t>
      </w:r>
      <w:r>
        <w:rPr>
          <w:i/>
          <w:color w:val="003365"/>
          <w:spacing w:val="-9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µε</w:t>
      </w:r>
      <w:r>
        <w:rPr>
          <w:i/>
          <w:color w:val="003365"/>
          <w:spacing w:val="-12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βάση</w:t>
      </w:r>
      <w:r>
        <w:rPr>
          <w:i/>
          <w:color w:val="003365"/>
          <w:spacing w:val="-12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τα</w:t>
      </w:r>
      <w:r>
        <w:rPr>
          <w:i/>
          <w:color w:val="003365"/>
          <w:spacing w:val="-10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στοιχεία</w:t>
      </w:r>
      <w:r>
        <w:rPr>
          <w:i/>
          <w:color w:val="003365"/>
          <w:spacing w:val="-11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1</w:t>
      </w:r>
      <w:r>
        <w:rPr>
          <w:i/>
          <w:color w:val="003365"/>
          <w:w w:val="110"/>
          <w:sz w:val="15"/>
          <w:vertAlign w:val="superscript"/>
        </w:rPr>
        <w:t>ου</w:t>
      </w:r>
      <w:r>
        <w:rPr>
          <w:i/>
          <w:color w:val="003365"/>
          <w:spacing w:val="-10"/>
          <w:w w:val="110"/>
          <w:sz w:val="15"/>
        </w:rPr>
        <w:t xml:space="preserve"> </w:t>
      </w:r>
      <w:r>
        <w:rPr>
          <w:i/>
          <w:color w:val="003365"/>
          <w:w w:val="110"/>
          <w:sz w:val="15"/>
        </w:rPr>
        <w:t>διµήνου</w:t>
      </w:r>
    </w:p>
    <w:p w:rsidR="006261F2" w:rsidRDefault="00073155">
      <w:pPr>
        <w:pStyle w:val="BodyText"/>
        <w:spacing w:line="20" w:lineRule="exact"/>
        <w:ind w:left="7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54" style="width:356.9pt;height:.6pt;mso-position-horizontal-relative:char;mso-position-vertical-relative:line" coordsize="7138,12">
            <v:rect id="_x0000_s1955" style="position:absolute;width:7138;height:12" fillcolor="#003365" stroked="f"/>
            <w10:wrap type="none"/>
            <w10:anchorlock/>
          </v:group>
        </w:pict>
      </w:r>
    </w:p>
    <w:p w:rsidR="006261F2" w:rsidRDefault="006261F2">
      <w:pPr>
        <w:pStyle w:val="BodyText"/>
        <w:spacing w:before="4"/>
        <w:rPr>
          <w:i/>
          <w:sz w:val="28"/>
        </w:rPr>
      </w:pPr>
    </w:p>
    <w:p w:rsidR="006261F2" w:rsidRDefault="00073155">
      <w:pPr>
        <w:pStyle w:val="BodyText"/>
        <w:spacing w:before="105" w:line="247" w:lineRule="auto"/>
        <w:ind w:left="715" w:right="1240"/>
        <w:jc w:val="both"/>
      </w:pPr>
      <w:r>
        <w:rPr>
          <w:color w:val="003365"/>
          <w:w w:val="105"/>
        </w:rPr>
        <w:t>Μετά την εντυπωσιακή άνοδο του 2005 (που αποδίδεται κυρίως στις φορολογικές και λοιπές εξελίξεις)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ιδιωτική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νόµιµη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οικοδοµική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δραστηριότητα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ακολουθεί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µία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φθίνουσα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πορεία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όχι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µόνο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αριθµό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αδειών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όλα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κυρίως σε ουσιαστικότερα µεγέθη όπως η συνολική επιφάνεια και ο όγκος νέων οικοδοµών. Η κατάσταση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επιδεινώνεται το 1</w:t>
      </w:r>
      <w:r>
        <w:rPr>
          <w:color w:val="003365"/>
          <w:w w:val="105"/>
          <w:vertAlign w:val="superscript"/>
        </w:rPr>
        <w:t>ο</w:t>
      </w:r>
      <w:r>
        <w:rPr>
          <w:color w:val="003365"/>
          <w:w w:val="105"/>
        </w:rPr>
        <w:t xml:space="preserve"> δίµηνο του 2009 λόγω των επιπτώσεων της παγκόσµιας οικονοµικής κρίσης (πτώση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καταναλωτικής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εµπιστοσύνης,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πιστωτική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στενότητα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κ.</w:t>
      </w:r>
      <w:r>
        <w:rPr>
          <w:color w:val="003365"/>
          <w:w w:val="105"/>
        </w:rPr>
        <w:t>τ.λ.)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προοπτικές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σύνολο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έτους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ακόµη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πιο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απαισιόδοξες.</w:t>
      </w:r>
    </w:p>
    <w:p w:rsidR="006261F2" w:rsidRDefault="00073155">
      <w:pPr>
        <w:pStyle w:val="BodyText"/>
        <w:spacing w:line="247" w:lineRule="auto"/>
        <w:ind w:left="716" w:right="1239"/>
        <w:jc w:val="both"/>
      </w:pPr>
      <w:r>
        <w:rPr>
          <w:color w:val="003365"/>
          <w:w w:val="105"/>
        </w:rPr>
        <w:t>Από την ανάλυση κατά περιοχή προκύπτει ότι πλήττονται κυρίως τουριστικές ή περιοχές που κατά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παρελθόν γνώρισαν σηµαντική ανάπτυξη του οικοδοµικού τοµέα τους (Βόρειο Αιγαίο -62,9%, ∆υτική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Μακεδονία -51,1%, Πελοπόννησος -48,5%, Ιόνια Νησία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-44,4%, Κρήτη -40,8%, Νότιο Αιγαίο -39,0%)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ενώ οι επιπτώσεις της κρίσης(µείωση απασχόλησης, ΑΕΠ, πωλήσεις και κ</w:t>
      </w:r>
      <w:r>
        <w:rPr>
          <w:color w:val="003365"/>
          <w:w w:val="105"/>
        </w:rPr>
        <w:t>ερδοφορία εταιριών του κλάδου)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φαίνεται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ότι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πολύ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εντονότερες σε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επίπεδο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περιφερειών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περιοχών</w:t>
      </w:r>
      <w:r>
        <w:rPr>
          <w:color w:val="0000FF"/>
          <w:w w:val="105"/>
        </w:rPr>
        <w:t>.</w:t>
      </w:r>
    </w:p>
    <w:p w:rsidR="006261F2" w:rsidRDefault="006261F2">
      <w:pPr>
        <w:spacing w:line="247" w:lineRule="auto"/>
        <w:jc w:val="both"/>
        <w:sectPr w:rsidR="006261F2">
          <w:footerReference w:type="default" r:id="rId87"/>
          <w:pgSz w:w="11900" w:h="16840"/>
          <w:pgMar w:top="1180" w:right="320" w:bottom="1740" w:left="160" w:header="0" w:footer="1551" w:gutter="0"/>
          <w:pgNumType w:start="26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6729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910" style="position:absolute;margin-left:23.4pt;margin-top:59.15pt;width:548.9pt;height:724.1pt;z-index:-21148160;mso-position-horizontal-relative:page;mso-position-vertical-relative:page" coordorigin="468,1183" coordsize="10978,14482">
            <v:shape id="_x0000_s1953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1952" type="#_x0000_t202" style="position:absolute;left:2174;top:9617;width:6365;height:776" filled="f" stroked="f">
              <v:textbox inset="0,0,0,0">
                <w:txbxContent>
                  <w:p w:rsidR="006261F2" w:rsidRDefault="00073155">
                    <w:pPr>
                      <w:ind w:left="-1" w:right="18"/>
                      <w:jc w:val="center"/>
                      <w:rPr>
                        <w:rFonts w:ascii="Lucida Console" w:hAnsi="Lucida Console"/>
                        <w:sz w:val="16"/>
                      </w:rPr>
                    </w:pPr>
                    <w:r>
                      <w:rPr>
                        <w:rFonts w:ascii="Lucida Console" w:hAnsi="Lucida Console"/>
                        <w:spacing w:val="-8"/>
                        <w:w w:val="130"/>
                        <w:sz w:val="16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2"/>
                        <w:w w:val="87"/>
                        <w:sz w:val="16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1"/>
                        <w:w w:val="133"/>
                        <w:sz w:val="16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5"/>
                        <w:w w:val="54"/>
                        <w:sz w:val="16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4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119"/>
                        <w:sz w:val="16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5"/>
                        <w:w w:val="113"/>
                        <w:sz w:val="16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5"/>
                        <w:w w:val="86"/>
                        <w:sz w:val="16"/>
                        <w:u w:val="single"/>
                      </w:rPr>
                      <w:t>ξ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1"/>
                        <w:w w:val="133"/>
                        <w:sz w:val="16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3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5"/>
                        <w:w w:val="113"/>
                        <w:sz w:val="16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w w:val="149"/>
                        <w:sz w:val="16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3"/>
                        <w:w w:val="108"/>
                        <w:sz w:val="16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5"/>
                        <w:w w:val="54"/>
                        <w:sz w:val="16"/>
                        <w:u w:val="single"/>
                      </w:rPr>
                      <w:t>ί</w:t>
                    </w:r>
                    <w:r>
                      <w:rPr>
                        <w:rFonts w:ascii="Lucida Console" w:hAnsi="Lucida Console"/>
                        <w:w w:val="149"/>
                        <w:sz w:val="16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w w:val="113"/>
                        <w:sz w:val="16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3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33"/>
                        <w:sz w:val="16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4"/>
                        <w:w w:val="87"/>
                        <w:sz w:val="16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92"/>
                        <w:sz w:val="16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0"/>
                        <w:w w:val="108"/>
                        <w:sz w:val="16"/>
                        <w:u w:val="single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-1"/>
                        <w:w w:val="119"/>
                        <w:sz w:val="16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"/>
                        <w:w w:val="133"/>
                        <w:sz w:val="16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2"/>
                        <w:w w:val="87"/>
                        <w:sz w:val="16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5"/>
                        <w:w w:val="54"/>
                        <w:sz w:val="16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108"/>
                        <w:sz w:val="16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4"/>
                        <w:w w:val="164"/>
                        <w:sz w:val="16"/>
                        <w:u w:val="single"/>
                      </w:rPr>
                      <w:t>ώ</w:t>
                    </w:r>
                    <w:r>
                      <w:rPr>
                        <w:rFonts w:ascii="Lucida Console" w:hAnsi="Lucida Console"/>
                        <w:w w:val="108"/>
                        <w:sz w:val="16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18"/>
                        <w:sz w:val="16"/>
                        <w:u w:val="single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119"/>
                        <w:sz w:val="16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4"/>
                        <w:w w:val="108"/>
                        <w:sz w:val="16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3"/>
                        <w:w w:val="92"/>
                        <w:sz w:val="16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5"/>
                        <w:w w:val="54"/>
                        <w:sz w:val="16"/>
                        <w:u w:val="single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14"/>
                        <w:w w:val="164"/>
                        <w:sz w:val="16"/>
                        <w:u w:val="single"/>
                      </w:rPr>
                      <w:t>ω</w:t>
                    </w:r>
                    <w:r>
                      <w:rPr>
                        <w:rFonts w:ascii="Lucida Console" w:hAnsi="Lucida Console"/>
                        <w:w w:val="108"/>
                        <w:sz w:val="16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108"/>
                        <w:sz w:val="16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19"/>
                        <w:sz w:val="16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w w:val="54"/>
                        <w:sz w:val="16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7"/>
                        <w:sz w:val="16"/>
                        <w:u w:val="single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87"/>
                        <w:sz w:val="16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8"/>
                        <w:w w:val="113"/>
                        <w:sz w:val="16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w w:val="101"/>
                        <w:sz w:val="16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3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33"/>
                        <w:sz w:val="16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2"/>
                        <w:w w:val="87"/>
                        <w:sz w:val="16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19"/>
                        <w:sz w:val="16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7"/>
                        <w:w w:val="140"/>
                        <w:sz w:val="16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1"/>
                        <w:w w:val="130"/>
                        <w:sz w:val="16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w w:val="140"/>
                        <w:sz w:val="16"/>
                        <w:u w:val="single"/>
                      </w:rPr>
                      <w:t>Π</w:t>
                    </w:r>
                  </w:p>
                  <w:p w:rsidR="006261F2" w:rsidRDefault="00073155">
                    <w:pPr>
                      <w:spacing w:before="35"/>
                      <w:ind w:left="16" w:right="18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6"/>
                      </w:rPr>
                      <w:t>(</w:t>
                    </w:r>
                    <w:r>
                      <w:rPr>
                        <w:rFonts w:ascii="Lucida Console" w:hAnsi="Lucida Console"/>
                        <w:w w:val="120"/>
                        <w:sz w:val="16"/>
                      </w:rPr>
                      <w:t>Ελλάδα</w:t>
                    </w:r>
                    <w:r>
                      <w:rPr>
                        <w:rFonts w:ascii="Lucida Console" w:hAnsi="Lucida Console"/>
                        <w:spacing w:val="-4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15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20"/>
                        <w:sz w:val="16"/>
                      </w:rPr>
                      <w:t>Ζώνη</w:t>
                    </w:r>
                    <w:r>
                      <w:rPr>
                        <w:rFonts w:ascii="Lucida Console" w:hAnsi="Lucida Console"/>
                        <w:spacing w:val="-39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20"/>
                        <w:sz w:val="16"/>
                      </w:rPr>
                      <w:t>Ευρώ</w:t>
                    </w:r>
                    <w:r>
                      <w:rPr>
                        <w:rFonts w:ascii="Arial" w:hAnsi="Arial"/>
                        <w:b/>
                        <w:w w:val="120"/>
                        <w:sz w:val="16"/>
                      </w:rPr>
                      <w:t>)</w:t>
                    </w:r>
                  </w:p>
                  <w:p w:rsidR="006261F2" w:rsidRDefault="00073155">
                    <w:pPr>
                      <w:tabs>
                        <w:tab w:val="left" w:pos="3494"/>
                      </w:tabs>
                      <w:spacing w:before="19"/>
                      <w:ind w:left="808"/>
                      <w:rPr>
                        <w:rFonts w:ascii="Lucida Console" w:hAnsi="Lucida Console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4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στο</w:t>
                    </w:r>
                    <w:r>
                      <w:rPr>
                        <w:rFonts w:ascii="Lucida Console" w:hAnsi="Lucida Console"/>
                        <w:spacing w:val="-46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ΑΕΠ</w:t>
                    </w:r>
                    <w:r>
                      <w:rPr>
                        <w:rFonts w:ascii="Lucida Console" w:hAnsi="Lucida Console"/>
                        <w:spacing w:val="-4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Ελλάδα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4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14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20"/>
                        <w:sz w:val="14"/>
                      </w:rPr>
                      <w:t>στο</w:t>
                    </w:r>
                    <w:r>
                      <w:rPr>
                        <w:rFonts w:ascii="Lucida Console" w:hAnsi="Lucida Console"/>
                        <w:spacing w:val="-54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20"/>
                        <w:sz w:val="14"/>
                      </w:rPr>
                      <w:t>ΑΕΠ</w:t>
                    </w:r>
                    <w:r>
                      <w:rPr>
                        <w:rFonts w:ascii="Lucida Console" w:hAnsi="Lucida Console"/>
                        <w:spacing w:val="-57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2"/>
                        <w:w w:val="120"/>
                        <w:sz w:val="14"/>
                      </w:rPr>
                      <w:t>ζώνη</w:t>
                    </w:r>
                    <w:r>
                      <w:rPr>
                        <w:rFonts w:ascii="Lucida Console" w:hAnsi="Lucida Console"/>
                        <w:spacing w:val="-55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2"/>
                        <w:w w:val="120"/>
                        <w:sz w:val="14"/>
                      </w:rPr>
                      <w:t>Ευρώ</w:t>
                    </w:r>
                  </w:p>
                  <w:p w:rsidR="006261F2" w:rsidRDefault="00073155">
                    <w:pPr>
                      <w:tabs>
                        <w:tab w:val="left" w:pos="3494"/>
                      </w:tabs>
                      <w:spacing w:before="52"/>
                      <w:ind w:left="808"/>
                      <w:rPr>
                        <w:rFonts w:ascii="Lucida Console" w:hAnsi="Lucida Console"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18"/>
                        <w:w w:val="125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w w:val="84"/>
                        <w:sz w:val="14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6"/>
                        <w:w w:val="128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9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4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w w:val="84"/>
                        <w:sz w:val="14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6"/>
                        <w:w w:val="115"/>
                        <w:sz w:val="14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2"/>
                        <w:w w:val="104"/>
                        <w:sz w:val="14"/>
                      </w:rPr>
                      <w:t>λ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38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20"/>
                        <w:w w:val="125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2"/>
                        <w:w w:val="104"/>
                        <w:sz w:val="14"/>
                      </w:rPr>
                      <w:t>λλ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4"/>
                        <w:w w:val="114"/>
                        <w:sz w:val="14"/>
                      </w:rPr>
                      <w:t>δ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z w:val="14"/>
                      </w:rPr>
                      <w:tab/>
                    </w:r>
                    <w:r>
                      <w:rPr>
                        <w:rFonts w:ascii="Lucida Console" w:hAnsi="Lucida Console"/>
                        <w:spacing w:val="-18"/>
                        <w:w w:val="125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w w:val="84"/>
                        <w:sz w:val="14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6"/>
                        <w:w w:val="128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9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4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w w:val="84"/>
                        <w:sz w:val="14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6"/>
                        <w:w w:val="115"/>
                        <w:sz w:val="14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2"/>
                        <w:w w:val="104"/>
                        <w:sz w:val="14"/>
                      </w:rPr>
                      <w:t>λ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38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2"/>
                        <w:w w:val="86"/>
                        <w:sz w:val="14"/>
                      </w:rPr>
                      <w:t>ζ</w:t>
                    </w:r>
                    <w:r>
                      <w:rPr>
                        <w:rFonts w:ascii="Lucida Console" w:hAnsi="Lucida Console"/>
                        <w:spacing w:val="-5"/>
                        <w:w w:val="159"/>
                        <w:sz w:val="14"/>
                      </w:rPr>
                      <w:t>ώ</w:t>
                    </w:r>
                    <w:r>
                      <w:rPr>
                        <w:rFonts w:ascii="Lucida Console" w:hAnsi="Lucida Console"/>
                        <w:spacing w:val="-3"/>
                        <w:w w:val="104"/>
                        <w:sz w:val="14"/>
                      </w:rPr>
                      <w:t>ν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38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8"/>
                        <w:w w:val="125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109"/>
                        <w:sz w:val="14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2"/>
                        <w:w w:val="116"/>
                        <w:sz w:val="14"/>
                      </w:rPr>
                      <w:t>ρ</w:t>
                    </w:r>
                    <w:r>
                      <w:rPr>
                        <w:rFonts w:ascii="Lucida Console" w:hAnsi="Lucida Console"/>
                        <w:w w:val="159"/>
                        <w:sz w:val="14"/>
                      </w:rPr>
                      <w:t>ώ</w:t>
                    </w:r>
                  </w:p>
                </w:txbxContent>
              </v:textbox>
            </v:shape>
            <v:shape id="_x0000_s1951" type="#_x0000_t202" style="position:absolute;left:1120;top:10377;width:467;height:52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45,0%</w:t>
                    </w:r>
                  </w:p>
                  <w:p w:rsidR="006261F2" w:rsidRDefault="006261F2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40,0%</w:t>
                    </w:r>
                  </w:p>
                </w:txbxContent>
              </v:textbox>
            </v:shape>
            <v:shape id="_x0000_s1950" type="#_x0000_t202" style="position:absolute;left:2997;top:10823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15"/>
                        <w:sz w:val="14"/>
                      </w:rPr>
                      <w:t>38,9%</w:t>
                    </w:r>
                  </w:p>
                </w:txbxContent>
              </v:textbox>
            </v:shape>
            <v:shape id="_x0000_s1949" type="#_x0000_t202" style="position:absolute;left:6739;top:10722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115"/>
                        <w:sz w:val="14"/>
                      </w:rPr>
                      <w:t>38,0%</w:t>
                    </w:r>
                  </w:p>
                </w:txbxContent>
              </v:textbox>
            </v:shape>
            <v:shape id="_x0000_s1948" type="#_x0000_t202" style="position:absolute;left:7548;top:10684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115"/>
                        <w:sz w:val="14"/>
                      </w:rPr>
                      <w:t>38,5%</w:t>
                    </w:r>
                  </w:p>
                </w:txbxContent>
              </v:textbox>
            </v:shape>
            <v:shape id="_x0000_s1947" type="#_x0000_t202" style="position:absolute;left:8340;top:10734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37,9%</w:t>
                    </w:r>
                  </w:p>
                </w:txbxContent>
              </v:textbox>
            </v:shape>
            <v:shape id="_x0000_s1946" type="#_x0000_t202" style="position:absolute;left:1120;top:11106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35,0%</w:t>
                    </w:r>
                  </w:p>
                </w:txbxContent>
              </v:textbox>
            </v:shape>
            <v:shape id="_x0000_s1945" type="#_x0000_t202" style="position:absolute;left:3792;top:10849;width:2617;height:504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ind w:left="2152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36,2%</w:t>
                    </w:r>
                  </w:p>
                  <w:p w:rsidR="006261F2" w:rsidRDefault="00073155">
                    <w:pPr>
                      <w:tabs>
                        <w:tab w:val="left" w:pos="1358"/>
                      </w:tabs>
                      <w:spacing w:before="57" w:line="139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15"/>
                        <w:sz w:val="14"/>
                      </w:rPr>
                      <w:t>35,6%</w:t>
                    </w:r>
                    <w:r>
                      <w:rPr>
                        <w:rFonts w:ascii="Arial"/>
                        <w:b/>
                        <w:color w:val="0000FF"/>
                        <w:w w:val="115"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33,3%</w:t>
                    </w:r>
                  </w:p>
                  <w:p w:rsidR="006261F2" w:rsidRDefault="00073155">
                    <w:pPr>
                      <w:tabs>
                        <w:tab w:val="left" w:pos="1819"/>
                      </w:tabs>
                      <w:spacing w:line="149" w:lineRule="exact"/>
                      <w:ind w:left="56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31,6%</w:t>
                    </w: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color w:val="0000FF"/>
                        <w:w w:val="115"/>
                        <w:position w:val="1"/>
                        <w:sz w:val="14"/>
                      </w:rPr>
                      <w:t>33,4%</w:t>
                    </w:r>
                  </w:p>
                </w:txbxContent>
              </v:textbox>
            </v:shape>
            <v:shape id="_x0000_s1944" type="#_x0000_t202" style="position:absolute;left:1120;top:11478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30,0%</w:t>
                    </w:r>
                  </w:p>
                </w:txbxContent>
              </v:textbox>
            </v:shape>
            <v:shape id="_x0000_s1943" type="#_x0000_t202" style="position:absolute;left:1958;top:11413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28,5%</w:t>
                    </w:r>
                  </w:p>
                </w:txbxContent>
              </v:textbox>
            </v:shape>
            <v:shape id="_x0000_s1942" type="#_x0000_t202" style="position:absolute;left:2752;top:11387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115"/>
                        <w:sz w:val="14"/>
                      </w:rPr>
                      <w:t>28,9%</w:t>
                    </w:r>
                  </w:p>
                </w:txbxContent>
              </v:textbox>
            </v:shape>
            <v:shape id="_x0000_s1941" type="#_x0000_t202" style="position:absolute;left:3561;top:11298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115"/>
                        <w:sz w:val="14"/>
                      </w:rPr>
                      <w:t>30,2%</w:t>
                    </w:r>
                  </w:p>
                </w:txbxContent>
              </v:textbox>
            </v:shape>
            <v:shape id="_x0000_s1940" type="#_x0000_t202" style="position:absolute;left:7315;top:11272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w w:val="115"/>
                        <w:sz w:val="14"/>
                      </w:rPr>
                      <w:t>30,4%</w:t>
                    </w:r>
                  </w:p>
                </w:txbxContent>
              </v:textbox>
            </v:shape>
            <v:shape id="_x0000_s1939" type="#_x0000_t202" style="position:absolute;left:8124;top:11157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spacing w:val="-1"/>
                        <w:w w:val="115"/>
                        <w:sz w:val="14"/>
                      </w:rPr>
                      <w:t>32,0%</w:t>
                    </w:r>
                  </w:p>
                </w:txbxContent>
              </v:textbox>
            </v:shape>
            <v:shape id="_x0000_s1938" type="#_x0000_t202" style="position:absolute;left:6549;top:11478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15"/>
                        <w:sz w:val="14"/>
                      </w:rPr>
                      <w:t>25,8%</w:t>
                    </w:r>
                  </w:p>
                </w:txbxContent>
              </v:textbox>
            </v:shape>
            <v:shape id="_x0000_s1937" type="#_x0000_t202" style="position:absolute;left:1120;top:11836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25,0%</w:t>
                    </w:r>
                  </w:p>
                </w:txbxContent>
              </v:textbox>
            </v:shape>
            <v:shape id="_x0000_s1936" type="#_x0000_t202" style="position:absolute;left:4891;top:11812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15"/>
                        <w:sz w:val="14"/>
                      </w:rPr>
                      <w:t>28,3%</w:t>
                    </w:r>
                  </w:p>
                </w:txbxContent>
              </v:textbox>
            </v:shape>
            <v:shape id="_x0000_s1935" type="#_x0000_t202" style="position:absolute;left:5726;top:11773;width:1000;height:208" filled="f" stroked="f">
              <v:textbox inset="0,0,0,0">
                <w:txbxContent>
                  <w:p w:rsidR="006261F2" w:rsidRDefault="00073155">
                    <w:pPr>
                      <w:spacing w:line="232" w:lineRule="auto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w w:val="115"/>
                        <w:position w:val="-4"/>
                        <w:sz w:val="14"/>
                      </w:rPr>
                      <w:t>23,0%</w:t>
                    </w:r>
                    <w:r>
                      <w:rPr>
                        <w:rFonts w:ascii="Arial"/>
                        <w:b/>
                        <w:color w:val="3265FF"/>
                        <w:spacing w:val="21"/>
                        <w:w w:val="115"/>
                        <w:position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265FF"/>
                        <w:w w:val="115"/>
                        <w:sz w:val="14"/>
                      </w:rPr>
                      <w:t>26,8%</w:t>
                    </w:r>
                  </w:p>
                </w:txbxContent>
              </v:textbox>
            </v:shape>
            <v:shape id="_x0000_s1934" type="#_x0000_t202" style="position:absolute;left:4010;top:11977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15"/>
                        <w:sz w:val="14"/>
                      </w:rPr>
                      <w:t>25,0%</w:t>
                    </w:r>
                  </w:p>
                </w:txbxContent>
              </v:textbox>
            </v:shape>
            <v:shape id="_x0000_s1933" type="#_x0000_t202" style="position:absolute;left:1120;top:12208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20,0%</w:t>
                    </w:r>
                  </w:p>
                </w:txbxContent>
              </v:textbox>
            </v:shape>
            <v:shape id="_x0000_s1932" type="#_x0000_t202" style="position:absolute;left:4934;top:12157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spacing w:val="-1"/>
                        <w:w w:val="115"/>
                        <w:sz w:val="14"/>
                      </w:rPr>
                      <w:t>18,3%</w:t>
                    </w:r>
                  </w:p>
                </w:txbxContent>
              </v:textbox>
            </v:shape>
            <v:shape id="_x0000_s1931" type="#_x0000_t202" style="position:absolute;left:7893;top:12131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15"/>
                        <w:sz w:val="14"/>
                      </w:rPr>
                      <w:t>21,4%</w:t>
                    </w:r>
                  </w:p>
                </w:txbxContent>
              </v:textbox>
            </v:shape>
            <v:shape id="_x0000_s1930" type="#_x0000_t202" style="position:absolute;left:4140;top:12361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spacing w:val="-1"/>
                        <w:w w:val="115"/>
                        <w:sz w:val="14"/>
                      </w:rPr>
                      <w:t>15,6%</w:t>
                    </w:r>
                  </w:p>
                </w:txbxContent>
              </v:textbox>
            </v:shape>
            <v:shape id="_x0000_s1929" type="#_x0000_t202" style="position:absolute;left:1120;top:12568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15,0%</w:t>
                    </w:r>
                  </w:p>
                </w:txbxContent>
              </v:textbox>
            </v:shape>
            <v:shape id="_x0000_s1928" type="#_x0000_t202" style="position:absolute;left:3331;top:12503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spacing w:val="-1"/>
                        <w:w w:val="115"/>
                        <w:sz w:val="14"/>
                      </w:rPr>
                      <w:t>13,6%</w:t>
                    </w:r>
                  </w:p>
                </w:txbxContent>
              </v:textbox>
            </v:shape>
            <v:shape id="_x0000_s1927" type="#_x0000_t202" style="position:absolute;left:2536;top:12721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spacing w:val="-1"/>
                        <w:w w:val="115"/>
                        <w:sz w:val="14"/>
                      </w:rPr>
                      <w:t>10,7%</w:t>
                    </w:r>
                  </w:p>
                </w:txbxContent>
              </v:textbox>
            </v:shape>
            <v:shape id="_x0000_s1926" type="#_x0000_t202" style="position:absolute;left:6261;top:12683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115"/>
                        <w:sz w:val="14"/>
                      </w:rPr>
                      <w:t>12,5%</w:t>
                    </w:r>
                  </w:p>
                </w:txbxContent>
              </v:textbox>
            </v:shape>
            <v:shape id="_x0000_s1925" type="#_x0000_t202" style="position:absolute;left:8702;top:12760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15"/>
                        <w:sz w:val="14"/>
                      </w:rPr>
                      <w:t>12,0%</w:t>
                    </w:r>
                  </w:p>
                </w:txbxContent>
              </v:textbox>
            </v:shape>
            <v:shape id="_x0000_s1924" type="#_x0000_t202" style="position:absolute;left:1120;top:12940;width:467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10,0%</w:t>
                    </w:r>
                  </w:p>
                </w:txbxContent>
              </v:textbox>
            </v:shape>
            <v:shape id="_x0000_s1923" type="#_x0000_t202" style="position:absolute;left:1785;top:12901;width:378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265FF"/>
                        <w:w w:val="115"/>
                        <w:sz w:val="14"/>
                      </w:rPr>
                      <w:t>8,3%</w:t>
                    </w:r>
                  </w:p>
                </w:txbxContent>
              </v:textbox>
            </v:shape>
            <v:shape id="_x0000_s1922" type="#_x0000_t202" style="position:absolute;left:3187;top:12925;width:378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8,0%</w:t>
                    </w:r>
                  </w:p>
                </w:txbxContent>
              </v:textbox>
            </v:shape>
            <v:shape id="_x0000_s1921" type="#_x0000_t202" style="position:absolute;left:3996;top:12940;width:378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8,0%</w:t>
                    </w:r>
                  </w:p>
                </w:txbxContent>
              </v:textbox>
            </v:shape>
            <v:shape id="_x0000_s1920" type="#_x0000_t202" style="position:absolute;left:7099;top:12837;width:464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115"/>
                        <w:sz w:val="14"/>
                      </w:rPr>
                      <w:t>10,2%</w:t>
                    </w:r>
                  </w:p>
                </w:txbxContent>
              </v:textbox>
            </v:shape>
            <v:shape id="_x0000_s1919" type="#_x0000_t202" style="position:absolute;left:5510;top:13017;width:378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9,8%</w:t>
                    </w:r>
                  </w:p>
                </w:txbxContent>
              </v:textbox>
            </v:shape>
            <v:shape id="_x0000_s1918" type="#_x0000_t202" style="position:absolute;left:1207;top:13297;width:380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5,0%</w:t>
                    </w:r>
                  </w:p>
                </w:txbxContent>
              </v:textbox>
            </v:shape>
            <v:shape id="_x0000_s1917" type="#_x0000_t202" style="position:absolute;left:4716;top:13221;width:380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7,9%</w:t>
                    </w:r>
                  </w:p>
                </w:txbxContent>
              </v:textbox>
            </v:shape>
            <v:shape id="_x0000_s1916" type="#_x0000_t202" style="position:absolute;left:7879;top:13144;width:378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7,0%</w:t>
                    </w:r>
                  </w:p>
                </w:txbxContent>
              </v:textbox>
            </v:shape>
            <v:shape id="_x0000_s1915" type="#_x0000_t202" style="position:absolute;left:8702;top:13413;width:378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1,6%</w:t>
                    </w:r>
                  </w:p>
                </w:txbxContent>
              </v:textbox>
            </v:shape>
            <v:shape id="_x0000_s1914" type="#_x0000_t202" style="position:absolute;left:9206;top:13451;width:380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115"/>
                        <w:sz w:val="14"/>
                      </w:rPr>
                      <w:t>1,1%</w:t>
                    </w:r>
                  </w:p>
                </w:txbxContent>
              </v:textbox>
            </v:shape>
            <v:shape id="_x0000_s1913" type="#_x0000_t202" style="position:absolute;left:1207;top:13669;width:380;height:158" filled="f" stroked="f">
              <v:textbox inset="0,0,0,0">
                <w:txbxContent>
                  <w:p w:rsidR="006261F2" w:rsidRDefault="00073155">
                    <w:pPr>
                      <w:spacing w:line="157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0,0%</w:t>
                    </w:r>
                  </w:p>
                </w:txbxContent>
              </v:textbox>
            </v:shape>
            <v:shape id="_x0000_s1912" type="#_x0000_t202" style="position:absolute;left:1872;top:13898;width:3606;height:187" filled="f" stroked="f">
              <v:textbox inset="0,0,0,0">
                <w:txbxContent>
                  <w:p w:rsidR="006261F2" w:rsidRDefault="00073155">
                    <w:pPr>
                      <w:tabs>
                        <w:tab w:val="left" w:pos="794"/>
                        <w:tab w:val="left" w:pos="1588"/>
                        <w:tab w:val="left" w:pos="2383"/>
                        <w:tab w:val="left" w:pos="3177"/>
                      </w:tabs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2000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2001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2002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2003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2004</w:t>
                    </w:r>
                  </w:p>
                </w:txbxContent>
              </v:textbox>
            </v:shape>
            <v:shape id="_x0000_s1911" type="#_x0000_t202" style="position:absolute;left:5858;top:13773;width:3857;height:312" filled="f" stroked="f">
              <v:textbox inset="0,0,0,0">
                <w:txbxContent>
                  <w:p w:rsidR="006261F2" w:rsidRDefault="00073155">
                    <w:pPr>
                      <w:spacing w:line="142" w:lineRule="exact"/>
                      <w:ind w:left="3479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15"/>
                        <w:sz w:val="14"/>
                      </w:rPr>
                      <w:t>0,1%</w:t>
                    </w:r>
                  </w:p>
                  <w:p w:rsidR="006261F2" w:rsidRDefault="00073155">
                    <w:pPr>
                      <w:tabs>
                        <w:tab w:val="left" w:pos="794"/>
                        <w:tab w:val="left" w:pos="1586"/>
                        <w:tab w:val="left" w:pos="2381"/>
                        <w:tab w:val="left" w:pos="3175"/>
                      </w:tabs>
                      <w:spacing w:line="16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2005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2006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2007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2008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ab/>
                      <w:t>2009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909" type="#_x0000_t136" style="position:absolute;margin-left:46.8pt;margin-top:235.95pt;width:86.85pt;height:7.3pt;rotation:315;z-index:15797760;mso-position-horizontal-relative:page;mso-position-vertical-relative:page" fillcolor="black" stroked="f">
            <o:extrusion v:ext="view" autorotationcenter="t"/>
            <v:textpath style="font-family:&quot;Lucida Console&quot;;font-size:7pt;font-weight:bold;v-text-kern:t;mso-text-shadow:auto" string="Αν. Μακεδονία &amp; Θράκη"/>
            <w10:wrap anchorx="page" anchory="page"/>
          </v:shape>
        </w:pict>
      </w:r>
      <w:r>
        <w:pict>
          <v:shape id="_x0000_s1908" type="#_x0000_t136" style="position:absolute;margin-left:85.55pt;margin-top:231.25pt;width:73.8pt;height:7.3pt;rotation:315;z-index:15798272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Κεντρική Μακεδονία"/>
            <w10:wrap anchorx="page" anchory="page"/>
          </v:shape>
        </w:pict>
      </w:r>
      <w:r>
        <w:pict>
          <v:shape id="_x0000_s1907" type="#_x0000_t136" style="position:absolute;margin-left:118.55pt;margin-top:228.95pt;width:65.5pt;height:7.3pt;rotation:315;z-index:15798784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∆υτική Μακεδονία"/>
            <w10:wrap anchorx="page" anchory="page"/>
          </v:shape>
        </w:pict>
      </w:r>
      <w:r>
        <w:pict>
          <v:shape id="_x0000_s1906" type="#_x0000_t136" style="position:absolute;margin-left:171.25pt;margin-top:219.6pt;width:35.9pt;height:7.3pt;rotation:315;z-index:15799296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Θεσσαλία"/>
            <w10:wrap anchorx="page" anchory="page"/>
          </v:shape>
        </w:pict>
      </w:r>
      <w:r>
        <w:pict>
          <v:shape id="_x0000_s1905" type="#_x0000_t136" style="position:absolute;margin-left:201.4pt;margin-top:217.85pt;width:31.85pt;height:7.3pt;rotation:315;z-index:15799808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Ήπειρος"/>
            <w10:wrap anchorx="page" anchory="page"/>
          </v:shape>
        </w:pict>
      </w:r>
      <w:r>
        <w:pict>
          <v:shape id="_x0000_s1904" type="#_x0000_t136" style="position:absolute;margin-left:218.75pt;margin-top:221.4pt;width:42.1pt;height:7.3pt;rotation:315;z-index:15800320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Ιόνια Νησιά"/>
            <w10:wrap anchorx="page" anchory="page"/>
          </v:shape>
        </w:pict>
      </w:r>
      <w:r>
        <w:pict>
          <v:shape id="_x0000_s1903" type="#_x0000_t136" style="position:absolute;margin-left:234.35pt;margin-top:225.2pt;width:53.8pt;height:7.3pt;rotation:315;z-index:15800832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∆υτική Ελλάδα"/>
            <w10:wrap anchorx="page" anchory="page"/>
          </v:shape>
        </w:pict>
      </w:r>
      <w:r>
        <w:pict>
          <v:shape id="_x0000_s1902" type="#_x0000_t136" style="position:absolute;margin-left:260.2pt;margin-top:225.6pt;width:54.55pt;height:7.3pt;rotation:315;z-index:15801344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Στερεά Ελλάδα"/>
            <w10:wrap anchorx="page" anchory="page"/>
          </v:shape>
        </w:pict>
      </w:r>
      <w:r>
        <w:pict>
          <v:shape id="_x0000_s1901" type="#_x0000_t136" style="position:absolute;margin-left:284.5pt;margin-top:226.45pt;width:55.9pt;height:7.3pt;rotation:315;z-index:15801856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Πελοπόννησος"/>
            <w10:wrap anchorx="page" anchory="page"/>
          </v:shape>
        </w:pict>
      </w:r>
      <w:r>
        <w:pict>
          <v:shape id="_x0000_s1900" type="#_x0000_t136" style="position:absolute;margin-left:340.55pt;margin-top:215.5pt;width:23.55pt;height:7.3pt;rotation:315;z-index:15802368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Αττική"/>
            <w10:wrap anchorx="page" anchory="page"/>
          </v:shape>
        </w:pict>
      </w:r>
      <w:r>
        <w:pict>
          <v:shape id="_x0000_s1899" type="#_x0000_t136" style="position:absolute;margin-left:342.35pt;margin-top:224.25pt;width:50.95pt;height:7.3pt;rotation:315;z-index:15802880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Βόρειο Αιγαίο"/>
            <w10:wrap anchorx="page" anchory="page"/>
          </v:shape>
        </w:pict>
      </w:r>
      <w:r>
        <w:pict>
          <v:shape id="_x0000_s1898" type="#_x0000_t136" style="position:absolute;margin-left:373.45pt;margin-top:222.85pt;width:45.55pt;height:7.3pt;rotation:315;z-index:15803392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Νότιο Αιγαίο"/>
            <w10:wrap anchorx="page" anchory="page"/>
          </v:shape>
        </w:pict>
      </w:r>
      <w:r>
        <w:pict>
          <v:shape id="_x0000_s1897" type="#_x0000_t136" style="position:absolute;margin-left:420.1pt;margin-top:215.05pt;width:22.8pt;height:7.3pt;rotation:315;z-index:15803904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Κρήτη"/>
            <w10:wrap anchorx="page" anchory="page"/>
          </v:shape>
        </w:pict>
      </w:r>
      <w:r>
        <w:pict>
          <v:shape id="_x0000_s1896" type="#_x0000_t136" style="position:absolute;margin-left:419.15pt;margin-top:225.2pt;width:53.8pt;height:7.3pt;rotation:315;z-index:15804416;mso-position-horizontal-relative:page;mso-position-vertical-relative:page" fillcolor="black" stroked="f">
            <o:extrusion v:ext="view" autorotationcenter="t"/>
            <v:textpath style="font-family:&quot;Lucida Console&quot;;font-size:7pt;v-text-kern:t;mso-text-shadow:auto" string="Σύνολο Χώρας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9"/>
        <w:rPr>
          <w:sz w:val="26"/>
        </w:rPr>
      </w:pPr>
    </w:p>
    <w:p w:rsidR="006261F2" w:rsidRDefault="00073155">
      <w:pPr>
        <w:spacing w:before="107"/>
        <w:ind w:left="715"/>
        <w:jc w:val="both"/>
        <w:rPr>
          <w:i/>
          <w:sz w:val="15"/>
        </w:rPr>
      </w:pPr>
      <w:r>
        <w:pict>
          <v:group id="_x0000_s1764" style="position:absolute;left:0;text-align:left;margin-left:47.05pt;margin-top:-246.05pt;width:439.55pt;height:248pt;z-index:-21148672;mso-position-horizontal-relative:page" coordorigin="941,-4921" coordsize="8791,4960">
            <v:rect id="_x0000_s1895" style="position:absolute;left:948;top:-4915;width:8777;height:4947" filled="f" strokeweight=".23797mm"/>
            <v:line id="_x0000_s1894" style="position:absolute" from="2333,-232" to="9710,-232" strokeweight=".12pt"/>
            <v:shape id="_x0000_s1893" style="position:absolute;left:2332;top:-640;width:7378;height:2" coordorigin="2333,-640" coordsize="7378,0" o:spt="100" adj="0,,0" path="m2333,-640r5601,m8052,-640r1658,e" filled="f" strokeweight=".12pt">
              <v:stroke joinstyle="round"/>
              <v:formulas/>
              <v:path arrowok="t" o:connecttype="segments"/>
            </v:shape>
            <v:shape id="_x0000_s1892" style="position:absolute;left:2332;top:-1036;width:7378;height:2" coordorigin="2333,-1036" coordsize="7378,0" o:spt="100" adj="0,,0" path="m2333,-1036r1387,m3835,-1036r3970,m8052,-1036r1658,e" filled="f" strokeweight=".12pt">
              <v:stroke joinstyle="round"/>
              <v:formulas/>
              <v:path arrowok="t" o:connecttype="segments"/>
            </v:shape>
            <v:shape id="_x0000_s1891" style="position:absolute;left:2332;top:-1444;width:7378;height:2" coordorigin="2333,-1444" coordsize="7378,0" o:spt="100" adj="0,,0" path="m2333,-1444r737,m3185,-1444r405,m3835,-1444r1342,m5410,-1444r1341,m6996,-1444r809,m8052,-1444r806,m9106,-1444r604,e" filled="f" strokeweight=".12pt">
              <v:stroke joinstyle="round"/>
              <v:formulas/>
              <v:path arrowok="t" o:connecttype="segments"/>
            </v:shape>
            <v:shape id="_x0000_s1890" style="position:absolute;left:2332;top:-1855;width:2729;height:2" coordorigin="2333,-1854" coordsize="2729,0" o:spt="100" adj="0,,0" path="m2333,-1854r737,m3185,-1854r405,m3835,-1854r288,m4354,-1854r708,e" filled="f" strokeweight=".12pt">
              <v:stroke joinstyle="round"/>
              <v:formulas/>
              <v:path arrowok="t" o:connecttype="segments"/>
            </v:shape>
            <v:shape id="_x0000_s1889" style="position:absolute;left:5409;top:-1855;width:4301;height:2" coordorigin="5410,-1855" coordsize="4301,2" o:spt="100" adj="0,,0" path="m5410,-1855r938,m6463,-1855r288,m6996,-1855r809,m8052,-1855r288,m8570,-1855r173,m9106,-1855r288,m9509,-1855r201,m5410,-1854r938,m6463,-1854r288,m6996,-1854r809,m8052,-1854r288,m8570,-1854r173,m9106,-1854r288,m9509,-1854r201,e" filled="f" strokeweight=".06pt">
              <v:stroke joinstyle="round"/>
              <v:formulas/>
              <v:path arrowok="t" o:connecttype="segments"/>
            </v:shape>
            <v:shape id="_x0000_s1888" style="position:absolute;left:2332;top:-2251;width:7378;height:2" coordorigin="2333,-2250" coordsize="7378,0" o:spt="100" adj="0,,0" path="m2333,-2250r621,m3300,-2250r290,m3835,-2250r173,m4354,-2250r290,m4889,-2250r173,m5410,-2250r823,m6463,-2250r173,m6996,-2250r290,m7517,-2250r173,m8052,-2250r288,m8570,-2250r173,m9106,-2250r288,m9624,-2250r86,e" filled="f" strokeweight=".12pt">
              <v:stroke joinstyle="round"/>
              <v:formulas/>
              <v:path arrowok="t" o:connecttype="segments"/>
            </v:shape>
            <v:shape id="_x0000_s1887" style="position:absolute;left:2332;top:-2659;width:2729;height:2" coordorigin="2333,-2658" coordsize="2729,0" o:spt="100" adj="0,,0" path="m2333,-2658r621,m3300,-2658r290,m3835,-2658r173,m4354,-2658r175,m4889,-2658r173,e" filled="f" strokeweight=".12pt">
              <v:stroke joinstyle="round"/>
              <v:formulas/>
              <v:path arrowok="t" o:connecttype="segments"/>
            </v:shape>
            <v:shape id="_x0000_s1886" style="position:absolute;left:5409;top:-2659;width:4301;height:2" coordorigin="5410,-2659" coordsize="4301,2" o:spt="100" adj="0,,0" path="m5410,-2659r823,m6463,-2659r173,m6996,-2659r175,m7517,-2659r173,m8052,-2659r173,m8570,-2659r173,m9106,-2659r172,m9624,-2659r86,m5410,-2658r823,m6463,-2658r173,m6996,-2658r175,m7517,-2658r173,m8052,-2658r173,m8570,-2658r173,m9106,-2658r172,m9624,-2658r86,e" filled="f" strokeweight=".06pt">
              <v:stroke joinstyle="round"/>
              <v:formulas/>
              <v:path arrowok="t" o:connecttype="segments"/>
            </v:shape>
            <v:shape id="_x0000_s1885" style="position:absolute;left:2335;top:-3477;width:4592;height:2" coordorigin="2335,-3477" coordsize="4592,0" o:spt="100" adj="0,,0" path="m2335,-3477r3492,m5942,-3477r984,e" filled="f" strokeweight=".12pt">
              <v:stroke joinstyle="round"/>
              <v:formulas/>
              <v:path arrowok="t" o:connecttype="segments"/>
            </v:shape>
            <v:line id="_x0000_s1884" style="position:absolute" from="9235,-3477" to="9710,-3477" strokeweight=".12pt"/>
            <v:shape id="_x0000_s1883" style="position:absolute;left:2335;top:-3873;width:4592;height:2" coordorigin="2335,-3873" coordsize="4592,0" o:spt="100" adj="0,,0" path="m2335,-3873r3492,m5942,-3873r984,e" filled="f" strokeweight=".12pt">
              <v:stroke joinstyle="round"/>
              <v:formulas/>
              <v:path arrowok="t" o:connecttype="segments"/>
            </v:shape>
            <v:line id="_x0000_s1882" style="position:absolute" from="9235,-3873" to="9710,-3873" strokeweight=".12pt"/>
            <v:line id="_x0000_s1881" style="position:absolute" from="2333,-4281" to="9710,-4281" strokeweight=".12pt"/>
            <v:shape id="_x0000_s1880" style="position:absolute;left:2332;top:-4281;width:7378;height:4049" coordorigin="2333,-4281" coordsize="7378,4049" o:spt="100" adj="0,,0" path="m2333,-4281r7377,m9710,-4281r,4049m9710,-232r-7377,m2333,-232r,-4049e" filled="f" strokecolor="#7f7f7f" strokeweight=".24367mm">
              <v:stroke joinstyle="round"/>
              <v:formulas/>
              <v:path arrowok="t" o:connecttype="segments"/>
            </v:shape>
            <v:rect id="_x0000_s1879" style="position:absolute;left:2419;top:-3225;width:116;height:156" fillcolor="#99f" stroked="f"/>
            <v:rect id="_x0000_s1878" style="position:absolute;left:2419;top:-3225;width:116;height:157" filled="f" strokeweight=".24692mm"/>
            <v:rect id="_x0000_s1877" style="position:absolute;left:2954;top:-3069;width:116;height:898" fillcolor="#99f" stroked="f"/>
            <v:rect id="_x0000_s1876" style="position:absolute;left:2954;top:-3069;width:116;height:898" filled="f" strokeweight=".25433mm"/>
            <v:rect id="_x0000_s1875" style="position:absolute;left:3472;top:-3069;width:118;height:53" fillcolor="#99f" stroked="f"/>
            <v:rect id="_x0000_s1874" style="position:absolute;left:3472;top:-3069;width:118;height:53" filled="f" strokeweight=".67pt"/>
            <v:rect id="_x0000_s1873" style="position:absolute;left:4008;top:-3069;width:116;height:924" fillcolor="#99f" stroked="f"/>
            <v:rect id="_x0000_s1872" style="position:absolute;left:4008;top:-3069;width:116;height:924" filled="f" strokeweight=".25433mm"/>
            <v:rect id="_x0000_s1871" style="position:absolute;left:4528;top:-3069;width:116;height:675" fillcolor="#99f" stroked="f"/>
            <v:rect id="_x0000_s1870" style="position:absolute;left:4528;top:-3069;width:116;height:675" filled="f" strokeweight=".25406mm"/>
            <v:rect id="_x0000_s1869" style="position:absolute;left:5061;top:-3069;width:116;height:1320" fillcolor="#99f" stroked="f"/>
            <v:rect id="_x0000_s1868" style="position:absolute;left:5061;top:-3069;width:116;height:1320" filled="f" strokeweight=".2545mm"/>
            <v:rect id="_x0000_s1867" style="position:absolute;left:5582;top:-3069;width:116;height:411" fillcolor="#99f" stroked="f"/>
            <v:rect id="_x0000_s1866" style="position:absolute;left:5582;top:-3069;width:116;height:411" filled="f" strokeweight=".25306mm"/>
            <v:rect id="_x0000_s1865" style="position:absolute;left:6115;top:-3069;width:118;height:68" fillcolor="#99f" stroked="f"/>
            <v:rect id="_x0000_s1864" style="position:absolute;left:6115;top:-3069;width:118;height:68" filled="f" strokeweight=".23808mm"/>
            <v:rect id="_x0000_s1863" style="position:absolute;left:6636;top:-3069;width:116;height:1018" fillcolor="#99f" stroked="f"/>
            <v:rect id="_x0000_s1862" style="position:absolute;left:6636;top:-3069;width:116;height:1018" filled="f" strokeweight=".25439mm"/>
            <v:rect id="_x0000_s1861" style="position:absolute;left:7171;top:-3069;width:116;height:728" fillcolor="#99f" stroked="f"/>
            <v:rect id="_x0000_s1860" style="position:absolute;left:7171;top:-3069;width:116;height:728" filled="f" strokeweight=".25414mm"/>
            <v:rect id="_x0000_s1859" style="position:absolute;left:7689;top:-3069;width:116;height:1215" fillcolor="#99f" stroked="f"/>
            <v:rect id="_x0000_s1858" style="position:absolute;left:7689;top:-3069;width:116;height:1215" filled="f" strokeweight=".25447mm"/>
            <v:rect id="_x0000_s1857" style="position:absolute;left:8224;top:-3069;width:116;height:754" fillcolor="#99f" stroked="f"/>
            <v:rect id="_x0000_s1856" style="position:absolute;left:8224;top:-3069;width:116;height:754" filled="f" strokeweight=".25417mm"/>
            <v:rect id="_x0000_s1855" style="position:absolute;left:8743;top:-3069;width:116;height:1282" fillcolor="#99f" stroked="f"/>
            <v:rect id="_x0000_s1854" style="position:absolute;left:8743;top:-3069;width:116;height:1282" filled="f" strokeweight=".2545mm"/>
            <v:rect id="_x0000_s1853" style="position:absolute;left:9278;top:-3069;width:116;height:754" fillcolor="#99f" stroked="f"/>
            <v:rect id="_x0000_s1852" style="position:absolute;left:9278;top:-3069;width:116;height:754" filled="f" strokeweight=".25417mm"/>
            <v:rect id="_x0000_s1851" style="position:absolute;left:2534;top:-3199;width:132;height:130" fillcolor="#9c0" stroked="f"/>
            <v:rect id="_x0000_s1850" style="position:absolute;left:2534;top:-3199;width:132;height:130" filled="f" strokeweight=".24347mm"/>
            <v:rect id="_x0000_s1849" style="position:absolute;left:3069;top:-3069;width:116;height:1637" fillcolor="#9c0" stroked="f"/>
            <v:rect id="_x0000_s1848" style="position:absolute;left:3069;top:-3069;width:116;height:1637" filled="f" strokeweight=".25456mm"/>
            <v:rect id="_x0000_s1847" style="position:absolute;left:3590;top:-3069;width:130;height:1781" fillcolor="#9c0" stroked="f"/>
            <v:rect id="_x0000_s1846" style="position:absolute;left:3590;top:-3069;width:130;height:1781" filled="f" strokeweight=".25456mm"/>
            <v:rect id="_x0000_s1845" style="position:absolute;left:4123;top:-3069;width:116;height:1229" fillcolor="#9c0" stroked="f"/>
            <v:rect id="_x0000_s1844" style="position:absolute;left:4123;top:-3069;width:116;height:1229" filled="f" strokeweight=".25447mm"/>
            <v:rect id="_x0000_s1843" style="position:absolute;left:4644;top:-3069;width:130;height:845" fillcolor="#9c0" stroked="f"/>
            <v:rect id="_x0000_s1842" style="position:absolute;left:4644;top:-3069;width:130;height:845" filled="f" strokeweight=".25417mm"/>
            <v:rect id="_x0000_s1841" style="position:absolute;left:5176;top:-3069;width:116;height:1769" fillcolor="#9c0" stroked="f"/>
            <v:rect id="_x0000_s1840" style="position:absolute;left:5176;top:-3069;width:116;height:1769" filled="f" strokeweight=".25458mm"/>
            <v:rect id="_x0000_s1839" style="position:absolute;left:5697;top:-3436;width:130;height:368" fillcolor="#9c0" stroked="f"/>
            <v:rect id="_x0000_s1838" style="position:absolute;left:5697;top:-3436;width:130;height:368" filled="f" strokeweight=".25225mm"/>
            <v:rect id="_x0000_s1837" style="position:absolute;left:6232;top:-3069;width:116;height:1083" fillcolor="#9c0" stroked="f"/>
            <v:rect id="_x0000_s1836" style="position:absolute;left:6232;top:-3069;width:116;height:1083" filled="f" strokeweight=".25444mm"/>
            <v:rect id="_x0000_s1835" style="position:absolute;left:6751;top:-3069;width:130;height:1954" fillcolor="#9c0" stroked="f"/>
            <v:rect id="_x0000_s1834" style="position:absolute;left:6751;top:-3069;width:130;height:1954" filled="f" strokeweight=".25458mm"/>
            <v:rect id="_x0000_s1833" style="position:absolute;left:7286;top:-3069;width:116;height:1188" fillcolor="#9c0" stroked="f"/>
            <v:rect id="_x0000_s1832" style="position:absolute;left:7286;top:-3069;width:116;height:1188" filled="f" strokeweight=".25447mm"/>
            <v:rect id="_x0000_s1831" style="position:absolute;left:7804;top:-3069;width:130;height:2388" fillcolor="#9c0" stroked="f"/>
            <v:rect id="_x0000_s1830" style="position:absolute;left:7804;top:-3069;width:130;height:2388" filled="f" strokeweight=".25461mm"/>
            <v:rect id="_x0000_s1829" style="position:absolute;left:8340;top:-3069;width:116;height:1532" fillcolor="#9c0" stroked="f"/>
            <v:rect id="_x0000_s1828" style="position:absolute;left:8340;top:-3069;width:116;height:1532" filled="f" strokeweight=".25456mm"/>
            <v:rect id="_x0000_s1827" style="position:absolute;left:8858;top:-3069;width:132;height:1678" fillcolor="#9c0" stroked="f"/>
            <v:rect id="_x0000_s1826" style="position:absolute;left:8858;top:-3069;width:132;height:1678" filled="f" strokeweight=".25456mm"/>
            <v:rect id="_x0000_s1825" style="position:absolute;left:9393;top:-3069;width:116;height:1308" fillcolor="#9c0" stroked="f"/>
            <v:rect id="_x0000_s1824" style="position:absolute;left:9393;top:-3069;width:116;height:1308" filled="f" strokeweight=".2545mm"/>
            <v:rect id="_x0000_s1823" style="position:absolute;left:2666;top:-3069;width:116;height:173" fillcolor="red" stroked="f"/>
            <v:rect id="_x0000_s1822" style="position:absolute;left:2666;top:-3069;width:116;height:173" filled="f" strokeweight=".24789mm"/>
            <v:rect id="_x0000_s1821" style="position:absolute;left:3184;top:-3069;width:116;height:1030" fillcolor="red" stroked="f"/>
            <v:rect id="_x0000_s1820" style="position:absolute;left:3184;top:-3069;width:116;height:1030" filled="f" strokeweight=".25442mm"/>
            <v:rect id="_x0000_s1819" style="position:absolute;left:3720;top:-3069;width:116;height:2072" fillcolor="red" stroked="f"/>
            <v:rect id="_x0000_s1818" style="position:absolute;left:3720;top:-3069;width:116;height:2072" filled="f" strokeweight=".25461mm"/>
            <v:rect id="_x0000_s1817" style="position:absolute;left:4238;top:-3069;width:116;height:1452" fillcolor="red" stroked="f"/>
            <v:rect id="_x0000_s1816" style="position:absolute;left:4238;top:-3069;width:116;height:1452" filled="f" strokeweight=".25453mm"/>
            <v:rect id="_x0000_s1815" style="position:absolute;left:4773;top:-3069;width:116;height:977" fillcolor="red" stroked="f"/>
            <v:rect id="_x0000_s1814" style="position:absolute;left:4773;top:-3069;width:116;height:977" filled="f" strokeweight=".25439mm"/>
            <v:rect id="_x0000_s1813" style="position:absolute;left:5292;top:-3069;width:118;height:1796" fillcolor="red" stroked="f"/>
            <v:rect id="_x0000_s1812" style="position:absolute;left:5291;top:-3069;width:118;height:1796" filled="f" strokeweight=".25458mm"/>
            <v:rect id="_x0000_s1811" style="position:absolute;left:5827;top:-4043;width:116;height:975" fillcolor="red" stroked="f"/>
            <v:rect id="_x0000_s1810" style="position:absolute;left:5827;top:-4043;width:116;height:975" filled="f" strokeweight=".25436mm"/>
            <v:rect id="_x0000_s1809" style="position:absolute;left:6348;top:-3069;width:116;height:1229" fillcolor="red" stroked="f"/>
            <v:rect id="_x0000_s1808" style="position:absolute;left:6348;top:-3069;width:116;height:1229" filled="f" strokeweight=".25447mm"/>
            <v:rect id="_x0000_s1807" style="position:absolute;left:6880;top:-3069;width:116;height:1966" fillcolor="red" stroked="f"/>
            <v:rect id="_x0000_s1806" style="position:absolute;left:6880;top:-3069;width:116;height:1966" filled="f" strokeweight=".25461mm"/>
            <v:rect id="_x0000_s1805" style="position:absolute;left:7401;top:-3069;width:116;height:1124" fillcolor="red" stroked="f"/>
            <v:rect id="_x0000_s1804" style="position:absolute;left:7401;top:-3069;width:116;height:1124" filled="f" strokeweight=".25444mm"/>
            <v:rect id="_x0000_s1803" style="position:absolute;left:7934;top:-3069;width:118;height:2547" fillcolor="red" stroked="f"/>
            <v:rect id="_x0000_s1802" style="position:absolute;left:7934;top:-3069;width:118;height:2547" filled="f" strokeweight=".25464mm"/>
            <v:rect id="_x0000_s1801" style="position:absolute;left:8455;top:-3069;width:116;height:1584" fillcolor="red" stroked="f"/>
            <v:rect id="_x0000_s1800" style="position:absolute;left:8455;top:-3069;width:116;height:1584" filled="f" strokeweight=".25456mm"/>
            <v:rect id="_x0000_s1799" style="position:absolute;left:8990;top:-3069;width:116;height:1652" fillcolor="red" stroked="f"/>
            <v:rect id="_x0000_s1798" style="position:absolute;left:8990;top:-3069;width:116;height:1652" filled="f" strokeweight=".25458mm"/>
            <v:rect id="_x0000_s1797" style="position:absolute;left:9508;top:-3069;width:116;height:1203" fillcolor="red" stroked="f"/>
            <v:rect id="_x0000_s1796" style="position:absolute;left:9508;top:-3069;width:116;height:1203" filled="f" strokeweight=".25447mm"/>
            <v:shape id="_x0000_s1795" style="position:absolute;left:2289;top:-4281;width:7421;height:4049" coordorigin="2290,-4281" coordsize="7421,4049" o:spt="100" adj="0,,0" path="m2333,-4281r,4049m2290,-232r43,m2290,-640r43,m2290,-1036r43,m2290,-1444r43,m2290,-1854r43,m2290,-2250r43,m2290,-2658r43,m2290,-3069r43,m2290,-3477r43,m2290,-3873r43,m2290,-4281r43,m2333,-3069r7377,m2592,-3069r,-26m3127,-3069r,-26m3648,-3069r,-26m4181,-3069r,-26m4702,-3069r,-26m5234,-3069r,-26m5755,-3069r,-26m6290,-3069r,-26m6809,-3069r,-26m7344,-3069r,-26m7862,-3069r,-26m8398,-3069r,-26m8918,-3069r,-26m9451,-3069r,-26m2333,-3028r,-41m2868,-3028r,-41m3386,-3028r,-41m3922,-3028r,-41m4442,-3028r,-41m4975,-3028r,-41m5496,-3028r,-41m6029,-3028r,-41m6550,-3028r,-41m7082,-3028r,-41m7603,-3028r,-41m8138,-3028r,-41m8657,-3028r,-41m9192,-3028r,-41m9710,-3028r,-41e" filled="f" strokeweight=".12pt">
              <v:stroke joinstyle="round"/>
              <v:formulas/>
              <v:path arrowok="t" o:connecttype="segments"/>
            </v:shape>
            <v:rect id="_x0000_s1794" style="position:absolute;left:2565;top:-4519;width:5559;height:27" fillcolor="black" stroked="f"/>
            <v:rect id="_x0000_s1793" style="position:absolute;left:6924;top:-3952;width:2297;height:728" filled="f" strokeweight=".12pt"/>
            <v:rect id="_x0000_s1792" style="position:absolute;left:7142;top:-3873;width:87;height:80" fillcolor="#99f" stroked="f"/>
            <v:rect id="_x0000_s1791" style="position:absolute;left:7142;top:-3873;width:87;height:80" filled="f" strokeweight=".24272mm"/>
            <v:rect id="_x0000_s1790" style="position:absolute;left:7142;top:-3635;width:87;height:80" fillcolor="#9c0" stroked="f"/>
            <v:rect id="_x0000_s1789" style="position:absolute;left:7142;top:-3635;width:87;height:80" filled="f" strokeweight=".24272mm"/>
            <v:rect id="_x0000_s1788" style="position:absolute;left:7142;top:-3410;width:87;height:80" fillcolor="red" stroked="f"/>
            <v:shape id="_x0000_s1787" style="position:absolute;left:948;top:-4915;width:8777;height:4947" coordorigin="948,-4914" coordsize="8777,4947" o:spt="100" adj="0,,0" path="m7142,-3409r87,l7229,-3330r-87,l7142,-3409xm948,-4914r8777,l9725,32,948,32r,-4946xe" filled="f" strokeweight=".24367mm">
              <v:stroke joinstyle="round"/>
              <v:formulas/>
              <v:path arrowok="t" o:connecttype="segments"/>
            </v:shape>
            <v:shape id="_x0000_s1786" type="#_x0000_t202" style="position:absolute;left:1785;top:-4727;width:6357;height:928" filled="f" stroked="f">
              <v:textbox inset="0,0,0,0">
                <w:txbxContent>
                  <w:p w:rsidR="006261F2" w:rsidRDefault="00073155">
                    <w:pPr>
                      <w:spacing w:before="29"/>
                      <w:ind w:left="779"/>
                      <w:rPr>
                        <w:rFonts w:ascii="Lucida Console" w:hAnsi="Lucida Console"/>
                        <w:sz w:val="19"/>
                      </w:rPr>
                    </w:pPr>
                    <w:r>
                      <w:rPr>
                        <w:rFonts w:ascii="Lucida Console" w:hAnsi="Lucida Console"/>
                        <w:spacing w:val="6"/>
                        <w:w w:val="157"/>
                        <w:sz w:val="19"/>
                      </w:rPr>
                      <w:t>Μ</w:t>
                    </w:r>
                    <w:r>
                      <w:rPr>
                        <w:rFonts w:ascii="Lucida Console" w:hAnsi="Lucida Console"/>
                        <w:spacing w:val="-3"/>
                        <w:w w:val="89"/>
                        <w:sz w:val="19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1"/>
                        <w:w w:val="84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4"/>
                        <w:w w:val="116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"/>
                        <w:w w:val="115"/>
                        <w:sz w:val="19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6"/>
                        <w:w w:val="105"/>
                        <w:sz w:val="19"/>
                      </w:rPr>
                      <w:t>λ</w:t>
                    </w:r>
                    <w:r>
                      <w:rPr>
                        <w:rFonts w:ascii="Lucida Console" w:hAnsi="Lucida Console"/>
                        <w:w w:val="115"/>
                        <w:sz w:val="19"/>
                      </w:rPr>
                      <w:t>ή</w:t>
                    </w:r>
                    <w:r>
                      <w:rPr>
                        <w:rFonts w:ascii="Lucida Console" w:hAnsi="Lucida Console"/>
                        <w:spacing w:val="-60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4"/>
                        <w:w w:val="147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"/>
                        <w:w w:val="52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6"/>
                        <w:w w:val="105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15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2"/>
                        <w:w w:val="114"/>
                        <w:sz w:val="19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4"/>
                        <w:w w:val="115"/>
                        <w:sz w:val="19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3"/>
                        <w:w w:val="52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6"/>
                        <w:w w:val="105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ή</w:t>
                    </w:r>
                    <w:r>
                      <w:rPr>
                        <w:rFonts w:ascii="Lucida Console" w:hAnsi="Lucida Console"/>
                        <w:w w:val="98"/>
                        <w:sz w:val="19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3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136"/>
                        <w:sz w:val="19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-5"/>
                        <w:w w:val="117"/>
                        <w:sz w:val="19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4"/>
                        <w:w w:val="116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5"/>
                        <w:w w:val="129"/>
                        <w:sz w:val="19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11"/>
                        <w:w w:val="84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3"/>
                        <w:w w:val="117"/>
                        <w:sz w:val="19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3"/>
                        <w:w w:val="52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11"/>
                        <w:w w:val="84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1"/>
                        <w:w w:val="84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4"/>
                        <w:w w:val="116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w w:val="98"/>
                        <w:sz w:val="19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3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05"/>
                        <w:sz w:val="19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16"/>
                        <w:sz w:val="19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1"/>
                        <w:w w:val="84"/>
                        <w:sz w:val="19"/>
                      </w:rPr>
                      <w:t>τ</w:t>
                    </w:r>
                    <w:r>
                      <w:rPr>
                        <w:rFonts w:ascii="Lucida Console" w:hAnsi="Lucida Console"/>
                        <w:w w:val="116"/>
                        <w:sz w:val="19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61"/>
                        <w:sz w:val="19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8"/>
                        <w:w w:val="145"/>
                        <w:sz w:val="19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3"/>
                        <w:w w:val="89"/>
                        <w:sz w:val="19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117"/>
                        <w:sz w:val="19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3"/>
                        <w:w w:val="52"/>
                        <w:sz w:val="19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15"/>
                        <w:sz w:val="19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4"/>
                        <w:w w:val="109"/>
                        <w:sz w:val="19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3"/>
                        <w:w w:val="89"/>
                        <w:sz w:val="19"/>
                      </w:rPr>
                      <w:t>έ</w:t>
                    </w:r>
                    <w:r>
                      <w:rPr>
                        <w:rFonts w:ascii="Lucida Console" w:hAnsi="Lucida Console"/>
                        <w:w w:val="98"/>
                        <w:sz w:val="19"/>
                      </w:rPr>
                      <w:t>ς</w:t>
                    </w:r>
                  </w:p>
                  <w:p w:rsidR="006261F2" w:rsidRDefault="00073155">
                    <w:pPr>
                      <w:tabs>
                        <w:tab w:val="left" w:pos="2383"/>
                      </w:tabs>
                      <w:spacing w:before="32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position w:val="-10"/>
                        <w:sz w:val="14"/>
                      </w:rPr>
                      <w:t>30,0%</w:t>
                    </w:r>
                    <w:r>
                      <w:rPr>
                        <w:rFonts w:ascii="Arial" w:hAnsi="Arial"/>
                        <w:b/>
                        <w:w w:val="115"/>
                        <w:position w:val="-10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110"/>
                        <w:sz w:val="14"/>
                      </w:rPr>
                      <w:t>(1</w:t>
                    </w:r>
                    <w:r>
                      <w:rPr>
                        <w:rFonts w:ascii="Lucida Console" w:hAnsi="Lucida Console"/>
                        <w:w w:val="110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0"/>
                        <w:sz w:val="14"/>
                      </w:rPr>
                      <w:t>2</w:t>
                    </w:r>
                    <w:r>
                      <w:rPr>
                        <w:rFonts w:ascii="Lucida Console" w:hAnsi="Lucida Console"/>
                        <w:w w:val="110"/>
                        <w:sz w:val="14"/>
                      </w:rPr>
                      <w:t>µηνο</w:t>
                    </w:r>
                    <w:r>
                      <w:rPr>
                        <w:rFonts w:ascii="Lucida Console" w:hAnsi="Lucida Console"/>
                        <w:spacing w:val="-3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0"/>
                        <w:sz w:val="14"/>
                      </w:rPr>
                      <w:t>2009/1</w:t>
                    </w:r>
                    <w:r>
                      <w:rPr>
                        <w:rFonts w:ascii="Lucida Console" w:hAnsi="Lucida Console"/>
                        <w:w w:val="110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0"/>
                        <w:sz w:val="14"/>
                      </w:rPr>
                      <w:t>2</w:t>
                    </w:r>
                    <w:r>
                      <w:rPr>
                        <w:rFonts w:ascii="Lucida Console" w:hAnsi="Lucida Console"/>
                        <w:w w:val="110"/>
                        <w:sz w:val="14"/>
                      </w:rPr>
                      <w:t>µηνο</w:t>
                    </w:r>
                    <w:r>
                      <w:rPr>
                        <w:rFonts w:ascii="Lucida Console" w:hAnsi="Lucida Console"/>
                        <w:spacing w:val="-3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0"/>
                        <w:sz w:val="14"/>
                      </w:rPr>
                      <w:t>2008)</w:t>
                    </w:r>
                  </w:p>
                  <w:p w:rsidR="006261F2" w:rsidRDefault="00073155">
                    <w:pPr>
                      <w:spacing w:before="109" w:line="148" w:lineRule="exact"/>
                      <w:ind w:left="4130"/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0000FF"/>
                        <w:w w:val="115"/>
                        <w:sz w:val="14"/>
                      </w:rPr>
                      <w:t>24,2%</w:t>
                    </w:r>
                  </w:p>
                  <w:p w:rsidR="006261F2" w:rsidRDefault="00073155">
                    <w:pPr>
                      <w:spacing w:line="148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20,0%</w:t>
                    </w:r>
                  </w:p>
                </w:txbxContent>
              </v:textbox>
            </v:shape>
            <v:shape id="_x0000_s1785" type="#_x0000_t202" style="position:absolute;left:1785;top:-3565;width:464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15"/>
                        <w:sz w:val="14"/>
                      </w:rPr>
                      <w:t>10,0%</w:t>
                    </w:r>
                  </w:p>
                </w:txbxContent>
              </v:textbox>
            </v:shape>
            <v:shape id="_x0000_s1784" type="#_x0000_t202" style="position:absolute;left:7286;top:-3920;width:1792;height:623" filled="f" stroked="f">
              <v:textbox inset="0,0,0,0">
                <w:txbxContent>
                  <w:p w:rsidR="006261F2" w:rsidRDefault="00073155">
                    <w:pPr>
                      <w:rPr>
                        <w:rFonts w:ascii="Lucida Console" w:hAnsi="Lucida Console"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9"/>
                        <w:w w:val="146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05"/>
                        <w:sz w:val="14"/>
                      </w:rPr>
                      <w:t>κ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36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4"/>
                        <w:w w:val="114"/>
                        <w:sz w:val="14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4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w w:val="98"/>
                        <w:sz w:val="14"/>
                      </w:rPr>
                      <w:t>ς</w:t>
                    </w:r>
                  </w:p>
                  <w:p w:rsidR="006261F2" w:rsidRDefault="00073155">
                    <w:pPr>
                      <w:spacing w:before="76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20"/>
                        <w:w w:val="125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144"/>
                        <w:sz w:val="14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8"/>
                        <w:w w:val="134"/>
                        <w:sz w:val="14"/>
                      </w:rPr>
                      <w:t>φ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3"/>
                        <w:w w:val="104"/>
                        <w:sz w:val="14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w w:val="115"/>
                        <w:sz w:val="14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4"/>
                        <w:w w:val="113"/>
                        <w:sz w:val="14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6"/>
                        <w:w w:val="128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5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08"/>
                        <w:sz w:val="14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2"/>
                        <w:w w:val="104"/>
                        <w:sz w:val="14"/>
                      </w:rPr>
                      <w:t>λ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)</w:t>
                    </w:r>
                  </w:p>
                  <w:p w:rsidR="006261F2" w:rsidRDefault="00073155">
                    <w:pPr>
                      <w:spacing w:before="63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Lucida Console" w:hAnsi="Lucida Console"/>
                        <w:spacing w:val="-2"/>
                        <w:w w:val="155"/>
                        <w:sz w:val="14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12"/>
                        <w:w w:val="104"/>
                        <w:sz w:val="14"/>
                      </w:rPr>
                      <w:t>γ</w:t>
                    </w:r>
                    <w:r>
                      <w:rPr>
                        <w:rFonts w:ascii="Lucida Console" w:hAnsi="Lucida Console"/>
                        <w:w w:val="105"/>
                        <w:sz w:val="14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15"/>
                        <w:sz w:val="14"/>
                      </w:rPr>
                      <w:t>ο</w:t>
                    </w:r>
                    <w:r>
                      <w:rPr>
                        <w:rFonts w:ascii="Lucida Console" w:hAnsi="Lucida Console"/>
                        <w:w w:val="98"/>
                        <w:sz w:val="14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3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4"/>
                        <w:w w:val="113"/>
                        <w:sz w:val="14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6"/>
                        <w:w w:val="128"/>
                        <w:sz w:val="14"/>
                      </w:rPr>
                      <w:t>σ</w:t>
                    </w:r>
                    <w:r>
                      <w:rPr>
                        <w:rFonts w:ascii="Lucida Console" w:hAnsi="Lucida Console"/>
                        <w:w w:val="89"/>
                        <w:sz w:val="14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5"/>
                        <w:sz w:val="14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08"/>
                        <w:sz w:val="14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1"/>
                        <w:w w:val="52"/>
                        <w:sz w:val="14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2"/>
                        <w:w w:val="104"/>
                        <w:sz w:val="14"/>
                      </w:rPr>
                      <w:t>λ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3"/>
                        <w:sz w:val="14"/>
                      </w:rPr>
                      <w:t>)</w:t>
                    </w:r>
                  </w:p>
                </w:txbxContent>
              </v:textbox>
            </v:shape>
            <v:shape id="_x0000_s1783" type="#_x0000_t202" style="position:absolute;left:1872;top:-3155;width:378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0,0%</w:t>
                    </w:r>
                  </w:p>
                </w:txbxContent>
              </v:textbox>
            </v:shape>
            <v:shape id="_x0000_s1782" type="#_x0000_t202" style="position:absolute;left:1728;top:-2747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-10,0%</w:t>
                    </w:r>
                  </w:p>
                </w:txbxContent>
              </v:textbox>
            </v:shape>
            <v:shape id="_x0000_s1781" type="#_x0000_t202" style="position:absolute;left:2522;top:-2843;width:436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-4,3%</w:t>
                    </w:r>
                  </w:p>
                </w:txbxContent>
              </v:textbox>
            </v:shape>
            <v:shape id="_x0000_s1780" type="#_x0000_t202" style="position:absolute;left:1728;top:-2339;width:522;height:559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-20,0%</w:t>
                    </w:r>
                  </w:p>
                  <w:p w:rsidR="006261F2" w:rsidRDefault="006261F2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-30,0%</w:t>
                    </w:r>
                  </w:p>
                </w:txbxContent>
              </v:textbox>
            </v:shape>
            <v:shape id="_x0000_s1779" type="#_x0000_t202" style="position:absolute;left:2997;top:-1984;width:524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-25,3%</w:t>
                    </w:r>
                  </w:p>
                </w:txbxContent>
              </v:textbox>
            </v:shape>
            <v:shape id="_x0000_s1778" type="#_x0000_t202" style="position:absolute;left:4586;top:-2036;width:524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-24,0%</w:t>
                    </w:r>
                  </w:p>
                </w:txbxContent>
              </v:textbox>
            </v:shape>
            <v:shape id="_x0000_s1777" type="#_x0000_t202" style="position:absolute;left:6160;top:-1787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-30,1%</w:t>
                    </w:r>
                  </w:p>
                </w:txbxContent>
              </v:textbox>
            </v:shape>
            <v:shape id="_x0000_s1776" type="#_x0000_t202" style="position:absolute;left:7214;top:-1892;width:524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-27,6%</w:t>
                    </w:r>
                  </w:p>
                </w:txbxContent>
              </v:textbox>
            </v:shape>
            <v:shape id="_x0000_s1775" type="#_x0000_t202" style="position:absolute;left:9206;top:-1813;width:524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-29,7%</w:t>
                    </w:r>
                  </w:p>
                </w:txbxContent>
              </v:textbox>
            </v:shape>
            <v:shape id="_x0000_s1774" type="#_x0000_t202" style="position:absolute;left:1728;top:-1532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-40,0%</w:t>
                    </w:r>
                  </w:p>
                </w:txbxContent>
              </v:textbox>
            </v:shape>
            <v:shape id="_x0000_s1773" type="#_x0000_t202" style="position:absolute;left:4053;top:-1561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-35,7%</w:t>
                    </w:r>
                  </w:p>
                </w:txbxContent>
              </v:textbox>
            </v:shape>
            <v:shape id="_x0000_s1772" type="#_x0000_t202" style="position:absolute;left:8268;top:-1429;width:1057;height:227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0"/>
                        <w:sz w:val="14"/>
                      </w:rPr>
                      <w:t>-39,0%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w w:val="110"/>
                        <w:position w:val="-5"/>
                        <w:sz w:val="14"/>
                      </w:rPr>
                      <w:t>-40,8%</w:t>
                    </w:r>
                  </w:p>
                </w:txbxContent>
              </v:textbox>
            </v:shape>
            <v:shape id="_x0000_s1771" type="#_x0000_t202" style="position:absolute;left:1728;top:-1124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-50,0%</w:t>
                    </w:r>
                  </w:p>
                </w:txbxContent>
              </v:textbox>
            </v:shape>
            <v:shape id="_x0000_s1770" type="#_x0000_t202" style="position:absolute;left:5107;top:-1220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-44,4%</w:t>
                    </w:r>
                  </w:p>
                </w:txbxContent>
              </v:textbox>
            </v:shape>
            <v:shape id="_x0000_s1769" type="#_x0000_t202" style="position:absolute;left:3532;top:-942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-51,1%</w:t>
                    </w:r>
                  </w:p>
                </w:txbxContent>
              </v:textbox>
            </v:shape>
            <v:shape id="_x0000_s1768" type="#_x0000_t202" style="position:absolute;left:6696;top:-1048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-48,4%</w:t>
                    </w:r>
                  </w:p>
                </w:txbxContent>
              </v:textbox>
            </v:shape>
            <v:shape id="_x0000_s1767" type="#_x0000_t202" style="position:absolute;left:1728;top:-728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-60,0%</w:t>
                    </w:r>
                  </w:p>
                </w:txbxContent>
              </v:textbox>
            </v:shape>
            <v:shape id="_x0000_s1766" type="#_x0000_t202" style="position:absolute;left:7749;top:-467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w w:val="115"/>
                        <w:sz w:val="14"/>
                      </w:rPr>
                      <w:t>-62,9%</w:t>
                    </w:r>
                  </w:p>
                </w:txbxContent>
              </v:textbox>
            </v:shape>
            <v:shape id="_x0000_s1765" type="#_x0000_t202" style="position:absolute;left:1728;top:-320;width:522;height:163" filled="f" stroked="f">
              <v:textbox inset="0,0,0,0">
                <w:txbxContent>
                  <w:p w:rsidR="006261F2" w:rsidRDefault="00073155">
                    <w:pPr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4"/>
                      </w:rPr>
                      <w:t>-70,0%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color w:val="003365"/>
          <w:spacing w:val="-1"/>
          <w:w w:val="115"/>
          <w:sz w:val="15"/>
        </w:rPr>
        <w:t>Πηγfí:</w:t>
      </w:r>
      <w:r>
        <w:rPr>
          <w:i/>
          <w:color w:val="003365"/>
          <w:spacing w:val="-14"/>
          <w:w w:val="115"/>
          <w:sz w:val="15"/>
        </w:rPr>
        <w:t xml:space="preserve"> </w:t>
      </w:r>
      <w:r>
        <w:rPr>
          <w:i/>
          <w:color w:val="003365"/>
          <w:spacing w:val="-1"/>
          <w:w w:val="115"/>
          <w:sz w:val="15"/>
        </w:rPr>
        <w:t>ΕΣΥΕ</w:t>
      </w:r>
    </w:p>
    <w:p w:rsidR="006261F2" w:rsidRDefault="006261F2">
      <w:pPr>
        <w:pStyle w:val="BodyText"/>
        <w:spacing w:before="11"/>
        <w:rPr>
          <w:i/>
          <w:sz w:val="22"/>
        </w:rPr>
      </w:pPr>
    </w:p>
    <w:p w:rsidR="006261F2" w:rsidRDefault="00073155">
      <w:pPr>
        <w:pStyle w:val="BodyText"/>
        <w:tabs>
          <w:tab w:val="left" w:pos="3091"/>
          <w:tab w:val="left" w:pos="5698"/>
          <w:tab w:val="left" w:pos="7784"/>
          <w:tab w:val="left" w:pos="9668"/>
        </w:tabs>
        <w:spacing w:line="247" w:lineRule="auto"/>
        <w:ind w:left="715" w:right="1238"/>
        <w:jc w:val="both"/>
      </w:pPr>
      <w:r>
        <w:pict>
          <v:group id="_x0000_s1671" style="position:absolute;left:0;text-align:left;margin-left:47.05pt;margin-top:90.15pt;width:439.55pt;height:241.05pt;z-index:-15661568;mso-wrap-distance-left:0;mso-wrap-distance-right:0;mso-position-horizontal-relative:page" coordorigin="941,1803" coordsize="8791,4821">
            <v:rect id="_x0000_s1763" style="position:absolute;left:948;top:1809;width:8777;height:4808" filled="f" strokeweight=".23267mm"/>
            <v:shape id="_x0000_s1762" style="position:absolute;left:1668;top:2795;width:7971;height:3296" coordorigin="1668,2796" coordsize="7971,3296" o:spt="100" adj="0,,0" path="m1668,2796r7970,m9638,2796r,3295e" filled="f" strokecolor="#7f7f7f" strokeweight=".24036mm">
              <v:stroke joinstyle="round"/>
              <v:formulas/>
              <v:path arrowok="t" o:connecttype="segments"/>
            </v:shape>
            <v:shape id="_x0000_s1761" style="position:absolute;left:1668;top:6087;width:7971;height:7" coordorigin="1668,6088" coordsize="7971,7" o:spt="100" adj="0,,0" path="m1668,6088r406,m2290,6088r348,m3084,6088r346,m3893,6088r345,m4687,6088r346,m5482,6088r345,m6276,6088r346,m7068,6088r348,m7877,6088r348,m8671,6088r967,m1668,6094r7970,e" filled="f" strokecolor="#7f7f7f" strokeweight=".1131mm">
              <v:stroke joinstyle="round"/>
              <v:formulas/>
              <v:path arrowok="t" o:connecttype="segments"/>
            </v:shape>
            <v:line id="_x0000_s1760" style="position:absolute" from="1668,6091" to="1668,2796" strokecolor="#7f7f7f" strokeweight=".25467mm"/>
            <v:rect id="_x0000_s1759" style="position:absolute;left:1843;top:5488;width:231;height:603" fillcolor="aqua" stroked="f"/>
            <v:rect id="_x0000_s1758" style="position:absolute;left:1843;top:5488;width:231;height:603" filled="f" strokecolor="blue" strokeweight=".25103mm"/>
            <v:rect id="_x0000_s1757" style="position:absolute;left:2637;top:5308;width:231;height:783" fillcolor="aqua" stroked="f"/>
            <v:rect id="_x0000_s1756" style="position:absolute;left:2637;top:5308;width:231;height:783" filled="f" strokecolor="blue" strokeweight=".25239mm"/>
            <v:rect id="_x0000_s1755" style="position:absolute;left:3429;top:5090;width:233;height:1001" fillcolor="aqua" stroked="f"/>
            <v:rect id="_x0000_s1754" style="position:absolute;left:3429;top:5090;width:233;height:1001" filled="f" strokecolor="blue" strokeweight=".25322mm"/>
            <v:rect id="_x0000_s1753" style="position:absolute;left:4238;top:4951;width:233;height:1140" fillcolor="aqua" stroked="f"/>
            <v:rect id="_x0000_s1752" style="position:absolute;left:4238;top:4951;width:233;height:1140" filled="f" strokecolor="blue" strokeweight=".25353mm"/>
            <v:rect id="_x0000_s1751" style="position:absolute;left:5032;top:4744;width:231;height:1347" fillcolor="aqua" stroked="f"/>
            <v:rect id="_x0000_s1750" style="position:absolute;left:5032;top:4744;width:231;height:1347" filled="f" strokecolor="blue" strokeweight=".25386mm"/>
            <v:rect id="_x0000_s1749" style="position:absolute;left:5827;top:4411;width:231;height:1680" fillcolor="aqua" stroked="f"/>
            <v:rect id="_x0000_s1748" style="position:absolute;left:5827;top:4411;width:231;height:1680" filled="f" strokecolor="blue" strokeweight=".25414mm"/>
            <v:rect id="_x0000_s1747" style="position:absolute;left:6621;top:4130;width:231;height:1961" fillcolor="aqua" stroked="f"/>
            <v:rect id="_x0000_s1746" style="position:absolute;left:6621;top:4130;width:231;height:1961" filled="f" strokecolor="blue" strokeweight=".25428mm"/>
            <v:rect id="_x0000_s1745" style="position:absolute;left:7416;top:3861;width:231;height:2230" fillcolor="aqua" stroked="f"/>
            <v:rect id="_x0000_s1744" style="position:absolute;left:7416;top:3861;width:231;height:2230" filled="f" strokecolor="blue" strokeweight=".25439mm"/>
            <v:rect id="_x0000_s1743" style="position:absolute;left:8224;top:3746;width:231;height:2345" fillcolor="aqua" stroked="f"/>
            <v:rect id="_x0000_s1742" style="position:absolute;left:8224;top:3746;width:231;height:2345" filled="f" strokecolor="blue" strokeweight=".25442mm"/>
            <v:rect id="_x0000_s1741" style="position:absolute;left:2073;top:4000;width:216;height:2091" fillcolor="#9c0" stroked="f"/>
            <v:rect id="_x0000_s1740" style="position:absolute;left:2073;top:4000;width:216;height:2091" filled="f" strokeweight=".25439mm"/>
            <v:rect id="_x0000_s1739" style="position:absolute;left:2868;top:3976;width:216;height:2115" fillcolor="#9c0" stroked="f"/>
            <v:rect id="_x0000_s1738" style="position:absolute;left:2868;top:3976;width:216;height:2115" filled="f" strokeweight=".25439mm"/>
            <v:rect id="_x0000_s1737" style="position:absolute;left:3662;top:3885;width:231;height:2206" fillcolor="#9c0" stroked="f"/>
            <v:rect id="_x0000_s1736" style="position:absolute;left:3662;top:3885;width:231;height:2206" filled="f" strokeweight=".25436mm"/>
            <v:rect id="_x0000_s1735" style="position:absolute;left:4471;top:3784;width:216;height:2307" fillcolor="#9c0" stroked="f"/>
            <v:rect id="_x0000_s1734" style="position:absolute;left:4471;top:3784;width:216;height:2307" filled="f" strokeweight=".25442mm"/>
            <v:rect id="_x0000_s1733" style="position:absolute;left:5263;top:3655;width:219;height:2436" fillcolor="#9c0" stroked="f"/>
            <v:rect id="_x0000_s1732" style="position:absolute;left:5263;top:3655;width:219;height:2436" filled="f" strokeweight=".25444mm"/>
            <v:rect id="_x0000_s1731" style="position:absolute;left:6057;top:3436;width:219;height:2655" fillcolor="#9c0" stroked="f"/>
            <v:rect id="_x0000_s1730" style="position:absolute;left:6057;top:3436;width:219;height:2655" filled="f" strokeweight=".25447mm"/>
            <v:rect id="_x0000_s1729" style="position:absolute;left:6852;top:3309;width:216;height:2782" fillcolor="#9c0" stroked="f"/>
            <v:rect id="_x0000_s1728" style="position:absolute;left:6852;top:3309;width:216;height:2782" filled="f" strokeweight=".2545mm"/>
            <v:rect id="_x0000_s1727" style="position:absolute;left:7646;top:3271;width:231;height:2820" fillcolor="#9c0" stroked="f"/>
            <v:rect id="_x0000_s1726" style="position:absolute;left:7646;top:3271;width:231;height:2820" filled="f" strokeweight=".2545mm"/>
            <v:rect id="_x0000_s1725" style="position:absolute;left:8455;top:3321;width:216;height:2770" fillcolor="#9c0" stroked="f"/>
            <v:rect id="_x0000_s1724" style="position:absolute;left:8455;top:3321;width:216;height:2770" filled="f" strokeweight=".2545mm"/>
            <v:shape id="_x0000_s1723" style="position:absolute;left:1624;top:2795;width:8014;height:3346" coordorigin="1625,2796" coordsize="8014,3346" o:spt="100" adj="0,,0" path="m1668,2796r,3295m1625,6091r86,m1625,5719r86,m1625,5362r86,m1625,4990r86,m1625,4630r86,m1625,4258r86,m1625,3900r86,m1625,3528r86,m1625,3168r86,m1625,2796r86,m1668,6091r7970,m1668,6142r,-101m2462,6142r,-101m3257,6142r,-101m4066,6142r,-101m4860,6142r,-101m5654,6142r,-101m6449,6142r,-101m7243,6142r,-101m8052,6142r,-101m8844,6142r,-101m9638,6142r,-101e" filled="f" strokeweight=".12pt">
              <v:stroke joinstyle="round"/>
              <v:formulas/>
              <v:path arrowok="t" o:connecttype="segments"/>
            </v:shape>
            <v:shape id="_x0000_s1722" style="position:absolute;left:2868;top:3244;width:6368;height:2835" coordorigin="2868,3245" coordsize="6368,2835" o:spt="100" adj="0,,0" path="m2868,3245r794,245m3662,3490r795,768m4457,4258r792,-243m5249,4015r809,-372m6058,3643r794,564m6852,4207r794,319m7646,4526r795,680m8441,5206r794,873e" filled="f" strokecolor="blue" strokeweight=".72111mm">
              <v:stroke joinstyle="round"/>
              <v:formulas/>
              <v:path arrowok="t" o:connecttype="segments"/>
            </v:shape>
            <v:shape id="_x0000_s1721" style="position:absolute;left:2868;top:5181;width:6368;height:833" coordorigin="2868,5182" coordsize="6368,833" o:spt="100" adj="0,,0" path="m2868,5501r794,m3662,5501r795,14m4457,5515r792,-141m5249,5374r809,-192m6058,5182r794,165m6852,5347r794,231m7646,5578r795,398m8441,5976r794,38e" filled="f" strokecolor="#007f00" strokeweight=".72111mm">
              <v:stroke joinstyle="round"/>
              <v:formulas/>
              <v:path arrowok="t" o:connecttype="segments"/>
            </v:shape>
            <v:shape id="_x0000_s1720" style="position:absolute;left:2824;top:3206;width:87;height:77" coordorigin="2825,3206" coordsize="87,77" path="m2868,3206r-43,77l2911,3283r-43,-77xe" fillcolor="blue" stroked="f">
              <v:path arrowok="t"/>
            </v:shape>
            <v:shape id="_x0000_s1719" style="position:absolute;left:2824;top:3206;width:87;height:77" coordorigin="2825,3206" coordsize="87,77" path="m2868,3206r43,77l2825,3283r43,-77xe" filled="f" strokecolor="blue" strokeweight=".23869mm">
              <v:path arrowok="t"/>
            </v:shape>
            <v:shape id="_x0000_s1718" style="position:absolute;left:3619;top:3451;width:87;height:77" coordorigin="3619,3451" coordsize="87,77" path="m3662,3451r-43,77l3706,3528r-44,-77xe" fillcolor="blue" stroked="f">
              <v:path arrowok="t"/>
            </v:shape>
            <v:shape id="_x0000_s1717" style="position:absolute;left:3619;top:3451;width:87;height:77" coordorigin="3619,3451" coordsize="87,77" path="m3662,3451r44,77l3619,3528r43,-77xe" filled="f" strokecolor="blue" strokeweight=".23869mm">
              <v:path arrowok="t"/>
            </v:shape>
            <v:shape id="_x0000_s1716" style="position:absolute;left:4411;top:4219;width:89;height:77" coordorigin="4411,4219" coordsize="89,77" path="m4457,4219r-46,77l4500,4296r-43,-77xe" fillcolor="blue" stroked="f">
              <v:path arrowok="t"/>
            </v:shape>
            <v:shape id="_x0000_s1715" style="position:absolute;left:4411;top:4219;width:89;height:77" coordorigin="4411,4219" coordsize="89,77" path="m4457,4219r43,77l4411,4296r46,-77xe" filled="f" strokecolor="blue" strokeweight=".23831mm">
              <v:path arrowok="t"/>
            </v:shape>
            <v:shape id="_x0000_s1714" style="position:absolute;left:5205;top:3976;width:87;height:77" coordorigin="5206,3977" coordsize="87,77" path="m5249,3977r-43,77l5292,4054r-43,-77xe" fillcolor="blue" stroked="f">
              <v:path arrowok="t"/>
            </v:shape>
            <v:shape id="_x0000_s1713" style="position:absolute;left:5205;top:3976;width:87;height:77" coordorigin="5206,3977" coordsize="87,77" path="m5249,3977r43,77l5206,4054r43,-77xe" filled="f" strokecolor="blue" strokeweight=".23869mm">
              <v:path arrowok="t"/>
            </v:shape>
            <v:shape id="_x0000_s1712" style="position:absolute;left:6014;top:3604;width:87;height:77" coordorigin="6014,3605" coordsize="87,77" path="m6058,3605r-44,77l6101,3682r-43,-77xe" fillcolor="blue" stroked="f">
              <v:path arrowok="t"/>
            </v:shape>
            <v:shape id="_x0000_s1711" style="position:absolute;left:6014;top:3604;width:87;height:77" coordorigin="6014,3605" coordsize="87,77" path="m6058,3605r43,77l6014,3682r44,-77xe" filled="f" strokecolor="blue" strokeweight=".23869mm">
              <v:path arrowok="t"/>
            </v:shape>
            <v:shape id="_x0000_s1710" style="position:absolute;left:6808;top:4168;width:87;height:77" coordorigin="6809,4169" coordsize="87,77" path="m6852,4169r-43,77l6895,4246r-43,-77xe" fillcolor="blue" stroked="f">
              <v:path arrowok="t"/>
            </v:shape>
            <v:shape id="_x0000_s1709" style="position:absolute;left:6808;top:4168;width:87;height:77" coordorigin="6809,4169" coordsize="87,77" path="m6852,4169r43,77l6809,4246r43,-77xe" filled="f" strokecolor="blue" strokeweight=".23869mm">
              <v:path arrowok="t"/>
            </v:shape>
            <v:shape id="_x0000_s1708" style="position:absolute;left:7603;top:4487;width:87;height:77" coordorigin="7603,4488" coordsize="87,77" path="m7646,4488r-43,77l7690,4565r-44,-77xe" fillcolor="blue" stroked="f">
              <v:path arrowok="t"/>
            </v:shape>
            <v:shape id="_x0000_s1707" style="position:absolute;left:7603;top:4487;width:87;height:77" coordorigin="7603,4488" coordsize="87,77" path="m7646,4488r44,77l7603,4565r43,-77xe" filled="f" strokecolor="blue" strokeweight=".23869mm">
              <v:path arrowok="t"/>
            </v:shape>
            <v:shape id="_x0000_s1706" style="position:absolute;left:8397;top:5167;width:87;height:77" coordorigin="8398,5167" coordsize="87,77" path="m8441,5167r-43,77l8484,5244r-43,-77xe" fillcolor="blue" stroked="f">
              <v:path arrowok="t"/>
            </v:shape>
            <v:shape id="_x0000_s1705" style="position:absolute;left:8397;top:5167;width:87;height:77" coordorigin="8398,5167" coordsize="87,77" path="m8441,5167r43,77l8398,5244r43,-77xe" filled="f" strokecolor="blue" strokeweight=".23869mm">
              <v:path arrowok="t"/>
            </v:shape>
            <v:shape id="_x0000_s1704" style="position:absolute;left:9192;top:6040;width:87;height:77" coordorigin="9192,6041" coordsize="87,77" path="m9235,6041r-43,77l9278,6118r-43,-77xe" fillcolor="blue" stroked="f">
              <v:path arrowok="t"/>
            </v:shape>
            <v:shape id="_x0000_s1703" style="position:absolute;left:9192;top:6040;width:87;height:77" coordorigin="9192,6041" coordsize="87,77" path="m9235,6041r43,77l9192,6118r43,-77xe" filled="f" strokecolor="blue" strokeweight=".23869mm">
              <v:path arrowok="t"/>
            </v:shape>
            <v:rect id="_x0000_s1702" style="position:absolute;left:2824;top:5462;width:101;height:92" fillcolor="#007f00" stroked="f"/>
            <v:shape id="_x0000_s1701" style="position:absolute;left:2839;top:5476;width:58;height:51" coordorigin="2839,5477" coordsize="58,51" o:spt="100" adj="0,,0" path="m2868,5501r-29,-24m2868,5501r29,26m2868,5501r-29,26m2868,5501r29,-24e" filled="f" strokecolor="#007f00" strokeweight=".24036mm">
              <v:stroke joinstyle="round"/>
              <v:formulas/>
              <v:path arrowok="t" o:connecttype="segments"/>
            </v:shape>
            <v:rect id="_x0000_s1700" style="position:absolute;left:3619;top:5462;width:101;height:92" fillcolor="#007f00" stroked="f"/>
            <v:shape id="_x0000_s1699" style="position:absolute;left:3633;top:5476;width:58;height:51" coordorigin="3634,5477" coordsize="58,51" o:spt="100" adj="0,,0" path="m3662,5501r-28,-24m3662,5501r29,26m3662,5501r-28,26m3662,5501r29,-24e" filled="f" strokecolor="#007f00" strokeweight=".24036mm">
              <v:stroke joinstyle="round"/>
              <v:formulas/>
              <v:path arrowok="t" o:connecttype="segments"/>
            </v:shape>
            <v:rect id="_x0000_s1698" style="position:absolute;left:4411;top:5476;width:104;height:89" fillcolor="#007f00" stroked="f"/>
            <v:shape id="_x0000_s1697" style="position:absolute;left:4428;top:5488;width:58;height:51" coordorigin="4428,5489" coordsize="58,51" o:spt="100" adj="0,,0" path="m4457,5515r-29,-26m4457,5515r29,24m4457,5515r-29,24m4457,5515r29,-26e" filled="f" strokecolor="#007f00" strokeweight=".24036mm">
              <v:stroke joinstyle="round"/>
              <v:formulas/>
              <v:path arrowok="t" o:connecttype="segments"/>
            </v:shape>
            <v:rect id="_x0000_s1696" style="position:absolute;left:5205;top:5335;width:101;height:89" fillcolor="#007f00" stroked="f"/>
            <v:shape id="_x0000_s1695" style="position:absolute;left:5220;top:5347;width:58;height:53" coordorigin="5220,5347" coordsize="58,53" o:spt="100" adj="0,,0" path="m5249,5374r-29,-27m5249,5374r29,26m5249,5374r-29,26m5249,5374r29,-27e" filled="f" strokecolor="#007f00" strokeweight=".24036mm">
              <v:stroke joinstyle="round"/>
              <v:formulas/>
              <v:path arrowok="t" o:connecttype="segments"/>
            </v:shape>
            <v:rect id="_x0000_s1694" style="position:absolute;left:6014;top:5143;width:101;height:89" fillcolor="#007f00" stroked="f"/>
            <v:shape id="_x0000_s1693" style="position:absolute;left:6028;top:5155;width:58;height:51" coordorigin="6029,5155" coordsize="58,51" o:spt="100" adj="0,,0" path="m6058,5182r-29,-27m6058,5182r28,24m6058,5182r-29,24m6058,5182r28,-27e" filled="f" strokecolor="#007f00" strokeweight=".24036mm">
              <v:stroke joinstyle="round"/>
              <v:formulas/>
              <v:path arrowok="t" o:connecttype="segments"/>
            </v:shape>
            <v:rect id="_x0000_s1692" style="position:absolute;left:6808;top:5308;width:101;height:92" fillcolor="#007f00" stroked="f"/>
            <v:shape id="_x0000_s1691" style="position:absolute;left:6823;top:5320;width:58;height:53" coordorigin="6823,5321" coordsize="58,53" o:spt="100" adj="0,,0" path="m6852,5347r-29,-26m6852,5347r29,27m6852,5347r-29,27m6852,5347r29,-26e" filled="f" strokecolor="#007f00" strokeweight=".24036mm">
              <v:stroke joinstyle="round"/>
              <v:formulas/>
              <v:path arrowok="t" o:connecttype="segments"/>
            </v:shape>
            <v:rect id="_x0000_s1690" style="position:absolute;left:7603;top:5539;width:101;height:92" fillcolor="#007f00" stroked="f"/>
            <v:shape id="_x0000_s1689" style="position:absolute;left:7617;top:5553;width:58;height:51" coordorigin="7618,5554" coordsize="58,51" o:spt="100" adj="0,,0" path="m7646,5578r-28,-24m7646,5578r29,26m7646,5578r-28,26m7646,5578r29,-24e" filled="f" strokecolor="#007f00" strokeweight=".24036mm">
              <v:stroke joinstyle="round"/>
              <v:formulas/>
              <v:path arrowok="t" o:connecttype="segments"/>
            </v:shape>
            <v:rect id="_x0000_s1688" style="position:absolute;left:8397;top:5937;width:101;height:89" fillcolor="#007f00" stroked="f"/>
            <v:shape id="_x0000_s1687" style="position:absolute;left:8412;top:5949;width:58;height:53" coordorigin="8412,5950" coordsize="58,53" o:spt="100" adj="0,,0" path="m8441,5976r-29,-26m8441,5976r29,26m8441,5976r-29,26m8441,5976r29,-26e" filled="f" strokecolor="#007f00" strokeweight=".24036mm">
              <v:stroke joinstyle="round"/>
              <v:formulas/>
              <v:path arrowok="t" o:connecttype="segments"/>
            </v:shape>
            <v:rect id="_x0000_s1686" style="position:absolute;left:9192;top:5975;width:101;height:89" fillcolor="#007f00" stroked="f"/>
            <v:shape id="_x0000_s1685" style="position:absolute;left:9206;top:5987;width:58;height:53" coordorigin="9206,5988" coordsize="58,53" o:spt="100" adj="0,,0" path="m9235,6014r-29,-26m9235,6014r29,27m9235,6014r-29,27m9235,6014r29,-26e" filled="f" strokecolor="#007f00" strokeweight=".24036mm">
              <v:stroke joinstyle="round"/>
              <v:formulas/>
              <v:path arrowok="t" o:connecttype="segments"/>
            </v:shape>
            <v:rect id="_x0000_s1684" style="position:absolute;left:4327;top:2349;width:2050;height:12" fillcolor="black" stroked="f"/>
            <v:rect id="_x0000_s1683" style="position:absolute;left:2520;top:2361;width:5357;height:423" filled="f" strokeweight=".12pt"/>
            <v:rect id="_x0000_s1682" style="position:absolute;left:2577;top:2426;width:348;height:77" fillcolor="aqua" stroked="f"/>
            <v:rect id="_x0000_s1681" style="position:absolute;left:2577;top:2426;width:348;height:77" filled="f" strokecolor="blue" strokeweight=".22739mm"/>
            <v:rect id="_x0000_s1680" style="position:absolute;left:5263;top:2426;width:348;height:77" fillcolor="#9c0" stroked="f"/>
            <v:rect id="_x0000_s1679" style="position:absolute;left:5263;top:2426;width:348;height:77" filled="f" strokeweight=".22739mm"/>
            <v:line id="_x0000_s1678" style="position:absolute" from="2578,2642" to="2940,2642" strokecolor="blue" strokeweight=".67817mm"/>
            <v:shape id="_x0000_s1677" style="position:absolute;left:2709;top:2603;width:87;height:77" coordorigin="2710,2604" coordsize="87,77" path="m2753,2604r-43,77l2796,2681r-43,-77xe" fillcolor="blue" stroked="f">
              <v:path arrowok="t"/>
            </v:shape>
            <v:shape id="_x0000_s1676" style="position:absolute;left:2709;top:2603;width:87;height:77" coordorigin="2710,2604" coordsize="87,77" path="m2753,2604r43,77l2710,2681r43,-77xe" filled="f" strokecolor="blue" strokeweight=".23869mm">
              <v:path arrowok="t"/>
            </v:shape>
            <v:line id="_x0000_s1675" style="position:absolute" from="5263,2642" to="5626,2642" strokecolor="#007f00" strokeweight=".67817mm"/>
            <v:rect id="_x0000_s1674" style="position:absolute;left:5395;top:2603;width:101;height:92" fillcolor="#007f00" stroked="f"/>
            <v:shape id="_x0000_s1673" style="position:absolute;left:5409;top:2618;width:58;height:51" coordorigin="5410,2618" coordsize="58,51" o:spt="100" adj="0,,0" path="m5438,2642r-28,-24m5438,2642r29,27m5438,2642r-28,27m5438,2642r29,-24e" filled="f" strokecolor="#007f00" strokeweight=".24036mm">
              <v:stroke joinstyle="round"/>
              <v:formulas/>
              <v:path arrowok="t" o:connecttype="segments"/>
            </v:shape>
            <v:rect id="_x0000_s1672" style="position:absolute;left:948;top:1809;width:8777;height:4808" filled="f" strokeweight=".23267mm"/>
            <w10:wrap type="topAndBottom" anchorx="page"/>
          </v:group>
        </w:pict>
      </w:r>
      <w:r>
        <w:rPr>
          <w:color w:val="003365"/>
          <w:w w:val="105"/>
          <w:sz w:val="19"/>
          <w:u w:val="thick" w:color="003365"/>
        </w:rPr>
        <w:t>Εξάντληση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 xml:space="preserve">των 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 xml:space="preserve">περιθωρίων 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 xml:space="preserve">ανάπτυξης 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 xml:space="preserve">της 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 xml:space="preserve">στεγαστικής 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>πίστης</w:t>
      </w:r>
      <w:r>
        <w:rPr>
          <w:color w:val="003365"/>
          <w:w w:val="105"/>
          <w:sz w:val="21"/>
          <w:u w:val="thick" w:color="003365"/>
        </w:rPr>
        <w:t>:</w:t>
      </w:r>
      <w:r>
        <w:rPr>
          <w:color w:val="003365"/>
          <w:w w:val="105"/>
          <w:sz w:val="21"/>
        </w:rPr>
        <w:t xml:space="preserve">  </w:t>
      </w:r>
      <w:r>
        <w:rPr>
          <w:color w:val="003365"/>
          <w:w w:val="105"/>
        </w:rPr>
        <w:t xml:space="preserve">Η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αυξηµένη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ζήτηση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τελευταίων ετών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στηρίχθηκε 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µεγάλο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βαθµό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δανεισµό 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σηµαντικών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περιθωρίων ανάπτυξης της στεγαστικής πίστης που υπήρχαν στη χώρα µας.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 χαρακτηριστικό ότι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2000 το συνολικό υπόλοιπο στεγαστικών δανείων αντιπροσώπευε µόλις 8,3% του ΑΕΠ ένα</w:t>
      </w:r>
      <w:r>
        <w:rPr>
          <w:color w:val="003365"/>
          <w:w w:val="105"/>
        </w:rPr>
        <w:t>ντι 28,5%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µέσου όρου των χωρών της ζώνης Ευρώ.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 συνέχεια όµως λόγω της ραγδαίας αύξησης του δανεισµού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 ποσοστό αυτό προσέγγισε το αντίστοιχο της ζώνης Ευρώ( 32% στην Ελλάδα έναντι 37,9% στη ζώνη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Ευρώ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2008).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εξάντληση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περιθωρίων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ανάπτυξης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γίνεται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εµφανής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πτώση</w:t>
      </w:r>
      <w:r>
        <w:rPr>
          <w:color w:val="003365"/>
          <w:spacing w:val="4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ετήσιων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ρυθµών</w:t>
      </w:r>
      <w:r>
        <w:rPr>
          <w:color w:val="003365"/>
          <w:w w:val="105"/>
        </w:rPr>
        <w:tab/>
        <w:t>ανάπτυξης</w:t>
      </w:r>
      <w:r>
        <w:rPr>
          <w:color w:val="003365"/>
          <w:w w:val="105"/>
        </w:rPr>
        <w:tab/>
        <w:t>µετά</w:t>
      </w:r>
      <w:r>
        <w:rPr>
          <w:color w:val="003365"/>
          <w:w w:val="105"/>
        </w:rPr>
        <w:tab/>
        <w:t>το</w:t>
      </w:r>
      <w:r>
        <w:rPr>
          <w:rFonts w:ascii="Times New Roman" w:hAnsi="Times New Roman"/>
          <w:color w:val="003365"/>
          <w:w w:val="105"/>
        </w:rPr>
        <w:tab/>
      </w:r>
      <w:r>
        <w:rPr>
          <w:color w:val="003365"/>
          <w:spacing w:val="-3"/>
          <w:w w:val="105"/>
        </w:rPr>
        <w:t>2007.</w:t>
      </w:r>
    </w:p>
    <w:p w:rsidR="006261F2" w:rsidRDefault="00073155">
      <w:pPr>
        <w:spacing w:before="38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ΕΣΥΕ,</w:t>
      </w:r>
      <w:r>
        <w:rPr>
          <w:i/>
          <w:color w:val="003365"/>
          <w:spacing w:val="-13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Τράπεζα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Ελλάδος,</w:t>
      </w:r>
      <w:r>
        <w:rPr>
          <w:i/>
          <w:color w:val="003365"/>
          <w:spacing w:val="-9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Eurostat</w:t>
      </w:r>
    </w:p>
    <w:p w:rsidR="006261F2" w:rsidRDefault="006261F2">
      <w:pPr>
        <w:rPr>
          <w:sz w:val="15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7651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670" style="position:absolute;margin-left:23.4pt;margin-top:59.15pt;width:548.9pt;height:724.1pt;z-index:-2113945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i/>
          <w:sz w:val="20"/>
        </w:rPr>
      </w:pPr>
    </w:p>
    <w:p w:rsidR="006261F2" w:rsidRDefault="006261F2">
      <w:pPr>
        <w:pStyle w:val="BodyText"/>
        <w:spacing w:before="10"/>
        <w:rPr>
          <w:i/>
          <w:sz w:val="28"/>
        </w:rPr>
      </w:pPr>
    </w:p>
    <w:p w:rsidR="006261F2" w:rsidRDefault="00073155">
      <w:pPr>
        <w:pStyle w:val="BodyText"/>
        <w:spacing w:before="105" w:line="247" w:lineRule="auto"/>
        <w:ind w:left="715" w:right="1238"/>
        <w:jc w:val="both"/>
      </w:pPr>
      <w:r>
        <w:rPr>
          <w:color w:val="003365"/>
          <w:w w:val="105"/>
          <w:sz w:val="19"/>
          <w:u w:val="thick" w:color="003365"/>
        </w:rPr>
        <w:t>∆</w:t>
      </w:r>
      <w:r>
        <w:rPr>
          <w:color w:val="003365"/>
          <w:w w:val="105"/>
          <w:sz w:val="19"/>
          <w:u w:val="thick" w:color="003365"/>
        </w:rPr>
        <w:t>υσκολίες προσαρµογής της αγοράς στις νέες συνθήκες</w:t>
      </w:r>
      <w:r>
        <w:rPr>
          <w:color w:val="003365"/>
          <w:w w:val="105"/>
          <w:sz w:val="21"/>
        </w:rPr>
        <w:t xml:space="preserve">: </w:t>
      </w:r>
      <w:r>
        <w:rPr>
          <w:color w:val="003365"/>
          <w:w w:val="105"/>
        </w:rPr>
        <w:t>Η άνοδος των τιµών κατοικιών 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σηµειώθηκε την τελευταία 10ετία ήταν υπερβολική και υπερβαίνει κατά πολύ τις µεταβολές του κατά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κεφαλήν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∆</w:t>
      </w:r>
      <w:r>
        <w:rPr>
          <w:color w:val="003365"/>
          <w:w w:val="105"/>
        </w:rPr>
        <w:t>ιαθέσιµου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Εισοδήµατος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νοικοκυριών,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κόστους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κατοικιών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πληθωρισµού. Η εξέλιξη αυτή αποδίδεται σε κάποιο βαθµό στην αύξηση της </w:t>
      </w:r>
      <w:r>
        <w:rPr>
          <w:color w:val="003365"/>
          <w:w w:val="105"/>
        </w:rPr>
        <w:t>ζήτησης λόγω µείωσης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επιτοκίων, αλλά κυρίως στην περιορισµένη προσφορά που ώθησε τις τιµές των οικοπέδων και τα ποσοστά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αντιπαροχής στα ύψη, καθώς και στην κερδοσκοπία των εµπλεκοµένων στο κατασκευαστικό κύκλωµα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(εργολάβοι, συνεργεία, µεσίτες, προµηθευ</w:t>
      </w:r>
      <w:r>
        <w:rPr>
          <w:color w:val="003365"/>
          <w:w w:val="105"/>
        </w:rPr>
        <w:t>τές, κ.τ.λ.). Όµως παρά τις υπερβολές η Ελληνική αγορά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ακινήτων δεν έχει χαρακτηριστικά «φούσκας» διότι το σύνολο σχεδόν τον αγοραστών είχαν σαν κίνητρο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 κάλυψη των στεγαστικών αναγκών και όχι την επένδυση ή την κερδοσκοπία, ενώ η δανειακή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επιβάρυνση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τω</w:t>
      </w:r>
      <w:r>
        <w:rPr>
          <w:color w:val="003365"/>
          <w:w w:val="105"/>
        </w:rPr>
        <w:t>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νοικοκυριών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βρίσκεται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χαµηλότερα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επίπεδα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περισσότερες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ευρωπαϊκές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χώρες.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τραπεζικό σύστηµα της χώρας είναι επίσης ανθεκτικότερο λόγω των αυστηρότερων πιστωτικών κανόνων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 της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µη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έκθεσης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«τοξικά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προϊόντα».</w:t>
      </w:r>
    </w:p>
    <w:p w:rsidR="006261F2" w:rsidRDefault="00073155">
      <w:pPr>
        <w:pStyle w:val="BodyText"/>
        <w:spacing w:line="247" w:lineRule="auto"/>
        <w:ind w:left="715" w:right="1235"/>
        <w:jc w:val="both"/>
      </w:pPr>
      <w:r>
        <w:pict>
          <v:group id="_x0000_s1518" style="position:absolute;left:0;text-align:left;margin-left:47pt;margin-top:120.5pt;width:439.65pt;height:299.25pt;z-index:-15652352;mso-wrap-distance-left:0;mso-wrap-distance-right:0;mso-position-horizontal-relative:page" coordorigin="940,2410" coordsize="8793,5985">
            <v:rect id="_x0000_s1669" style="position:absolute;left:948;top:2417;width:8777;height:5969" filled="f" strokeweight=".27253mm"/>
            <v:line id="_x0000_s1668" style="position:absolute" from="1625,7273" to="9682,7273" strokeweight=".12pt"/>
            <v:line id="_x0000_s1667" style="position:absolute" from="1625,6795" to="9682,6795" strokeweight=".12pt"/>
            <v:shape id="_x0000_s1666" style="position:absolute;left:1624;top:6334;width:8057;height:2" coordorigin="1625,6334" coordsize="8057,0" o:spt="100" adj="0,,0" path="m1625,6334r6672,m8398,6334r1284,e" filled="f" strokeweight=".12pt">
              <v:stroke joinstyle="round"/>
              <v:formulas/>
              <v:path arrowok="t" o:connecttype="segments"/>
            </v:shape>
            <v:line id="_x0000_s1665" style="position:absolute" from="1625,5857" to="9682,5857" strokeweight=".12pt"/>
            <v:line id="_x0000_s1664" style="position:absolute" from="1625,5393" to="9682,5393" strokeweight=".12pt"/>
            <v:line id="_x0000_s1663" style="position:absolute" from="1625,4916" to="9682,4916" strokeweight=".12pt"/>
            <v:line id="_x0000_s1662" style="position:absolute" from="1625,4455" to="9682,4455" strokeweight=".12pt"/>
            <v:line id="_x0000_s1661" style="position:absolute" from="1625,3977" to="9682,3977" strokeweight=".12pt"/>
            <v:shape id="_x0000_s1660" style="position:absolute;left:1627;top:3514;width:8055;height:2" coordorigin="1627,3514" coordsize="8055,0" o:spt="100" adj="0,,0" path="m1627,3514r360,m7402,3514r2280,e" filled="f" strokeweight=".12pt">
              <v:stroke joinstyle="round"/>
              <v:formulas/>
              <v:path arrowok="t" o:connecttype="segments"/>
            </v:shape>
            <v:line id="_x0000_s1659" style="position:absolute" from="1625,3037" to="9682,3037" strokeweight=".12pt"/>
            <v:shape id="_x0000_s1658" style="position:absolute;left:1624;top:3036;width:8057;height:4697" coordorigin="1625,3036" coordsize="8057,4697" o:spt="100" adj="0,,0" path="m1625,3036r8057,m9682,3036r,4697m9682,7733r-8057,m1625,7733r,-4697e" filled="f" strokecolor="#7f7f7f" strokeweight=".26775mm">
              <v:stroke joinstyle="round"/>
              <v:formulas/>
              <v:path arrowok="t" o:connecttype="segments"/>
            </v:shape>
            <v:shape id="_x0000_s1657" style="position:absolute;left:1581;top:3036;width:8100;height:4762" coordorigin="1582,3037" coordsize="8100,4762" o:spt="100" adj="0,,0" path="m1625,3037r,4696m1582,7733r43,m1582,7273r43,m1582,6795r43,m1582,6334r43,m1582,5857r43,m1582,5393r43,m1582,4916r43,m1582,4455r43,m1582,3977r43,m1582,3514r43,m1582,3037r43,m1625,7733r8057,m1625,7798r,-65m2520,7798r,-65m3415,7798r,-65m4310,7798r,-65m5206,7798r,-65m6101,7798r,-65m6996,7798r,-65m7891,7798r,-65m8786,7798r,-65m9682,7798r,-65e" filled="f" strokeweight=".12pt">
              <v:stroke joinstyle="round"/>
              <v:formulas/>
              <v:path arrowok="t" o:connecttype="segments"/>
            </v:shape>
            <v:shape id="_x0000_s1656" style="position:absolute;left:2073;top:3626;width:7162;height:4107" coordorigin="2074,3627" coordsize="7162,4107" o:spt="100" adj="0,,0" path="m2074,7733r895,-667m2969,7066r895,-749m3864,6317r895,-333m4759,5984r895,-144m5654,5840r896,-732m6550,5108r895,-876m7445,4232r895,-382m8340,3850r895,-223e" filled="f" strokecolor="blue" strokeweight=".53547mm">
              <v:stroke joinstyle="round"/>
              <v:formulas/>
              <v:path arrowok="t" o:connecttype="segments"/>
            </v:shape>
            <v:shape id="_x0000_s1655" style="position:absolute;left:2073;top:4709;width:7162;height:3024" coordorigin="2074,4709" coordsize="7162,3024" o:spt="100" adj="0,,0" path="m2074,7733r895,-333m2969,7400r895,-303m3864,7097r895,-446m4759,6651r895,-444m5654,6207r896,-271m6550,5936r895,-463m7445,5473r895,-334m8340,5139r895,-430e" filled="f" strokecolor="red" strokeweight=".53547mm">
              <v:stroke joinstyle="round"/>
              <v:formulas/>
              <v:path arrowok="t" o:connecttype="segments"/>
            </v:shape>
            <v:shape id="_x0000_s1654" style="position:absolute;left:2073;top:6286;width:7162;height:1448" coordorigin="2074,6286" coordsize="7162,1448" o:spt="100" adj="0,,0" path="m2074,7733r895,-158m2969,7575r895,-175m3864,7400r895,-176m4759,7224r895,-158m5654,7066r896,-192m6550,6874r895,-175m7445,6699r895,-158m8340,6541r895,-255e" filled="f" strokecolor="#007f00" strokeweight=".53547mm">
              <v:stroke joinstyle="round"/>
              <v:formulas/>
              <v:path arrowok="t" o:connecttype="segments"/>
            </v:shape>
            <v:shape id="_x0000_s1653" style="position:absolute;left:2073;top:5935;width:7162;height:1798" coordorigin="2074,5936" coordsize="7162,1798" o:spt="100" adj="0,,0" path="m2074,7733r895,-110m2969,7623r895,-111m3864,7512r895,-144m4759,7368r895,-192m5654,7176r896,-189m6550,6987r895,-302m7445,6685r895,-368m8340,6317r895,-381e" filled="f" strokecolor="#7f0000" strokeweight=".53547mm">
              <v:stroke joinstyle="round"/>
              <v:formulas/>
              <v:path arrowok="t" o:connecttype="segments"/>
            </v:shape>
            <v:shape id="_x0000_s1652" style="position:absolute;left:2044;top:7702;width:58;height:65" coordorigin="2045,7702" coordsize="58,65" path="m2074,7702r-29,31l2074,7767r28,-34l2074,7702xe" fillcolor="blue" stroked="f">
              <v:path arrowok="t"/>
            </v:shape>
            <v:shape id="_x0000_s1651" style="position:absolute;left:2044;top:7702;width:58;height:65" coordorigin="2045,7702" coordsize="58,65" path="m2074,7702r28,31l2074,7767r-29,-34l2074,7702xe" filled="f" strokecolor="blue" strokeweight=".26619mm">
              <v:path arrowok="t"/>
            </v:shape>
            <v:shape id="_x0000_s1650" style="position:absolute;left:2940;top:7034;width:58;height:63" coordorigin="2940,7035" coordsize="58,63" path="m2969,7035r-29,31l2969,7097r29,-31l2969,7035xe" fillcolor="blue" stroked="f">
              <v:path arrowok="t"/>
            </v:shape>
            <v:shape id="_x0000_s1649" style="position:absolute;left:2940;top:7034;width:58;height:63" coordorigin="2940,7035" coordsize="58,63" path="m2969,7035r29,31l2969,7097r-29,-31l2969,7035xe" filled="f" strokecolor="blue" strokeweight=".26669mm">
              <v:path arrowok="t"/>
            </v:shape>
            <v:shape id="_x0000_s1648" style="position:absolute;left:3835;top:6286;width:58;height:63" coordorigin="3835,6286" coordsize="58,63" path="m3864,6286r-29,31l3864,6349r29,-32l3864,6286xe" fillcolor="blue" stroked="f">
              <v:path arrowok="t"/>
            </v:shape>
            <v:shape id="_x0000_s1647" style="position:absolute;left:3835;top:6286;width:58;height:63" coordorigin="3835,6286" coordsize="58,63" path="m3864,6286r29,31l3864,6348r-29,-31l3864,6286xe" filled="f" strokecolor="blue" strokeweight=".26669mm">
              <v:path arrowok="t"/>
            </v:shape>
            <v:shape id="_x0000_s1646" style="position:absolute;left:4730;top:5950;width:58;height:65" coordorigin="4730,5950" coordsize="58,65" path="m4759,5950r-29,34l4759,6015r29,-31l4759,5950xe" fillcolor="blue" stroked="f">
              <v:path arrowok="t"/>
            </v:shape>
            <v:shape id="_x0000_s1645" style="position:absolute;left:4730;top:5950;width:58;height:65" coordorigin="4730,5950" coordsize="58,65" path="m4759,5950r29,34l4759,6015r-29,-31l4759,5950xe" filled="f" strokecolor="blue" strokeweight=".26619mm">
              <v:path arrowok="t"/>
            </v:shape>
            <v:shape id="_x0000_s1644" style="position:absolute;left:5625;top:5808;width:58;height:63" coordorigin="5626,5809" coordsize="58,63" path="m5654,5809r-28,31l5654,5871r29,-31l5654,5809xe" fillcolor="blue" stroked="f">
              <v:path arrowok="t"/>
            </v:shape>
            <v:shape id="_x0000_s1643" style="position:absolute;left:5625;top:5808;width:58;height:63" coordorigin="5626,5808" coordsize="58,63" path="m5654,5808r29,32l5654,5871r-28,-31l5654,5808xe" filled="f" strokecolor="blue" strokeweight=".26669mm">
              <v:path arrowok="t"/>
            </v:shape>
            <v:shape id="_x0000_s1642" style="position:absolute;left:6520;top:5076;width:58;height:63" coordorigin="6521,5077" coordsize="58,63" path="m6550,5077r-29,31l6550,5139r28,-31l6550,5077xe" fillcolor="blue" stroked="f">
              <v:path arrowok="t"/>
            </v:shape>
            <v:shape id="_x0000_s1641" style="position:absolute;left:6520;top:5076;width:58;height:63" coordorigin="6521,5076" coordsize="58,63" path="m6550,5076r28,32l6550,5139r-29,-31l6550,5076xe" filled="f" strokecolor="blue" strokeweight=".26669mm">
              <v:path arrowok="t"/>
            </v:shape>
            <v:shape id="_x0000_s1640" style="position:absolute;left:7416;top:4200;width:58;height:63" coordorigin="7416,4201" coordsize="58,63" path="m7445,4201r-29,31l7445,4263r29,-31l7445,4201xe" fillcolor="blue" stroked="f">
              <v:path arrowok="t"/>
            </v:shape>
            <v:shape id="_x0000_s1639" style="position:absolute;left:7416;top:4200;width:58;height:63" coordorigin="7416,4201" coordsize="58,63" path="m7445,4201r29,31l7445,4263r-29,-31l7445,4201xe" filled="f" strokecolor="blue" strokeweight=".26669mm">
              <v:path arrowok="t"/>
            </v:shape>
            <v:shape id="_x0000_s1638" style="position:absolute;left:8311;top:3816;width:58;height:65" coordorigin="8311,3817" coordsize="58,65" path="m8340,3817r-29,33l8340,3881r29,-31l8340,3817xe" fillcolor="blue" stroked="f">
              <v:path arrowok="t"/>
            </v:shape>
            <v:shape id="_x0000_s1637" style="position:absolute;left:8311;top:3816;width:58;height:65" coordorigin="8311,3816" coordsize="58,65" path="m8340,3816r29,34l8340,3881r-29,-31l8340,3816xe" filled="f" strokecolor="blue" strokeweight=".26619mm">
              <v:path arrowok="t"/>
            </v:shape>
            <v:shape id="_x0000_s1636" style="position:absolute;left:9206;top:3595;width:58;height:63" coordorigin="9206,3596" coordsize="58,63" path="m9235,3596r-29,31l9235,3658r29,-31l9235,3596xe" fillcolor="blue" stroked="f">
              <v:path arrowok="t"/>
            </v:shape>
            <v:shape id="_x0000_s1635" style="position:absolute;left:9206;top:3595;width:58;height:63" coordorigin="9206,3596" coordsize="58,63" path="m9235,3596r29,31l9235,3658r-29,-31l9235,3596xe" filled="f" strokecolor="blue" strokeweight=".26669mm">
              <v:path arrowok="t"/>
            </v:shape>
            <v:rect id="_x0000_s1634" style="position:absolute;left:2044;top:7702;width:44;height:48" fillcolor="red" stroked="f"/>
            <v:rect id="_x0000_s1633" style="position:absolute;left:2044;top:7702;width:44;height:48" filled="f" strokecolor="red" strokeweight=".26636mm"/>
            <v:rect id="_x0000_s1632" style="position:absolute;left:2940;top:7368;width:44;height:48" fillcolor="red" stroked="f"/>
            <v:rect id="_x0000_s1631" style="position:absolute;left:2940;top:7368;width:44;height:48" filled="f" strokecolor="red" strokeweight=".26636mm"/>
            <v:rect id="_x0000_s1630" style="position:absolute;left:3835;top:7066;width:44;height:48" fillcolor="red" stroked="f"/>
            <v:rect id="_x0000_s1629" style="position:absolute;left:3835;top:7066;width:44;height:48" filled="f" strokecolor="red" strokeweight=".26636mm"/>
            <v:rect id="_x0000_s1628" style="position:absolute;left:4730;top:6619;width:44;height:48" fillcolor="red" stroked="f"/>
            <v:rect id="_x0000_s1627" style="position:absolute;left:4730;top:6619;width:44;height:48" filled="f" strokecolor="red" strokeweight=".26636mm"/>
            <v:rect id="_x0000_s1626" style="position:absolute;left:5625;top:6173;width:44;height:48" fillcolor="red" stroked="f"/>
            <v:rect id="_x0000_s1625" style="position:absolute;left:5625;top:6173;width:44;height:48" filled="f" strokecolor="red" strokeweight=".26636mm"/>
            <v:rect id="_x0000_s1624" style="position:absolute;left:6520;top:5904;width:44;height:46" fillcolor="red" stroked="f"/>
            <v:rect id="_x0000_s1623" style="position:absolute;left:6520;top:5904;width:44;height:46" filled="f" strokecolor="red" strokeweight=".26703mm"/>
            <v:rect id="_x0000_s1622" style="position:absolute;left:7416;top:5441;width:44;height:48" fillcolor="red" stroked="f"/>
            <v:rect id="_x0000_s1621" style="position:absolute;left:7416;top:5441;width:44;height:48" filled="f" strokecolor="red" strokeweight=".26636mm"/>
            <v:rect id="_x0000_s1620" style="position:absolute;left:8311;top:5107;width:44;height:48" fillcolor="red" stroked="f"/>
            <v:rect id="_x0000_s1619" style="position:absolute;left:8311;top:5107;width:44;height:48" filled="f" strokecolor="red" strokeweight=".26636mm"/>
            <v:rect id="_x0000_s1618" style="position:absolute;left:9206;top:4678;width:44;height:48" fillcolor="red" stroked="f"/>
            <v:rect id="_x0000_s1617" style="position:absolute;left:9206;top:4678;width:44;height:48" filled="f" strokecolor="red" strokeweight=".26636mm"/>
            <v:shape id="_x0000_s1616" style="position:absolute;left:2044;top:7702;width:58;height:65" coordorigin="2045,7702" coordsize="58,65" path="m2074,7702r-29,65l2102,7767r-28,-65xe" fillcolor="#007f00" stroked="f">
              <v:path arrowok="t"/>
            </v:shape>
            <v:shape id="_x0000_s1615" style="position:absolute;left:2044;top:7702;width:58;height:65" coordorigin="2045,7702" coordsize="58,65" path="m2074,7702r28,65l2045,7767r29,-65xe" filled="f" strokecolor="#007f00" strokeweight=".26619mm">
              <v:path arrowok="t"/>
            </v:shape>
            <v:shape id="_x0000_s1614" style="position:absolute;left:2940;top:7543;width:58;height:63" coordorigin="2940,7544" coordsize="58,63" path="m2969,7544r-29,62l2998,7606r-29,-62xe" fillcolor="#007f00" stroked="f">
              <v:path arrowok="t"/>
            </v:shape>
            <v:shape id="_x0000_s1613" style="position:absolute;left:2940;top:7543;width:58;height:63" coordorigin="2940,7544" coordsize="58,63" path="m2969,7544r29,62l2940,7606r29,-62xe" filled="f" strokecolor="#007f00" strokeweight=".26669mm">
              <v:path arrowok="t"/>
            </v:shape>
            <v:shape id="_x0000_s1612" style="position:absolute;left:3835;top:7368;width:58;height:63" coordorigin="3835,7369" coordsize="58,63" path="m3864,7369r-29,62l3893,7431r-29,-62xe" fillcolor="#007f00" stroked="f">
              <v:path arrowok="t"/>
            </v:shape>
            <v:shape id="_x0000_s1611" style="position:absolute;left:3835;top:7368;width:58;height:63" coordorigin="3835,7368" coordsize="58,63" path="m3864,7368r29,63l3835,7431r29,-63xe" filled="f" strokecolor="#007f00" strokeweight=".26669mm">
              <v:path arrowok="t"/>
            </v:shape>
            <v:shape id="_x0000_s1610" style="position:absolute;left:4730;top:7193;width:58;height:63" coordorigin="4730,7193" coordsize="58,63" path="m4759,7193r-29,63l4788,7256r-29,-63xe" fillcolor="#007f00" stroked="f">
              <v:path arrowok="t"/>
            </v:shape>
            <v:shape id="_x0000_s1609" style="position:absolute;left:4730;top:7193;width:58;height:63" coordorigin="4730,7193" coordsize="58,63" path="m4759,7193r29,63l4730,7256r29,-63xe" filled="f" strokecolor="#007f00" strokeweight=".26669mm">
              <v:path arrowok="t"/>
            </v:shape>
            <v:shape id="_x0000_s1608" style="position:absolute;left:5625;top:7034;width:58;height:63" coordorigin="5626,7035" coordsize="58,63" path="m5654,7035r-28,62l5683,7097r-29,-62xe" fillcolor="#007f00" stroked="f">
              <v:path arrowok="t"/>
            </v:shape>
            <v:shape id="_x0000_s1607" style="position:absolute;left:5625;top:7034;width:58;height:63" coordorigin="5626,7035" coordsize="58,63" path="m5654,7035r29,62l5626,7097r28,-62xe" filled="f" strokecolor="#007f00" strokeweight=".26669mm">
              <v:path arrowok="t"/>
            </v:shape>
            <v:shape id="_x0000_s1606" style="position:absolute;left:6520;top:6842;width:58;height:63" coordorigin="6521,6843" coordsize="58,63" path="m6550,6843r-29,62l6578,6905r-28,-62xe" fillcolor="#007f00" stroked="f">
              <v:path arrowok="t"/>
            </v:shape>
            <v:shape id="_x0000_s1605" style="position:absolute;left:6520;top:6842;width:58;height:63" coordorigin="6521,6843" coordsize="58,63" path="m6550,6843r28,62l6521,6905r29,-62xe" filled="f" strokecolor="#007f00" strokeweight=".26669mm">
              <v:path arrowok="t"/>
            </v:shape>
            <v:shape id="_x0000_s1604" style="position:absolute;left:8311;top:6509;width:58;height:63" coordorigin="8311,6509" coordsize="58,63" path="m8340,6509r-29,63l8369,6572r-29,-63xe" fillcolor="#007f00" stroked="f">
              <v:path arrowok="t"/>
            </v:shape>
            <v:shape id="_x0000_s1603" style="position:absolute;left:8311;top:6509;width:58;height:63" coordorigin="8311,6509" coordsize="58,63" path="m8340,6509r29,63l8311,6572r29,-63xe" filled="f" strokecolor="#007f00" strokeweight=".26669mm">
              <v:path arrowok="t"/>
            </v:shape>
            <v:shape id="_x0000_s1602" style="position:absolute;left:9206;top:6252;width:58;height:65" coordorigin="9206,6253" coordsize="58,65" path="m9235,6253r-29,64l9264,6317r-29,-64xe" fillcolor="#007f00" stroked="f">
              <v:path arrowok="t"/>
            </v:shape>
            <v:shape id="_x0000_s1601" style="position:absolute;left:9206;top:6252;width:58;height:65" coordorigin="9206,6252" coordsize="58,65" path="m9235,6252r29,65l9206,6317r29,-65xe" filled="f" strokecolor="#007f00" strokeweight=".26619mm">
              <v:path arrowok="t"/>
            </v:shape>
            <v:rect id="_x0000_s1600" style="position:absolute;left:2030;top:7687;width:101;height:80" fillcolor="#7f0000" stroked="f"/>
            <v:line id="_x0000_s1599" style="position:absolute" from="2074,7733" to="2045,7702" strokecolor="#7f0000" strokeweight=".26669mm"/>
            <v:line id="_x0000_s1598" style="position:absolute" from="2074,7733" to="2102,7767" strokecolor="#7f0000" strokeweight=".26575mm"/>
            <v:line id="_x0000_s1597" style="position:absolute" from="2074,7733" to="2045,7767" strokecolor="#7f0000" strokeweight=".26575mm"/>
            <v:line id="_x0000_s1596" style="position:absolute" from="2074,7733" to="2102,7702" strokecolor="#7f0000" strokeweight=".26669mm"/>
            <v:rect id="_x0000_s1595" style="position:absolute;left:2925;top:7574;width:101;height:113" fillcolor="#7f0000" stroked="f"/>
            <v:shape id="_x0000_s1594" style="position:absolute;left:2940;top:7591;width:58;height:63" coordorigin="2940,7592" coordsize="58,63" o:spt="100" adj="0,,0" path="m2969,7623r-29,-31m2969,7623r29,31m2969,7623r-29,31m2969,7623r29,-31e" filled="f" strokecolor="#7f0000" strokeweight=".26775mm">
              <v:stroke joinstyle="round"/>
              <v:formulas/>
              <v:path arrowok="t" o:connecttype="segments"/>
            </v:shape>
            <v:rect id="_x0000_s1593" style="position:absolute;left:3820;top:7464;width:101;height:111" fillcolor="#7f0000" stroked="f"/>
            <v:shape id="_x0000_s1592" style="position:absolute;left:3835;top:7478;width:58;height:65" coordorigin="3835,7479" coordsize="58,65" o:spt="100" adj="0,,0" path="m3864,7512r-29,-33m3864,7512r29,32m3864,7512r-29,32m3864,7512r29,-33e" filled="f" strokecolor="#7f0000" strokeweight=".26775mm">
              <v:stroke joinstyle="round"/>
              <v:formulas/>
              <v:path arrowok="t" o:connecttype="segments"/>
            </v:shape>
            <v:shape id="_x0000_s1591" type="#_x0000_t75" style="position:absolute;left:4716;top:7320;width:101;height:111">
              <v:imagedata r:id="rId88" o:title=""/>
            </v:shape>
            <v:rect id="_x0000_s1590" style="position:absolute;left:5611;top:7128;width:101;height:113" fillcolor="#7f0000" stroked="f"/>
            <v:shape id="_x0000_s1589" style="position:absolute;left:5625;top:7145;width:58;height:65" coordorigin="5626,7145" coordsize="58,65" o:spt="100" adj="0,,0" path="m5654,7176r-28,-31m5654,7176r29,34m5654,7176r-28,34m5654,7176r29,-31e" filled="f" strokecolor="#7f0000" strokeweight=".26775mm">
              <v:stroke joinstyle="round"/>
              <v:formulas/>
              <v:path arrowok="t" o:connecttype="segments"/>
            </v:shape>
            <v:rect id="_x0000_s1588" style="position:absolute;left:6506;top:6938;width:101;height:111" fillcolor="#7f0000" stroked="f"/>
            <v:shape id="_x0000_s1587" style="position:absolute;left:6520;top:6953;width:58;height:65" coordorigin="6521,6953" coordsize="58,65" o:spt="100" adj="0,,0" path="m6550,6987r-29,-34m6550,6987r28,31m6550,6987r-29,31m6550,6987r28,-34e" filled="f" strokecolor="#7f0000" strokeweight=".26775mm">
              <v:stroke joinstyle="round"/>
              <v:formulas/>
              <v:path arrowok="t" o:connecttype="segments"/>
            </v:shape>
            <v:shape id="_x0000_s1586" type="#_x0000_t75" style="position:absolute;left:7401;top:6636;width:101;height:111">
              <v:imagedata r:id="rId88" o:title=""/>
            </v:shape>
            <v:shape id="_x0000_s1585" type="#_x0000_t75" style="position:absolute;left:8296;top:6269;width:101;height:113">
              <v:imagedata r:id="rId89" o:title=""/>
            </v:shape>
            <v:shape id="_x0000_s1584" type="#_x0000_t75" style="position:absolute;left:9192;top:5887;width:101;height:111">
              <v:imagedata r:id="rId88" o:title=""/>
            </v:shape>
            <v:rect id="_x0000_s1583" style="position:absolute;left:1987;top:3070;width:5400;height:444" filled="f" strokeweight=".12pt"/>
            <v:line id="_x0000_s1582" style="position:absolute" from="2218,3197" to="2563,3197" strokecolor="blue" strokeweight=".56158mm"/>
            <v:shape id="_x0000_s1581" style="position:absolute;left:2361;top:3163;width:58;height:65" coordorigin="2362,3164" coordsize="58,65" path="m2390,3164r-28,33l2390,3229r29,-32l2390,3164xe" fillcolor="blue" stroked="f">
              <v:path arrowok="t"/>
            </v:shape>
            <v:shape id="_x0000_s1580" style="position:absolute;left:2361;top:3163;width:58;height:65" coordorigin="2362,3164" coordsize="58,65" path="m2390,3164r29,33l2390,3228r-28,-31l2390,3164xe" filled="f" strokecolor="blue" strokeweight=".26619mm">
              <v:path arrowok="t"/>
            </v:shape>
            <v:line id="_x0000_s1579" style="position:absolute" from="4932,3197" to="5278,3197" strokecolor="red" strokeweight=".56158mm"/>
            <v:rect id="_x0000_s1578" style="position:absolute;left:5076;top:3163;width:44;height:48" fillcolor="red" stroked="f"/>
            <v:rect id="_x0000_s1577" style="position:absolute;left:5076;top:3163;width:44;height:48" filled="f" strokecolor="red" strokeweight=".26636mm"/>
            <v:line id="_x0000_s1576" style="position:absolute" from="2218,3356" to="2563,3356" strokecolor="#007f00" strokeweight=".56158mm"/>
            <v:shape id="_x0000_s1575" style="position:absolute;left:2361;top:3324;width:58;height:63" coordorigin="2362,3325" coordsize="58,63" path="m2390,3325r-28,62l2419,3387r-29,-62xe" fillcolor="#007f00" stroked="f">
              <v:path arrowok="t"/>
            </v:shape>
            <v:shape id="_x0000_s1574" style="position:absolute;left:2361;top:3324;width:58;height:63" coordorigin="2362,3324" coordsize="58,63" path="m2390,3324r29,63l2362,3387r28,-63xe" filled="f" strokecolor="#007f00" strokeweight=".26669mm">
              <v:path arrowok="t"/>
            </v:shape>
            <v:shape id="_x0000_s1573" type="#_x0000_t75" style="position:absolute;left:4932;top:3307;width:346;height:113">
              <v:imagedata r:id="rId90" o:title=""/>
            </v:shape>
            <v:rect id="_x0000_s1572" style="position:absolute;left:948;top:2417;width:8777;height:5969" filled="f" strokeweight=".27253mm"/>
            <v:shape id="_x0000_s1571" type="#_x0000_t202" style="position:absolute;left:1944;top:2597;width:6819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Lucida Console" w:hAnsi="Lucida Console"/>
                        <w:sz w:val="20"/>
                      </w:rPr>
                    </w:pPr>
                    <w:r>
                      <w:rPr>
                        <w:rFonts w:ascii="Lucida Console" w:hAnsi="Lucida Console"/>
                        <w:spacing w:val="2"/>
                        <w:w w:val="93"/>
                        <w:sz w:val="20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5"/>
                        <w:w w:val="90"/>
                        <w:sz w:val="20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13"/>
                        <w:w w:val="86"/>
                        <w:sz w:val="20"/>
                        <w:u w:val="single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-4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96"/>
                        <w:sz w:val="20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5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"/>
                        <w:w w:val="106"/>
                        <w:sz w:val="20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6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69"/>
                        <w:sz w:val="20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5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2"/>
                        <w:w w:val="95"/>
                        <w:sz w:val="20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14"/>
                        <w:w w:val="131"/>
                        <w:sz w:val="20"/>
                        <w:u w:val="single"/>
                      </w:rPr>
                      <w:t>ώ</w:t>
                    </w:r>
                    <w:r>
                      <w:rPr>
                        <w:rFonts w:ascii="Lucida Console" w:hAnsi="Lucida Console"/>
                        <w:w w:val="86"/>
                        <w:sz w:val="20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6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20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2"/>
                        <w:w w:val="69"/>
                        <w:sz w:val="20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5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2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5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4"/>
                        <w:w w:val="131"/>
                        <w:sz w:val="20"/>
                        <w:u w:val="single"/>
                      </w:rPr>
                      <w:t>ώ</w:t>
                    </w:r>
                    <w:r>
                      <w:rPr>
                        <w:rFonts w:ascii="Lucida Console" w:hAnsi="Lucida Console"/>
                        <w:w w:val="86"/>
                        <w:sz w:val="20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6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w w:val="74"/>
                        <w:sz w:val="20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12"/>
                        <w:sz w:val="20"/>
                        <w:u w:val="single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7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20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"/>
                        <w:w w:val="84"/>
                        <w:sz w:val="20"/>
                        <w:u w:val="single"/>
                      </w:rPr>
                      <w:t>θ</w:t>
                    </w:r>
                    <w:r>
                      <w:rPr>
                        <w:rFonts w:ascii="Arial" w:hAnsi="Arial"/>
                        <w:b/>
                        <w:w w:val="93"/>
                        <w:sz w:val="20"/>
                        <w:u w:val="single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1"/>
                        <w:w w:val="104"/>
                        <w:sz w:val="20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5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"/>
                        <w:w w:val="106"/>
                        <w:sz w:val="20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1"/>
                        <w:w w:val="94"/>
                        <w:sz w:val="20"/>
                        <w:u w:val="single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2"/>
                        <w:w w:val="95"/>
                        <w:sz w:val="20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20"/>
                        <w:u w:val="single"/>
                      </w:rPr>
                      <w:t>α</w:t>
                    </w:r>
                    <w:r>
                      <w:rPr>
                        <w:rFonts w:ascii="Arial" w:hAnsi="Arial"/>
                        <w:b/>
                        <w:w w:val="93"/>
                        <w:sz w:val="20"/>
                        <w:u w:val="single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12"/>
                        <w:sz w:val="20"/>
                        <w:u w:val="single"/>
                      </w:rPr>
                      <w:t>∆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12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7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2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20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w w:val="43"/>
                        <w:sz w:val="20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5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1"/>
                        <w:w w:val="106"/>
                        <w:sz w:val="20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2"/>
                        <w:w w:val="69"/>
                        <w:sz w:val="20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w w:val="81"/>
                        <w:sz w:val="20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20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2"/>
                        <w:w w:val="69"/>
                        <w:sz w:val="20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20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"/>
                        <w:w w:val="106"/>
                        <w:sz w:val="20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86"/>
                        <w:sz w:val="20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3"/>
                        <w:w w:val="74"/>
                        <w:sz w:val="20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8"/>
                        <w:w w:val="90"/>
                        <w:sz w:val="20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w w:val="95"/>
                        <w:sz w:val="20"/>
                        <w:u w:val="single"/>
                      </w:rPr>
                      <w:t>ή</w:t>
                    </w:r>
                    <w:r>
                      <w:rPr>
                        <w:rFonts w:ascii="Lucida Console" w:hAnsi="Lucida Console"/>
                        <w:w w:val="81"/>
                        <w:sz w:val="20"/>
                        <w:u w:val="single"/>
                      </w:rPr>
                      <w:t>ς</w:t>
                    </w:r>
                  </w:p>
                </w:txbxContent>
              </v:textbox>
            </v:shape>
            <v:shape id="_x0000_s1570" type="#_x0000_t202" style="position:absolute;left:1120;top:2930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200,0</w:t>
                    </w:r>
                  </w:p>
                </w:txbxContent>
              </v:textbox>
            </v:shape>
            <v:shape id="_x0000_s1569" type="#_x0000_t202" style="position:absolute;left:2608;top:3091;width:1900;height:355" filled="f" stroked="f">
              <v:textbox inset="0,0,0,0">
                <w:txbxContent>
                  <w:p w:rsidR="006261F2" w:rsidRDefault="00073155">
                    <w:pPr>
                      <w:spacing w:before="24" w:line="152" w:lineRule="exact"/>
                      <w:rPr>
                        <w:rFonts w:ascii="Lucida Console" w:hAnsi="Lucida Console"/>
                        <w:sz w:val="17"/>
                      </w:rPr>
                    </w:pPr>
                    <w:r>
                      <w:rPr>
                        <w:rFonts w:ascii="Lucida Console" w:hAnsi="Lucida Console"/>
                        <w:w w:val="111"/>
                        <w:sz w:val="17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-4"/>
                        <w:w w:val="73"/>
                        <w:sz w:val="17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"/>
                        <w:w w:val="43"/>
                        <w:sz w:val="17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3"/>
                        <w:w w:val="86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w w:val="69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94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w w:val="80"/>
                        <w:sz w:val="17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56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1"/>
                        <w:w w:val="43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94"/>
                        <w:sz w:val="17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5"/>
                        <w:w w:val="131"/>
                        <w:sz w:val="17"/>
                      </w:rPr>
                      <w:t>ώ</w:t>
                    </w:r>
                    <w:r>
                      <w:rPr>
                        <w:rFonts w:ascii="Lucida Console" w:hAnsi="Lucida Console"/>
                        <w:w w:val="86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62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86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95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3"/>
                        <w:w w:val="69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94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43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86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43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5"/>
                        <w:w w:val="131"/>
                        <w:sz w:val="17"/>
                      </w:rPr>
                      <w:t>ώ</w:t>
                    </w:r>
                    <w:r>
                      <w:rPr>
                        <w:rFonts w:ascii="Lucida Console" w:hAnsi="Lucida Console"/>
                        <w:w w:val="86"/>
                        <w:sz w:val="17"/>
                      </w:rPr>
                      <w:t>ν</w:t>
                    </w:r>
                  </w:p>
                  <w:p w:rsidR="006261F2" w:rsidRDefault="00073155">
                    <w:pPr>
                      <w:spacing w:line="177" w:lineRule="exact"/>
                      <w:rPr>
                        <w:rFonts w:ascii="Lucida Console" w:hAnsi="Lucida Console"/>
                        <w:sz w:val="17"/>
                      </w:rPr>
                    </w:pPr>
                    <w:r>
                      <w:rPr>
                        <w:rFonts w:ascii="Lucida Console" w:hAnsi="Lucida Console"/>
                        <w:w w:val="111"/>
                        <w:sz w:val="17"/>
                      </w:rPr>
                      <w:t>∆</w:t>
                    </w:r>
                    <w:r>
                      <w:rPr>
                        <w:rFonts w:ascii="Arial" w:hAnsi="Arial"/>
                        <w:b/>
                        <w:w w:val="93"/>
                        <w:sz w:val="17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1"/>
                        <w:w w:val="43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94"/>
                        <w:sz w:val="17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3"/>
                        <w:w w:val="131"/>
                        <w:sz w:val="17"/>
                      </w:rPr>
                      <w:t>ώ</w:t>
                    </w:r>
                    <w:r>
                      <w:rPr>
                        <w:rFonts w:ascii="Lucida Console" w:hAnsi="Lucida Console"/>
                        <w:w w:val="86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62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5"/>
                        <w:w w:val="112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95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w w:val="69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95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3"/>
                        <w:w w:val="86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3"/>
                        <w:w w:val="95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14"/>
                        <w:w w:val="86"/>
                        <w:sz w:val="17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5"/>
                        <w:w w:val="131"/>
                        <w:sz w:val="17"/>
                      </w:rPr>
                      <w:t>ω</w:t>
                    </w:r>
                    <w:r>
                      <w:rPr>
                        <w:rFonts w:ascii="Lucida Console" w:hAnsi="Lucida Console"/>
                        <w:w w:val="69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w w:val="94"/>
                        <w:sz w:val="17"/>
                      </w:rPr>
                      <w:t>ή</w:t>
                    </w:r>
                  </w:p>
                </w:txbxContent>
              </v:textbox>
            </v:shape>
            <v:shape id="_x0000_s1568" type="#_x0000_t202" style="position:absolute;left:5323;top:3091;width:1563;height:355" filled="f" stroked="f">
              <v:textbox inset="0,0,0,0">
                <w:txbxContent>
                  <w:p w:rsidR="006261F2" w:rsidRDefault="00073155">
                    <w:pPr>
                      <w:spacing w:before="33" w:line="223" w:lineRule="auto"/>
                      <w:ind w:right="11"/>
                      <w:rPr>
                        <w:rFonts w:ascii="Lucida Console" w:hAnsi="Lucida Console"/>
                        <w:sz w:val="17"/>
                      </w:rPr>
                    </w:pPr>
                    <w:r>
                      <w:rPr>
                        <w:rFonts w:ascii="Lucida Console" w:hAnsi="Lucida Console"/>
                        <w:spacing w:val="-1"/>
                        <w:w w:val="95"/>
                        <w:sz w:val="17"/>
                      </w:rPr>
                      <w:t>Κατά</w:t>
                    </w:r>
                    <w:r>
                      <w:rPr>
                        <w:rFonts w:ascii="Lucida Console" w:hAnsi="Lucida Console"/>
                        <w:spacing w:val="-4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17"/>
                      </w:rPr>
                      <w:t>κεφαλήν</w:t>
                    </w:r>
                    <w:r>
                      <w:rPr>
                        <w:rFonts w:ascii="Lucida Console" w:hAnsi="Lucida Console"/>
                        <w:spacing w:val="-5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5"/>
                        <w:sz w:val="17"/>
                      </w:rPr>
                      <w:t>Ε∆Ε</w:t>
                    </w:r>
                    <w:r>
                      <w:rPr>
                        <w:rFonts w:ascii="Lucida Console" w:hAnsi="Lucida Console"/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0"/>
                        <w:sz w:val="17"/>
                      </w:rPr>
                      <w:t>Κόστος</w:t>
                    </w:r>
                    <w:r>
                      <w:rPr>
                        <w:rFonts w:ascii="Lucida Console" w:hAnsi="Lucida Console"/>
                        <w:spacing w:val="-36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90"/>
                        <w:sz w:val="17"/>
                      </w:rPr>
                      <w:t>Κατασκευής</w:t>
                    </w:r>
                  </w:p>
                </w:txbxContent>
              </v:textbox>
            </v:shape>
            <v:shape id="_x0000_s1567" type="#_x0000_t202" style="position:absolute;left:9048;top:3235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95"/>
                        <w:sz w:val="17"/>
                      </w:rPr>
                      <w:t>187,5</w:t>
                    </w:r>
                  </w:p>
                </w:txbxContent>
              </v:textbox>
            </v:shape>
            <v:shape id="_x0000_s1566" type="#_x0000_t202" style="position:absolute;left:1120;top:3410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190,0</w:t>
                    </w:r>
                  </w:p>
                </w:txbxContent>
              </v:textbox>
            </v:shape>
            <v:shape id="_x0000_s1565" type="#_x0000_t202" style="position:absolute;left:8152;top:3456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182,7</w:t>
                    </w:r>
                  </w:p>
                </w:txbxContent>
              </v:textbox>
            </v:shape>
            <v:shape id="_x0000_s1564" type="#_x0000_t202" style="position:absolute;left:1120;top:3871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180,0</w:t>
                    </w:r>
                  </w:p>
                </w:txbxContent>
              </v:textbox>
            </v:shape>
            <v:shape id="_x0000_s1563" type="#_x0000_t202" style="position:absolute;left:7257;top:3840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174,7</w:t>
                    </w:r>
                  </w:p>
                </w:txbxContent>
              </v:textbox>
            </v:shape>
            <v:shape id="_x0000_s1562" type="#_x0000_t202" style="position:absolute;left:1120;top:4349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170,0</w:t>
                    </w:r>
                  </w:p>
                </w:txbxContent>
              </v:textbox>
            </v:shape>
            <v:shape id="_x0000_s1561" type="#_x0000_t202" style="position:absolute;left:9048;top:4317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95"/>
                        <w:sz w:val="17"/>
                      </w:rPr>
                      <w:t>164,5</w:t>
                    </w:r>
                  </w:p>
                </w:txbxContent>
              </v:textbox>
            </v:shape>
            <v:shape id="_x0000_s1560" type="#_x0000_t202" style="position:absolute;left:1120;top:4809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160,0</w:t>
                    </w:r>
                  </w:p>
                </w:txbxContent>
              </v:textbox>
            </v:shape>
            <v:shape id="_x0000_s1559" type="#_x0000_t202" style="position:absolute;left:6362;top:4713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155,8</w:t>
                    </w:r>
                  </w:p>
                </w:txbxContent>
              </v:textbox>
            </v:shape>
            <v:shape id="_x0000_s1558" type="#_x0000_t202" style="position:absolute;left:8152;top:4747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5"/>
                        <w:sz w:val="17"/>
                      </w:rPr>
                      <w:t>155,3</w:t>
                    </w:r>
                  </w:p>
                </w:txbxContent>
              </v:textbox>
            </v:shape>
            <v:shape id="_x0000_s1557" type="#_x0000_t202" style="position:absolute;left:7257;top:5081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5"/>
                        <w:sz w:val="17"/>
                      </w:rPr>
                      <w:t>148,1</w:t>
                    </w:r>
                  </w:p>
                </w:txbxContent>
              </v:textbox>
            </v:shape>
            <v:shape id="_x0000_s1556" type="#_x0000_t202" style="position:absolute;left:1120;top:5287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150,0</w:t>
                    </w:r>
                  </w:p>
                </w:txbxContent>
              </v:textbox>
            </v:shape>
            <v:shape id="_x0000_s1555" type="#_x0000_t202" style="position:absolute;left:4572;top:5589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137,3</w:t>
                    </w:r>
                  </w:p>
                </w:txbxContent>
              </v:textbox>
            </v:shape>
            <v:shape id="_x0000_s1554" type="#_x0000_t202" style="position:absolute;left:5467;top:5448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140,5</w:t>
                    </w:r>
                  </w:p>
                </w:txbxContent>
              </v:textbox>
            </v:shape>
            <v:shape id="_x0000_s1553" type="#_x0000_t202" style="position:absolute;left:6362;top:5541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5"/>
                        <w:sz w:val="17"/>
                      </w:rPr>
                      <w:t>138,4</w:t>
                    </w:r>
                  </w:p>
                </w:txbxContent>
              </v:textbox>
            </v:shape>
            <v:shape id="_x0000_s1552" type="#_x0000_t202" style="position:absolute;left:9048;top:5541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w w:val="95"/>
                        <w:sz w:val="17"/>
                      </w:rPr>
                      <w:t>138,4</w:t>
                    </w:r>
                  </w:p>
                </w:txbxContent>
              </v:textbox>
            </v:shape>
            <v:shape id="_x0000_s1551" type="#_x0000_t202" style="position:absolute;left:1120;top:5750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140,0</w:t>
                    </w:r>
                  </w:p>
                </w:txbxContent>
              </v:textbox>
            </v:shape>
            <v:shape id="_x0000_s1550" type="#_x0000_t202" style="position:absolute;left:3676;top:5925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130,2</w:t>
                    </w:r>
                  </w:p>
                </w:txbxContent>
              </v:textbox>
            </v:shape>
            <v:shape id="_x0000_s1549" type="#_x0000_t202" style="position:absolute;left:5467;top:5925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5"/>
                        <w:sz w:val="17"/>
                      </w:rPr>
                      <w:t>132,5</w:t>
                    </w:r>
                  </w:p>
                </w:txbxContent>
              </v:textbox>
            </v:shape>
            <v:shape id="_x0000_s1548" type="#_x0000_t202" style="position:absolute;left:8152;top:5925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spacing w:val="-1"/>
                        <w:w w:val="95"/>
                        <w:sz w:val="17"/>
                      </w:rPr>
                      <w:t>130,0</w:t>
                    </w:r>
                  </w:p>
                </w:txbxContent>
              </v:textbox>
            </v:shape>
            <v:shape id="_x0000_s1547" type="#_x0000_t202" style="position:absolute;left:1120;top:6228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130,0</w:t>
                    </w:r>
                  </w:p>
                </w:txbxContent>
              </v:textbox>
            </v:shape>
            <v:shape id="_x0000_s1546" type="#_x0000_t202" style="position:absolute;left:4572;top:6259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5"/>
                        <w:sz w:val="17"/>
                      </w:rPr>
                      <w:t>122,9</w:t>
                    </w:r>
                  </w:p>
                </w:txbxContent>
              </v:textbox>
            </v:shape>
            <v:shape id="_x0000_s1545" type="#_x0000_t202" style="position:absolute;left:7257;top:6290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spacing w:val="-1"/>
                        <w:w w:val="95"/>
                        <w:sz w:val="17"/>
                      </w:rPr>
                      <w:t>122,4</w:t>
                    </w:r>
                  </w:p>
                </w:txbxContent>
              </v:textbox>
            </v:shape>
            <v:shape id="_x0000_s1544" type="#_x0000_t202" style="position:absolute;left:9048;top:6451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95"/>
                        <w:sz w:val="17"/>
                      </w:rPr>
                      <w:t>130,7</w:t>
                    </w:r>
                  </w:p>
                </w:txbxContent>
              </v:textbox>
            </v:shape>
            <v:shape id="_x0000_s1543" type="#_x0000_t202" style="position:absolute;left:1120;top:6689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120,0</w:t>
                    </w:r>
                  </w:p>
                </w:txbxContent>
              </v:textbox>
            </v:shape>
            <v:shape id="_x0000_s1542" type="#_x0000_t202" style="position:absolute;left:2781;top:6672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95"/>
                        <w:sz w:val="17"/>
                      </w:rPr>
                      <w:t>114,4</w:t>
                    </w:r>
                  </w:p>
                </w:txbxContent>
              </v:textbox>
            </v:shape>
            <v:shape id="_x0000_s1541" type="#_x0000_t202" style="position:absolute;left:6362;top:6530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95"/>
                        <w:sz w:val="17"/>
                      </w:rPr>
                      <w:t>118,2</w:t>
                    </w:r>
                  </w:p>
                </w:txbxContent>
              </v:textbox>
            </v:shape>
            <v:shape id="_x0000_s1540" type="#_x0000_t202" style="position:absolute;left:3676;top:6705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5"/>
                        <w:sz w:val="17"/>
                      </w:rPr>
                      <w:t>113,4</w:t>
                    </w:r>
                  </w:p>
                </w:txbxContent>
              </v:textbox>
            </v:shape>
            <v:shape id="_x0000_s1539" type="#_x0000_t202" style="position:absolute;left:4600;top:6960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95"/>
                        <w:sz w:val="17"/>
                      </w:rPr>
                      <w:t>110,9</w:t>
                    </w:r>
                  </w:p>
                </w:txbxContent>
              </v:textbox>
            </v:shape>
            <v:shape id="_x0000_s1538" type="#_x0000_t202" style="position:absolute;left:5467;top:6816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95"/>
                        <w:sz w:val="17"/>
                      </w:rPr>
                      <w:t>114,1</w:t>
                    </w:r>
                  </w:p>
                </w:txbxContent>
              </v:textbox>
            </v:shape>
            <v:shape id="_x0000_s1537" type="#_x0000_t202" style="position:absolute;left:8152;top:6705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95"/>
                        <w:sz w:val="17"/>
                      </w:rPr>
                      <w:t>125,5</w:t>
                    </w:r>
                  </w:p>
                </w:txbxContent>
              </v:textbox>
            </v:shape>
            <v:shape id="_x0000_s1536" type="#_x0000_t202" style="position:absolute;left:7257;top:6864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95"/>
                        <w:sz w:val="17"/>
                      </w:rPr>
                      <w:t>121,9</w:t>
                    </w:r>
                  </w:p>
                </w:txbxContent>
              </v:textbox>
            </v:shape>
            <v:shape id="_x0000_s1535" type="#_x0000_t202" style="position:absolute;left:1120;top:7166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110,0</w:t>
                    </w:r>
                  </w:p>
                </w:txbxContent>
              </v:textbox>
            </v:shape>
            <v:shape id="_x0000_s1534" type="#_x0000_t202" style="position:absolute;left:1886;top:7373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spacing w:val="-1"/>
                        <w:w w:val="95"/>
                        <w:sz w:val="17"/>
                      </w:rPr>
                      <w:t>100,0</w:t>
                    </w:r>
                  </w:p>
                </w:txbxContent>
              </v:textbox>
            </v:shape>
            <v:shape id="_x0000_s1533" type="#_x0000_t202" style="position:absolute;left:2796;top:7149;width:428;height:357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95"/>
                        <w:sz w:val="17"/>
                      </w:rPr>
                      <w:t>107,2</w:t>
                    </w:r>
                  </w:p>
                  <w:p w:rsidR="006261F2" w:rsidRDefault="00073155">
                    <w:pPr>
                      <w:spacing w:line="178" w:lineRule="exact"/>
                      <w:ind w:left="14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95"/>
                        <w:sz w:val="17"/>
                      </w:rPr>
                      <w:t>103,4</w:t>
                    </w:r>
                  </w:p>
                </w:txbxContent>
              </v:textbox>
            </v:shape>
            <v:shape id="_x0000_s1532" type="#_x0000_t202" style="position:absolute;left:3763;top:7166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7F00"/>
                        <w:w w:val="95"/>
                        <w:sz w:val="17"/>
                      </w:rPr>
                      <w:t>107,1</w:t>
                    </w:r>
                  </w:p>
                </w:txbxContent>
              </v:textbox>
            </v:shape>
            <v:shape id="_x0000_s1531" type="#_x0000_t202" style="position:absolute;left:6420;top:7070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w w:val="95"/>
                        <w:sz w:val="17"/>
                      </w:rPr>
                      <w:t>115,9</w:t>
                    </w:r>
                  </w:p>
                </w:txbxContent>
              </v:textbox>
            </v:shape>
            <v:shape id="_x0000_s1530" type="#_x0000_t202" style="position:absolute;left:4572;top:7421;width:411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spacing w:val="-1"/>
                        <w:w w:val="95"/>
                        <w:sz w:val="17"/>
                      </w:rPr>
                      <w:t>107,8</w:t>
                    </w:r>
                  </w:p>
                </w:txbxContent>
              </v:textbox>
            </v:shape>
            <v:shape id="_x0000_s1529" type="#_x0000_t202" style="position:absolute;left:5496;top:7279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w w:val="95"/>
                        <w:sz w:val="17"/>
                      </w:rPr>
                      <w:t>111,8</w:t>
                    </w:r>
                  </w:p>
                </w:txbxContent>
              </v:textbox>
            </v:shape>
            <v:shape id="_x0000_s1528" type="#_x0000_t202" style="position:absolute;left:1120;top:7627;width:414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100,0</w:t>
                    </w:r>
                  </w:p>
                </w:txbxContent>
              </v:textbox>
            </v:shape>
            <v:shape id="_x0000_s1527" type="#_x0000_t202" style="position:absolute;left:1872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2000</w:t>
                    </w:r>
                  </w:p>
                </w:txbxContent>
              </v:textbox>
            </v:shape>
            <v:shape id="_x0000_s1526" type="#_x0000_t202" style="position:absolute;left:2767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2001</w:t>
                    </w:r>
                  </w:p>
                </w:txbxContent>
              </v:textbox>
            </v:shape>
            <v:shape id="_x0000_s1525" type="#_x0000_t202" style="position:absolute;left:3662;top:7596;width:486;height:551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ind w:left="71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w w:val="95"/>
                        <w:sz w:val="17"/>
                      </w:rPr>
                      <w:t>104,8</w:t>
                    </w:r>
                  </w:p>
                  <w:p w:rsidR="006261F2" w:rsidRDefault="00073155">
                    <w:pPr>
                      <w:spacing w:before="124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2002</w:t>
                    </w:r>
                  </w:p>
                </w:txbxContent>
              </v:textbox>
            </v:shape>
            <v:shape id="_x0000_s1524" type="#_x0000_t202" style="position:absolute;left:4557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2003</w:t>
                    </w:r>
                  </w:p>
                </w:txbxContent>
              </v:textbox>
            </v:shape>
            <v:shape id="_x0000_s1523" type="#_x0000_t202" style="position:absolute;left:5453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2004</w:t>
                    </w:r>
                  </w:p>
                </w:txbxContent>
              </v:textbox>
            </v:shape>
            <v:shape id="_x0000_s1522" type="#_x0000_t202" style="position:absolute;left:6348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2005</w:t>
                    </w:r>
                  </w:p>
                </w:txbxContent>
              </v:textbox>
            </v:shape>
            <v:shape id="_x0000_s1521" type="#_x0000_t202" style="position:absolute;left:7243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2006</w:t>
                    </w:r>
                  </w:p>
                </w:txbxContent>
              </v:textbox>
            </v:shape>
            <v:shape id="_x0000_s1520" type="#_x0000_t202" style="position:absolute;left:8139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2007</w:t>
                    </w:r>
                  </w:p>
                </w:txbxContent>
              </v:textbox>
            </v:shape>
            <v:shape id="_x0000_s1519" type="#_x0000_t202" style="position:absolute;left:9034;top:7915;width:428;height:232" filled="f" stroked="f">
              <v:textbox inset="0,0,0,0">
                <w:txbxContent>
                  <w:p w:rsidR="006261F2" w:rsidRDefault="00073155">
                    <w:pPr>
                      <w:spacing w:line="230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20"/>
                      </w:rPr>
                      <w:t>2008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03365"/>
          <w:w w:val="105"/>
        </w:rPr>
        <w:t>Το σοβαρότερο πρόβληµα της Ελληνικής αγοράς εντοπίζεται σήµερα στην αδυναµία προσαρµογής της στις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νέες συνθήκες αγοράς που δηµιουργεί η παγκόσµια οικονοµική κρίση, η πιστωτική στενότητα, η στάση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αναµονής των αγοραστών και η υπερβάλλουσα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προσφορά λόγω του µ</w:t>
      </w:r>
      <w:r>
        <w:rPr>
          <w:color w:val="003365"/>
          <w:w w:val="105"/>
        </w:rPr>
        <w:t>εγάλου οικιστικού αποθέµατος.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χάσµα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δηµιουργήθηκε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τελευταία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χρόνια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µεταξύ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τιµών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πραγµατικής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οικονοµίας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είναι δύσκολο να κλείσει λόγω των στρεβλώσεων της αγοράς που δεν επιτρέπουν µια νέα ισορροπία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προσφοράς-ζήτησης. Η χαµηλή ζήτηση και η ύπαρξη µεγάλου αδιάθετου αποθέµατος ακινήτων δεν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δικαιολογούν τις τρέχουσες τιµές οι οποίες διατηρούνται υψηλές λόγω της ισχυρής διαπραγµατευτικής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δυνατότητας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πολλών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εργολάβων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προέρχεται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υπερκέρδη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απο</w:t>
      </w:r>
      <w:r>
        <w:rPr>
          <w:color w:val="003365"/>
          <w:w w:val="105"/>
        </w:rPr>
        <w:t>κόµισαν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τελευταία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10ετία.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Αν και στη χώρα µας δεν δηµιουργήθηκε «φούσκα ακινήτων» όπως σε άλλες ευρωπαϊκές χώρες (Ισπανία,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Μ.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Βρετανία,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Ιρλανδία)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υπάρχουν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αντικειµενικές συνθήκες 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συρρίκνωση της κατασκευαστικής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δραστηριότητας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2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3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επόµενα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χρόνια.</w:t>
      </w:r>
    </w:p>
    <w:p w:rsidR="006261F2" w:rsidRDefault="00073155">
      <w:pPr>
        <w:spacing w:before="54"/>
        <w:ind w:left="715"/>
        <w:rPr>
          <w:sz w:val="15"/>
        </w:rPr>
      </w:pPr>
      <w:r>
        <w:rPr>
          <w:color w:val="003365"/>
          <w:w w:val="115"/>
          <w:sz w:val="15"/>
        </w:rPr>
        <w:t>Πηγή:</w:t>
      </w:r>
      <w:r>
        <w:rPr>
          <w:color w:val="003365"/>
          <w:spacing w:val="-5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Επεξεργασία</w:t>
      </w:r>
      <w:r>
        <w:rPr>
          <w:color w:val="003365"/>
          <w:spacing w:val="-1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στοιχείων</w:t>
      </w:r>
      <w:r>
        <w:rPr>
          <w:color w:val="003365"/>
          <w:spacing w:val="-7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Εθνικών</w:t>
      </w:r>
      <w:r>
        <w:rPr>
          <w:color w:val="003365"/>
          <w:spacing w:val="-4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Λογαριασµών,</w:t>
      </w:r>
      <w:r>
        <w:rPr>
          <w:color w:val="003365"/>
          <w:spacing w:val="-4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ΕΣΥΕ</w:t>
      </w:r>
      <w:r>
        <w:rPr>
          <w:color w:val="003365"/>
          <w:spacing w:val="-7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και</w:t>
      </w:r>
      <w:r>
        <w:rPr>
          <w:color w:val="003365"/>
          <w:spacing w:val="-4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Τράπεζας</w:t>
      </w:r>
      <w:r>
        <w:rPr>
          <w:color w:val="003365"/>
          <w:spacing w:val="-2"/>
          <w:w w:val="115"/>
          <w:sz w:val="15"/>
        </w:rPr>
        <w:t xml:space="preserve"> </w:t>
      </w:r>
      <w:r>
        <w:rPr>
          <w:color w:val="003365"/>
          <w:w w:val="115"/>
          <w:sz w:val="15"/>
        </w:rPr>
        <w:t>Ελλάδος</w:t>
      </w:r>
    </w:p>
    <w:p w:rsidR="006261F2" w:rsidRDefault="006261F2">
      <w:pPr>
        <w:pStyle w:val="BodyText"/>
        <w:rPr>
          <w:sz w:val="18"/>
        </w:rPr>
      </w:pPr>
    </w:p>
    <w:p w:rsidR="006261F2" w:rsidRDefault="006261F2">
      <w:pPr>
        <w:pStyle w:val="BodyText"/>
        <w:rPr>
          <w:sz w:val="18"/>
        </w:rPr>
      </w:pPr>
    </w:p>
    <w:p w:rsidR="006261F2" w:rsidRDefault="006261F2">
      <w:pPr>
        <w:pStyle w:val="BodyText"/>
        <w:spacing w:before="8"/>
        <w:rPr>
          <w:sz w:val="22"/>
        </w:rPr>
      </w:pPr>
    </w:p>
    <w:p w:rsidR="006261F2" w:rsidRDefault="00073155">
      <w:pPr>
        <w:pStyle w:val="BodyText"/>
        <w:spacing w:line="244" w:lineRule="auto"/>
        <w:ind w:left="716" w:right="1194" w:hanging="1"/>
      </w:pPr>
      <w:r>
        <w:rPr>
          <w:color w:val="003365"/>
          <w:w w:val="105"/>
          <w:sz w:val="19"/>
          <w:u w:val="single" w:color="003365"/>
        </w:rPr>
        <w:t>Σχέση</w:t>
      </w:r>
      <w:r>
        <w:rPr>
          <w:color w:val="003365"/>
          <w:spacing w:val="25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  <w:sz w:val="19"/>
          <w:u w:val="single" w:color="003365"/>
        </w:rPr>
        <w:t>τιµών</w:t>
      </w:r>
      <w:r>
        <w:rPr>
          <w:color w:val="003365"/>
          <w:spacing w:val="24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  <w:sz w:val="19"/>
          <w:u w:val="single" w:color="003365"/>
        </w:rPr>
        <w:t>ακινήτων/Ενοίκια</w:t>
      </w:r>
      <w:r>
        <w:rPr>
          <w:color w:val="003365"/>
          <w:w w:val="105"/>
          <w:sz w:val="21"/>
          <w:u w:val="single" w:color="003365"/>
        </w:rPr>
        <w:t>:</w:t>
      </w:r>
      <w:r>
        <w:rPr>
          <w:color w:val="003365"/>
          <w:spacing w:val="10"/>
          <w:w w:val="105"/>
          <w:sz w:val="21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χώρα</w:t>
      </w:r>
      <w:r>
        <w:rPr>
          <w:color w:val="003365"/>
          <w:spacing w:val="22"/>
          <w:w w:val="105"/>
        </w:rPr>
        <w:t xml:space="preserve"> </w:t>
      </w:r>
      <w:r>
        <w:rPr>
          <w:color w:val="003365"/>
          <w:w w:val="105"/>
        </w:rPr>
        <w:t>µας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απελευθέρωση</w:t>
      </w:r>
      <w:r>
        <w:rPr>
          <w:color w:val="003365"/>
          <w:spacing w:val="2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αγοράς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στεγαστικής</w:t>
      </w:r>
      <w:r>
        <w:rPr>
          <w:color w:val="003365"/>
          <w:spacing w:val="22"/>
          <w:w w:val="105"/>
        </w:rPr>
        <w:t xml:space="preserve"> </w:t>
      </w:r>
      <w:r>
        <w:rPr>
          <w:color w:val="003365"/>
          <w:w w:val="105"/>
        </w:rPr>
        <w:t>πίστης</w:t>
      </w:r>
      <w:r>
        <w:rPr>
          <w:color w:val="003365"/>
          <w:spacing w:val="2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επιτοκίων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δηµιούργησε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αυξηµένη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ζήτηση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άνοδο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τιµών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κατοικιών.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ζήτηση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προήλθε</w:t>
      </w:r>
    </w:p>
    <w:p w:rsidR="006261F2" w:rsidRDefault="006261F2">
      <w:pPr>
        <w:spacing w:line="244" w:lineRule="auto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11"/>
        <w:rPr>
          <w:sz w:val="28"/>
        </w:rPr>
      </w:pPr>
    </w:p>
    <w:p w:rsidR="006261F2" w:rsidRDefault="00073155">
      <w:pPr>
        <w:pStyle w:val="BodyText"/>
        <w:spacing w:before="106" w:line="247" w:lineRule="auto"/>
        <w:ind w:left="715" w:right="1237"/>
        <w:jc w:val="both"/>
      </w:pPr>
      <w:r>
        <w:rPr>
          <w:color w:val="003365"/>
          <w:w w:val="105"/>
        </w:rPr>
        <w:t>κυρίως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αγοραστές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πρώτης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µείωσης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επιτοκίων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έκριναν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πιο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συµφέρουσα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επιλογή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ενοικίαση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αλλά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παλαιούς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ιδιοκτήτες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οποίοι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πωλώντας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ακίνητο τους σε υψηλότερες τιµές απέκτησαν τη δυνατότητα αγοράς καλύτερης κατοικίας (µεγαλύτερης,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νεόδµητης ή σε καλύτερη περιοχή).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 συνεχιζόµενη όµως αύξηση των τιµών κατέστησε την αγορά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ασύµφορη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έναντι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ενοικίασης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δηµιουργώντας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προϋποθέσεις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επανόδου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προς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κάποια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ισορροπία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(αύξηση των ενοικίων ή µείωση των τιµών πώλησης). Με την βελτίωση του δείκτη ιδιοκατοίκησης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ενοίκια δεν ακολούθησαν την ανοδική πορεία των τιµών κατοικίας µε συνέπεια τη µείωση της ζήτησης και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 xml:space="preserve">των τιµών πώλησης. Η διεθνής </w:t>
      </w:r>
      <w:r>
        <w:rPr>
          <w:color w:val="003365"/>
          <w:w w:val="105"/>
        </w:rPr>
        <w:t>χρηµατοπιστωτική κρίση επιδείνωσε ακόµη περισσότερο την κατάσταση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ιδιαίτερα σε αγορές όπως των ΗΠΑ, της Μεγάλης Βρετανίας, της Ιρλανδίας και της Ισπανίας όπου είχαν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δηµιουργηθεί φαινόµενα φούσκας ακινήτων. Παρά την µείωση των τιµών της τελευταίας διετίας,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υφιστάµενη ανισορροπία µεταξύ τιµών ακινήτων και ενοικίων θα συνεχίσει να ταλανίζει τις αγορές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 τα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επόµενα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2-3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χρόνια.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24"/>
        </w:rPr>
      </w:pPr>
    </w:p>
    <w:p w:rsidR="006261F2" w:rsidRDefault="006261F2">
      <w:pPr>
        <w:rPr>
          <w:sz w:val="24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6"/>
        <w:rPr>
          <w:sz w:val="23"/>
        </w:rPr>
      </w:pPr>
    </w:p>
    <w:p w:rsidR="006261F2" w:rsidRDefault="00073155">
      <w:pPr>
        <w:ind w:left="1051"/>
        <w:rPr>
          <w:rFonts w:ascii="Arial"/>
          <w:b/>
          <w:sz w:val="18"/>
        </w:rPr>
      </w:pPr>
      <w:r>
        <w:rPr>
          <w:rFonts w:ascii="Arial"/>
          <w:b/>
          <w:spacing w:val="-5"/>
          <w:w w:val="110"/>
          <w:sz w:val="18"/>
        </w:rPr>
        <w:t>1995=100</w:t>
      </w:r>
    </w:p>
    <w:p w:rsidR="006261F2" w:rsidRDefault="00073155">
      <w:pPr>
        <w:spacing w:before="135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245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235</w:t>
      </w:r>
    </w:p>
    <w:p w:rsidR="006261F2" w:rsidRDefault="00073155">
      <w:pPr>
        <w:spacing w:before="14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225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215</w:t>
      </w:r>
    </w:p>
    <w:p w:rsidR="006261F2" w:rsidRDefault="00073155">
      <w:pPr>
        <w:spacing w:before="2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205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195</w:t>
      </w:r>
    </w:p>
    <w:p w:rsidR="006261F2" w:rsidRDefault="00073155">
      <w:pPr>
        <w:spacing w:before="13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185</w:t>
      </w:r>
    </w:p>
    <w:p w:rsidR="006261F2" w:rsidRDefault="00073155">
      <w:pPr>
        <w:spacing w:before="2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175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165</w:t>
      </w:r>
    </w:p>
    <w:p w:rsidR="006261F2" w:rsidRDefault="00073155">
      <w:pPr>
        <w:spacing w:before="2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155</w:t>
      </w:r>
    </w:p>
    <w:p w:rsidR="006261F2" w:rsidRDefault="00073155">
      <w:pPr>
        <w:spacing w:before="13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145</w:t>
      </w:r>
    </w:p>
    <w:p w:rsidR="006261F2" w:rsidRDefault="00073155">
      <w:pPr>
        <w:spacing w:before="2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135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125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115</w:t>
      </w:r>
    </w:p>
    <w:p w:rsidR="006261F2" w:rsidRDefault="00073155">
      <w:pPr>
        <w:spacing w:before="14"/>
        <w:ind w:right="565"/>
        <w:jc w:val="right"/>
        <w:rPr>
          <w:rFonts w:ascii="Arial"/>
          <w:b/>
        </w:rPr>
      </w:pPr>
      <w:r>
        <w:rPr>
          <w:rFonts w:ascii="Arial"/>
          <w:b/>
          <w:w w:val="110"/>
        </w:rPr>
        <w:t>105</w:t>
      </w:r>
    </w:p>
    <w:p w:rsidR="006261F2" w:rsidRDefault="00073155">
      <w:pPr>
        <w:spacing w:before="1"/>
        <w:ind w:right="565"/>
        <w:jc w:val="right"/>
        <w:rPr>
          <w:rFonts w:ascii="Arial"/>
          <w:b/>
        </w:rPr>
      </w:pPr>
      <w:r>
        <w:pict>
          <v:shape id="_x0000_s1517" type="#_x0000_t202" style="position:absolute;left:0;text-align:left;margin-left:88.25pt;margin-top:10.25pt;width:326.45pt;height:30.55pt;z-index:15808000;mso-position-horizontal-relative:page" filled="f" stroked="f">
            <v:textbox style="layout-flow:vertical;mso-layout-flow-alt:bottom-to-top" inset="0,0,0,0">
              <w:txbxContent>
                <w:p w:rsidR="006261F2" w:rsidRDefault="00073155">
                  <w:pPr>
                    <w:spacing w:before="16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1995</w:t>
                  </w:r>
                </w:p>
                <w:p w:rsidR="006261F2" w:rsidRDefault="00073155">
                  <w:pPr>
                    <w:spacing w:before="236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1996</w:t>
                  </w:r>
                </w:p>
                <w:p w:rsidR="006261F2" w:rsidRDefault="00073155">
                  <w:pPr>
                    <w:spacing w:before="223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1997</w:t>
                  </w:r>
                </w:p>
                <w:p w:rsidR="006261F2" w:rsidRDefault="00073155">
                  <w:pPr>
                    <w:spacing w:before="236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1998</w:t>
                  </w:r>
                </w:p>
                <w:p w:rsidR="006261F2" w:rsidRDefault="00073155">
                  <w:pPr>
                    <w:spacing w:before="224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1999</w:t>
                  </w:r>
                </w:p>
                <w:p w:rsidR="006261F2" w:rsidRDefault="00073155">
                  <w:pPr>
                    <w:spacing w:before="235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2000</w:t>
                  </w:r>
                </w:p>
                <w:p w:rsidR="006261F2" w:rsidRDefault="00073155">
                  <w:pPr>
                    <w:spacing w:before="224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2001</w:t>
                  </w:r>
                </w:p>
                <w:p w:rsidR="006261F2" w:rsidRDefault="00073155">
                  <w:pPr>
                    <w:spacing w:before="233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2002</w:t>
                  </w:r>
                </w:p>
                <w:p w:rsidR="006261F2" w:rsidRDefault="00073155">
                  <w:pPr>
                    <w:spacing w:before="224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2003</w:t>
                  </w:r>
                </w:p>
                <w:p w:rsidR="006261F2" w:rsidRDefault="00073155">
                  <w:pPr>
                    <w:spacing w:before="236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2004</w:t>
                  </w:r>
                </w:p>
                <w:p w:rsidR="006261F2" w:rsidRDefault="00073155">
                  <w:pPr>
                    <w:spacing w:before="224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2005</w:t>
                  </w:r>
                </w:p>
                <w:p w:rsidR="006261F2" w:rsidRDefault="00073155">
                  <w:pPr>
                    <w:spacing w:before="235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2006</w:t>
                  </w:r>
                </w:p>
                <w:p w:rsidR="006261F2" w:rsidRDefault="00073155">
                  <w:pPr>
                    <w:spacing w:before="224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2007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110"/>
        </w:rPr>
        <w:t>95</w:t>
      </w:r>
    </w:p>
    <w:p w:rsidR="006261F2" w:rsidRDefault="00073155">
      <w:pPr>
        <w:pStyle w:val="Heading2"/>
        <w:spacing w:before="105"/>
      </w:pPr>
      <w:r>
        <w:br w:type="column"/>
      </w:r>
      <w:r>
        <w:rPr>
          <w:color w:val="323299"/>
          <w:w w:val="115"/>
          <w:u w:val="thick" w:color="323299"/>
        </w:rPr>
        <w:lastRenderedPageBreak/>
        <w:t>Εξέλιξη</w:t>
      </w:r>
      <w:r>
        <w:rPr>
          <w:color w:val="323299"/>
          <w:spacing w:val="-8"/>
          <w:w w:val="115"/>
          <w:u w:val="thick" w:color="323299"/>
        </w:rPr>
        <w:t xml:space="preserve"> </w:t>
      </w:r>
      <w:r>
        <w:rPr>
          <w:color w:val="323299"/>
          <w:w w:val="115"/>
          <w:u w:val="thick" w:color="323299"/>
        </w:rPr>
        <w:t>σχέσης</w:t>
      </w:r>
      <w:r>
        <w:rPr>
          <w:color w:val="323299"/>
          <w:spacing w:val="-9"/>
          <w:w w:val="115"/>
          <w:u w:val="thick" w:color="323299"/>
        </w:rPr>
        <w:t xml:space="preserve"> </w:t>
      </w:r>
      <w:r>
        <w:rPr>
          <w:color w:val="323299"/>
          <w:w w:val="115"/>
          <w:u w:val="thick" w:color="323299"/>
        </w:rPr>
        <w:t>τιµών</w:t>
      </w:r>
      <w:r>
        <w:rPr>
          <w:color w:val="323299"/>
          <w:spacing w:val="-8"/>
          <w:w w:val="115"/>
          <w:u w:val="thick" w:color="323299"/>
        </w:rPr>
        <w:t xml:space="preserve"> </w:t>
      </w:r>
      <w:r>
        <w:rPr>
          <w:color w:val="323299"/>
          <w:w w:val="115"/>
          <w:u w:val="thick" w:color="323299"/>
        </w:rPr>
        <w:t>ακινήτων/Ενοίκια</w:t>
      </w:r>
    </w:p>
    <w:p w:rsidR="006261F2" w:rsidRDefault="006261F2">
      <w:pPr>
        <w:pStyle w:val="BodyText"/>
        <w:rPr>
          <w:sz w:val="26"/>
        </w:rPr>
      </w:pPr>
    </w:p>
    <w:p w:rsidR="006261F2" w:rsidRDefault="006261F2">
      <w:pPr>
        <w:pStyle w:val="BodyText"/>
        <w:rPr>
          <w:sz w:val="26"/>
        </w:rPr>
      </w:pPr>
    </w:p>
    <w:p w:rsidR="006261F2" w:rsidRDefault="006261F2">
      <w:pPr>
        <w:pStyle w:val="BodyText"/>
        <w:rPr>
          <w:sz w:val="26"/>
        </w:rPr>
      </w:pPr>
    </w:p>
    <w:p w:rsidR="006261F2" w:rsidRDefault="006261F2">
      <w:pPr>
        <w:pStyle w:val="BodyText"/>
        <w:rPr>
          <w:sz w:val="26"/>
        </w:rPr>
      </w:pPr>
    </w:p>
    <w:p w:rsidR="006261F2" w:rsidRDefault="00073155">
      <w:pPr>
        <w:spacing w:before="230"/>
        <w:jc w:val="right"/>
        <w:rPr>
          <w:rFonts w:ascii="Arial" w:hAnsi="Arial"/>
          <w:b/>
          <w:sz w:val="20"/>
        </w:rPr>
      </w:pPr>
      <w:r>
        <w:pict>
          <v:group id="_x0000_s1468" style="position:absolute;left:0;text-align:left;margin-left:80.9pt;margin-top:-38.4pt;width:365.95pt;height:203.8pt;z-index:-21138432;mso-position-horizontal-relative:page" coordorigin="1618,-768" coordsize="7319,4076">
            <v:line id="_x0000_s1516" style="position:absolute" from="1699,2969" to="3495,2969" strokecolor="silver" strokeweight=".12pt">
              <v:stroke dashstyle="longDash"/>
            </v:line>
            <v:line id="_x0000_s1515" style="position:absolute" from="1699,2702" to="8935,2702" strokecolor="silver" strokeweight=".12pt">
              <v:stroke dashstyle="longDash"/>
            </v:line>
            <v:line id="_x0000_s1514" style="position:absolute" from="1699,2448" to="8935,2448" strokecolor="silver" strokeweight=".12pt">
              <v:stroke dashstyle="longDash"/>
            </v:line>
            <v:line id="_x0000_s1513" style="position:absolute" from="1699,2194" to="8935,2194" strokecolor="silver" strokeweight=".12pt">
              <v:stroke dashstyle="longDash"/>
            </v:line>
            <v:line id="_x0000_s1512" style="position:absolute" from="1699,1939" to="8935,1939" strokecolor="silver" strokeweight=".12pt">
              <v:stroke dashstyle="longDash"/>
            </v:line>
            <v:line id="_x0000_s1511" style="position:absolute" from="1699,1673" to="8935,1673" strokecolor="silver" strokeweight=".12pt">
              <v:stroke dashstyle="longDash"/>
            </v:line>
            <v:line id="_x0000_s1510" style="position:absolute" from="1699,1418" to="8935,1418" strokecolor="silver" strokeweight=".12pt">
              <v:stroke dashstyle="longDash"/>
            </v:line>
            <v:line id="_x0000_s1509" style="position:absolute" from="1699,1164" to="8935,1164" strokecolor="silver" strokeweight=".12pt">
              <v:stroke dashstyle="longDash"/>
            </v:line>
            <v:line id="_x0000_s1508" style="position:absolute" from="1699,910" to="8935,910" strokecolor="silver" strokeweight=".12pt">
              <v:stroke dashstyle="longDash"/>
            </v:line>
            <v:line id="_x0000_s1507" style="position:absolute" from="1699,643" to="8935,643" strokecolor="silver" strokeweight=".12pt">
              <v:stroke dashstyle="longDash"/>
            </v:line>
            <v:line id="_x0000_s1506" style="position:absolute" from="1699,389" to="8935,389" strokecolor="silver" strokeweight=".12pt">
              <v:stroke dashstyle="longDash"/>
            </v:line>
            <v:line id="_x0000_s1505" style="position:absolute" from="1699,134" to="8935,134" strokecolor="silver" strokeweight=".12pt">
              <v:stroke dashstyle="longDash"/>
            </v:line>
            <v:line id="_x0000_s1504" style="position:absolute" from="1699,-120" to="8935,-120" strokecolor="silver" strokeweight=".12pt">
              <v:stroke dashstyle="longDash"/>
            </v:line>
            <v:line id="_x0000_s1503" style="position:absolute" from="1699,-386" to="8935,-386" strokecolor="silver" strokeweight=".12pt">
              <v:stroke dashstyle="longDash"/>
            </v:line>
            <v:line id="_x0000_s1502" style="position:absolute" from="1699,-641" to="8935,-641" strokecolor="silver" strokeweight=".12pt">
              <v:stroke dashstyle="longDash"/>
            </v:line>
            <v:shape id="_x0000_s1501" style="position:absolute;left:1617;top:-769;width:7318;height:4076" coordorigin="1618,-768" coordsize="7318,4076" o:spt="100" adj="0,,0" path="m1699,-768r,3991m1618,3223r81,m1618,2969r81,m1618,2702r81,m1618,2448r81,m1618,2194r81,m1618,1939r81,m1618,1673r81,m1618,1418r81,m1618,1164r81,m1618,910r81,m1618,643r81,m1618,389r81,m1618,134r81,m1618,-120r81,m1618,-386r81,m1618,-641r81,m1699,3223r7236,m1699,3307r,-84m2222,3307r,-84m2734,3307r,-84m3257,3307r,-84m3766,3307r,-84m4289,3307r,-84m4800,3307r,-84m5323,3307r,-84m5834,3307r,-84m6358,3307r,-84m6869,3307r,-84m7390,3307r,-84m7901,3307r,-84m8424,3307r,-84m8935,3307r,-84e" filled="f" strokeweight=".12pt">
              <v:stroke joinstyle="round"/>
              <v:formulas/>
              <v:path arrowok="t" o:connecttype="segments"/>
            </v:shape>
            <v:shape id="_x0000_s1500" style="position:absolute;left:1956;top:3084;width:2067;height:87" coordorigin="1956,3084" coordsize="2067,87" o:spt="100" adj="0,,0" path="m1956,3096r521,62m2477,3158r511,12m2988,3170r523,-12m3511,3158r511,-74e" filled="f" strokecolor="#fc0" strokeweight=".58789mm">
              <v:stroke joinstyle="round"/>
              <v:formulas/>
              <v:path arrowok="t" o:connecttype="segments"/>
            </v:shape>
            <v:line id="_x0000_s1499" style="position:absolute" from="4038,2969" to="8935,2969" strokecolor="silver" strokeweight=".12pt">
              <v:stroke dashstyle="longDash"/>
            </v:line>
            <v:shape id="_x0000_s1498" style="position:absolute;left:4022;top:2035;width:4656;height:1049" coordorigin="4022,2035" coordsize="4656,1049" o:spt="100" adj="0,,0" path="m4022,3084r524,-127m4546,2957r511,-106m5057,2851r521,-127m5578,2724r511,-127m6089,2597r523,-159m6612,2438r511,-180m7123,2258r523,-148m7646,2110r512,-75m8158,2035r520,10e" filled="f" strokecolor="#fc0" strokeweight=".58789mm">
              <v:stroke joinstyle="round"/>
              <v:formulas/>
              <v:path arrowok="t" o:connecttype="segments"/>
            </v:shape>
            <v:line id="_x0000_s1497" style="position:absolute" from="1956,3096" to="2477,3106" strokecolor="red" strokeweight=".56161mm"/>
            <v:line id="_x0000_s1496" style="position:absolute" from="2461,3085" to="3004,3085" strokecolor="red" strokeweight="1.2818mm"/>
            <v:line id="_x0000_s1495" style="position:absolute" from="2972,3048" to="3527,3048" strokecolor="red" strokeweight="1.1543mm"/>
            <v:line id="_x0000_s1494" style="position:absolute" from="3495,3005" to="4038,3005" strokecolor="red" strokeweight="1.49358mm"/>
            <v:shape id="_x0000_s1493" style="position:absolute;left:4022;top:1939;width:4656;height:1040" coordorigin="4022,1939" coordsize="4656,1040" o:spt="100" adj="0,,0" path="m4022,2978r524,-105m4546,2873r511,-96m5057,2777r521,-84m5578,2693r511,-139m6089,2554r523,-243m6612,2311r511,-297m7123,2014r523,-75m7646,1939r512,106m8158,2045r520,96e" filled="f" strokecolor="red" strokeweight=".58789mm">
              <v:stroke joinstyle="round"/>
              <v:formulas/>
              <v:path arrowok="t" o:connecttype="segments"/>
            </v:shape>
            <v:shape id="_x0000_s1492" style="position:absolute;left:1956;top:103;width:5168;height:2993" coordorigin="1956,103" coordsize="5168,2993" o:spt="100" adj="0,,0" path="m1956,3096r521,-106m2477,2990r511,-96m2988,2894r523,-117m3511,2777r511,-264m4022,2513r524,-127m4546,2386r511,-310m5057,2076r521,-838m5578,1238l6089,655t,l6612,103t,l7123,166e" filled="f" strokecolor="#007f00" strokeweight=".58789mm">
              <v:stroke joinstyle="round"/>
              <v:formulas/>
              <v:path arrowok="t" o:connecttype="segments"/>
            </v:shape>
            <v:line id="_x0000_s1491" style="position:absolute" from="7107,150" to="7662,150" strokecolor="#007f00" strokeweight="1.1122mm"/>
            <v:shape id="_x0000_s1490" style="position:absolute;left:7646;top:112;width:1032;height:1275" coordorigin="7646,113" coordsize="1032,1275" o:spt="100" adj="0,,0" path="m7646,134r512,-21m8158,113r520,1274e" filled="f" strokecolor="#007f00" strokeweight=".58789mm">
              <v:stroke joinstyle="round"/>
              <v:formulas/>
              <v:path arrowok="t" o:connecttype="segments"/>
            </v:shape>
            <v:line id="_x0000_s1489" style="position:absolute" from="1940,3080" to="2493,3080" strokecolor="blue" strokeweight="1.1122mm"/>
            <v:shape id="_x0000_s1488" style="position:absolute;left:2476;top:1418;width:3101;height:1647" coordorigin="2477,1418" coordsize="3101,1647" o:spt="100" adj="0,,0" path="m2477,3065r511,-171m2988,2894r523,-307m3511,2587r511,-223m4022,2364r524,-139m4546,2225r511,-435m5057,1790r521,-372e" filled="f" strokecolor="blue" strokeweight=".58789mm">
              <v:stroke joinstyle="round"/>
              <v:formulas/>
              <v:path arrowok="t" o:connecttype="segments"/>
            </v:shape>
            <v:line id="_x0000_s1487" style="position:absolute" from="5562,1398" to="6105,1398" strokecolor="blue" strokeweight="1.2814mm"/>
            <v:shape id="_x0000_s1486" style="position:absolute;left:6088;top:1132;width:2590;height:329" coordorigin="6089,1133" coordsize="2590,329" o:spt="100" adj="0,,0" path="m6089,1378r523,84m6612,1462r511,-84m7123,1378r523,-224m7646,1154r512,-21m8158,1133r520,317e" filled="f" strokecolor="blue" strokeweight=".58789mm">
              <v:stroke joinstyle="round"/>
              <v:formulas/>
              <v:path arrowok="t" o:connecttype="segments"/>
            </v:shape>
            <v:shape id="_x0000_s1485" style="position:absolute;left:2476;top:1536;width:2580;height:1560" coordorigin="2477,1536" coordsize="2580,1560" o:spt="100" adj="0,,0" path="m2477,3096r511,-266m2988,2830r523,-456m3511,2374r511,-509m4022,1865r524,-329m4546,1536r511,22e" filled="f" strokeweight=".58789mm">
              <v:stroke joinstyle="round"/>
              <v:formulas/>
              <v:path arrowok="t" o:connecttype="segments"/>
            </v:shape>
            <v:line id="_x0000_s1484" style="position:absolute" from="5041,1536" to="5594,1536" strokeweight="1.3243mm"/>
            <v:shape id="_x0000_s1483" style="position:absolute;left:5577;top:-492;width:3101;height:2007" coordorigin="5578,-492" coordsize="3101,2007" o:spt="100" adj="0,,0" path="m5578,1514l6089,878t,l6612,209t,l7123,-77t,l7646,-492t,l8158,50t,l8678,814e" filled="f" strokeweight=".58789mm">
              <v:stroke joinstyle="round"/>
              <v:formulas/>
              <v:path arrowok="t" o:connecttype="segments"/>
            </v:shape>
            <v:shape id="_x0000_s1482" style="position:absolute;left:2476;top:1089;width:6202;height:2124" coordorigin="2477,1090" coordsize="6202,2124" o:spt="100" adj="0,,0" path="m2477,3096r511,118m2988,3214r523,-108m3511,3106r511,-159m4022,2947r524,-180m4546,2767r511,-201m5057,2566r521,-192m5578,2374r511,-264m6089,2110r523,-384m6612,1726r511,-329m7123,1397r523,-243m7646,1154r512,-64m8158,1090r520,148e" filled="f" strokecolor="#7f0000" strokeweight=".58789mm">
              <v:stroke joinstyle="round"/>
              <v:formulas/>
              <v:path arrowok="t" o:connecttype="segments"/>
            </v:shape>
            <v:shape id="_x0000_s1481" type="#_x0000_t75" style="position:absolute;left:2401;top:3025;width:141;height:129">
              <v:imagedata r:id="rId91" o:title=""/>
            </v:shape>
            <v:shape id="_x0000_s1480" type="#_x0000_t75" style="position:absolute;left:2912;top:3143;width:139;height:129">
              <v:imagedata r:id="rId92" o:title=""/>
            </v:shape>
            <v:shape id="_x0000_s1479" type="#_x0000_t75" style="position:absolute;left:3436;top:3037;width:139;height:127">
              <v:imagedata r:id="rId93" o:title=""/>
            </v:shape>
            <v:shape id="_x0000_s1478" type="#_x0000_t75" style="position:absolute;left:3947;top:2876;width:139;height:129">
              <v:imagedata r:id="rId94" o:title=""/>
            </v:shape>
            <v:shape id="_x0000_s1477" type="#_x0000_t75" style="position:absolute;left:4470;top:2696;width:139;height:129">
              <v:imagedata r:id="rId95" o:title=""/>
            </v:shape>
            <v:shape id="_x0000_s1476" type="#_x0000_t75" style="position:absolute;left:4981;top:2495;width:139;height:129">
              <v:imagedata r:id="rId96" o:title=""/>
            </v:shape>
            <v:shape id="_x0000_s1475" type="#_x0000_t75" style="position:absolute;left:5502;top:2305;width:141;height:127">
              <v:imagedata r:id="rId97" o:title=""/>
            </v:shape>
            <v:shape id="_x0000_s1474" type="#_x0000_t75" style="position:absolute;left:6013;top:2039;width:139;height:129">
              <v:imagedata r:id="rId98" o:title=""/>
            </v:shape>
            <v:shape id="_x0000_s1473" type="#_x0000_t75" style="position:absolute;left:6536;top:1657;width:139;height:129">
              <v:imagedata r:id="rId99" o:title=""/>
            </v:shape>
            <v:shape id="_x0000_s1472" type="#_x0000_t75" style="position:absolute;left:7048;top:1328;width:139;height:127">
              <v:imagedata r:id="rId100" o:title=""/>
            </v:shape>
            <v:shape id="_x0000_s1471" type="#_x0000_t75" style="position:absolute;left:7571;top:1084;width:139;height:129">
              <v:imagedata r:id="rId101" o:title=""/>
            </v:shape>
            <v:shape id="_x0000_s1470" type="#_x0000_t75" style="position:absolute;left:8082;top:1021;width:139;height:127">
              <v:imagedata r:id="rId102" o:title=""/>
            </v:shape>
            <v:shape id="_x0000_s1469" type="#_x0000_t75" style="position:absolute;left:8603;top:1170;width:141;height:127">
              <v:imagedata r:id="rId103" o:title=""/>
            </v:shape>
            <w10:wrap anchorx="page"/>
          </v:group>
        </w:pict>
      </w:r>
      <w:r>
        <w:rPr>
          <w:rFonts w:ascii="Lucida Console" w:hAnsi="Lucida Console"/>
          <w:color w:val="007F00"/>
          <w:w w:val="115"/>
          <w:sz w:val="20"/>
        </w:rPr>
        <w:t>Η</w:t>
      </w:r>
      <w:r>
        <w:rPr>
          <w:rFonts w:ascii="Arial" w:hAnsi="Arial"/>
          <w:b/>
          <w:color w:val="007F00"/>
          <w:w w:val="115"/>
          <w:sz w:val="20"/>
        </w:rPr>
        <w:t>.</w:t>
      </w:r>
      <w:r>
        <w:rPr>
          <w:rFonts w:ascii="Lucida Console" w:hAnsi="Lucida Console"/>
          <w:color w:val="007F00"/>
          <w:w w:val="115"/>
          <w:sz w:val="20"/>
        </w:rPr>
        <w:t>Β</w:t>
      </w:r>
      <w:r>
        <w:rPr>
          <w:rFonts w:ascii="Arial" w:hAnsi="Arial"/>
          <w:b/>
          <w:color w:val="007F00"/>
          <w:w w:val="115"/>
          <w:sz w:val="20"/>
        </w:rPr>
        <w:t>.</w:t>
      </w:r>
    </w:p>
    <w:p w:rsidR="006261F2" w:rsidRDefault="00073155">
      <w:pPr>
        <w:pStyle w:val="BodyText"/>
        <w:rPr>
          <w:rFonts w:ascii="Arial"/>
          <w:b/>
          <w:sz w:val="22"/>
        </w:rPr>
      </w:pPr>
      <w:r>
        <w:br w:type="column"/>
      </w:r>
    </w:p>
    <w:p w:rsidR="006261F2" w:rsidRDefault="006261F2">
      <w:pPr>
        <w:pStyle w:val="BodyText"/>
        <w:rPr>
          <w:rFonts w:ascii="Arial"/>
          <w:b/>
          <w:sz w:val="22"/>
        </w:rPr>
      </w:pPr>
    </w:p>
    <w:p w:rsidR="006261F2" w:rsidRDefault="006261F2">
      <w:pPr>
        <w:pStyle w:val="BodyText"/>
        <w:rPr>
          <w:rFonts w:ascii="Arial"/>
          <w:b/>
          <w:sz w:val="22"/>
        </w:rPr>
      </w:pPr>
    </w:p>
    <w:p w:rsidR="006261F2" w:rsidRDefault="006261F2">
      <w:pPr>
        <w:pStyle w:val="BodyText"/>
        <w:rPr>
          <w:rFonts w:ascii="Arial"/>
          <w:b/>
          <w:sz w:val="22"/>
        </w:rPr>
      </w:pPr>
    </w:p>
    <w:p w:rsidR="006261F2" w:rsidRDefault="00073155">
      <w:pPr>
        <w:pStyle w:val="Heading3"/>
        <w:spacing w:before="171"/>
      </w:pPr>
      <w:r>
        <w:rPr>
          <w:w w:val="47"/>
        </w:rPr>
        <w:t>Ι</w:t>
      </w:r>
      <w:r>
        <w:rPr>
          <w:w w:val="105"/>
        </w:rPr>
        <w:t>ρ</w:t>
      </w:r>
      <w:r>
        <w:rPr>
          <w:w w:val="94"/>
        </w:rPr>
        <w:t>λ</w:t>
      </w:r>
      <w:r>
        <w:rPr>
          <w:spacing w:val="-2"/>
          <w:w w:val="104"/>
        </w:rPr>
        <w:t>α</w:t>
      </w:r>
      <w:r>
        <w:rPr>
          <w:w w:val="94"/>
        </w:rPr>
        <w:t>ν</w:t>
      </w:r>
      <w:r>
        <w:rPr>
          <w:spacing w:val="-3"/>
          <w:w w:val="103"/>
        </w:rPr>
        <w:t>δ</w:t>
      </w:r>
      <w:r>
        <w:rPr>
          <w:w w:val="47"/>
        </w:rPr>
        <w:t>ί</w:t>
      </w:r>
      <w:r>
        <w:rPr>
          <w:w w:val="104"/>
        </w:rPr>
        <w:t>α</w:t>
      </w:r>
    </w:p>
    <w:p w:rsidR="006261F2" w:rsidRDefault="006261F2">
      <w:pPr>
        <w:pStyle w:val="BodyText"/>
        <w:rPr>
          <w:rFonts w:ascii="Lucida Console"/>
          <w:sz w:val="22"/>
        </w:rPr>
      </w:pPr>
    </w:p>
    <w:p w:rsidR="006261F2" w:rsidRDefault="006261F2">
      <w:pPr>
        <w:pStyle w:val="BodyText"/>
        <w:rPr>
          <w:rFonts w:ascii="Lucida Console"/>
          <w:sz w:val="22"/>
        </w:rPr>
      </w:pPr>
    </w:p>
    <w:p w:rsidR="006261F2" w:rsidRDefault="006261F2">
      <w:pPr>
        <w:pStyle w:val="BodyText"/>
        <w:rPr>
          <w:rFonts w:ascii="Lucida Console"/>
          <w:sz w:val="22"/>
        </w:rPr>
      </w:pPr>
    </w:p>
    <w:p w:rsidR="006261F2" w:rsidRDefault="006261F2">
      <w:pPr>
        <w:pStyle w:val="BodyText"/>
        <w:rPr>
          <w:rFonts w:ascii="Lucida Console"/>
          <w:sz w:val="22"/>
        </w:rPr>
      </w:pPr>
    </w:p>
    <w:p w:rsidR="006261F2" w:rsidRDefault="006261F2">
      <w:pPr>
        <w:pStyle w:val="BodyText"/>
        <w:spacing w:before="2"/>
        <w:rPr>
          <w:rFonts w:ascii="Lucida Console"/>
          <w:sz w:val="24"/>
        </w:rPr>
      </w:pPr>
    </w:p>
    <w:p w:rsidR="006261F2" w:rsidRDefault="00073155">
      <w:pPr>
        <w:ind w:left="951"/>
        <w:rPr>
          <w:rFonts w:ascii="Lucida Console" w:hAnsi="Lucida Console"/>
          <w:sz w:val="20"/>
        </w:rPr>
      </w:pPr>
      <w:r>
        <w:rPr>
          <w:rFonts w:ascii="Lucida Console" w:hAnsi="Lucida Console"/>
          <w:color w:val="653200"/>
          <w:spacing w:val="-2"/>
          <w:w w:val="47"/>
          <w:sz w:val="20"/>
        </w:rPr>
        <w:t>Ι</w:t>
      </w:r>
      <w:r>
        <w:rPr>
          <w:rFonts w:ascii="Lucida Console" w:hAnsi="Lucida Console"/>
          <w:color w:val="653200"/>
          <w:spacing w:val="1"/>
          <w:w w:val="116"/>
          <w:sz w:val="20"/>
        </w:rPr>
        <w:t>σ</w:t>
      </w:r>
      <w:r>
        <w:rPr>
          <w:rFonts w:ascii="Lucida Console" w:hAnsi="Lucida Console"/>
          <w:color w:val="653200"/>
          <w:spacing w:val="1"/>
          <w:w w:val="130"/>
          <w:sz w:val="20"/>
        </w:rPr>
        <w:t>π</w:t>
      </w:r>
      <w:r>
        <w:rPr>
          <w:rFonts w:ascii="Lucida Console" w:hAnsi="Lucida Console"/>
          <w:color w:val="653200"/>
          <w:w w:val="104"/>
          <w:sz w:val="20"/>
        </w:rPr>
        <w:t>α</w:t>
      </w:r>
      <w:r>
        <w:rPr>
          <w:rFonts w:ascii="Lucida Console" w:hAnsi="Lucida Console"/>
          <w:color w:val="653200"/>
          <w:spacing w:val="-4"/>
          <w:w w:val="94"/>
          <w:sz w:val="20"/>
        </w:rPr>
        <w:t>ν</w:t>
      </w:r>
      <w:r>
        <w:rPr>
          <w:rFonts w:ascii="Lucida Console" w:hAnsi="Lucida Console"/>
          <w:color w:val="653200"/>
          <w:spacing w:val="2"/>
          <w:w w:val="47"/>
          <w:sz w:val="20"/>
        </w:rPr>
        <w:t>ί</w:t>
      </w:r>
      <w:r>
        <w:rPr>
          <w:rFonts w:ascii="Lucida Console" w:hAnsi="Lucida Console"/>
          <w:color w:val="653200"/>
          <w:w w:val="104"/>
          <w:sz w:val="20"/>
        </w:rPr>
        <w:t>α</w:t>
      </w:r>
    </w:p>
    <w:p w:rsidR="006261F2" w:rsidRDefault="006261F2">
      <w:pPr>
        <w:pStyle w:val="BodyText"/>
        <w:rPr>
          <w:rFonts w:ascii="Lucida Console"/>
          <w:sz w:val="22"/>
        </w:rPr>
      </w:pPr>
    </w:p>
    <w:p w:rsidR="006261F2" w:rsidRDefault="00073155">
      <w:pPr>
        <w:pStyle w:val="Heading3"/>
        <w:spacing w:before="192" w:line="412" w:lineRule="auto"/>
        <w:ind w:left="776" w:right="1512"/>
      </w:pPr>
      <w:r>
        <w:rPr>
          <w:color w:val="323299"/>
          <w:w w:val="105"/>
        </w:rPr>
        <w:t>Ελλάδα</w:t>
      </w:r>
      <w:r>
        <w:rPr>
          <w:color w:val="323299"/>
          <w:spacing w:val="1"/>
          <w:w w:val="105"/>
        </w:rPr>
        <w:t xml:space="preserve"> </w:t>
      </w:r>
      <w:r>
        <w:rPr>
          <w:color w:val="FF9900"/>
          <w:w w:val="105"/>
        </w:rPr>
        <w:t>Ευρωζώνη</w:t>
      </w:r>
    </w:p>
    <w:p w:rsidR="006261F2" w:rsidRDefault="00073155">
      <w:pPr>
        <w:spacing w:before="181"/>
        <w:ind w:left="601"/>
        <w:rPr>
          <w:rFonts w:ascii="Lucida Console" w:hAnsi="Lucida Console"/>
          <w:sz w:val="20"/>
        </w:rPr>
      </w:pPr>
      <w:r>
        <w:rPr>
          <w:rFonts w:ascii="Lucida Console" w:hAnsi="Lucida Console"/>
          <w:color w:val="CC0000"/>
          <w:w w:val="125"/>
          <w:sz w:val="20"/>
        </w:rPr>
        <w:t>ΗΠΑ</w:t>
      </w:r>
    </w:p>
    <w:p w:rsidR="006261F2" w:rsidRDefault="006261F2">
      <w:pPr>
        <w:rPr>
          <w:rFonts w:ascii="Lucida Console" w:hAnsi="Lucida Console"/>
          <w:sz w:val="20"/>
        </w:rPr>
        <w:sectPr w:rsidR="006261F2">
          <w:type w:val="continuous"/>
          <w:pgSz w:w="11900" w:h="16840"/>
          <w:pgMar w:top="1180" w:right="320" w:bottom="1740" w:left="160" w:header="720" w:footer="720" w:gutter="0"/>
          <w:cols w:num="3" w:space="720" w:equalWidth="0">
            <w:col w:w="1907" w:space="40"/>
            <w:col w:w="5394" w:space="39"/>
            <w:col w:w="4040"/>
          </w:cols>
        </w:sectPr>
      </w:pPr>
    </w:p>
    <w:p w:rsidR="006261F2" w:rsidRDefault="00073155">
      <w:pPr>
        <w:pStyle w:val="BodyText"/>
        <w:rPr>
          <w:rFonts w:ascii="Lucida Console"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7753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467" style="position:absolute;margin-left:23.4pt;margin-top:59.15pt;width:548.9pt;height:724.1pt;z-index:-21137920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rFonts w:ascii="Lucida Console"/>
          <w:sz w:val="20"/>
        </w:rPr>
      </w:pPr>
    </w:p>
    <w:p w:rsidR="006261F2" w:rsidRDefault="006261F2">
      <w:pPr>
        <w:pStyle w:val="BodyText"/>
        <w:rPr>
          <w:rFonts w:ascii="Lucida Console"/>
          <w:sz w:val="20"/>
        </w:rPr>
      </w:pPr>
    </w:p>
    <w:p w:rsidR="006261F2" w:rsidRDefault="006261F2">
      <w:pPr>
        <w:pStyle w:val="BodyText"/>
        <w:rPr>
          <w:rFonts w:ascii="Lucida Console"/>
          <w:sz w:val="20"/>
        </w:rPr>
      </w:pPr>
    </w:p>
    <w:p w:rsidR="006261F2" w:rsidRDefault="006261F2">
      <w:pPr>
        <w:pStyle w:val="BodyText"/>
        <w:spacing w:before="3"/>
        <w:rPr>
          <w:rFonts w:ascii="Lucida Console"/>
          <w:sz w:val="26"/>
        </w:rPr>
      </w:pPr>
    </w:p>
    <w:p w:rsidR="006261F2" w:rsidRDefault="00073155">
      <w:pPr>
        <w:spacing w:before="101"/>
        <w:ind w:left="715"/>
        <w:rPr>
          <w:rFonts w:ascii="Arial" w:hAnsi="Arial"/>
          <w:b/>
          <w:i/>
          <w:sz w:val="15"/>
        </w:rPr>
      </w:pPr>
      <w:r>
        <w:pict>
          <v:shape id="_x0000_s1466" type="#_x0000_t202" style="position:absolute;left:0;text-align:left;margin-left:424.5pt;margin-top:-55.6pt;width:16.25pt;height:30.55pt;z-index:15808512;mso-position-horizontal-relative:page" filled="f" stroked="f">
            <v:textbox style="layout-flow:vertical;mso-layout-flow-alt:bottom-to-top" inset="0,0,0,0">
              <w:txbxContent>
                <w:p w:rsidR="006261F2" w:rsidRDefault="00073155">
                  <w:pPr>
                    <w:spacing w:before="16"/>
                    <w:ind w:left="20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spacing w:val="-7"/>
                      <w:w w:val="110"/>
                      <w:sz w:val="25"/>
                    </w:rPr>
                    <w:t>2008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color w:val="003365"/>
          <w:w w:val="105"/>
          <w:sz w:val="15"/>
          <w:u w:val="single" w:color="003365"/>
        </w:rPr>
        <w:t>Πηγή</w:t>
      </w:r>
      <w:r>
        <w:rPr>
          <w:rFonts w:ascii="Arial" w:hAnsi="Arial"/>
          <w:b/>
          <w:i/>
          <w:color w:val="003365"/>
          <w:w w:val="105"/>
          <w:sz w:val="15"/>
          <w:u w:val="single" w:color="003365"/>
        </w:rPr>
        <w:t>: ECOWIN</w:t>
      </w:r>
    </w:p>
    <w:p w:rsidR="006261F2" w:rsidRDefault="006261F2">
      <w:pPr>
        <w:pStyle w:val="BodyText"/>
        <w:rPr>
          <w:rFonts w:ascii="Arial"/>
          <w:b/>
          <w:i/>
          <w:sz w:val="20"/>
        </w:rPr>
      </w:pPr>
    </w:p>
    <w:p w:rsidR="006261F2" w:rsidRDefault="006261F2">
      <w:pPr>
        <w:pStyle w:val="BodyText"/>
        <w:spacing w:before="10"/>
        <w:rPr>
          <w:rFonts w:ascii="Arial"/>
          <w:b/>
          <w:i/>
          <w:sz w:val="15"/>
        </w:rPr>
      </w:pPr>
    </w:p>
    <w:p w:rsidR="006261F2" w:rsidRDefault="00073155">
      <w:pPr>
        <w:pStyle w:val="BodyText"/>
        <w:spacing w:before="105" w:line="247" w:lineRule="auto"/>
        <w:ind w:left="715" w:right="1238"/>
        <w:jc w:val="both"/>
      </w:pPr>
      <w:r>
        <w:rPr>
          <w:color w:val="003365"/>
          <w:w w:val="105"/>
          <w:sz w:val="19"/>
          <w:u w:val="thick" w:color="003365"/>
        </w:rPr>
        <w:t>Σοβαρά</w:t>
      </w:r>
      <w:r>
        <w:rPr>
          <w:color w:val="003365"/>
          <w:spacing w:val="19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>δηµοσιονοµικά</w:t>
      </w:r>
      <w:r>
        <w:rPr>
          <w:color w:val="003365"/>
          <w:spacing w:val="23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>προβλήµατα</w:t>
      </w:r>
      <w:r>
        <w:rPr>
          <w:color w:val="003365"/>
          <w:w w:val="105"/>
          <w:sz w:val="21"/>
          <w:u w:val="thick" w:color="003365"/>
        </w:rPr>
        <w:t>:</w:t>
      </w:r>
      <w:r>
        <w:rPr>
          <w:color w:val="003365"/>
          <w:spacing w:val="8"/>
          <w:w w:val="105"/>
          <w:sz w:val="21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επιδείνωση</w:t>
      </w:r>
      <w:r>
        <w:rPr>
          <w:color w:val="003365"/>
          <w:spacing w:val="2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22"/>
          <w:w w:val="105"/>
        </w:rPr>
        <w:t xml:space="preserve"> </w:t>
      </w:r>
      <w:r>
        <w:rPr>
          <w:color w:val="003365"/>
          <w:w w:val="105"/>
        </w:rPr>
        <w:t>δηµοσιοοικονοµικών</w:t>
      </w:r>
      <w:r>
        <w:rPr>
          <w:color w:val="003365"/>
          <w:spacing w:val="19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χώρας</w:t>
      </w:r>
      <w:r>
        <w:rPr>
          <w:color w:val="003365"/>
          <w:spacing w:val="23"/>
          <w:w w:val="105"/>
        </w:rPr>
        <w:t xml:space="preserve"> </w:t>
      </w:r>
      <w:r>
        <w:rPr>
          <w:color w:val="003365"/>
          <w:w w:val="105"/>
        </w:rPr>
        <w:t>αναµένεται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δηµιουργήσει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σηµαντικά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προβλήµατα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χρηµατοδότηση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προγραµµάτων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επενδύσεων.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αυξανόµενη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πίεση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εξυπηρέτηση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δηµοσίου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χρέους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επιδεινούµενη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οικονοµική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κρίση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δεν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αφήνουν σοβαρά περιθώρια στη χώρα µας για την άσκηση µιας Κεϋνσιανού τύπου οικονοµικής πολιτικής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αναθέρµανση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οικονοµίας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µέσω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δαπανών.</w:t>
      </w:r>
    </w:p>
    <w:p w:rsidR="006261F2" w:rsidRDefault="006261F2">
      <w:pPr>
        <w:spacing w:line="247" w:lineRule="auto"/>
        <w:jc w:val="both"/>
        <w:sectPr w:rsidR="006261F2">
          <w:type w:val="continuous"/>
          <w:pgSz w:w="11900" w:h="16840"/>
          <w:pgMar w:top="1180" w:right="320" w:bottom="1740" w:left="160" w:header="720" w:footer="720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80608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446" style="position:absolute;margin-left:23.4pt;margin-top:59.15pt;width:548.9pt;height:724.1pt;z-index:-21135360;mso-position-horizontal-relative:page;mso-position-vertical-relative:page" coordorigin="468,1183" coordsize="10978,14482">
            <v:shape id="_x0000_s1465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1464" type="#_x0000_t202" style="position:absolute;left:1970;top:2357;width:7036;height:462" filled="f" stroked="f">
              <v:textbox inset="0,0,0,0">
                <w:txbxContent>
                  <w:p w:rsidR="006261F2" w:rsidRDefault="00073155">
                    <w:pPr>
                      <w:spacing w:line="212" w:lineRule="exact"/>
                      <w:ind w:right="18"/>
                      <w:jc w:val="center"/>
                      <w:rPr>
                        <w:rFonts w:ascii="Lucida Console" w:hAnsi="Lucida Console"/>
                        <w:sz w:val="19"/>
                      </w:rPr>
                    </w:pP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Το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7"/>
                        <w:w w:val="115"/>
                        <w:sz w:val="19"/>
                        <w:u w:val="single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-1"/>
                        <w:w w:val="123"/>
                        <w:sz w:val="19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17"/>
                        <w:w w:val="169"/>
                        <w:sz w:val="19"/>
                        <w:u w:val="single"/>
                      </w:rPr>
                      <w:t>ω</w:t>
                    </w:r>
                    <w:r>
                      <w:rPr>
                        <w:rFonts w:ascii="Lucida Console" w:hAnsi="Lucida Console"/>
                        <w:spacing w:val="14"/>
                        <w:w w:val="111"/>
                        <w:sz w:val="19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8"/>
                        <w:w w:val="116"/>
                        <w:sz w:val="19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1"/>
                        <w:w w:val="137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5"/>
                        <w:w w:val="55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123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4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11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2"/>
                        <w:w w:val="123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w w:val="55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7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7"/>
                        <w:w w:val="143"/>
                        <w:sz w:val="19"/>
                        <w:u w:val="single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ηµ</w:t>
                    </w:r>
                    <w:r>
                      <w:rPr>
                        <w:rFonts w:ascii="Lucida Console" w:hAnsi="Lucida Console"/>
                        <w:spacing w:val="-1"/>
                        <w:w w:val="122"/>
                        <w:sz w:val="19"/>
                        <w:u w:val="single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1"/>
                        <w:w w:val="137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8"/>
                        <w:w w:val="55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w w:val="104"/>
                        <w:sz w:val="19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95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"/>
                        <w:w w:val="153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2"/>
                        <w:w w:val="121"/>
                        <w:sz w:val="19"/>
                        <w:u w:val="single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8"/>
                        <w:w w:val="116"/>
                        <w:sz w:val="19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1"/>
                        <w:w w:val="137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5"/>
                        <w:w w:val="55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104"/>
                        <w:sz w:val="19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0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37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123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w w:val="111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8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0"/>
                        <w:sz w:val="19"/>
                        <w:u w:val="single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12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89"/>
                        <w:sz w:val="19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17"/>
                        <w:w w:val="169"/>
                        <w:sz w:val="19"/>
                        <w:u w:val="single"/>
                      </w:rPr>
                      <w:t>ω</w:t>
                    </w:r>
                    <w:r>
                      <w:rPr>
                        <w:rFonts w:ascii="Lucida Console" w:hAnsi="Lucida Console"/>
                        <w:w w:val="111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8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121"/>
                        <w:sz w:val="19"/>
                        <w:u w:val="single"/>
                      </w:rPr>
                      <w:t>δ</w:t>
                    </w:r>
                    <w:r>
                      <w:rPr>
                        <w:rFonts w:ascii="Lucida Console" w:hAnsi="Lucida Console"/>
                        <w:w w:val="123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"/>
                        <w:w w:val="153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w w:val="123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17"/>
                        <w:w w:val="169"/>
                        <w:sz w:val="19"/>
                        <w:u w:val="single"/>
                      </w:rPr>
                      <w:t>ώ</w:t>
                    </w:r>
                    <w:r>
                      <w:rPr>
                        <w:rFonts w:ascii="Lucida Console" w:hAnsi="Lucida Console"/>
                        <w:w w:val="111"/>
                        <w:sz w:val="19"/>
                        <w:u w:val="single"/>
                      </w:rPr>
                      <w:t>ν</w:t>
                    </w:r>
                  </w:p>
                  <w:p w:rsidR="006261F2" w:rsidRDefault="00073155">
                    <w:pPr>
                      <w:spacing w:before="59"/>
                      <w:ind w:right="28"/>
                      <w:jc w:val="center"/>
                      <w:rPr>
                        <w:rFonts w:ascii="Lucida Console" w:hAnsi="Lucida Console"/>
                        <w:sz w:val="19"/>
                      </w:rPr>
                    </w:pPr>
                    <w:r>
                      <w:rPr>
                        <w:rFonts w:ascii="Lucida Console" w:hAnsi="Lucida Console"/>
                        <w:spacing w:val="-1"/>
                        <w:w w:val="122"/>
                        <w:sz w:val="19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23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89"/>
                        <w:sz w:val="19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8"/>
                        <w:w w:val="55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w w:val="116"/>
                        <w:sz w:val="19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-38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8"/>
                        <w:w w:val="144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"/>
                        <w:w w:val="123"/>
                        <w:sz w:val="19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5"/>
                        <w:w w:val="116"/>
                        <w:sz w:val="19"/>
                        <w:u w:val="single"/>
                      </w:rPr>
                      <w:t>ϋ</w:t>
                    </w:r>
                    <w:r>
                      <w:rPr>
                        <w:rFonts w:ascii="Lucida Console" w:hAnsi="Lucida Console"/>
                        <w:spacing w:val="2"/>
                        <w:w w:val="153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"/>
                        <w:w w:val="122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4"/>
                        <w:w w:val="111"/>
                        <w:sz w:val="19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4"/>
                        <w:w w:val="111"/>
                        <w:sz w:val="19"/>
                        <w:u w:val="single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5"/>
                        <w:w w:val="55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"/>
                        <w:w w:val="137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1"/>
                        <w:w w:val="122"/>
                        <w:sz w:val="19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1"/>
                        <w:w w:val="122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w w:val="116"/>
                        <w:sz w:val="19"/>
                        <w:u w:val="single"/>
                      </w:rPr>
                      <w:t>ύ</w:t>
                    </w:r>
                  </w:p>
                </w:txbxContent>
              </v:textbox>
            </v:shape>
            <v:shape id="_x0000_s1463" type="#_x0000_t202" style="position:absolute;left:1231;top:3217;width:404;height:559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50%</w:t>
                    </w:r>
                  </w:p>
                  <w:p w:rsidR="006261F2" w:rsidRDefault="006261F2">
                    <w:pPr>
                      <w:spacing w:before="11"/>
                      <w:rPr>
                        <w:rFonts w:ascii="Arial"/>
                        <w:b/>
                        <w:sz w:val="16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45%</w:t>
                    </w:r>
                  </w:p>
                </w:txbxContent>
              </v:textbox>
            </v:shape>
            <v:shape id="_x0000_s1462" type="#_x0000_t202" style="position:absolute;left:4279;top:3610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42%</w:t>
                    </w:r>
                  </w:p>
                </w:txbxContent>
              </v:textbox>
            </v:shape>
            <v:shape id="_x0000_s1461" type="#_x0000_t202" style="position:absolute;left:6268;top:3524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43%</w:t>
                    </w:r>
                  </w:p>
                </w:txbxContent>
              </v:textbox>
            </v:shape>
            <v:shape id="_x0000_s1460" type="#_x0000_t202" style="position:absolute;left:8277;top:3464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44%</w:t>
                    </w:r>
                  </w:p>
                </w:txbxContent>
              </v:textbox>
            </v:shape>
            <v:shape id="_x0000_s1459" type="#_x0000_t202" style="position:absolute;left:1231;top:3975;width:404;height:545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40%</w:t>
                    </w:r>
                  </w:p>
                  <w:p w:rsidR="006261F2" w:rsidRDefault="006261F2">
                    <w:pPr>
                      <w:spacing w:before="8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35%</w:t>
                    </w:r>
                  </w:p>
                </w:txbxContent>
              </v:textbox>
            </v:shape>
            <v:shape id="_x0000_s1458" type="#_x0000_t202" style="position:absolute;left:2270;top:4237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34%</w:t>
                    </w:r>
                  </w:p>
                </w:txbxContent>
              </v:textbox>
            </v:shape>
            <v:shape id="_x0000_s1457" type="#_x0000_t202" style="position:absolute;left:1231;top:4719;width:404;height:938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30%</w:t>
                    </w:r>
                  </w:p>
                  <w:p w:rsidR="006261F2" w:rsidRDefault="006261F2">
                    <w:pPr>
                      <w:spacing w:before="11"/>
                      <w:rPr>
                        <w:rFonts w:ascii="Arial"/>
                        <w:b/>
                        <w:sz w:val="16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25%</w:t>
                    </w:r>
                  </w:p>
                  <w:p w:rsidR="006261F2" w:rsidRDefault="006261F2">
                    <w:pPr>
                      <w:spacing w:before="11"/>
                      <w:rPr>
                        <w:rFonts w:ascii="Arial"/>
                        <w:b/>
                        <w:sz w:val="16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20%</w:t>
                    </w:r>
                  </w:p>
                </w:txbxContent>
              </v:textbox>
            </v:shape>
            <v:shape id="_x0000_s1456" type="#_x0000_t202" style="position:absolute;left:2851;top:5564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1455" type="#_x0000_t202" style="position:absolute;left:4859;top:5595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1454" type="#_x0000_t202" style="position:absolute;left:6849;top:5595;width:407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1453" type="#_x0000_t202" style="position:absolute;left:1231;top:5857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15%</w:t>
                    </w:r>
                  </w:p>
                </w:txbxContent>
              </v:textbox>
            </v:shape>
            <v:shape id="_x0000_s1452" type="#_x0000_t202" style="position:absolute;left:8858;top:5785;width:404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13%</w:t>
                    </w:r>
                  </w:p>
                </w:txbxContent>
              </v:textbox>
            </v:shape>
            <v:shape id="_x0000_s1451" type="#_x0000_t202" style="position:absolute;left:1231;top:6221;width:404;height:938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10%</w:t>
                    </w:r>
                  </w:p>
                  <w:p w:rsidR="006261F2" w:rsidRDefault="006261F2">
                    <w:pPr>
                      <w:spacing w:before="11"/>
                      <w:rPr>
                        <w:rFonts w:ascii="Arial"/>
                        <w:b/>
                        <w:sz w:val="16"/>
                      </w:rPr>
                    </w:pPr>
                  </w:p>
                  <w:p w:rsidR="006261F2" w:rsidRDefault="00073155">
                    <w:pPr>
                      <w:ind w:left="10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5%</w:t>
                    </w:r>
                  </w:p>
                  <w:p w:rsidR="006261F2" w:rsidRDefault="006261F2">
                    <w:pPr>
                      <w:spacing w:before="11"/>
                      <w:rPr>
                        <w:rFonts w:ascii="Arial"/>
                        <w:b/>
                        <w:sz w:val="16"/>
                      </w:rPr>
                    </w:pPr>
                  </w:p>
                  <w:p w:rsidR="006261F2" w:rsidRDefault="00073155">
                    <w:pPr>
                      <w:ind w:left="10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6"/>
                      </w:rPr>
                      <w:t>0%</w:t>
                    </w:r>
                  </w:p>
                </w:txbxContent>
              </v:textbox>
            </v:shape>
            <v:shape id="_x0000_s1450" type="#_x0000_t202" style="position:absolute;left:2498;top:7243;width:508;height:196" filled="f" stroked="f">
              <v:textbox inset="0,0,0,0">
                <w:txbxContent>
                  <w:p w:rsidR="006261F2" w:rsidRDefault="00073155">
                    <w:pPr>
                      <w:spacing w:line="194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2006</w:t>
                    </w:r>
                  </w:p>
                </w:txbxContent>
              </v:textbox>
            </v:shape>
            <v:shape id="_x0000_s1449" type="#_x0000_t202" style="position:absolute;left:4490;top:7243;width:508;height:196" filled="f" stroked="f">
              <v:textbox inset="0,0,0,0">
                <w:txbxContent>
                  <w:p w:rsidR="006261F2" w:rsidRDefault="00073155">
                    <w:pPr>
                      <w:spacing w:line="194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2007</w:t>
                    </w:r>
                  </w:p>
                </w:txbxContent>
              </v:textbox>
            </v:shape>
            <v:shape id="_x0000_s1448" type="#_x0000_t202" style="position:absolute;left:6499;top:7243;width:508;height:196" filled="f" stroked="f">
              <v:textbox inset="0,0,0,0">
                <w:txbxContent>
                  <w:p w:rsidR="006261F2" w:rsidRDefault="00073155">
                    <w:pPr>
                      <w:spacing w:line="194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2008</w:t>
                    </w:r>
                  </w:p>
                </w:txbxContent>
              </v:textbox>
            </v:shape>
            <v:shape id="_x0000_s1447" type="#_x0000_t202" style="position:absolute;left:8453;top:7243;width:597;height:196" filled="f" stroked="f">
              <v:textbox inset="0,0,0,0">
                <w:txbxContent>
                  <w:p w:rsidR="006261F2" w:rsidRDefault="00073155">
                    <w:pPr>
                      <w:spacing w:line="194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2009*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6"/>
        <w:rPr>
          <w:sz w:val="22"/>
        </w:rPr>
      </w:pPr>
    </w:p>
    <w:p w:rsidR="006261F2" w:rsidRDefault="00073155">
      <w:pPr>
        <w:pStyle w:val="BodyText"/>
        <w:ind w:left="84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09" style="width:446.6pt;height:274.3pt;mso-position-horizontal-relative:char;mso-position-vertical-relative:line" coordsize="8932,5486">
            <v:rect id="_x0000_s1445" style="position:absolute;left:7;top:7;width:8916;height:5470" filled="f" strokeweight=".27178mm"/>
            <v:shape id="_x0000_s1444" style="position:absolute;left:730;top:4515;width:8000;height:2" coordorigin="730,4515" coordsize="8000,0" o:spt="100" adj="0,,0" path="m730,4515r423,m2317,4515r844,m4306,4515r847,m6315,4515r845,m8307,4515r422,e" filled="f" strokeweight=".12pt">
              <v:stroke joinstyle="round"/>
              <v:formulas/>
              <v:path arrowok="t" o:connecttype="segments"/>
            </v:shape>
            <v:shape id="_x0000_s1443" style="position:absolute;left:730;top:4135;width:8000;height:2" coordorigin="730,4136" coordsize="8000,0" o:spt="100" adj="0,,0" path="m730,4136r423,m2317,4136r844,m4306,4136r847,m6315,4136r845,m8307,4136r422,e" filled="f" strokeweight=".12pt">
              <v:stroke joinstyle="round"/>
              <v:formulas/>
              <v:path arrowok="t" o:connecttype="segments"/>
            </v:shape>
            <v:shape id="_x0000_s1442" style="position:absolute;left:730;top:3771;width:8000;height:2" coordorigin="730,3771" coordsize="8000,0" o:spt="100" adj="0,,0" path="m730,3771r423,m2317,3771r844,m4306,3771r847,m6315,3771r845,m7743,3771r986,e" filled="f" strokeweight=".12pt">
              <v:stroke joinstyle="round"/>
              <v:formulas/>
              <v:path arrowok="t" o:connecttype="segments"/>
            </v:shape>
            <v:shape id="_x0000_s1441" style="position:absolute;left:730;top:3391;width:8000;height:2" coordorigin="730,3392" coordsize="8000,0" o:spt="100" adj="0,,0" path="m730,3392r423,m1736,3392r1425,m3742,3392r1411,m5734,3392r1426,m7743,3392r986,e" filled="f" strokeweight=".12pt">
              <v:stroke joinstyle="round"/>
              <v:formulas/>
              <v:path arrowok="t" o:connecttype="segments"/>
            </v:shape>
            <v:shape id="_x0000_s1440" style="position:absolute;left:730;top:3012;width:8000;height:2" coordorigin="730,3013" coordsize="8000,0" o:spt="100" adj="0,,0" path="m730,3013r423,m1736,3013r1425,m3742,3013r1411,m5734,3013r1426,m7743,3013r986,e" filled="f" strokeweight=".12pt">
              <v:stroke joinstyle="round"/>
              <v:formulas/>
              <v:path arrowok="t" o:connecttype="segments"/>
            </v:shape>
            <v:shape id="_x0000_s1439" style="position:absolute;left:730;top:2633;width:8000;height:2" coordorigin="730,2633" coordsize="8000,0" o:spt="100" adj="0,,0" path="m730,2633r423,m1736,2633r1425,m3742,2633r1411,m5734,2633r1426,m7743,2633r986,e" filled="f" strokeweight=".12pt">
              <v:stroke joinstyle="round"/>
              <v:formulas/>
              <v:path arrowok="t" o:connecttype="segments"/>
            </v:shape>
            <v:shape id="_x0000_s1438" style="position:absolute;left:730;top:2254;width:8000;height:2" coordorigin="730,2254" coordsize="8000,0" o:spt="100" adj="0,,0" path="m730,2254r2431,m3742,2254r1411,m5734,2254r1426,m7743,2254r986,e" filled="f" strokeweight=".12pt">
              <v:stroke joinstyle="round"/>
              <v:formulas/>
              <v:path arrowok="t" o:connecttype="segments"/>
            </v:shape>
            <v:shape id="_x0000_s1437" style="position:absolute;left:730;top:1889;width:8000;height:2" coordorigin="730,1889" coordsize="8000,0" o:spt="100" adj="0,,0" path="m730,1889r2431,m3742,1889r1411,m5734,1889r1426,m7743,1889r986,e" filled="f" strokeweight=".12pt">
              <v:stroke joinstyle="round"/>
              <v:formulas/>
              <v:path arrowok="t" o:connecttype="segments"/>
            </v:shape>
            <v:line id="_x0000_s1436" style="position:absolute" from="730,1510" to="8729,1510" strokeweight=".12pt"/>
            <v:line id="_x0000_s1435" style="position:absolute" from="730,1131" to="8729,1131" strokeweight=".12pt"/>
            <v:shape id="_x0000_s1434" style="position:absolute;left:730;top:1131;width:8000;height:3764" coordorigin="730,1131" coordsize="8000,3764" o:spt="100" adj="0,,0" path="m730,1131r7999,m8729,1131r,3763e" filled="f" strokecolor="#7f7f7f" strokeweight=".28392mm">
              <v:stroke joinstyle="round"/>
              <v:formulas/>
              <v:path arrowok="t" o:connecttype="segments"/>
            </v:shape>
            <v:shape id="_x0000_s1433" style="position:absolute;left:730;top:4890;width:8000;height:8" coordorigin="730,4891" coordsize="8000,8" o:spt="100" adj="0,,0" path="m730,4891r1006,m2317,4891r844,m4306,4891r847,m6315,4891r845,m8307,4891r422,m730,4898r7999,e" filled="f" strokecolor="#7f7f7f" strokeweight=".1285mm">
              <v:stroke joinstyle="round"/>
              <v:formulas/>
              <v:path arrowok="t" o:connecttype="segments"/>
            </v:shape>
            <v:line id="_x0000_s1432" style="position:absolute" from="730,4894" to="730,1131" strokecolor="#7f7f7f" strokeweight=".31072mm"/>
            <v:rect id="_x0000_s1431" style="position:absolute;left:1152;top:2340;width:584;height:2554" fillcolor="#99f" stroked="f"/>
            <v:rect id="_x0000_s1430" style="position:absolute;left:1152;top:2340;width:584;height:2554" filled="f" strokeweight=".30808mm"/>
            <v:rect id="_x0000_s1429" style="position:absolute;left:3161;top:1714;width:581;height:3180" fillcolor="#99f" stroked="f"/>
            <v:rect id="_x0000_s1428" style="position:absolute;left:3161;top:1714;width:581;height:3180" filled="f" strokeweight=".309mm"/>
            <v:rect id="_x0000_s1427" style="position:absolute;left:5153;top:1627;width:581;height:3267" fillcolor="#99f" stroked="f"/>
            <v:rect id="_x0000_s1426" style="position:absolute;left:5153;top:1627;width:581;height:3267" filled="f" strokeweight=".30908mm"/>
            <v:rect id="_x0000_s1425" style="position:absolute;left:7159;top:1567;width:584;height:3327" fillcolor="#99f" stroked="f"/>
            <v:rect id="_x0000_s1424" style="position:absolute;left:7159;top:1567;width:584;height:3327" filled="f" strokeweight=".30914mm"/>
            <v:rect id="_x0000_s1423" style="position:absolute;left:1735;top:3670;width:581;height:1224" fillcolor="#993265" stroked="f"/>
            <v:rect id="_x0000_s1422" style="position:absolute;left:1735;top:3670;width:581;height:1224" filled="f" strokeweight=".30089mm"/>
            <v:rect id="_x0000_s1421" style="position:absolute;left:3742;top:3699;width:564;height:1196" fillcolor="#993265" stroked="f"/>
            <v:rect id="_x0000_s1420" style="position:absolute;left:3742;top:3699;width:564;height:1196" filled="f" strokeweight=".30097mm"/>
            <v:rect id="_x0000_s1419" style="position:absolute;left:5734;top:3699;width:581;height:1196" fillcolor="#993265" stroked="f"/>
            <v:rect id="_x0000_s1418" style="position:absolute;left:5734;top:3699;width:581;height:1196" filled="f" strokeweight=".3005mm"/>
            <v:rect id="_x0000_s1417" style="position:absolute;left:7743;top:3888;width:564;height:1006" fillcolor="#993265" stroked="f"/>
            <v:rect id="_x0000_s1416" style="position:absolute;left:7743;top:3888;width:565;height:1006" filled="f" strokeweight=".29789mm"/>
            <v:shape id="_x0000_s1415" style="position:absolute;left:677;top:1131;width:8052;height:3821" coordorigin="677,1131" coordsize="8052,3821" o:spt="100" adj="0,,0" path="m730,1131r,3763m677,4894r53,m677,4515r53,m677,4136r53,m677,3771r53,m677,3392r53,m677,3013r53,m677,2633r53,m677,2254r53,m677,1889r53,m677,1510r53,m677,1131r53,m730,4894r7999,m730,4952r,-58m2739,4952r,-58m4729,4952r,-58m6737,4952r,-58m8729,4952r,-58e" filled="f" strokeweight=".12pt">
              <v:stroke joinstyle="round"/>
              <v:formulas/>
              <v:path arrowok="t" o:connecttype="segments"/>
            </v:shape>
            <v:rect id="_x0000_s1414" style="position:absolute;left:2069;top:780;width:106;height:89" fillcolor="#99f" stroked="f"/>
            <v:rect id="_x0000_s1413" style="position:absolute;left:2069;top:780;width:106;height:89" filled="f" strokeweight=".27933mm"/>
            <v:rect id="_x0000_s1412" style="position:absolute;left:4183;top:780;width:106;height:89" fillcolor="#993265" stroked="f"/>
            <v:shape id="_x0000_s1411" style="position:absolute;left:7;top:7;width:8916;height:5470" coordorigin="8,8" coordsize="8916,5470" o:spt="100" adj="0,,0" path="m4184,781r105,l4289,869r-105,l4184,781xm8,8r8916,l8924,5477,8,5477,8,8xe" filled="f" strokeweight=".28392mm">
              <v:stroke joinstyle="round"/>
              <v:formulas/>
              <v:path arrowok="t" o:connecttype="segments"/>
            </v:shape>
            <v:shape id="_x0000_s1410" type="#_x0000_t202" style="position:absolute;left:1841;top:708;width:4704;height:248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2518"/>
                      </w:tabs>
                      <w:spacing w:before="35"/>
                      <w:ind w:left="404"/>
                      <w:rPr>
                        <w:rFonts w:ascii="Lucida Console" w:hAnsi="Lucida Console"/>
                        <w:sz w:val="16"/>
                      </w:rPr>
                    </w:pPr>
                    <w:r>
                      <w:rPr>
                        <w:rFonts w:ascii="Lucida Console" w:hAnsi="Lucida Console"/>
                        <w:spacing w:val="3"/>
                        <w:w w:val="122"/>
                        <w:sz w:val="16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122"/>
                        <w:sz w:val="16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"/>
                        <w:w w:val="112"/>
                        <w:sz w:val="16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22"/>
                        <w:sz w:val="16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"/>
                        <w:w w:val="115"/>
                        <w:sz w:val="16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4"/>
                        <w:w w:val="124"/>
                        <w:sz w:val="16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6"/>
                        <w:w w:val="95"/>
                        <w:sz w:val="16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170"/>
                        <w:sz w:val="16"/>
                      </w:rPr>
                      <w:t>ω</w:t>
                    </w:r>
                    <w:r>
                      <w:rPr>
                        <w:rFonts w:ascii="Lucida Console" w:hAnsi="Lucida Console"/>
                        <w:spacing w:val="16"/>
                        <w:w w:val="111"/>
                        <w:sz w:val="16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8"/>
                        <w:w w:val="117"/>
                        <w:sz w:val="16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8"/>
                        <w:w w:val="137"/>
                        <w:sz w:val="16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2"/>
                        <w:w w:val="55"/>
                        <w:sz w:val="16"/>
                      </w:rPr>
                      <w:t>ι</w:t>
                    </w:r>
                    <w:r>
                      <w:rPr>
                        <w:rFonts w:ascii="Lucida Console" w:hAnsi="Lucida Console"/>
                        <w:w w:val="123"/>
                        <w:sz w:val="16"/>
                      </w:rPr>
                      <w:t>α</w:t>
                    </w:r>
                    <w:r>
                      <w:rPr>
                        <w:rFonts w:ascii="Lucida Console" w:hAnsi="Lucida Console"/>
                        <w:sz w:val="16"/>
                      </w:rPr>
                      <w:tab/>
                    </w:r>
                    <w:r>
                      <w:rPr>
                        <w:rFonts w:ascii="Lucida Console" w:hAnsi="Lucida Console"/>
                        <w:spacing w:val="2"/>
                        <w:w w:val="144"/>
                        <w:sz w:val="16"/>
                      </w:rPr>
                      <w:t>∆</w:t>
                    </w:r>
                    <w:r>
                      <w:rPr>
                        <w:rFonts w:ascii="Lucida Console" w:hAnsi="Lucida Console"/>
                        <w:spacing w:val="3"/>
                        <w:w w:val="122"/>
                        <w:sz w:val="16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3"/>
                        <w:w w:val="123"/>
                        <w:sz w:val="16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6"/>
                        <w:w w:val="122"/>
                        <w:sz w:val="16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6"/>
                        <w:w w:val="137"/>
                        <w:sz w:val="16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2"/>
                        <w:w w:val="55"/>
                        <w:sz w:val="16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6"/>
                      </w:rPr>
                      <w:t>ε</w:t>
                    </w:r>
                    <w:r>
                      <w:rPr>
                        <w:rFonts w:ascii="Lucida Console" w:hAnsi="Lucida Console"/>
                        <w:w w:val="104"/>
                        <w:sz w:val="16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24"/>
                        <w:w w:val="134"/>
                        <w:sz w:val="16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7"/>
                        <w:w w:val="154"/>
                        <w:sz w:val="16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6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111"/>
                        <w:sz w:val="16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4"/>
                        <w:w w:val="122"/>
                        <w:sz w:val="16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8"/>
                        <w:w w:val="117"/>
                        <w:sz w:val="16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8"/>
                        <w:w w:val="137"/>
                        <w:sz w:val="16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95"/>
                        <w:sz w:val="16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2"/>
                        <w:w w:val="55"/>
                        <w:sz w:val="16"/>
                      </w:rPr>
                      <w:t>ι</w:t>
                    </w:r>
                    <w:r>
                      <w:rPr>
                        <w:rFonts w:ascii="Lucida Console" w:hAnsi="Lucida Console"/>
                        <w:w w:val="104"/>
                        <w:sz w:val="16"/>
                      </w:rPr>
                      <w:t>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61F2" w:rsidRDefault="00073155">
      <w:pPr>
        <w:spacing w:before="54"/>
        <w:ind w:left="715"/>
        <w:jc w:val="both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7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Προϋπολογισµός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2009.</w:t>
      </w:r>
    </w:p>
    <w:p w:rsidR="006261F2" w:rsidRDefault="00073155">
      <w:pPr>
        <w:pStyle w:val="BodyText"/>
        <w:spacing w:before="7"/>
        <w:ind w:left="715"/>
        <w:jc w:val="both"/>
      </w:pPr>
      <w:r>
        <w:rPr>
          <w:color w:val="003365"/>
          <w:w w:val="105"/>
        </w:rPr>
        <w:t>Η</w:t>
      </w:r>
      <w:r>
        <w:rPr>
          <w:color w:val="003365"/>
          <w:spacing w:val="41"/>
          <w:w w:val="105"/>
        </w:rPr>
        <w:t xml:space="preserve"> </w:t>
      </w:r>
      <w:r>
        <w:rPr>
          <w:color w:val="003365"/>
          <w:w w:val="105"/>
        </w:rPr>
        <w:t>κατάσταση</w:t>
      </w:r>
      <w:r>
        <w:rPr>
          <w:color w:val="003365"/>
          <w:spacing w:val="41"/>
          <w:w w:val="105"/>
        </w:rPr>
        <w:t xml:space="preserve"> </w:t>
      </w:r>
      <w:r>
        <w:rPr>
          <w:color w:val="003365"/>
          <w:w w:val="105"/>
        </w:rPr>
        <w:t>επιβαρύνεται</w:t>
      </w:r>
      <w:r>
        <w:rPr>
          <w:color w:val="003365"/>
          <w:spacing w:val="43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4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4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39"/>
          <w:w w:val="105"/>
        </w:rPr>
        <w:t xml:space="preserve"> </w:t>
      </w:r>
      <w:r>
        <w:rPr>
          <w:color w:val="003365"/>
          <w:w w:val="105"/>
        </w:rPr>
        <w:t>σηµαντικής</w:t>
      </w:r>
      <w:r>
        <w:rPr>
          <w:color w:val="003365"/>
          <w:spacing w:val="41"/>
          <w:w w:val="105"/>
        </w:rPr>
        <w:t xml:space="preserve"> </w:t>
      </w:r>
      <w:r>
        <w:rPr>
          <w:color w:val="003365"/>
          <w:w w:val="105"/>
        </w:rPr>
        <w:t>αύξησης</w:t>
      </w:r>
      <w:r>
        <w:rPr>
          <w:color w:val="003365"/>
          <w:spacing w:val="4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39"/>
          <w:w w:val="105"/>
        </w:rPr>
        <w:t xml:space="preserve"> </w:t>
      </w:r>
      <w:r>
        <w:rPr>
          <w:color w:val="003365"/>
          <w:w w:val="105"/>
        </w:rPr>
        <w:t>κόστους</w:t>
      </w:r>
      <w:r>
        <w:rPr>
          <w:color w:val="003365"/>
          <w:spacing w:val="43"/>
          <w:w w:val="105"/>
        </w:rPr>
        <w:t xml:space="preserve"> </w:t>
      </w:r>
      <w:r>
        <w:rPr>
          <w:color w:val="003365"/>
          <w:w w:val="105"/>
        </w:rPr>
        <w:t>δανεισµού</w:t>
      </w:r>
      <w:r>
        <w:rPr>
          <w:color w:val="003365"/>
          <w:spacing w:val="38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42"/>
          <w:w w:val="105"/>
        </w:rPr>
        <w:t xml:space="preserve"> </w:t>
      </w:r>
      <w:r>
        <w:rPr>
          <w:color w:val="003365"/>
          <w:w w:val="105"/>
        </w:rPr>
        <w:t>Ελληνικού</w:t>
      </w:r>
    </w:p>
    <w:p w:rsidR="006261F2" w:rsidRDefault="00073155">
      <w:pPr>
        <w:pStyle w:val="BodyText"/>
        <w:spacing w:before="4" w:line="247" w:lineRule="auto"/>
        <w:ind w:left="715" w:right="1240"/>
        <w:jc w:val="both"/>
      </w:pPr>
      <w:r>
        <w:rPr>
          <w:color w:val="003365"/>
          <w:w w:val="105"/>
        </w:rPr>
        <w:t>∆</w:t>
      </w:r>
      <w:r>
        <w:rPr>
          <w:color w:val="003365"/>
          <w:w w:val="105"/>
        </w:rPr>
        <w:t>ηµοσίου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οποία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παρόλο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οφείλεται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κάποιο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βαθµό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κερδοσκοπία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αντικατοπτρίζει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επιδείνωση της κατάστασης της Ελληνικής οικονοµίας και την κακή πορεία των δηµοσιονοµικών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µεγεθών. 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χαρακτηριστικό ότι η αύξηση των απαιτούµενων περιθωρίων δανεισµού του ελληνικού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δηµοσίου έναντι του γερµανικού ανήλθε στις 24/4</w:t>
      </w:r>
      <w:r>
        <w:rPr>
          <w:color w:val="003365"/>
          <w:w w:val="105"/>
        </w:rPr>
        <w:t>/2009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212 µονάδες βάσης (περιθώριο 10ετών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οµολόγων)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συγκριτικά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29/6/2007.</w:t>
      </w:r>
    </w:p>
    <w:p w:rsidR="006261F2" w:rsidRDefault="00073155">
      <w:pPr>
        <w:pStyle w:val="BodyText"/>
        <w:spacing w:before="2" w:line="247" w:lineRule="auto"/>
        <w:ind w:left="715" w:right="1239"/>
        <w:jc w:val="both"/>
      </w:pPr>
      <w:r>
        <w:rPr>
          <w:color w:val="003365"/>
          <w:w w:val="105"/>
          <w:u w:val="single" w:color="003365"/>
        </w:rPr>
        <w:t>Ολοκλήρωση</w:t>
      </w:r>
      <w:r>
        <w:rPr>
          <w:color w:val="003365"/>
          <w:spacing w:val="26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των</w:t>
      </w:r>
      <w:r>
        <w:rPr>
          <w:color w:val="003365"/>
          <w:spacing w:val="25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µεγάλων</w:t>
      </w:r>
      <w:r>
        <w:rPr>
          <w:color w:val="003365"/>
          <w:spacing w:val="25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έργων</w:t>
      </w:r>
      <w:r>
        <w:rPr>
          <w:color w:val="003365"/>
          <w:spacing w:val="22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υποδοµών: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Παρά</w:t>
      </w:r>
      <w:r>
        <w:rPr>
          <w:color w:val="003365"/>
          <w:spacing w:val="27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σοβαρή</w:t>
      </w:r>
      <w:r>
        <w:rPr>
          <w:color w:val="003365"/>
          <w:spacing w:val="25"/>
          <w:w w:val="105"/>
        </w:rPr>
        <w:t xml:space="preserve"> </w:t>
      </w:r>
      <w:r>
        <w:rPr>
          <w:color w:val="003365"/>
          <w:w w:val="105"/>
        </w:rPr>
        <w:t>υστέρηση</w:t>
      </w:r>
      <w:r>
        <w:rPr>
          <w:color w:val="003365"/>
          <w:spacing w:val="3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χώρας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µας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στον</w:t>
      </w:r>
      <w:r>
        <w:rPr>
          <w:color w:val="003365"/>
          <w:spacing w:val="29"/>
          <w:w w:val="105"/>
        </w:rPr>
        <w:t xml:space="preserve"> </w:t>
      </w:r>
      <w:r>
        <w:rPr>
          <w:color w:val="003365"/>
          <w:w w:val="105"/>
        </w:rPr>
        <w:t>τοµέα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υποδοµών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µεγαλύτερα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εθνικής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εµβέλειας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(οδικοί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άξονες,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µετρό,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εκσυγχρονισµός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σιδηροδροµικού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δικτύου,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εκτροπή Αχελώου,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λιµάνια,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αεροδρόµια κ.τ.λ.) βρίσκονται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 τελική ή 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ενδιάµεση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φάση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ολοκλήρωσης, ενώ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προαναφέρθηκε,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δηµοσιονοµικά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προβλήµατα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δεν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επιτρέπουν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υλοποίηση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νέων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προγραµµάτων.</w:t>
      </w:r>
    </w:p>
    <w:p w:rsidR="006261F2" w:rsidRDefault="00073155">
      <w:pPr>
        <w:pStyle w:val="BodyText"/>
        <w:spacing w:before="1" w:line="247" w:lineRule="auto"/>
        <w:ind w:left="716" w:right="1237"/>
        <w:jc w:val="both"/>
      </w:pPr>
      <w:r>
        <w:rPr>
          <w:color w:val="003365"/>
          <w:w w:val="105"/>
          <w:u w:val="single" w:color="003365"/>
        </w:rPr>
        <w:t>Προβλήµατα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βιωσιµότητας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λόγω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του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τεράστιου  αριθµού  κατασκευαστικών  εταιριών:</w:t>
      </w:r>
      <w:r>
        <w:rPr>
          <w:color w:val="003365"/>
          <w:w w:val="105"/>
        </w:rPr>
        <w:t xml:space="preserve">  Ο  µεγάλος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αριθµός επιχειρήσεων ιδιαίτερα στον κλάδο της οικοδοµής αλλά και στα µικρά δηµόσια ή δηµοτικά έργα,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αποτελεί ένα από τα σοβαρότερα διαρθρωτικά προβλήµατα του κατασκευαστικού τ</w:t>
      </w:r>
      <w:r>
        <w:rPr>
          <w:color w:val="003365"/>
          <w:w w:val="105"/>
        </w:rPr>
        <w:t>οµέα. Οι περισσότερες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επιχειρήσεις που δραστηριοποιούνται στον κλάδο είναι κυρίως οικογενειακής µορφής, µε περιορισµένη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εµβέλεια και γεωγραφική κινητικότητα, τεχνικές, οργανωτικές ή οικονοµικές ανεπάρκειες και υπό 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παρούσες συνθήκες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αδυνατούν να επιβιώσ</w:t>
      </w:r>
      <w:r>
        <w:rPr>
          <w:color w:val="003365"/>
          <w:w w:val="105"/>
        </w:rPr>
        <w:t>ουν. Ο ανταγωνισµός µεταξύ των µικρών κυρίως εταιριών θα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οξυνθεί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spacing w:val="-1"/>
          <w:w w:val="105"/>
        </w:rPr>
        <w:t>µε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πιθανό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αποτέλεσµα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περιθωρίων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κέρδους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ακόµη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µεγαλύτερες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εταιρίες.</w:t>
      </w:r>
    </w:p>
    <w:p w:rsidR="006261F2" w:rsidRDefault="006261F2">
      <w:pPr>
        <w:pStyle w:val="BodyText"/>
        <w:rPr>
          <w:sz w:val="22"/>
        </w:rPr>
      </w:pPr>
    </w:p>
    <w:p w:rsidR="006261F2" w:rsidRDefault="00073155">
      <w:pPr>
        <w:pStyle w:val="Heading1"/>
        <w:spacing w:before="0"/>
        <w:ind w:left="715"/>
        <w:jc w:val="both"/>
        <w:rPr>
          <w:u w:val="none"/>
        </w:rPr>
      </w:pPr>
      <w:r>
        <w:rPr>
          <w:color w:val="003365"/>
          <w:spacing w:val="-1"/>
          <w:w w:val="115"/>
          <w:u w:val="thick" w:color="003365"/>
        </w:rPr>
        <w:t>Μακροπρόθεσµα</w:t>
      </w:r>
      <w:r>
        <w:rPr>
          <w:color w:val="003365"/>
          <w:spacing w:val="-21"/>
          <w:w w:val="115"/>
          <w:u w:val="thick" w:color="003365"/>
        </w:rPr>
        <w:t xml:space="preserve"> </w:t>
      </w:r>
      <w:r>
        <w:rPr>
          <w:color w:val="003365"/>
          <w:spacing w:val="-1"/>
          <w:w w:val="115"/>
          <w:u w:val="thick" w:color="003365"/>
        </w:rPr>
        <w:t>προβλήµατα</w:t>
      </w:r>
    </w:p>
    <w:p w:rsidR="006261F2" w:rsidRDefault="006261F2">
      <w:pPr>
        <w:pStyle w:val="BodyText"/>
        <w:spacing w:before="7"/>
        <w:rPr>
          <w:sz w:val="14"/>
        </w:rPr>
      </w:pPr>
    </w:p>
    <w:p w:rsidR="006261F2" w:rsidRDefault="00073155">
      <w:pPr>
        <w:pStyle w:val="BodyText"/>
        <w:spacing w:before="104" w:line="247" w:lineRule="auto"/>
        <w:ind w:left="716" w:right="1238"/>
        <w:jc w:val="both"/>
      </w:pPr>
      <w:r>
        <w:rPr>
          <w:color w:val="003365"/>
          <w:w w:val="105"/>
          <w:sz w:val="19"/>
          <w:u w:val="thick" w:color="003365"/>
        </w:rPr>
        <w:t>∆</w:t>
      </w:r>
      <w:r>
        <w:rPr>
          <w:color w:val="003365"/>
          <w:w w:val="105"/>
          <w:sz w:val="19"/>
          <w:u w:val="thick" w:color="003365"/>
        </w:rPr>
        <w:t xml:space="preserve">ηµογραφικό: </w:t>
      </w:r>
      <w:r>
        <w:rPr>
          <w:color w:val="003365"/>
          <w:w w:val="105"/>
        </w:rPr>
        <w:t>Οι δηµογραφικές εξελίξεις αναµένεται να επιδράσουν αρνητικά στην αγορά κατοικίας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κατά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επόµενα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χρόνια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χαµηλής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γεννητικότητας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µείωσης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µεταναστευτικού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ρεύµατος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από τις παραδοσιακές χώρες προέλευσης (Αλβανία, χώρες πρώην ΕΣΣ∆). Σύµφωνα µε τις προβολές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πληθυσµού της ΕΣΥΕ που λαµβάνουν υπόψη την γεννητικότητα, την επιµήκυνση του ορίου ζωής και 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µεταναστευτικές εισροές προβλέπεται µείωση του πληθυσµού για το χαµηλ</w:t>
      </w:r>
      <w:r>
        <w:rPr>
          <w:color w:val="003365"/>
          <w:w w:val="105"/>
        </w:rPr>
        <w:t>ό σενάριο, στασιµότητα για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ενδιάµεσο (που είναι και το πιθανότερο) και µικρή αύξηση για το υψηλό σενάριο. Τα χαµηλά ποσοστά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γάµων και γεννητικότητας σε συνδυασµό µε την αύξηση του αριθµού των διαζυγίων και τη γήρανση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πληθυσµού θα επιφέρουν σηµαντικέ</w:t>
      </w:r>
      <w:r>
        <w:rPr>
          <w:color w:val="003365"/>
          <w:w w:val="105"/>
        </w:rPr>
        <w:t>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ανακατατάξεις στην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αγορά µε αύξηση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ζήτησης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για µικρά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διαµερίσµατα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συρρίκνωση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ζήτησης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κατοικίες,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µεγάλα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διαµερίσµατα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εξοχικά.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183680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99" style="position:absolute;margin-left:23.4pt;margin-top:59.15pt;width:548.9pt;height:724.1pt;z-index:-21131776;mso-position-horizontal-relative:page;mso-position-vertical-relative:page" coordorigin="468,1183" coordsize="10978,14482">
            <v:shape id="_x0000_s1408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1407" type="#_x0000_t202" style="position:absolute;left:1992;top:7129;width:6727;height:462" filled="f" stroked="f">
              <v:textbox inset="0,0,0,0">
                <w:txbxContent>
                  <w:p w:rsidR="006261F2" w:rsidRDefault="00073155">
                    <w:pPr>
                      <w:spacing w:before="22"/>
                      <w:ind w:right="18"/>
                      <w:jc w:val="center"/>
                      <w:rPr>
                        <w:rFonts w:ascii="Lucida Console" w:hAnsi="Lucida Console"/>
                        <w:sz w:val="19"/>
                      </w:rPr>
                    </w:pPr>
                    <w:r>
                      <w:rPr>
                        <w:rFonts w:ascii="Lucida Console" w:hAnsi="Lucida Console"/>
                        <w:spacing w:val="-7"/>
                        <w:w w:val="147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1"/>
                        <w:w w:val="126"/>
                        <w:sz w:val="19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οβ</w:t>
                    </w:r>
                    <w:r>
                      <w:rPr>
                        <w:rFonts w:ascii="Lucida Console" w:hAnsi="Lucida Console"/>
                        <w:spacing w:val="13"/>
                        <w:w w:val="113"/>
                        <w:sz w:val="19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4"/>
                        <w:w w:val="97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w w:val="156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όµ</w:t>
                    </w:r>
                    <w:r>
                      <w:rPr>
                        <w:rFonts w:ascii="Lucida Console" w:hAnsi="Lucida Console"/>
                        <w:spacing w:val="-4"/>
                        <w:w w:val="97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"/>
                        <w:w w:val="113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42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114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25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3"/>
                        <w:w w:val="91"/>
                        <w:sz w:val="19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1"/>
                        <w:w w:val="125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6"/>
                        <w:w w:val="113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οµή</w:t>
                    </w:r>
                    <w:r>
                      <w:rPr>
                        <w:rFonts w:ascii="Lucida Console" w:hAnsi="Lucida Console"/>
                        <w:spacing w:val="-42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56"/>
                        <w:sz w:val="19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15"/>
                        <w:w w:val="113"/>
                        <w:sz w:val="19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2"/>
                        <w:w w:val="110"/>
                        <w:sz w:val="19"/>
                        <w:u w:val="single"/>
                      </w:rPr>
                      <w:t>θ</w:t>
                    </w:r>
                    <w:r>
                      <w:rPr>
                        <w:rFonts w:ascii="Lucida Console" w:hAnsi="Lucida Console"/>
                        <w:spacing w:val="7"/>
                        <w:w w:val="119"/>
                        <w:sz w:val="19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2"/>
                        <w:w w:val="140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µο</w:t>
                    </w:r>
                    <w:r>
                      <w:rPr>
                        <w:rFonts w:ascii="Lucida Console" w:hAnsi="Lucida Console"/>
                        <w:w w:val="119"/>
                        <w:sz w:val="19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-3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14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25"/>
                        <w:sz w:val="19"/>
                        <w:u w:val="single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5"/>
                        <w:w w:val="91"/>
                        <w:sz w:val="19"/>
                        <w:u w:val="single"/>
                      </w:rPr>
                      <w:t>τ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4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οµ</w:t>
                    </w:r>
                    <w:r>
                      <w:rPr>
                        <w:rFonts w:ascii="Lucida Console" w:hAnsi="Lucida Console"/>
                        <w:spacing w:val="-1"/>
                        <w:w w:val="125"/>
                        <w:sz w:val="19"/>
                        <w:u w:val="single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1"/>
                        <w:w w:val="124"/>
                        <w:sz w:val="19"/>
                        <w:u w:val="single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4"/>
                        <w:w w:val="97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w w:val="106"/>
                        <w:sz w:val="19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0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13"/>
                        <w:w w:val="113"/>
                        <w:sz w:val="19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9"/>
                        <w:w w:val="56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6"/>
                        <w:w w:val="114"/>
                        <w:sz w:val="19"/>
                        <w:u w:val="single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6"/>
                        <w:w w:val="56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7"/>
                        <w:w w:val="173"/>
                        <w:sz w:val="19"/>
                        <w:u w:val="single"/>
                      </w:rPr>
                      <w:t>ώ</w:t>
                    </w:r>
                    <w:r>
                      <w:rPr>
                        <w:rFonts w:ascii="Lucida Console" w:hAnsi="Lucida Console"/>
                        <w:w w:val="113"/>
                        <w:sz w:val="19"/>
                        <w:u w:val="single"/>
                      </w:rPr>
                      <w:t>ν</w:t>
                    </w:r>
                  </w:p>
                  <w:p w:rsidR="006261F2" w:rsidRDefault="00073155">
                    <w:pPr>
                      <w:spacing w:before="31"/>
                      <w:ind w:right="15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pacing w:val="-7"/>
                        <w:w w:val="123"/>
                        <w:sz w:val="19"/>
                        <w:u w:val="single"/>
                      </w:rPr>
                      <w:t>(</w:t>
                    </w:r>
                    <w:r>
                      <w:rPr>
                        <w:rFonts w:ascii="Lucida Console" w:hAnsi="Lucida Console"/>
                        <w:spacing w:val="-13"/>
                        <w:w w:val="136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"/>
                        <w:w w:val="113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1"/>
                        <w:w w:val="124"/>
                        <w:sz w:val="19"/>
                        <w:u w:val="single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6"/>
                        <w:w w:val="56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1"/>
                        <w:w w:val="125"/>
                        <w:sz w:val="19"/>
                        <w:u w:val="single"/>
                      </w:rPr>
                      <w:t>ά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4"/>
                        <w:w w:val="97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2"/>
                        <w:w w:val="140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42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40"/>
                        <w:sz w:val="19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97"/>
                        <w:sz w:val="19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"/>
                        <w:w w:val="113"/>
                        <w:sz w:val="19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1"/>
                        <w:w w:val="125"/>
                        <w:sz w:val="19"/>
                        <w:u w:val="single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1"/>
                        <w:w w:val="126"/>
                        <w:sz w:val="19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6"/>
                        <w:w w:val="56"/>
                        <w:sz w:val="19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125"/>
                        <w:sz w:val="19"/>
                        <w:u w:val="single"/>
                      </w:rPr>
                      <w:t>ο</w:t>
                    </w:r>
                    <w:r>
                      <w:rPr>
                        <w:rFonts w:ascii="Arial" w:hAnsi="Arial"/>
                        <w:b/>
                        <w:w w:val="123"/>
                        <w:sz w:val="19"/>
                        <w:u w:val="single"/>
                      </w:rPr>
                      <w:t>)</w:t>
                    </w:r>
                  </w:p>
                </w:txbxContent>
              </v:textbox>
            </v:shape>
            <v:shape id="_x0000_s1406" type="#_x0000_t202" style="position:absolute;left:1399;top:8074;width:521;height:648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100%</w:t>
                    </w:r>
                  </w:p>
                  <w:p w:rsidR="006261F2" w:rsidRDefault="006261F2">
                    <w:pPr>
                      <w:spacing w:before="8"/>
                      <w:rPr>
                        <w:rFonts w:ascii="Arial"/>
                        <w:b/>
                        <w:sz w:val="24"/>
                      </w:rPr>
                    </w:pPr>
                  </w:p>
                  <w:p w:rsidR="006261F2" w:rsidRDefault="00073155">
                    <w:pPr>
                      <w:ind w:left="107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80%</w:t>
                    </w:r>
                  </w:p>
                </w:txbxContent>
              </v:textbox>
            </v:shape>
            <v:shape id="_x0000_s1405" type="#_x0000_t202" style="position:absolute;left:5109;top:8193;width:527;height:471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ind w:left="91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75+</w:t>
                    </w:r>
                  </w:p>
                  <w:p w:rsidR="006261F2" w:rsidRDefault="00073155">
                    <w:pPr>
                      <w:spacing w:before="92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65-74</w:t>
                    </w:r>
                  </w:p>
                </w:txbxContent>
              </v:textbox>
            </v:shape>
            <v:shape id="_x0000_s1404" type="#_x0000_t202" style="position:absolute;left:1507;top:9008;width:413;height:633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60%</w:t>
                    </w:r>
                  </w:p>
                  <w:p w:rsidR="006261F2" w:rsidRDefault="006261F2">
                    <w:pPr>
                      <w:spacing w:before="5"/>
                      <w:rPr>
                        <w:rFonts w:ascii="Arial"/>
                        <w:b/>
                        <w:sz w:val="23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40%</w:t>
                    </w:r>
                  </w:p>
                </w:txbxContent>
              </v:textbox>
            </v:shape>
            <v:shape id="_x0000_s1403" type="#_x0000_t202" style="position:absolute;left:5090;top:9345;width:592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15-64</w:t>
                    </w:r>
                  </w:p>
                </w:txbxContent>
              </v:textbox>
            </v:shape>
            <v:shape id="_x0000_s1402" type="#_x0000_t202" style="position:absolute;left:1507;top:9929;width:413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20%</w:t>
                    </w:r>
                  </w:p>
                </w:txbxContent>
              </v:textbox>
            </v:shape>
            <v:shape id="_x0000_s1401" type="#_x0000_t202" style="position:absolute;left:5164;top:10235;width:465;height:196" filled="f" stroked="f">
              <v:textbox inset="0,0,0,0">
                <w:txbxContent>
                  <w:p w:rsidR="006261F2" w:rsidRDefault="00073155">
                    <w:pPr>
                      <w:spacing w:line="195" w:lineRule="exac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7"/>
                      </w:rPr>
                      <w:t>0-14</w:t>
                    </w:r>
                  </w:p>
                </w:txbxContent>
              </v:textbox>
            </v:shape>
            <v:shape id="_x0000_s1400" type="#_x0000_t202" style="position:absolute;left:1615;top:10395;width:305;height:180" filled="f" stroked="f">
              <v:textbox inset="0,0,0,0">
                <w:txbxContent>
                  <w:p w:rsidR="006261F2" w:rsidRDefault="00073155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6"/>
                      </w:rPr>
                      <w:t>0%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398" type="#_x0000_t136" style="position:absolute;margin-left:91.45pt;margin-top:319.3pt;width:19.15pt;height:7.75pt;rotation:315;z-index:15814144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07"/>
            <w10:wrap anchorx="page" anchory="page"/>
          </v:shape>
        </w:pict>
      </w:r>
      <w:r>
        <w:pict>
          <v:shape id="_x0000_s1397" type="#_x0000_t136" style="position:absolute;margin-left:115.7pt;margin-top:319.3pt;width:19.15pt;height:7.75pt;rotation:315;z-index:15814656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10"/>
            <w10:wrap anchorx="page" anchory="page"/>
          </v:shape>
        </w:pict>
      </w:r>
      <w:r>
        <w:pict>
          <v:shape id="_x0000_s1396" type="#_x0000_t136" style="position:absolute;margin-left:140.75pt;margin-top:319.3pt;width:19.15pt;height:7.75pt;rotation:315;z-index:15815168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13"/>
            <w10:wrap anchorx="page" anchory="page"/>
          </v:shape>
        </w:pict>
      </w:r>
      <w:r>
        <w:pict>
          <v:shape id="_x0000_s1395" type="#_x0000_t136" style="position:absolute;margin-left:165pt;margin-top:319.3pt;width:19.05pt;height:7.75pt;rotation:315;z-index:15815680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16"/>
            <w10:wrap anchorx="page" anchory="page"/>
          </v:shape>
        </w:pict>
      </w:r>
      <w:r>
        <w:pict>
          <v:shape id="_x0000_s1394" type="#_x0000_t136" style="position:absolute;margin-left:189.15pt;margin-top:319.3pt;width:19.15pt;height:7.75pt;rotation:315;z-index:15816192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19"/>
            <w10:wrap anchorx="page" anchory="page"/>
          </v:shape>
        </w:pict>
      </w:r>
      <w:r>
        <w:pict>
          <v:shape id="_x0000_s1393" type="#_x0000_t136" style="position:absolute;margin-left:214.2pt;margin-top:319.3pt;width:19.15pt;height:7.75pt;rotation:315;z-index:15816704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22"/>
            <w10:wrap anchorx="page" anchory="page"/>
          </v:shape>
        </w:pict>
      </w:r>
      <w:r>
        <w:pict>
          <v:shape id="_x0000_s1392" type="#_x0000_t136" style="position:absolute;margin-left:238.45pt;margin-top:319.3pt;width:19.15pt;height:7.75pt;rotation:315;z-index:15817216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25"/>
            <w10:wrap anchorx="page" anchory="page"/>
          </v:shape>
        </w:pict>
      </w:r>
      <w:r>
        <w:pict>
          <v:shape id="_x0000_s1391" type="#_x0000_t136" style="position:absolute;margin-left:263.55pt;margin-top:319.3pt;width:19.15pt;height:7.75pt;rotation:315;z-index:15817728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28"/>
            <w10:wrap anchorx="page" anchory="page"/>
          </v:shape>
        </w:pict>
      </w:r>
      <w:r>
        <w:pict>
          <v:shape id="_x0000_s1390" type="#_x0000_t136" style="position:absolute;margin-left:287.65pt;margin-top:319.3pt;width:19.15pt;height:7.75pt;rotation:315;z-index:15818240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31"/>
            <w10:wrap anchorx="page" anchory="page"/>
          </v:shape>
        </w:pict>
      </w:r>
      <w:r>
        <w:pict>
          <v:shape id="_x0000_s1389" type="#_x0000_t136" style="position:absolute;margin-left:312.75pt;margin-top:319.3pt;width:19.15pt;height:7.75pt;rotation:315;z-index:15826432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34"/>
            <w10:wrap anchorx="page" anchory="page"/>
          </v:shape>
        </w:pict>
      </w:r>
      <w:r>
        <w:pict>
          <v:shape id="_x0000_s1388" type="#_x0000_t136" style="position:absolute;margin-left:336.95pt;margin-top:319.3pt;width:19.15pt;height:7.75pt;rotation:315;z-index:15826944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37"/>
            <w10:wrap anchorx="page" anchory="page"/>
          </v:shape>
        </w:pict>
      </w:r>
      <w:r>
        <w:pict>
          <v:shape id="_x0000_s1387" type="#_x0000_t136" style="position:absolute;margin-left:361.2pt;margin-top:319.3pt;width:19.15pt;height:7.75pt;rotation:315;z-index:15827456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40"/>
            <w10:wrap anchorx="page" anchory="page"/>
          </v:shape>
        </w:pict>
      </w:r>
      <w:r>
        <w:pict>
          <v:shape id="_x0000_s1386" type="#_x0000_t136" style="position:absolute;margin-left:386.3pt;margin-top:319.3pt;width:19.05pt;height:7.75pt;rotation:315;z-index:15827968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43"/>
            <w10:wrap anchorx="page" anchory="page"/>
          </v:shape>
        </w:pict>
      </w:r>
      <w:r>
        <w:pict>
          <v:shape id="_x0000_s1385" type="#_x0000_t136" style="position:absolute;margin-left:410.4pt;margin-top:319.3pt;width:19.15pt;height:7.75pt;rotation:315;z-index:15828480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46"/>
            <w10:wrap anchorx="page" anchory="page"/>
          </v:shape>
        </w:pict>
      </w:r>
      <w:r>
        <w:pict>
          <v:shape id="_x0000_s1384" type="#_x0000_t136" style="position:absolute;margin-left:435.5pt;margin-top:319.3pt;width:19.15pt;height:7.75pt;rotation:315;z-index:15828992;mso-position-horizontal-relative:page;mso-position-vertical-relative:page" fillcolor="black" stroked="f">
            <o:extrusion v:ext="view" autorotationcenter="t"/>
            <v:textpath style="font-family:&quot;Arial&quot;;font-size:7pt;font-weight:bold;v-text-kern:t;mso-text-shadow:auto" string="2049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11"/>
        <w:rPr>
          <w:sz w:val="28"/>
        </w:rPr>
      </w:pPr>
    </w:p>
    <w:p w:rsidR="006261F2" w:rsidRDefault="00073155">
      <w:pPr>
        <w:pStyle w:val="BodyText"/>
        <w:spacing w:before="106" w:line="247" w:lineRule="auto"/>
        <w:ind w:left="715" w:right="1240"/>
      </w:pPr>
      <w:r>
        <w:pict>
          <v:group id="_x0000_s1377" style="position:absolute;left:0;text-align:left;margin-left:47.75pt;margin-top:40pt;width:438.05pt;height:201.75pt;z-index:-21132288;mso-position-horizontal-relative:page" coordorigin="955,800" coordsize="8761,4035">
            <v:shape id="_x0000_s1383" style="position:absolute;left:2241;top:1565;width:7208;height:2139" coordorigin="2242,1566" coordsize="7208,2139" o:spt="100" adj="0,,0" path="m2242,3704r7207,m2242,3267r7207,m2242,2845r7207,m2242,2422r7207,m2242,1988r7207,m2242,1566r7207,e" filled="f" strokeweight=".12pt">
              <v:stroke joinstyle="round"/>
              <v:formulas/>
              <v:path arrowok="t" o:connecttype="segments"/>
            </v:shape>
            <v:shape id="_x0000_s1382" style="position:absolute;left:2241;top:1565;width:7208;height:2559" coordorigin="2242,1566" coordsize="7208,2559" o:spt="100" adj="0,,0" path="m2242,1566r7207,m9449,1566r,2558m9449,4124r-7207,m2242,4124r,-2558e" filled="f" strokecolor="#7f7f7f" strokeweight=".27639mm">
              <v:stroke joinstyle="round"/>
              <v:formulas/>
              <v:path arrowok="t" o:connecttype="segments"/>
            </v:shape>
            <v:shape id="_x0000_s1381" style="position:absolute;left:2188;top:1565;width:7260;height:2602" coordorigin="2189,1566" coordsize="7260,2602" o:spt="100" adj="0,,0" path="m2242,1566r,2558m2189,4124r53,m2189,3704r53,m2189,3267r53,m2189,2845r53,m2189,2422r53,m2189,1988r53,m2189,1566r53,m2242,4124r7207,m2242,4167r,-43m2395,4167r,-43m2568,4167r,-43m2724,4167r,-43m2897,4167r,-43m3053,4167r,-43m3226,4167r,-43m3382,4167r,-43m3554,4167r,-43m3710,4167r,-43m3883,4167r,-43m4039,4167r,-43m4212,4167r,-43m4368,4167r,-43m4541,4167r,-43m4694,4167r,-43m4867,4167r,-43m5023,4167r,-43m5196,4167r,-43m5352,4167r,-43m5525,4167r,-43m5681,4167r,-43m5854,4167r,-43m6010,4167r,-43m6166,4167r,-43m6338,4167r,-43m6494,4167r,-43m6667,4167r,-43m6821,4167r,-43m6994,4167r,-43m7150,4167r,-43m7322,4167r,-43m7478,4167r,-43m7651,4167r,-43m7807,4167r,-43m7980,4167r,-43m8136,4167r,-43m8309,4167r,-43m8465,4167r,-43m8638,4167r,-43m8794,4167r,-43m8966,4167r,-43m9120,4167r,-43m9293,4167r,-43m9449,4167r,-43e" filled="f" strokeweight=".12pt">
              <v:stroke joinstyle="round"/>
              <v:formulas/>
              <v:path arrowok="t" o:connecttype="segments"/>
            </v:shape>
            <v:shape id="_x0000_s1380" type="#_x0000_t75" style="position:absolute;left:2284;top:1812;width:7123;height:1605">
              <v:imagedata r:id="rId104" o:title=""/>
            </v:shape>
            <v:shape id="_x0000_s1379" type="#_x0000_t202" style="position:absolute;left:962;top:807;width:8746;height:4020" filled="f" strokeweight=".26169mm">
              <v:textbox inset="0,0,0,0">
                <w:txbxContent>
                  <w:p w:rsidR="006261F2" w:rsidRDefault="00073155">
                    <w:pPr>
                      <w:spacing w:before="119"/>
                      <w:ind w:left="1988" w:right="196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Lucida Console" w:hAnsi="Lucida Console"/>
                        <w:spacing w:val="-9"/>
                        <w:w w:val="149"/>
                        <w:sz w:val="18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w w:val="128"/>
                        <w:sz w:val="18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1"/>
                        <w:w w:val="126"/>
                        <w:sz w:val="18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126"/>
                        <w:sz w:val="18"/>
                        <w:u w:val="single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1"/>
                        <w:w w:val="126"/>
                        <w:sz w:val="18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4"/>
                        <w:w w:val="115"/>
                        <w:sz w:val="18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4"/>
                        <w:w w:val="98"/>
                        <w:sz w:val="18"/>
                        <w:u w:val="single"/>
                      </w:rPr>
                      <w:t>έ</w:t>
                    </w:r>
                    <w:r>
                      <w:rPr>
                        <w:rFonts w:ascii="Lucida Console" w:hAnsi="Lucida Console"/>
                        <w:w w:val="107"/>
                        <w:sz w:val="18"/>
                        <w:u w:val="single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3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7"/>
                        <w:w w:val="149"/>
                        <w:sz w:val="18"/>
                        <w:u w:val="single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11"/>
                        <w:w w:val="115"/>
                        <w:sz w:val="18"/>
                        <w:u w:val="single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1"/>
                        <w:w w:val="126"/>
                        <w:sz w:val="18"/>
                        <w:u w:val="single"/>
                      </w:rPr>
                      <w:t>η</w:t>
                    </w:r>
                    <w:r>
                      <w:rPr>
                        <w:rFonts w:ascii="Lucida Console" w:hAnsi="Lucida Console"/>
                        <w:w w:val="112"/>
                        <w:sz w:val="18"/>
                        <w:u w:val="single"/>
                      </w:rPr>
                      <w:t>θ</w:t>
                    </w:r>
                    <w:r>
                      <w:rPr>
                        <w:rFonts w:ascii="Lucida Console" w:hAnsi="Lucida Console"/>
                        <w:spacing w:val="5"/>
                        <w:w w:val="120"/>
                        <w:sz w:val="18"/>
                        <w:u w:val="single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2"/>
                        <w:w w:val="141"/>
                        <w:sz w:val="18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1"/>
                        <w:w w:val="126"/>
                        <w:sz w:val="18"/>
                        <w:u w:val="single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1"/>
                        <w:w w:val="126"/>
                        <w:sz w:val="18"/>
                        <w:u w:val="single"/>
                      </w:rPr>
                      <w:t>ο</w:t>
                    </w:r>
                    <w:r>
                      <w:rPr>
                        <w:rFonts w:ascii="Lucida Console" w:hAnsi="Lucida Console"/>
                        <w:w w:val="120"/>
                        <w:sz w:val="18"/>
                        <w:u w:val="single"/>
                      </w:rPr>
                      <w:t>ύ</w:t>
                    </w:r>
                    <w:r>
                      <w:rPr>
                        <w:rFonts w:ascii="Lucida Console" w:hAnsi="Lucida Console"/>
                        <w:spacing w:val="-3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w w:val="125"/>
                        <w:sz w:val="18"/>
                        <w:u w:val="single"/>
                      </w:rPr>
                      <w:t>20</w:t>
                    </w:r>
                    <w:r>
                      <w:rPr>
                        <w:rFonts w:ascii="Arial" w:hAnsi="Arial"/>
                        <w:b/>
                        <w:spacing w:val="-3"/>
                        <w:w w:val="125"/>
                        <w:sz w:val="18"/>
                        <w:u w:val="single"/>
                      </w:rPr>
                      <w:t>0</w:t>
                    </w:r>
                    <w:r>
                      <w:rPr>
                        <w:rFonts w:ascii="Arial" w:hAnsi="Arial"/>
                        <w:b/>
                        <w:spacing w:val="-6"/>
                        <w:w w:val="125"/>
                        <w:sz w:val="18"/>
                        <w:u w:val="single"/>
                      </w:rPr>
                      <w:t>7-</w:t>
                    </w:r>
                    <w:r>
                      <w:rPr>
                        <w:rFonts w:ascii="Arial" w:hAnsi="Arial"/>
                        <w:b/>
                        <w:spacing w:val="-3"/>
                        <w:w w:val="125"/>
                        <w:sz w:val="18"/>
                        <w:u w:val="single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6"/>
                        <w:w w:val="125"/>
                        <w:sz w:val="18"/>
                        <w:u w:val="single"/>
                      </w:rPr>
                      <w:t>05</w:t>
                    </w:r>
                    <w:r>
                      <w:rPr>
                        <w:rFonts w:ascii="Arial" w:hAnsi="Arial"/>
                        <w:b/>
                        <w:w w:val="125"/>
                        <w:sz w:val="18"/>
                        <w:u w:val="single"/>
                      </w:rPr>
                      <w:t>0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8"/>
                        <w:w w:val="125"/>
                        <w:sz w:val="18"/>
                        <w:u w:val="single"/>
                      </w:rPr>
                      <w:t>(</w:t>
                    </w:r>
                    <w:r>
                      <w:rPr>
                        <w:rFonts w:ascii="Arial" w:hAnsi="Arial"/>
                        <w:b/>
                        <w:w w:val="125"/>
                        <w:sz w:val="18"/>
                        <w:u w:val="single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24"/>
                        <w:sz w:val="18"/>
                        <w:u w:val="single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2"/>
                        <w:w w:val="98"/>
                        <w:sz w:val="18"/>
                        <w:u w:val="single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6"/>
                        <w:w w:val="115"/>
                        <w:sz w:val="18"/>
                        <w:u w:val="single"/>
                      </w:rPr>
                      <w:t>ν</w:t>
                    </w:r>
                    <w:r>
                      <w:rPr>
                        <w:rFonts w:ascii="Lucida Console" w:hAnsi="Lucida Console"/>
                        <w:w w:val="127"/>
                        <w:sz w:val="18"/>
                        <w:u w:val="single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3"/>
                        <w:w w:val="128"/>
                        <w:sz w:val="18"/>
                        <w:u w:val="single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7"/>
                        <w:w w:val="57"/>
                        <w:sz w:val="18"/>
                        <w:u w:val="single"/>
                      </w:rPr>
                      <w:t>ι</w:t>
                    </w:r>
                    <w:r>
                      <w:rPr>
                        <w:rFonts w:ascii="Lucida Console" w:hAnsi="Lucida Console"/>
                        <w:w w:val="127"/>
                        <w:sz w:val="18"/>
                        <w:u w:val="single"/>
                      </w:rPr>
                      <w:t>α</w:t>
                    </w:r>
                    <w:r>
                      <w:rPr>
                        <w:rFonts w:ascii="Arial" w:hAnsi="Arial"/>
                        <w:b/>
                        <w:w w:val="125"/>
                        <w:sz w:val="18"/>
                        <w:u w:val="single"/>
                      </w:rPr>
                      <w:t>)</w:t>
                    </w:r>
                  </w:p>
                  <w:p w:rsidR="006261F2" w:rsidRDefault="006261F2">
                    <w:pPr>
                      <w:spacing w:before="10"/>
                      <w:rPr>
                        <w:rFonts w:ascii="Arial"/>
                        <w:b/>
                        <w:sz w:val="28"/>
                      </w:rPr>
                    </w:pPr>
                  </w:p>
                  <w:p w:rsidR="006261F2" w:rsidRDefault="00073155">
                    <w:pPr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14.000.000</w:t>
                    </w:r>
                  </w:p>
                  <w:p w:rsidR="006261F2" w:rsidRDefault="006261F2">
                    <w:pPr>
                      <w:spacing w:before="6"/>
                      <w:rPr>
                        <w:rFonts w:ascii="Arial"/>
                        <w:b/>
                        <w:sz w:val="21"/>
                      </w:rPr>
                    </w:pPr>
                  </w:p>
                  <w:p w:rsidR="006261F2" w:rsidRDefault="00073155">
                    <w:pPr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13.000.000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23"/>
                      </w:rPr>
                    </w:pPr>
                  </w:p>
                  <w:p w:rsidR="006261F2" w:rsidRDefault="00073155">
                    <w:pPr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12.000.000</w:t>
                    </w:r>
                  </w:p>
                  <w:p w:rsidR="006261F2" w:rsidRDefault="006261F2">
                    <w:pPr>
                      <w:spacing w:before="8"/>
                      <w:rPr>
                        <w:rFonts w:ascii="Arial"/>
                        <w:b/>
                        <w:sz w:val="21"/>
                      </w:rPr>
                    </w:pPr>
                  </w:p>
                  <w:p w:rsidR="006261F2" w:rsidRDefault="00073155">
                    <w:pPr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11.000.000</w:t>
                    </w:r>
                  </w:p>
                  <w:p w:rsidR="006261F2" w:rsidRDefault="006261F2">
                    <w:pPr>
                      <w:spacing w:before="6"/>
                      <w:rPr>
                        <w:rFonts w:ascii="Arial"/>
                        <w:b/>
                        <w:sz w:val="21"/>
                      </w:rPr>
                    </w:pPr>
                  </w:p>
                  <w:p w:rsidR="006261F2" w:rsidRDefault="00073155">
                    <w:pPr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10.000.000</w:t>
                    </w:r>
                  </w:p>
                  <w:p w:rsidR="006261F2" w:rsidRDefault="006261F2">
                    <w:pPr>
                      <w:rPr>
                        <w:rFonts w:ascii="Arial"/>
                        <w:b/>
                        <w:sz w:val="23"/>
                      </w:rPr>
                    </w:pPr>
                  </w:p>
                  <w:p w:rsidR="006261F2" w:rsidRDefault="00073155">
                    <w:pPr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9.000.000</w:t>
                    </w:r>
                  </w:p>
                  <w:p w:rsidR="006261F2" w:rsidRDefault="006261F2">
                    <w:pPr>
                      <w:spacing w:before="8"/>
                      <w:rPr>
                        <w:rFonts w:ascii="Arial"/>
                        <w:b/>
                        <w:sz w:val="21"/>
                      </w:rPr>
                    </w:pPr>
                  </w:p>
                  <w:p w:rsidR="006261F2" w:rsidRDefault="00073155">
                    <w:pPr>
                      <w:spacing w:before="1"/>
                      <w:ind w:right="7593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8.000.000</w:t>
                    </w:r>
                  </w:p>
                </w:txbxContent>
              </v:textbox>
            </v:shape>
            <v:shape id="_x0000_s1378" type="#_x0000_t202" style="position:absolute;left:3744;top:1229;width:3096;height:267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1762"/>
                        <w:tab w:val="left" w:pos="2801"/>
                      </w:tabs>
                      <w:spacing w:before="35"/>
                      <w:ind w:left="709"/>
                      <w:rPr>
                        <w:rFonts w:ascii="Lucida Console" w:hAnsi="Lucida Console"/>
                        <w:sz w:val="17"/>
                      </w:rPr>
                    </w:pPr>
                    <w:r>
                      <w:rPr>
                        <w:rFonts w:ascii="Lucida Console" w:hAnsi="Lucida Console"/>
                        <w:w w:val="135"/>
                        <w:sz w:val="17"/>
                      </w:rPr>
                      <w:t>Χ</w:t>
                    </w:r>
                    <w:r>
                      <w:rPr>
                        <w:rFonts w:ascii="Lucida Console" w:hAnsi="Lucida Console"/>
                        <w:w w:val="135"/>
                        <w:sz w:val="17"/>
                      </w:rPr>
                      <w:tab/>
                      <w:t>Ε</w:t>
                    </w:r>
                    <w:r>
                      <w:rPr>
                        <w:rFonts w:ascii="Lucida Console" w:hAnsi="Lucida Console"/>
                        <w:w w:val="135"/>
                        <w:sz w:val="17"/>
                      </w:rPr>
                      <w:tab/>
                      <w:t>Υ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5"/>
          <w:spacing w:val="-1"/>
          <w:w w:val="105"/>
        </w:rPr>
        <w:t>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spacing w:val="-1"/>
          <w:w w:val="105"/>
        </w:rPr>
        <w:t>σταδιακή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spacing w:val="-1"/>
          <w:w w:val="105"/>
        </w:rPr>
        <w:t>ένταξη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spacing w:val="-1"/>
          <w:w w:val="105"/>
        </w:rPr>
        <w:t>των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spacing w:val="-1"/>
          <w:w w:val="105"/>
        </w:rPr>
        <w:t>οικονοµικών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µεταναστών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Ελληνική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κοινωνία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αύξηση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ζήτησης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παραθεριστική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spacing w:val="-1"/>
          <w:w w:val="105"/>
        </w:rPr>
        <w:t>κατοικία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από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spacing w:val="-1"/>
          <w:w w:val="105"/>
        </w:rPr>
        <w:t>κατοίκους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Ευρωπαϊκής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Ένωσης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έχει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θετικές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επιπτώσεις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οποίες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ίσως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αντισταθµίσουν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αρνητική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επίδραση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δηµογραφικών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εξελίξεων</w:t>
      </w:r>
      <w:r>
        <w:rPr>
          <w:color w:val="0000FF"/>
          <w:w w:val="105"/>
        </w:rPr>
        <w:t>.</w:t>
      </w:r>
    </w:p>
    <w:p w:rsidR="006261F2" w:rsidRDefault="006261F2">
      <w:pPr>
        <w:pStyle w:val="BodyText"/>
        <w:rPr>
          <w:sz w:val="20"/>
        </w:rPr>
      </w:pPr>
    </w:p>
    <w:p w:rsidR="006261F2" w:rsidRDefault="00073155">
      <w:pPr>
        <w:pStyle w:val="BodyText"/>
        <w:spacing w:before="2"/>
        <w:rPr>
          <w:sz w:val="24"/>
        </w:rPr>
      </w:pPr>
      <w:r>
        <w:pict>
          <v:group id="_x0000_s1373" style="position:absolute;margin-left:199.3pt;margin-top:16.65pt;width:20.8pt;height:3.55pt;z-index:-15646720;mso-wrap-distance-left:0;mso-wrap-distance-right:0;mso-position-horizontal-relative:page" coordorigin="3986,333" coordsize="416,71">
            <v:line id="_x0000_s1376" style="position:absolute" from="3986,367" to="4402,367" strokecolor="#00007f" strokeweight=".49572mm"/>
            <v:shape id="_x0000_s1375" style="position:absolute;left:4159;top:340;width:70;height:56" coordorigin="4159,341" coordsize="70,56" path="m4195,341r-36,26l4195,396r34,-29l4195,341xe" fillcolor="#00007f" stroked="f">
              <v:path arrowok="t"/>
            </v:shape>
            <v:shape id="_x0000_s1374" style="position:absolute;left:4159;top:340;width:70;height:56" coordorigin="4159,341" coordsize="70,56" path="m4195,341r34,26l4195,396r-36,-29l4195,341xe" filled="f" strokecolor="#00007f" strokeweight=".26989mm">
              <v:path arrowok="t"/>
            </v:shape>
            <w10:wrap type="topAndBottom" anchorx="page"/>
          </v:group>
        </w:pict>
      </w:r>
      <w:r>
        <w:pict>
          <v:group id="_x0000_s1369" style="position:absolute;margin-left:252pt;margin-top:16.65pt;width:20.8pt;height:2.85pt;z-index:-15646208;mso-wrap-distance-left:0;mso-wrap-distance-right:0;mso-position-horizontal-relative:page" coordorigin="5040,333" coordsize="416,57">
            <v:line id="_x0000_s1372" style="position:absolute" from="5040,367" to="5455,367" strokecolor="#007f00" strokeweight=".24786mm"/>
            <v:rect id="_x0000_s1371" style="position:absolute;left:5215;top:340;width:51;height:41" fillcolor="#007f00" stroked="f"/>
            <v:rect id="_x0000_s1370" style="position:absolute;left:5215;top:340;width:51;height:41" filled="f" strokecolor="#007f00" strokeweight=".27044mm"/>
            <w10:wrap type="topAndBottom" anchorx="page"/>
          </v:group>
        </w:pict>
      </w:r>
      <w:r>
        <w:pict>
          <v:group id="_x0000_s1365" style="position:absolute;margin-left:303.95pt;margin-top:16.65pt;width:20.8pt;height:3.55pt;z-index:-15645696;mso-wrap-distance-left:0;mso-wrap-distance-right:0;mso-position-horizontal-relative:page" coordorigin="6079,333" coordsize="416,71">
            <v:line id="_x0000_s1368" style="position:absolute" from="6079,367" to="6494,367" strokecolor="red" strokeweight=".49572mm"/>
            <v:shape id="_x0000_s1367" style="position:absolute;left:6252;top:340;width:70;height:56" coordorigin="6252,341" coordsize="70,56" path="m6286,341r-34,55l6322,396r-36,-55xe" fillcolor="red" stroked="f">
              <v:path arrowok="t"/>
            </v:shape>
            <v:shape id="_x0000_s1366" style="position:absolute;left:6251;top:340;width:70;height:56" coordorigin="6252,341" coordsize="70,56" path="m6286,341r36,55l6252,396r34,-55xe" filled="f" strokecolor="red" strokeweight=".26989mm">
              <v:path arrowok="t"/>
            </v:shape>
            <w10:wrap type="topAndBottom" anchorx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073155">
      <w:pPr>
        <w:pStyle w:val="BodyText"/>
        <w:spacing w:before="6"/>
        <w:rPr>
          <w:sz w:val="28"/>
        </w:rPr>
      </w:pPr>
      <w:r>
        <w:pict>
          <v:group id="_x0000_s1343" style="position:absolute;margin-left:47.85pt;margin-top:19.3pt;width:437.7pt;height:212.35pt;z-index:-15645184;mso-wrap-distance-left:0;mso-wrap-distance-right:0;mso-position-horizontal-relative:page" coordorigin="957,386" coordsize="8754,4247">
            <v:rect id="_x0000_s1364" style="position:absolute;left:964;top:393;width:8739;height:4232" filled="f" strokeweight=".26878mm"/>
            <v:rect id="_x0000_s1363" style="position:absolute;left:2028;top:1574;width:6521;height:2321" fillcolor="silver" stroked="f"/>
            <v:shape id="_x0000_s1362" style="position:absolute;left:2028;top:1574;width:6521;height:1856" coordorigin="2028,1574" coordsize="6521,1856" o:spt="100" adj="0,,0" path="m2028,3430r6521,m2028,2962r6521,m2028,2510r6521,m2028,2042r6521,m2028,1574r6521,e" filled="f" strokeweight=".12pt">
              <v:stroke joinstyle="round"/>
              <v:formulas/>
              <v:path arrowok="t" o:connecttype="segments"/>
            </v:shape>
            <v:shape id="_x0000_s1361" style="position:absolute;left:2028;top:1574;width:6521;height:2321" coordorigin="2028,1574" coordsize="6521,2321" o:spt="100" adj="0,,0" path="m2028,1574r6521,m8549,1574r,2321m8549,3895r-6521,m2028,3895r,-2321e" filled="f" strokecolor="#7f7f7f" strokeweight=".28747mm">
              <v:stroke joinstyle="round"/>
              <v:formulas/>
              <v:path arrowok="t" o:connecttype="segments"/>
            </v:shape>
            <v:shape id="_x0000_s1360" style="position:absolute;left:2028;top:3559;width:6521;height:336" coordorigin="2028,3559" coordsize="6521,336" path="m3991,3559r-1963,l2028,3895r6521,l8549,3588r-612,l7793,3605r-2271,l5362,3588r-452,l4766,3574r-612,l3991,3559xe" fillcolor="#99f" stroked="f">
              <v:path arrowok="t"/>
            </v:shape>
            <v:shape id="_x0000_s1359" style="position:absolute;left:2028;top:2013;width:6521;height:1592" coordorigin="2028,2014" coordsize="6521,1592" path="m2640,2014r-612,l2028,3559r1963,l4154,3574r612,l4910,3588r452,l5522,3605r2271,l7937,3588r612,l8549,2318r-144,l8244,2304r-144,l7937,2290r-144,l7630,2275r-144,-14l7342,2261r-161,-15l7037,2232r-163,l6586,2203r-164,-14l6278,2189r-160,-15l5974,2160r-164,-14l5666,2146r-144,-17l5362,2129r-144,-15l5054,2114r-288,-28l4459,2086r-161,-15l4154,2071r-163,-14l3703,2057r-163,-15l3396,2042r-161,-14l2784,2028r-144,-14xe" fillcolor="#993265" stroked="f">
              <v:path arrowok="t"/>
            </v:shape>
            <v:shape id="_x0000_s1358" style="position:absolute;left:2028;top:1763;width:6521;height:555" coordorigin="2028,1764" coordsize="6521,555" path="m2172,1764r-144,l2028,2014r612,l2784,2028r451,l3396,2042r144,l3703,2057r288,l4154,2071r144,l4459,2086r307,l5054,2114r164,l5362,2129r160,l5666,2146r144,l5974,2160r144,14l6278,2189r144,l6586,2203r288,29l7037,2232r144,14l7342,2261r144,l7630,2275r163,15l7937,2290r163,14l8244,2304r161,14l8549,2318r,-333l8405,1985r-161,-15l8100,1970r-163,-16l7793,1954r-163,-15l7486,1925r-144,l7181,1910r-144,l6874,1896r-288,l6422,1882r-144,l6118,1867r-308,l5666,1853r-144,l5362,1838r-452,l4766,1824r-468,l4154,1810r-1063,l2947,1795r-307,l2479,1781r-144,l2172,1764xe" fillcolor="#ffc" stroked="f">
              <v:path arrowok="t"/>
            </v:shape>
            <v:shape id="_x0000_s1357" style="position:absolute;left:2028;top:1574;width:6521;height:411" coordorigin="2028,1574" coordsize="6521,411" path="m8549,1574r-6521,l2028,1764r144,l2335,1781r144,l2640,1795r307,l3091,1810r1063,l4298,1824r468,l4910,1838r452,l5522,1853r144,l5810,1867r308,l6278,1882r144,l6586,1896r288,l7037,1910r144,l7342,1925r144,l7630,1939r163,15l7937,1954r163,16l8244,1970r161,15l8549,1985r,-411xe" fillcolor="#cff" stroked="f">
              <v:path arrowok="t"/>
            </v:shape>
            <v:shape id="_x0000_s1356" style="position:absolute;left:2028;top:3559;width:6521;height:336" coordorigin="2028,3559" coordsize="6521,336" path="m2028,3895r,-336l3991,3559r163,15l4766,3574r144,14l5362,3588r160,17l7793,3605r144,-17l8549,3588r,307l2028,3895e" filled="f" strokeweight=".25747mm">
              <v:path arrowok="t"/>
            </v:shape>
            <v:shape id="_x0000_s1355" style="position:absolute;left:2028;top:2013;width:6521;height:1592" coordorigin="2028,2014" coordsize="6521,1592" path="m2028,3559r,-1545l2640,2014r144,14l3235,2028r161,14l3540,2042r163,15l3991,2057r163,14l4298,2071r161,15l4766,2086r144,14l5054,2114r164,l5362,2129r160,l5666,2146r144,l5974,2160r144,14l6278,2189r144,l6586,2203r144,15l6874,2232r163,l7181,2246r161,15l7486,2261r144,14l7793,2290r144,l8100,2304r144,l8405,2318r144,l8549,3588r-612,l7793,3605r-2271,l5362,3588r-452,l4766,3574r-612,l3991,3559r-1963,e" filled="f" strokeweight=".26069mm">
              <v:path arrowok="t"/>
            </v:shape>
            <v:shape id="_x0000_s1354" style="position:absolute;left:2028;top:1763;width:6521;height:555" coordorigin="2028,1764" coordsize="6521,555" path="m2028,2014r,-250l2172,1764r163,17l2479,1781r161,14l2947,1795r144,15l4154,1810r144,14l4766,1824r144,14l5362,1838r160,15l5666,1853r144,14l6118,1867r160,15l6422,1882r164,14l6874,1896r163,14l7181,1910r161,15l7486,1925r144,14l7793,1954r144,l8100,1970r144,l8405,1985r144,l8549,2318r-144,l8244,2304r-144,l7937,2290r-144,l7630,2275r-144,-14l7342,2261r-161,-15l7037,2232r-163,l6730,2218r-144,-15l6422,2189r-144,l6118,2174r-144,-14l5810,2146r-144,l5522,2129r-160,l5218,2114r-164,l4910,2100r-144,-14l4459,2086r-161,-15l4154,2071r-163,-14l3703,2057r-163,-15l3396,2042r-161,-14l2784,2028r-144,-14l2028,2014e" filled="f" strokeweight=".25772mm">
              <v:path arrowok="t"/>
            </v:shape>
            <v:shape id="_x0000_s1353" style="position:absolute;left:2028;top:1574;width:6521;height:411" coordorigin="2028,1574" coordsize="6521,411" path="m2028,1764r,-190l8549,1574r,411l8405,1985r-161,-15l8100,1970r-163,-16l7793,1954r-163,-15l7486,1925r-144,l7181,1910r-144,l6874,1896r-288,l6422,1882r-144,l6118,1867r-308,l5666,1853r-144,l5362,1838r-452,l4766,1824r-468,l4154,1810r-1063,l2947,1795r-307,l2479,1781r-144,l2172,1764r-144,e" filled="f" strokeweight=".73pt">
              <v:path arrowok="t"/>
            </v:shape>
            <v:shape id="_x0000_s1352" style="position:absolute;left:1972;top:1574;width:6576;height:2364" coordorigin="1973,1574" coordsize="6576,2364" o:spt="100" adj="0,,0" path="m2028,1574r,2321m1973,3895r55,m1973,3430r55,m1973,2962r55,m1973,2510r55,m1973,2042r55,m1973,1574r55,m2028,3895r6521,m2028,3938r,-43m2172,3938r,-43m2335,3938r,-43m2479,3938r,-43m2640,3938r,-43m2784,3938r,-43m2947,3938r,-43m3091,3938r,-43m3235,3938r,-43m3396,3938r,-43m3540,3938r,-43m3703,3938r,-43m3847,3938r,-43m3991,3938r,-43m4154,3938r,-43m4298,3938r,-43m4459,3938r,-43m4603,3938r,-43m4766,3938r,-43m4910,3938r,-43m5054,3938r,-43m5218,3938r,-43m5362,3938r,-43m5522,3938r,-43m5666,3938r,-43m5810,3938r,-43m5974,3938r,-43m6118,3938r,-43m6278,3938r,-43m6422,3938r,-43m6586,3938r,-43m6730,3938r,-43m6874,3938r,-43m7037,3938r,-43m7181,3938r,-43m7342,3938r,-43m7486,3938r,-43m7630,3938r,-43m7793,3938r,-43m7937,3938r,-43m8100,3938r,-43m8244,3938r,-43m8405,3938r,-43m8549,3938r,-43e" filled="f" strokeweight=".12pt">
              <v:stroke joinstyle="round"/>
              <v:formulas/>
              <v:path arrowok="t" o:connecttype="segments"/>
            </v:shape>
            <v:rect id="_x0000_s1351" style="position:absolute;left:4963;top:3691;width:128;height:104" fillcolor="#99f" stroked="f"/>
            <v:rect id="_x0000_s1350" style="position:absolute;left:4963;top:3691;width:128;height:104" filled="f" strokeweight=".28128mm"/>
            <v:rect id="_x0000_s1349" style="position:absolute;left:4891;top:2800;width:128;height:104" fillcolor="#993265" stroked="f"/>
            <v:rect id="_x0000_s1348" style="position:absolute;left:4891;top:2800;width:128;height:104" filled="f" strokeweight=".28128mm"/>
            <v:rect id="_x0000_s1347" style="position:absolute;left:4927;top:1939;width:108;height:89" fillcolor="#ffc" stroked="f"/>
            <v:rect id="_x0000_s1346" style="position:absolute;left:4927;top:1939;width:109;height:89" filled="f" strokeweight=".28164mm"/>
            <v:rect id="_x0000_s1345" style="position:absolute;left:4999;top:1648;width:128;height:101" fillcolor="#cff" stroked="f"/>
            <v:shape id="_x0000_s1344" style="position:absolute;left:964;top:393;width:8739;height:4232" coordorigin="965,394" coordsize="8739,4232" o:spt="100" adj="0,,0" path="m4999,1649r127,l5126,1750r-127,l4999,1649xm965,394r8738,l9703,4625r-8738,l965,394xe" filled="f" strokeweight=".28747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6261F2" w:rsidRDefault="00073155">
      <w:pPr>
        <w:spacing w:before="45"/>
        <w:ind w:left="715"/>
        <w:jc w:val="both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9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ΕΣΥΕ,</w:t>
      </w:r>
      <w:r>
        <w:rPr>
          <w:i/>
          <w:color w:val="003365"/>
          <w:spacing w:val="-12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Προβολές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Πληθυσµού</w:t>
      </w:r>
      <w:r>
        <w:rPr>
          <w:i/>
          <w:color w:val="003365"/>
          <w:spacing w:val="-9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2007-2050</w:t>
      </w:r>
    </w:p>
    <w:p w:rsidR="006261F2" w:rsidRDefault="006261F2">
      <w:pPr>
        <w:pStyle w:val="BodyText"/>
        <w:rPr>
          <w:i/>
          <w:sz w:val="18"/>
        </w:rPr>
      </w:pPr>
    </w:p>
    <w:p w:rsidR="006261F2" w:rsidRDefault="006261F2">
      <w:pPr>
        <w:pStyle w:val="BodyText"/>
        <w:rPr>
          <w:i/>
          <w:sz w:val="18"/>
        </w:rPr>
      </w:pPr>
    </w:p>
    <w:p w:rsidR="006261F2" w:rsidRDefault="006261F2">
      <w:pPr>
        <w:pStyle w:val="BodyText"/>
        <w:rPr>
          <w:i/>
          <w:sz w:val="20"/>
        </w:rPr>
      </w:pPr>
    </w:p>
    <w:p w:rsidR="006261F2" w:rsidRDefault="00073155">
      <w:pPr>
        <w:pStyle w:val="BodyText"/>
        <w:spacing w:line="247" w:lineRule="auto"/>
        <w:ind w:left="715" w:right="1237"/>
        <w:jc w:val="both"/>
      </w:pPr>
      <w:r>
        <w:pict>
          <v:shape id="_x0000_s1342" type="#_x0000_t136" style="position:absolute;left:0;text-align:left;margin-left:75.35pt;margin-top:-71.1pt;width:19.95pt;height:8.05pt;rotation:315;z-index:-21126656;mso-position-horizontal-relative:page" fillcolor="black" stroked="f">
            <o:extrusion v:ext="view" autorotationcenter="t"/>
            <v:textpath style="font-family:&quot;Arial&quot;;font-size:8pt;font-weight:bold;v-text-kern:t;mso-text-shadow:auto" string="2007"/>
            <w10:wrap anchorx="page"/>
          </v:shape>
        </w:pict>
      </w:r>
      <w:r>
        <w:pict>
          <v:shape id="_x0000_s1341" type="#_x0000_t136" style="position:absolute;left:0;text-align:left;margin-left:97.9pt;margin-top:-71.1pt;width:19.95pt;height:8.05pt;rotation:315;z-index:-21126144;mso-position-horizontal-relative:page" fillcolor="black" stroked="f">
            <o:extrusion v:ext="view" autorotationcenter="t"/>
            <v:textpath style="font-family:&quot;Arial&quot;;font-size:8pt;font-weight:bold;v-text-kern:t;mso-text-shadow:auto" string="2010"/>
            <w10:wrap anchorx="page"/>
          </v:shape>
        </w:pict>
      </w:r>
      <w:r>
        <w:pict>
          <v:shape id="_x0000_s1340" type="#_x0000_t136" style="position:absolute;left:0;text-align:left;margin-left:121.3pt;margin-top:-71.1pt;width:19.95pt;height:8.05pt;rotation:315;z-index:-21125632;mso-position-horizontal-relative:page" fillcolor="black" stroked="f">
            <o:extrusion v:ext="view" autorotationcenter="t"/>
            <v:textpath style="font-family:&quot;Arial&quot;;font-size:8pt;font-weight:bold;v-text-kern:t;mso-text-shadow:auto" string="2013"/>
            <w10:wrap anchorx="page"/>
          </v:shape>
        </w:pict>
      </w:r>
      <w:r>
        <w:pict>
          <v:shape id="_x0000_s1339" type="#_x0000_t136" style="position:absolute;left:0;text-align:left;margin-left:143.9pt;margin-top:-71.1pt;width:19.95pt;height:8.05pt;rotation:315;z-index:-21125120;mso-position-horizontal-relative:page" fillcolor="black" stroked="f">
            <o:extrusion v:ext="view" autorotationcenter="t"/>
            <v:textpath style="font-family:&quot;Arial&quot;;font-size:8pt;font-weight:bold;v-text-kern:t;mso-text-shadow:auto" string="2016"/>
            <w10:wrap anchorx="page"/>
          </v:shape>
        </w:pict>
      </w:r>
      <w:r>
        <w:pict>
          <v:shape id="_x0000_s1338" type="#_x0000_t136" style="position:absolute;left:0;text-align:left;margin-left:166.3pt;margin-top:-71.1pt;width:19.95pt;height:8.05pt;rotation:315;z-index:-21124608;mso-position-horizontal-relative:page" fillcolor="black" stroked="f">
            <o:extrusion v:ext="view" autorotationcenter="t"/>
            <v:textpath style="font-family:&quot;Arial&quot;;font-size:8pt;font-weight:bold;v-text-kern:t;mso-text-shadow:auto" string="2019"/>
            <w10:wrap anchorx="page"/>
          </v:shape>
        </w:pict>
      </w:r>
      <w:r>
        <w:pict>
          <v:shape id="_x0000_s1337" type="#_x0000_t136" style="position:absolute;left:0;text-align:left;margin-left:188.9pt;margin-top:-71.1pt;width:19.95pt;height:8.05pt;rotation:315;z-index:-21124096;mso-position-horizontal-relative:page" fillcolor="black" stroked="f">
            <o:extrusion v:ext="view" autorotationcenter="t"/>
            <v:textpath style="font-family:&quot;Arial&quot;;font-size:8pt;font-weight:bold;v-text-kern:t;mso-text-shadow:auto" string="2022"/>
            <w10:wrap anchorx="page"/>
          </v:shape>
        </w:pict>
      </w:r>
      <w:r>
        <w:pict>
          <v:shape id="_x0000_s1336" type="#_x0000_t136" style="position:absolute;left:0;text-align:left;margin-left:212.3pt;margin-top:-71.1pt;width:19.95pt;height:8.05pt;rotation:315;z-index:-21123584;mso-position-horizontal-relative:page" fillcolor="black" stroked="f">
            <o:extrusion v:ext="view" autorotationcenter="t"/>
            <v:textpath style="font-family:&quot;Arial&quot;;font-size:8pt;font-weight:bold;v-text-kern:t;mso-text-shadow:auto" string="2025"/>
            <w10:wrap anchorx="page"/>
          </v:shape>
        </w:pict>
      </w:r>
      <w:r>
        <w:pict>
          <v:shape id="_x0000_s1335" type="#_x0000_t136" style="position:absolute;left:0;text-align:left;margin-left:234.85pt;margin-top:-71.1pt;width:19.95pt;height:8.05pt;rotation:315;z-index:-21123072;mso-position-horizontal-relative:page" fillcolor="black" stroked="f">
            <o:extrusion v:ext="view" autorotationcenter="t"/>
            <v:textpath style="font-family:&quot;Arial&quot;;font-size:8pt;font-weight:bold;v-text-kern:t;mso-text-shadow:auto" string="2028"/>
            <w10:wrap anchorx="page"/>
          </v:shape>
        </w:pict>
      </w:r>
      <w:r>
        <w:pict>
          <v:shape id="_x0000_s1334" type="#_x0000_t136" style="position:absolute;left:0;text-align:left;margin-left:257.3pt;margin-top:-71.1pt;width:19.95pt;height:8.05pt;rotation:315;z-index:-21122560;mso-position-horizontal-relative:page" fillcolor="black" stroked="f">
            <o:extrusion v:ext="view" autorotationcenter="t"/>
            <v:textpath style="font-family:&quot;Arial&quot;;font-size:8pt;font-weight:bold;v-text-kern:t;mso-text-shadow:auto" string="2031"/>
            <w10:wrap anchorx="page"/>
          </v:shape>
        </w:pict>
      </w:r>
      <w:r>
        <w:pict>
          <v:shape id="_x0000_s1333" type="#_x0000_t136" style="position:absolute;left:0;text-align:left;margin-left:279.85pt;margin-top:-71.1pt;width:19.95pt;height:8.05pt;rotation:315;z-index:-21122048;mso-position-horizontal-relative:page" fillcolor="black" stroked="f">
            <o:extrusion v:ext="view" autorotationcenter="t"/>
            <v:textpath style="font-family:&quot;Arial&quot;;font-size:8pt;font-weight:bold;v-text-kern:t;mso-text-shadow:auto" string="2034"/>
            <w10:wrap anchorx="page"/>
          </v:shape>
        </w:pict>
      </w:r>
      <w:r>
        <w:pict>
          <v:shape id="_x0000_s1332" type="#_x0000_t136" style="position:absolute;left:0;text-align:left;margin-left:303.25pt;margin-top:-71.1pt;width:19.95pt;height:8.05pt;rotation:315;z-index:-21121536;mso-position-horizontal-relative:page" fillcolor="black" stroked="f">
            <o:extrusion v:ext="view" autorotationcenter="t"/>
            <v:textpath style="font-family:&quot;Arial&quot;;font-size:8pt;font-weight:bold;v-text-kern:t;mso-text-shadow:auto" string="2037"/>
            <w10:wrap anchorx="page"/>
          </v:shape>
        </w:pict>
      </w:r>
      <w:r>
        <w:pict>
          <v:shape id="_x0000_s1331" type="#_x0000_t136" style="position:absolute;left:0;text-align:left;margin-left:325.8pt;margin-top:-71.1pt;width:19.95pt;height:8.05pt;rotation:315;z-index:-21121024;mso-position-horizontal-relative:page" fillcolor="black" stroked="f">
            <o:extrusion v:ext="view" autorotationcenter="t"/>
            <v:textpath style="font-family:&quot;Arial&quot;;font-size:8pt;font-weight:bold;v-text-kern:t;mso-text-shadow:auto" string="2040"/>
            <w10:wrap anchorx="page"/>
          </v:shape>
        </w:pict>
      </w:r>
      <w:r>
        <w:pict>
          <v:shape id="_x0000_s1330" type="#_x0000_t136" style="position:absolute;left:0;text-align:left;margin-left:348.25pt;margin-top:-71.1pt;width:19.95pt;height:8.05pt;rotation:315;z-index:-21120512;mso-position-horizontal-relative:page" fillcolor="black" stroked="f">
            <o:extrusion v:ext="view" autorotationcenter="t"/>
            <v:textpath style="font-family:&quot;Arial&quot;;font-size:8pt;font-weight:bold;v-text-kern:t;mso-text-shadow:auto" string="2043"/>
            <w10:wrap anchorx="page"/>
          </v:shape>
        </w:pict>
      </w:r>
      <w:r>
        <w:pict>
          <v:shape id="_x0000_s1329" type="#_x0000_t136" style="position:absolute;left:0;text-align:left;margin-left:370.8pt;margin-top:-71.1pt;width:19.95pt;height:8.05pt;rotation:315;z-index:-21120000;mso-position-horizontal-relative:page" fillcolor="black" stroked="f">
            <o:extrusion v:ext="view" autorotationcenter="t"/>
            <v:textpath style="font-family:&quot;Arial&quot;;font-size:8pt;font-weight:bold;v-text-kern:t;mso-text-shadow:auto" string="2046"/>
            <w10:wrap anchorx="page"/>
          </v:shape>
        </w:pict>
      </w:r>
      <w:r>
        <w:pict>
          <v:shape id="_x0000_s1328" type="#_x0000_t136" style="position:absolute;left:0;text-align:left;margin-left:394.25pt;margin-top:-71.1pt;width:19.95pt;height:8.05pt;rotation:315;z-index:-21119488;mso-position-horizontal-relative:page" fillcolor="black" stroked="f">
            <o:extrusion v:ext="view" autorotationcenter="t"/>
            <v:textpath style="font-family:&quot;Arial&quot;;font-size:8pt;font-weight:bold;v-text-kern:t;mso-text-shadow:auto" string="2049"/>
            <w10:wrap anchorx="page"/>
          </v:shape>
        </w:pict>
      </w:r>
      <w:r>
        <w:rPr>
          <w:color w:val="003365"/>
          <w:w w:val="105"/>
          <w:u w:val="single" w:color="003365"/>
        </w:rPr>
        <w:t>Περιορισµός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των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λόγων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κατοχής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 xml:space="preserve">ακίνητης </w:t>
      </w:r>
      <w:r>
        <w:rPr>
          <w:color w:val="003365"/>
          <w:spacing w:val="1"/>
          <w:w w:val="105"/>
          <w:u w:val="single" w:color="003365"/>
        </w:rPr>
        <w:t xml:space="preserve"> </w:t>
      </w:r>
      <w:r>
        <w:rPr>
          <w:color w:val="003365"/>
          <w:w w:val="105"/>
          <w:u w:val="single" w:color="003365"/>
        </w:rPr>
        <w:t>περιουσίας:</w:t>
      </w:r>
      <w:r>
        <w:rPr>
          <w:color w:val="003365"/>
          <w:w w:val="105"/>
        </w:rPr>
        <w:t xml:space="preserve">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Οι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επικρατούσες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τάσεις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µείωσης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πληθυσµού και του µεγέθους των οικογενειών, η φυγή πολλών αστών σε άλλες περιοχές µε καλύτερες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συνθήκες ζωής, η βελτίωση των συγκοινωνιών, η ανάπτυξη της τηλεεργασίας, η µεγαλύτερη φορολόγηση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ακινήτων,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µείωση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αποδόσεων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προσφορά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νέων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ασφαλέστερων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επενδυτικών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προϊόντων,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καταλυτικές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επιπτώσεις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ακινήτων.</w:t>
      </w:r>
    </w:p>
    <w:p w:rsidR="006261F2" w:rsidRDefault="00073155">
      <w:pPr>
        <w:pStyle w:val="BodyText"/>
        <w:spacing w:before="1" w:line="247" w:lineRule="auto"/>
        <w:ind w:left="715" w:right="1237"/>
        <w:jc w:val="both"/>
      </w:pPr>
      <w:r>
        <w:rPr>
          <w:color w:val="003365"/>
          <w:w w:val="105"/>
        </w:rPr>
        <w:t>Με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χαλάρωση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οικογενειακών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δεσµών,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κατοχή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µέχρι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πρόσφατα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συνδέονταν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αποκατάσταση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παιδιών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διασφάλιση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οικογενειακής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περιουσίας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έναντι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πληθωρισµού θα χάσει µεγάλο µέρος της σηµασίας της και η ροπή για αγορές θα περιορισθεί ενώ θα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αυξηθεί η τάση πολλών ηλικιωµένων για ρευστοποίηση µε σκοπό τη διατήρηση (βλέπε Ασφαλιστικό) ή τη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βελτίωση του βιοτικού τους επιπέδου. Είνα</w:t>
      </w:r>
      <w:r>
        <w:rPr>
          <w:color w:val="003365"/>
          <w:w w:val="105"/>
        </w:rPr>
        <w:t>ι πιθανόν επίσης µακροπρόθεσµα, οι νεότερες γενιές που θα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κληρονοµούν</w:t>
      </w:r>
      <w:r>
        <w:rPr>
          <w:color w:val="003365"/>
          <w:spacing w:val="35"/>
          <w:w w:val="105"/>
        </w:rPr>
        <w:t xml:space="preserve"> </w:t>
      </w:r>
      <w:r>
        <w:rPr>
          <w:color w:val="003365"/>
          <w:w w:val="105"/>
        </w:rPr>
        <w:t>περισσότερα</w:t>
      </w:r>
      <w:r>
        <w:rPr>
          <w:color w:val="003365"/>
          <w:spacing w:val="40"/>
          <w:w w:val="105"/>
        </w:rPr>
        <w:t xml:space="preserve"> </w:t>
      </w:r>
      <w:r>
        <w:rPr>
          <w:color w:val="003365"/>
          <w:w w:val="105"/>
        </w:rPr>
        <w:t>ακίνητα</w:t>
      </w:r>
      <w:r>
        <w:rPr>
          <w:color w:val="003365"/>
          <w:spacing w:val="37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38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40"/>
          <w:w w:val="105"/>
        </w:rPr>
        <w:t xml:space="preserve"> </w:t>
      </w:r>
      <w:r>
        <w:rPr>
          <w:color w:val="003365"/>
          <w:w w:val="105"/>
        </w:rPr>
        <w:t>απερχόµενη</w:t>
      </w:r>
      <w:r>
        <w:rPr>
          <w:color w:val="003365"/>
          <w:spacing w:val="3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40"/>
          <w:w w:val="105"/>
        </w:rPr>
        <w:t xml:space="preserve"> </w:t>
      </w:r>
      <w:r>
        <w:rPr>
          <w:color w:val="003365"/>
          <w:w w:val="105"/>
        </w:rPr>
        <w:t>πολυπληθέστερη</w:t>
      </w:r>
      <w:r>
        <w:rPr>
          <w:color w:val="003365"/>
          <w:spacing w:val="39"/>
          <w:w w:val="105"/>
        </w:rPr>
        <w:t xml:space="preserve"> </w:t>
      </w:r>
      <w:r>
        <w:rPr>
          <w:color w:val="003365"/>
          <w:w w:val="105"/>
        </w:rPr>
        <w:t>γενιά,</w:t>
      </w:r>
      <w:r>
        <w:rPr>
          <w:color w:val="003365"/>
          <w:spacing w:val="39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37"/>
          <w:w w:val="105"/>
        </w:rPr>
        <w:t xml:space="preserve"> </w:t>
      </w:r>
      <w:r>
        <w:rPr>
          <w:color w:val="003365"/>
          <w:w w:val="105"/>
        </w:rPr>
        <w:t>ρευστοποιούν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0057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14" style="position:absolute;margin-left:23.4pt;margin-top:59.15pt;width:548.9pt;height:724.1pt;z-index:-21114880;mso-position-horizontal-relative:page;mso-position-vertical-relative:page" coordorigin="468,1183" coordsize="10978,14482">
            <v:shape id="_x0000_s1327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1326" type="#_x0000_t202" style="position:absolute;left:3504;top:5083;width:3690;height:205" filled="f" stroked="f">
              <v:textbox inset="0,0,0,0">
                <w:txbxContent>
                  <w:p w:rsidR="006261F2" w:rsidRDefault="00073155">
                    <w:pPr>
                      <w:spacing w:line="204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8"/>
                        <w:u w:val="thick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55"/>
                        <w:sz w:val="18"/>
                        <w:u w:val="thick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2"/>
                        <w:w w:val="121"/>
                        <w:sz w:val="18"/>
                        <w:u w:val="thick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55"/>
                        <w:sz w:val="18"/>
                        <w:u w:val="thick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8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8"/>
                        <w:u w:val="thick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22"/>
                        <w:sz w:val="18"/>
                        <w:u w:val="thick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1"/>
                        <w:w w:val="89"/>
                        <w:sz w:val="18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8"/>
                        <w:u w:val="thick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"/>
                        <w:w w:val="55"/>
                        <w:sz w:val="18"/>
                        <w:u w:val="thick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6"/>
                        <w:w w:val="111"/>
                        <w:sz w:val="18"/>
                        <w:u w:val="thick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22"/>
                        <w:sz w:val="18"/>
                        <w:u w:val="thick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5"/>
                        <w:w w:val="136"/>
                        <w:sz w:val="18"/>
                        <w:u w:val="thick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8"/>
                        <w:u w:val="thick"/>
                      </w:rPr>
                      <w:t>η</w:t>
                    </w:r>
                    <w:r>
                      <w:rPr>
                        <w:rFonts w:ascii="Lucida Console" w:hAnsi="Lucida Console"/>
                        <w:w w:val="103"/>
                        <w:sz w:val="18"/>
                        <w:u w:val="thick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9"/>
                        <w:sz w:val="18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5"/>
                        <w:w w:val="136"/>
                        <w:sz w:val="18"/>
                        <w:u w:val="thick"/>
                      </w:rPr>
                      <w:t>σ</w:t>
                    </w:r>
                    <w:r>
                      <w:rPr>
                        <w:rFonts w:ascii="Lucida Console" w:hAnsi="Lucida Console"/>
                        <w:w w:val="94"/>
                        <w:sz w:val="18"/>
                        <w:u w:val="thick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53"/>
                        <w:sz w:val="18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7"/>
                        <w:w w:val="115"/>
                        <w:sz w:val="18"/>
                        <w:u w:val="thick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18"/>
                        <w:w w:val="168"/>
                        <w:sz w:val="18"/>
                        <w:u w:val="thick"/>
                      </w:rPr>
                      <w:t>ώ</w:t>
                    </w:r>
                    <w:r>
                      <w:rPr>
                        <w:rFonts w:ascii="Lucida Console" w:hAnsi="Lucida Console"/>
                        <w:spacing w:val="-5"/>
                        <w:w w:val="123"/>
                        <w:sz w:val="18"/>
                        <w:u w:val="thick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3"/>
                        <w:w w:val="94"/>
                        <w:sz w:val="18"/>
                        <w:u w:val="thick"/>
                      </w:rPr>
                      <w:t>ε</w:t>
                    </w:r>
                    <w:r>
                      <w:rPr>
                        <w:rFonts w:ascii="Lucida Console" w:hAnsi="Lucida Console"/>
                        <w:w w:val="103"/>
                        <w:sz w:val="18"/>
                        <w:u w:val="thick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9"/>
                        <w:sz w:val="18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1"/>
                        <w:w w:val="89"/>
                        <w:sz w:val="18"/>
                        <w:u w:val="thick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8"/>
                        <w:u w:val="thick"/>
                      </w:rPr>
                      <w:t>η</w:t>
                    </w:r>
                    <w:r>
                      <w:rPr>
                        <w:rFonts w:ascii="Lucida Console" w:hAnsi="Lucida Console"/>
                        <w:w w:val="103"/>
                        <w:sz w:val="18"/>
                        <w:u w:val="thick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6"/>
                        <w:sz w:val="18"/>
                        <w:u w:val="thick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133"/>
                        <w:sz w:val="18"/>
                        <w:u w:val="thick"/>
                      </w:rPr>
                      <w:t>Ε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8"/>
                        <w:u w:val="thick"/>
                      </w:rPr>
                      <w:t>.</w:t>
                    </w:r>
                    <w:r>
                      <w:rPr>
                        <w:rFonts w:ascii="Lucida Console" w:hAnsi="Lucida Console"/>
                        <w:spacing w:val="-1"/>
                        <w:w w:val="133"/>
                        <w:sz w:val="18"/>
                        <w:u w:val="thick"/>
                      </w:rPr>
                      <w:t>Ε</w:t>
                    </w:r>
                    <w:r>
                      <w:rPr>
                        <w:rFonts w:ascii="Arial" w:hAnsi="Arial"/>
                        <w:b/>
                        <w:w w:val="120"/>
                        <w:sz w:val="18"/>
                        <w:u w:val="thick"/>
                      </w:rPr>
                      <w:t>.</w:t>
                    </w:r>
                  </w:p>
                </w:txbxContent>
              </v:textbox>
            </v:shape>
            <v:shape id="_x0000_s1325" type="#_x0000_t202" style="position:absolute;left:1120;top:5355;width:651;height:177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120,0%</w:t>
                    </w:r>
                  </w:p>
                </w:txbxContent>
              </v:textbox>
            </v:shape>
            <v:shape id="_x0000_s1324" type="#_x0000_t202" style="position:absolute;left:1120;top:5719;width:651;height:177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100,0%</w:t>
                    </w:r>
                  </w:p>
                </w:txbxContent>
              </v:textbox>
            </v:shape>
            <v:shape id="_x0000_s1323" type="#_x0000_t202" style="position:absolute;left:1900;top:5621;width:985;height:246" filled="f" stroked="f">
              <v:textbox inset="0,0,0,0">
                <w:txbxContent>
                  <w:p w:rsidR="006261F2" w:rsidRDefault="00073155">
                    <w:pPr>
                      <w:spacing w:line="232" w:lineRule="auto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97,5%</w:t>
                    </w:r>
                    <w:r>
                      <w:rPr>
                        <w:rFonts w:ascii="Arial"/>
                        <w:b/>
                        <w:spacing w:val="30"/>
                        <w:w w:val="12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20"/>
                        <w:position w:val="-9"/>
                        <w:sz w:val="13"/>
                      </w:rPr>
                      <w:t>92,0%</w:t>
                    </w:r>
                  </w:p>
                </w:txbxContent>
              </v:textbox>
            </v:shape>
            <v:shape id="_x0000_s1322" type="#_x0000_t202" style="position:absolute;left:2925;top:5828;width:467;height:150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86,3%</w:t>
                    </w:r>
                  </w:p>
                </w:txbxContent>
              </v:textbox>
            </v:shape>
            <v:shape id="_x0000_s1321" type="#_x0000_t202" style="position:absolute;left:1221;top:6087;width:550;height:177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80,0%</w:t>
                    </w:r>
                  </w:p>
                </w:txbxContent>
              </v:textbox>
            </v:shape>
            <v:shape id="_x0000_s1320" type="#_x0000_t202" style="position:absolute;left:3417;top:5916;width:2560;height:268" filled="f" stroked="f">
              <v:textbox inset="0,0,0,0">
                <w:txbxContent>
                  <w:p w:rsidR="006261F2" w:rsidRDefault="00073155">
                    <w:pPr>
                      <w:spacing w:line="228" w:lineRule="auto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20"/>
                        <w:sz w:val="16"/>
                      </w:rPr>
                      <w:t>80,1%</w:t>
                    </w:r>
                    <w:r>
                      <w:rPr>
                        <w:rFonts w:ascii="Arial"/>
                        <w:b/>
                        <w:color w:val="0000FF"/>
                        <w:spacing w:val="-3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20"/>
                        <w:sz w:val="13"/>
                      </w:rPr>
                      <w:t>80,0%</w:t>
                    </w:r>
                    <w:r>
                      <w:rPr>
                        <w:rFonts w:ascii="Arial"/>
                        <w:b/>
                        <w:spacing w:val="17"/>
                        <w:w w:val="12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20"/>
                        <w:position w:val="-3"/>
                        <w:sz w:val="13"/>
                      </w:rPr>
                      <w:t>78,0%</w:t>
                    </w:r>
                    <w:r>
                      <w:rPr>
                        <w:rFonts w:ascii="Arial"/>
                        <w:b/>
                        <w:spacing w:val="34"/>
                        <w:w w:val="120"/>
                        <w:position w:val="-3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20"/>
                        <w:position w:val="-6"/>
                        <w:sz w:val="13"/>
                      </w:rPr>
                      <w:t>76,0%</w:t>
                    </w:r>
                    <w:r>
                      <w:rPr>
                        <w:rFonts w:ascii="Arial"/>
                        <w:b/>
                        <w:spacing w:val="32"/>
                        <w:w w:val="120"/>
                        <w:position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20"/>
                        <w:position w:val="-9"/>
                        <w:sz w:val="13"/>
                      </w:rPr>
                      <w:t>74,5%</w:t>
                    </w:r>
                  </w:p>
                </w:txbxContent>
              </v:textbox>
            </v:shape>
            <v:shape id="_x0000_s1319" type="#_x0000_t202" style="position:absolute;left:6016;top:6109;width:1504;height:198" filled="f" stroked="f">
              <v:textbox inset="0,0,0,0">
                <w:txbxContent>
                  <w:p w:rsidR="006261F2" w:rsidRDefault="00073155">
                    <w:pPr>
                      <w:spacing w:before="5" w:line="228" w:lineRule="auto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0"/>
                        <w:position w:val="1"/>
                        <w:sz w:val="13"/>
                      </w:rPr>
                      <w:t>70,4%</w:t>
                    </w:r>
                    <w:r>
                      <w:rPr>
                        <w:rFonts w:ascii="Arial"/>
                        <w:b/>
                        <w:spacing w:val="29"/>
                        <w:w w:val="120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70,0%</w:t>
                    </w:r>
                    <w:r>
                      <w:rPr>
                        <w:rFonts w:ascii="Arial"/>
                        <w:b/>
                        <w:spacing w:val="29"/>
                        <w:w w:val="12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20"/>
                        <w:position w:val="-3"/>
                        <w:sz w:val="13"/>
                      </w:rPr>
                      <w:t>68,0%</w:t>
                    </w:r>
                  </w:p>
                </w:txbxContent>
              </v:textbox>
            </v:shape>
            <v:shape id="_x0000_s1318" type="#_x0000_t202" style="position:absolute;left:1221;top:6451;width:550;height:177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60,0%</w:t>
                    </w:r>
                  </w:p>
                </w:txbxContent>
              </v:textbox>
            </v:shape>
            <v:shape id="_x0000_s1317" type="#_x0000_t202" style="position:absolute;left:7562;top:6363;width:1504;height:273" filled="f" stroked="f">
              <v:textbox inset="0,0,0,0">
                <w:txbxContent>
                  <w:p w:rsidR="006261F2" w:rsidRDefault="00073155">
                    <w:pPr>
                      <w:spacing w:line="135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57,0%</w:t>
                    </w:r>
                    <w:r>
                      <w:rPr>
                        <w:rFonts w:ascii="Arial"/>
                        <w:b/>
                        <w:spacing w:val="27"/>
                        <w:w w:val="12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56,5%</w:t>
                    </w:r>
                  </w:p>
                  <w:p w:rsidR="006261F2" w:rsidRDefault="00073155">
                    <w:pPr>
                      <w:spacing w:line="136" w:lineRule="exact"/>
                      <w:ind w:left="1039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50,0%</w:t>
                    </w:r>
                  </w:p>
                </w:txbxContent>
              </v:textbox>
            </v:shape>
            <v:shape id="_x0000_s1316" type="#_x0000_t202" style="position:absolute;left:9105;top:6608;width:467;height:150" filled="f" stroked="f">
              <v:textbox inset="0,0,0,0">
                <w:txbxContent>
                  <w:p w:rsidR="006261F2" w:rsidRDefault="00073155">
                    <w:pPr>
                      <w:spacing w:line="149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3"/>
                      </w:rPr>
                      <w:t>43,2%</w:t>
                    </w:r>
                  </w:p>
                </w:txbxContent>
              </v:textbox>
            </v:shape>
            <v:shape id="_x0000_s1315" type="#_x0000_t202" style="position:absolute;left:1221;top:6816;width:550;height:909" filled="f" stroked="f">
              <v:textbox inset="0,0,0,0">
                <w:txbxContent>
                  <w:p w:rsidR="006261F2" w:rsidRDefault="00073155">
                    <w:pPr>
                      <w:spacing w:line="177" w:lineRule="exact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40,0%</w:t>
                    </w:r>
                  </w:p>
                  <w:p w:rsidR="006261F2" w:rsidRDefault="006261F2">
                    <w:pPr>
                      <w:spacing w:before="10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20,0%</w:t>
                    </w:r>
                  </w:p>
                  <w:p w:rsidR="006261F2" w:rsidRDefault="006261F2">
                    <w:pPr>
                      <w:spacing w:before="9"/>
                      <w:rPr>
                        <w:rFonts w:ascii="Arial"/>
                        <w:b/>
                        <w:sz w:val="15"/>
                      </w:rPr>
                    </w:pPr>
                  </w:p>
                  <w:p w:rsidR="006261F2" w:rsidRDefault="00073155">
                    <w:pPr>
                      <w:spacing w:line="184" w:lineRule="exact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0,0%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11"/>
        <w:rPr>
          <w:sz w:val="28"/>
        </w:rPr>
      </w:pPr>
    </w:p>
    <w:p w:rsidR="006261F2" w:rsidRDefault="00073155">
      <w:pPr>
        <w:pStyle w:val="BodyText"/>
        <w:spacing w:before="106" w:line="247" w:lineRule="auto"/>
        <w:ind w:left="715" w:right="1243"/>
        <w:jc w:val="both"/>
      </w:pPr>
      <w:r>
        <w:rPr>
          <w:color w:val="003365"/>
          <w:w w:val="105"/>
        </w:rPr>
        <w:t>µεγάλο µέρος αυτών για φορολογικούς (αύξηση ΦΑΠ) ή οικονοµικούς λόγους (πολυδιάσπαση ακίνητης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περιουσίας,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χαµηλή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απόδοση,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κάλυψη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αναγκών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κ.τ.λ.).</w:t>
      </w:r>
    </w:p>
    <w:p w:rsidR="006261F2" w:rsidRDefault="00073155">
      <w:pPr>
        <w:pStyle w:val="BodyText"/>
        <w:spacing w:line="247" w:lineRule="auto"/>
        <w:ind w:left="715" w:right="1240"/>
        <w:jc w:val="both"/>
      </w:pPr>
      <w:r>
        <w:rPr>
          <w:color w:val="003365"/>
          <w:w w:val="105"/>
        </w:rPr>
        <w:t>Οι επιπτώσεις αναµένονται εντονότερες στα αστικά ακίνητα τα οποία θα χάσουν τη σηµασία που έχουν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σήµερα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ως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περιουσιακό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στοιχείο,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ως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επένδυση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ως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χρηστικό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αγαθό,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τεχνολογικών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λοιπών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εξελίξεων (επέκταση της τηλεεργασίας σε πο</w:t>
      </w:r>
      <w:r>
        <w:rPr>
          <w:color w:val="003365"/>
          <w:w w:val="105"/>
        </w:rPr>
        <w:t>λλούς τοµείς, ανάπτυξη τηλεϊατρικής, internet learning, e-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banking, e-commerce, ταχυµεταφορών, συγκοινωνιακών δικτύων υψηλών ταχυτήτων, δορυφορικών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πόλεων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οικισµών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προσφέρουν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καλύτερες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συνθήκες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ζωής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εργασίας,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κ.τ.λ.).</w:t>
      </w:r>
    </w:p>
    <w:p w:rsidR="006261F2" w:rsidRDefault="006261F2">
      <w:pPr>
        <w:pStyle w:val="BodyText"/>
        <w:spacing w:before="7"/>
        <w:rPr>
          <w:sz w:val="16"/>
        </w:rPr>
      </w:pPr>
    </w:p>
    <w:p w:rsidR="006261F2" w:rsidRDefault="00073155">
      <w:pPr>
        <w:pStyle w:val="BodyText"/>
        <w:spacing w:before="1" w:line="247" w:lineRule="auto"/>
        <w:ind w:left="716" w:right="1239" w:hanging="1"/>
        <w:jc w:val="both"/>
      </w:pPr>
      <w:r>
        <w:pict>
          <v:group id="_x0000_s1275" style="position:absolute;left:0;text-align:left;margin-left:47.35pt;margin-top:55.95pt;width:439pt;height:207.85pt;z-index:-21115392;mso-position-horizontal-relative:page" coordorigin="947,1119" coordsize="8780,4157">
            <v:rect id="_x0000_s1313" style="position:absolute;left:948;top:1119;width:8777;height:4155" filled="f" strokeweight=".12pt"/>
            <v:shape id="_x0000_s1312" style="position:absolute;left:1872;top:2363;width:7724;height:1097" coordorigin="1872,2363" coordsize="7724,1097" o:spt="100" adj="0,,0" path="m1872,3460r144,m2232,3460r302,m2738,3460r303,m3257,3460r305,m3778,3460r302,m4282,3460r304,m4802,3460r303,m5323,3460r303,m5827,3460r303,m6348,3460r302,m6866,3460r305,m7373,3460r302,m7891,3460r305,m8412,3460r302,m8918,3460r303,m9437,3460r158,m1872,3093r144,m2232,3093r302,m2738,3093r303,m3257,3093r305,m3778,3093r302,m4282,3093r304,m4802,3093r303,m5323,3093r303,m5827,3093r303,m6348,3093r302,m6866,3093r305,m7373,3093r302,m7891,3093r305,m8412,3093r302,m8918,3093r303,m9437,3093r158,m1872,2728r144,m2232,2728r302,m2738,2728r303,m3257,2728r305,m3778,2728r302,m4282,2728r304,m4802,2728r303,m5323,2728r303,m5827,2728r303,m6348,2728r302,m6866,2728r305,m7373,2728r2222,m1872,2363r144,m2232,2363r302,m2738,2363r303,e" filled="f" strokeweight=".12pt">
              <v:stroke joinstyle="round"/>
              <v:formulas/>
              <v:path arrowok="t" o:connecttype="segments"/>
            </v:shape>
            <v:shape id="_x0000_s1311" style="position:absolute;left:3256;top:2362;width:6339;height:2" coordorigin="3257,2363" coordsize="6339,2" o:spt="100" adj="0,,0" path="m3257,2364r823,m4282,2364r5313,m3257,2363r6338,e" filled="f" strokeweight=".06pt">
              <v:stroke joinstyle="round"/>
              <v:formulas/>
              <v:path arrowok="t" o:connecttype="segments"/>
            </v:shape>
            <v:shape id="_x0000_s1310" style="position:absolute;left:1872;top:1631;width:7724;height:365" coordorigin="1872,1631" coordsize="7724,365" o:spt="100" adj="0,,0" path="m1872,1996r7723,m1872,1631r7723,e" filled="f" strokeweight=".12pt">
              <v:stroke joinstyle="round"/>
              <v:formulas/>
              <v:path arrowok="t" o:connecttype="segments"/>
            </v:shape>
            <v:shape id="_x0000_s1309" style="position:absolute;left:1872;top:1631;width:7724;height:2194" coordorigin="1872,1631" coordsize="7724,2194" o:spt="100" adj="0,,0" path="m1872,1631r7723,m9595,1631r,2194e" filled="f" strokecolor="#7f7f7f" strokeweight=".23475mm">
              <v:stroke joinstyle="round"/>
              <v:formulas/>
              <v:path arrowok="t" o:connecttype="segments"/>
            </v:shape>
            <v:shape id="_x0000_s1308" style="position:absolute;left:1872;top:3821;width:7724;height:7" coordorigin="1872,3822" coordsize="7724,7" o:spt="100" adj="0,,0" path="m1872,3822r662,m2738,3822r303,m3257,3822r305,m3778,3822r302,m4282,3822r304,m4802,3822r303,m5323,3822r303,m5827,3822r303,m6348,3822r302,m6866,3822r305,m7373,3822r302,m7891,3822r305,m8412,3822r302,m8918,3822r303,m9437,3822r158,m1872,3828r7723,e" filled="f" strokecolor="#7f7f7f" strokeweight=".1073mm">
              <v:stroke joinstyle="round"/>
              <v:formulas/>
              <v:path arrowok="t" o:connecttype="segments"/>
            </v:shape>
            <v:line id="_x0000_s1307" style="position:absolute" from="1872,3825" to="1872,1631" strokecolor="#7f7f7f" strokeweight=".25467mm"/>
            <v:rect id="_x0000_s1306" style="position:absolute;left:2016;top:2046;width:216;height:1779" fillcolor="#99f" stroked="f"/>
            <v:rect id="_x0000_s1305" style="position:absolute;left:2016;top:2046;width:216;height:1779" filled="f" strokeweight=".25411mm"/>
            <v:rect id="_x0000_s1304" style="position:absolute;left:2534;top:2142;width:204;height:1683" fillcolor="#99f" stroked="f"/>
            <v:rect id="_x0000_s1303" style="position:absolute;left:2534;top:2142;width:204;height:1683" filled="f" strokeweight=".25411mm"/>
            <v:rect id="_x0000_s1302" style="position:absolute;left:3040;top:2252;width:216;height:1572" fillcolor="#99f" stroked="f"/>
            <v:rect id="_x0000_s1301" style="position:absolute;left:3040;top:2252;width:216;height:1572" filled="f" strokeweight=".25394mm"/>
            <v:rect id="_x0000_s1300" style="position:absolute;left:3561;top:2363;width:216;height:1462" fillcolor="blue" stroked="f"/>
            <v:rect id="_x0000_s1299" style="position:absolute;left:3561;top:2363;width:216;height:1462" filled="f" strokeweight=".25383mm"/>
            <v:rect id="_x0000_s1298" style="position:absolute;left:4080;top:2363;width:202;height:1462" fillcolor="#99f" stroked="f"/>
            <v:rect id="_x0000_s1297" style="position:absolute;left:4079;top:2363;width:202;height:1462" filled="f" strokeweight=".25394mm"/>
            <v:rect id="_x0000_s1296" style="position:absolute;left:4586;top:2399;width:216;height:1426" fillcolor="#99f" stroked="f"/>
            <v:rect id="_x0000_s1295" style="position:absolute;left:4586;top:2399;width:216;height:1426" filled="f" strokeweight=".25378mm"/>
            <v:rect id="_x0000_s1294" style="position:absolute;left:5104;top:2435;width:219;height:1390" fillcolor="#99f" stroked="f"/>
            <v:rect id="_x0000_s1293" style="position:absolute;left:5104;top:2435;width:219;height:1390" filled="f" strokeweight=".25372mm"/>
            <v:rect id="_x0000_s1292" style="position:absolute;left:5625;top:2459;width:202;height:1366" fillcolor="#99f" stroked="f"/>
            <v:rect id="_x0000_s1291" style="position:absolute;left:5625;top:2459;width:202;height:1366" filled="f" strokeweight=".25383mm"/>
            <v:rect id="_x0000_s1290" style="position:absolute;left:6129;top:2533;width:219;height:1292" fillcolor="#99f" stroked="f"/>
            <v:rect id="_x0000_s1289" style="position:absolute;left:6129;top:2533;width:219;height:1292" filled="f" strokeweight=".25356mm"/>
            <v:rect id="_x0000_s1288" style="position:absolute;left:6650;top:2545;width:216;height:1280" fillcolor="#99f" stroked="f"/>
            <v:rect id="_x0000_s1287" style="position:absolute;left:6650;top:2545;width:216;height:1280" filled="f" strokeweight=".25358mm"/>
            <v:rect id="_x0000_s1286" style="position:absolute;left:7171;top:2581;width:202;height:1244" fillcolor="#99f" stroked="f"/>
            <v:rect id="_x0000_s1285" style="position:absolute;left:7171;top:2581;width:202;height:1244" filled="f" strokeweight=".25367mm"/>
            <v:rect id="_x0000_s1284" style="position:absolute;left:7675;top:2787;width:216;height:1037" fillcolor="#99f" stroked="f"/>
            <v:rect id="_x0000_s1283" style="position:absolute;left:7675;top:2787;width:217;height:1037" filled="f" strokeweight=".25303mm"/>
            <v:rect id="_x0000_s1282" style="position:absolute;left:8196;top:2787;width:216;height:1037" fillcolor="#99f" stroked="f"/>
            <v:rect id="_x0000_s1281" style="position:absolute;left:8196;top:2787;width:216;height:1037" filled="f" strokeweight=".25303mm"/>
            <v:rect id="_x0000_s1280" style="position:absolute;left:8714;top:2910;width:204;height:915" fillcolor="#99f" stroked="f"/>
            <v:rect id="_x0000_s1279" style="position:absolute;left:8714;top:2910;width:205;height:915" filled="f" strokeweight=".25278mm"/>
            <v:rect id="_x0000_s1278" style="position:absolute;left:9220;top:3032;width:216;height:792" fillcolor="#99f" stroked="f"/>
            <v:rect id="_x0000_s1277" style="position:absolute;left:9220;top:3032;width:216;height:793" filled="f" strokeweight=".25192mm"/>
            <v:shape id="_x0000_s1276" style="position:absolute;left:948;top:1119;width:8777;height:4155" coordorigin="948,1120" coordsize="8777,4155" o:spt="100" adj="0,,0" path="m1872,1631r,2194m1814,3825r58,m1814,3460r58,m1814,3093r58,m1814,2728r58,m1814,2363r58,m1814,1996r58,m1814,1631r58,m1872,3825r7723,m1872,3873r,-48m2390,3873r,-48m2897,3873r,-48m3415,3873r,-48m3936,3873r,-48m4442,3873r,-48m4961,3873r,-48m5482,3873r,-48m5986,3873r,-48m6506,3873r,-48m7025,3873r,-48m7531,3873r,-48m8052,3873r,-48m8570,3873r,-48m9077,3873r,-48m9595,3873r,-48m948,5274r8777,l9725,1120r-8777,l948,5274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3365"/>
          <w:w w:val="105"/>
          <w:u w:val="single" w:color="003365"/>
        </w:rPr>
        <w:t>Πολύ υψηλό ποσοστό ιδιοκατοίκησης:</w:t>
      </w:r>
      <w:r>
        <w:rPr>
          <w:color w:val="003365"/>
          <w:w w:val="105"/>
        </w:rPr>
        <w:t xml:space="preserve"> Το ποσοστό ιδιοκατοίκησης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 χώρα µας υπερβαίνει σήµερα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87%, που είναι από τα υψηλότερα σε παγκόσµιο επίπεδο. Το συνολικό απόθεµα κατοικιών προσεγγίζει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6,5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εκ.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ορισµένα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χαρακτηριστικά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γεωγραφ</w:t>
      </w:r>
      <w:r>
        <w:rPr>
          <w:color w:val="003365"/>
          <w:w w:val="105"/>
        </w:rPr>
        <w:t>ική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πολυδιάσπαση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ακίνητης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περιουσίας,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υψηλό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ποσοστό µη εκµεταλλεύσιµων ή χαµηλής αποδοτικότητας ακινήτων και η περιορισµένες δυνατότητες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ρευστοποίησης</w:t>
      </w:r>
      <w:r>
        <w:rPr>
          <w:color w:val="003365"/>
          <w:spacing w:val="51"/>
          <w:w w:val="105"/>
        </w:rPr>
        <w:t xml:space="preserve"> </w:t>
      </w:r>
      <w:r>
        <w:rPr>
          <w:color w:val="003365"/>
          <w:w w:val="105"/>
        </w:rPr>
        <w:t>σηµαντικού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µέρους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περιουσίας,</w:t>
      </w:r>
      <w:r>
        <w:rPr>
          <w:color w:val="003365"/>
          <w:spacing w:val="51"/>
          <w:w w:val="105"/>
        </w:rPr>
        <w:t xml:space="preserve"> </w:t>
      </w:r>
      <w:r>
        <w:rPr>
          <w:color w:val="003365"/>
          <w:w w:val="105"/>
        </w:rPr>
        <w:t>ιδίως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52"/>
          <w:w w:val="105"/>
        </w:rPr>
        <w:t xml:space="preserve"> </w:t>
      </w:r>
      <w:r>
        <w:rPr>
          <w:color w:val="003365"/>
          <w:w w:val="105"/>
        </w:rPr>
        <w:t>αγροτικές</w:t>
      </w:r>
      <w:r>
        <w:rPr>
          <w:color w:val="003365"/>
          <w:spacing w:val="5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54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ηµιαστικές</w:t>
      </w:r>
      <w:r>
        <w:rPr>
          <w:color w:val="003365"/>
          <w:spacing w:val="50"/>
          <w:w w:val="105"/>
        </w:rPr>
        <w:t xml:space="preserve"> </w:t>
      </w:r>
      <w:r>
        <w:rPr>
          <w:color w:val="003365"/>
          <w:w w:val="105"/>
        </w:rPr>
        <w:t>περιοχές.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6"/>
        <w:rPr>
          <w:sz w:val="23"/>
        </w:rPr>
      </w:pPr>
    </w:p>
    <w:p w:rsidR="006261F2" w:rsidRDefault="00073155">
      <w:pPr>
        <w:spacing w:before="107"/>
        <w:ind w:left="715"/>
        <w:jc w:val="both"/>
        <w:rPr>
          <w:i/>
          <w:sz w:val="15"/>
        </w:rPr>
      </w:pPr>
      <w:r>
        <w:pict>
          <v:shape id="_x0000_s1274" type="#_x0000_t136" style="position:absolute;left:0;text-align:left;margin-left:64.25pt;margin-top:-51.8pt;width:39.3pt;height:7.95pt;rotation:315;z-index:15831040;mso-position-horizontal-relative:page" fillcolor="black" stroked="f">
            <o:extrusion v:ext="view" autorotationcenter="t"/>
            <v:textpath style="font-family:&quot;Lucida Console&quot;;font-size:8pt;v-text-kern:t;mso-text-shadow:auto" string="Ρουµανία"/>
            <w10:wrap anchorx="page"/>
          </v:shape>
        </w:pict>
      </w:r>
      <w:r>
        <w:pict>
          <v:shape id="_x0000_s1273" type="#_x0000_t136" style="position:absolute;left:0;text-align:left;margin-left:88.65pt;margin-top:-50.85pt;width:40.1pt;height:7.95pt;rotation:315;z-index:15831552;mso-position-horizontal-relative:page" fillcolor="black" stroked="f">
            <o:extrusion v:ext="view" autorotationcenter="t"/>
            <v:textpath style="font-family:&quot;Lucida Console&quot;;font-size:8pt;v-text-kern:t;mso-text-shadow:auto" string="Ουγγαρία"/>
            <w10:wrap anchorx="page"/>
          </v:shape>
        </w:pict>
      </w:r>
      <w:r>
        <w:pict>
          <v:shape id="_x0000_s1272" type="#_x0000_t136" style="position:absolute;left:0;text-align:left;margin-left:121.55pt;margin-top:-53.8pt;width:32.8pt;height:7.95pt;rotation:315;z-index:15832064;mso-position-horizontal-relative:page" fillcolor="black" stroked="f">
            <o:extrusion v:ext="view" autorotationcenter="t"/>
            <v:textpath style="font-family:&quot;Lucida Console&quot;;font-size:8pt;v-text-kern:t;mso-text-shadow:auto" string="Ισπανία"/>
            <w10:wrap anchorx="page"/>
          </v:shape>
        </w:pict>
      </w:r>
      <w:r>
        <w:pict>
          <v:shape id="_x0000_s1271" type="#_x0000_t136" style="position:absolute;left:0;text-align:left;margin-left:148.4pt;margin-top:-53.9pt;width:31.5pt;height:7.95pt;rotation:315;z-index:15832576;mso-position-horizontal-relative:page" fillcolor="black" stroked="f">
            <o:extrusion v:ext="view" autorotationcenter="t"/>
            <v:textpath style="font-family:&quot;Lucida Console&quot;;font-size:8pt;v-text-kern:t;mso-text-shadow:auto" string="Ελλάδα"/>
            <w10:wrap anchorx="page"/>
          </v:shape>
        </w:pict>
      </w:r>
      <w:r>
        <w:pict>
          <v:shape id="_x0000_s1270" type="#_x0000_t136" style="position:absolute;left:0;text-align:left;margin-left:180.5pt;margin-top:-55.6pt;width:24.3pt;height:7.95pt;rotation:315;z-index:15833088;mso-position-horizontal-relative:page" fillcolor="black" stroked="f">
            <o:extrusion v:ext="view" autorotationcenter="t"/>
            <v:textpath style="font-family:&quot;Lucida Console&quot;;font-size:8pt;v-text-kern:t;mso-text-shadow:auto" string="Ιταλία"/>
            <w10:wrap anchorx="page"/>
          </v:shape>
        </w:pict>
      </w:r>
      <w:r>
        <w:pict>
          <v:shape id="_x0000_s1269" type="#_x0000_t136" style="position:absolute;left:0;text-align:left;margin-left:203.15pt;margin-top:-54.95pt;width:27.5pt;height:7.95pt;rotation:315;z-index:15833600;mso-position-horizontal-relative:page" fillcolor="black" stroked="f">
            <o:extrusion v:ext="view" autorotationcenter="t"/>
            <v:textpath style="font-family:&quot;Lucida Console&quot;;font-size:8pt;v-text-kern:t;mso-text-shadow:auto" string="Βέλγιο"/>
            <w10:wrap anchorx="page"/>
          </v:shape>
        </w:pict>
      </w:r>
      <w:r>
        <w:pict>
          <v:shape id="_x0000_s1268" type="#_x0000_t136" style="position:absolute;left:0;text-align:left;margin-left:209.45pt;margin-top:-48.4pt;width:48.65pt;height:7.95pt;rotation:315;z-index:15834112;mso-position-horizontal-relative:page" fillcolor="black" stroked="f">
            <o:extrusion v:ext="view" autorotationcenter="t"/>
            <v:textpath style="font-family:&quot;Lucida Console&quot;;font-size:8pt;v-text-kern:t;mso-text-shadow:auto" string="Πορτογαλία"/>
            <w10:wrap anchorx="page"/>
          </v:shape>
        </w:pict>
      </w:r>
      <w:r>
        <w:pict>
          <v:shape id="_x0000_s1267" type="#_x0000_t136" style="position:absolute;left:0;text-align:left;margin-left:247.45pt;margin-top:-52.5pt;width:36pt;height:7.95pt;rotation:315;z-index:15834624;mso-position-horizontal-relative:page" fillcolor="black" stroked="f">
            <o:extrusion v:ext="view" autorotationcenter="t"/>
            <v:textpath style="font-family:&quot;Lucida Console&quot;;font-size:8pt;v-text-kern:t;mso-text-shadow:auto" string="Ιρλανδία"/>
            <w10:wrap anchorx="page"/>
          </v:shape>
        </w:pict>
      </w:r>
      <w:r>
        <w:pict>
          <v:shape id="_x0000_s1266" type="#_x0000_t136" style="position:absolute;left:0;text-align:left;margin-left:280.15pt;margin-top:-55.45pt;width:29pt;height:7.95pt;rotation:315;z-index:15835136;mso-position-horizontal-relative:page" fillcolor="black" stroked="f">
            <o:extrusion v:ext="view" autorotationcenter="t"/>
            <v:textpath style="font-family:&quot;Lucida Console&quot;;font-size:8pt;font-weight:bold;v-text-kern:t;mso-text-shadow:auto" string="Ε.Ε. 27"/>
            <w10:wrap anchorx="page"/>
          </v:shape>
        </w:pict>
      </w:r>
      <w:r>
        <w:pict>
          <v:shape id="_x0000_s1265" type="#_x0000_t136" style="position:absolute;left:0;text-align:left;margin-left:261pt;margin-top:-39.85pt;width:76.2pt;height:7.95pt;rotation:315;z-index:15835648;mso-position-horizontal-relative:page" fillcolor="black" stroked="f">
            <o:extrusion v:ext="view" autorotationcenter="t"/>
            <v:textpath style="font-family:&quot;Lucida Console&quot;;font-size:8pt;v-text-kern:t;mso-text-shadow:auto" string="Ηνωµένο Βασίλειο"/>
            <w10:wrap anchorx="page"/>
          </v:shape>
        </w:pict>
      </w:r>
      <w:r>
        <w:pict>
          <v:shape id="_x0000_s1264" type="#_x0000_t136" style="position:absolute;left:0;text-align:left;margin-left:327.85pt;margin-top:-53.95pt;width:33.25pt;height:7.95pt;rotation:315;z-index:15836160;mso-position-horizontal-relative:page" fillcolor="black" stroked="f">
            <o:extrusion v:ext="view" autorotationcenter="t"/>
            <v:textpath style="font-family:&quot;Lucida Console&quot;;font-size:8pt;v-text-kern:t;mso-text-shadow:auto" string="Κύπρος"/>
            <w10:wrap anchorx="page"/>
          </v:shape>
        </w:pict>
      </w:r>
      <w:r>
        <w:pict>
          <v:shape id="_x0000_s1263" type="#_x0000_t136" style="position:absolute;left:0;text-align:left;margin-left:351.65pt;margin-top:-53pt;width:34.05pt;height:7.95pt;rotation:315;z-index:15836672;mso-position-horizontal-relative:page" fillcolor="black" stroked="f">
            <o:extrusion v:ext="view" autorotationcenter="t"/>
            <v:textpath style="font-family:&quot;Lucida Console&quot;;font-size:8pt;v-text-kern:t;mso-text-shadow:auto" string="Αυστρία"/>
            <w10:wrap anchorx="page"/>
          </v:shape>
        </w:pict>
      </w:r>
      <w:r>
        <w:pict>
          <v:shape id="_x0000_s1262" type="#_x0000_t136" style="position:absolute;left:0;text-align:left;margin-left:382.8pt;margin-top:-54.6pt;width:28.2pt;height:7.95pt;rotation:315;z-index:15837184;mso-position-horizontal-relative:page" fillcolor="black" stroked="f">
            <o:extrusion v:ext="view" autorotationcenter="t"/>
            <v:textpath style="font-family:&quot;Lucida Console&quot;;font-size:8pt;v-text-kern:t;mso-text-shadow:auto" string="Γαλλία"/>
            <w10:wrap anchorx="page"/>
          </v:shape>
        </w:pict>
      </w:r>
      <w:r>
        <w:pict>
          <v:shape id="_x0000_s1261" type="#_x0000_t136" style="position:absolute;left:0;text-align:left;margin-left:403.6pt;margin-top:-53pt;width:34.05pt;height:7.95pt;rotation:315;z-index:15837696;mso-position-horizontal-relative:page" fillcolor="black" stroked="f">
            <o:extrusion v:ext="view" autorotationcenter="t"/>
            <v:textpath style="font-family:&quot;Lucida Console&quot;;font-size:8pt;v-text-kern:t;mso-text-shadow:auto" string="Σουηδία"/>
            <w10:wrap anchorx="page"/>
          </v:shape>
        </w:pict>
      </w:r>
      <w:r>
        <w:pict>
          <v:shape id="_x0000_s1260" type="#_x0000_t136" style="position:absolute;left:0;text-align:left;margin-left:426.15pt;margin-top:-52.6pt;width:38.15pt;height:7.95pt;rotation:315;z-index:15838208;mso-position-horizontal-relative:page" fillcolor="black" stroked="f">
            <o:extrusion v:ext="view" autorotationcenter="t"/>
            <v:textpath style="font-family:&quot;Lucida Console&quot;;font-size:8pt;v-text-kern:t;mso-text-shadow:auto" string="Γερµανία"/>
            <w10:wrap anchorx="page"/>
          </v:shape>
        </w:pict>
      </w: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10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Eurostat</w:t>
      </w:r>
    </w:p>
    <w:p w:rsidR="006261F2" w:rsidRDefault="006261F2">
      <w:pPr>
        <w:pStyle w:val="BodyText"/>
        <w:spacing w:before="8"/>
        <w:rPr>
          <w:i/>
          <w:sz w:val="20"/>
        </w:rPr>
      </w:pPr>
    </w:p>
    <w:p w:rsidR="006261F2" w:rsidRDefault="00073155">
      <w:pPr>
        <w:pStyle w:val="BodyText"/>
        <w:spacing w:line="247" w:lineRule="auto"/>
        <w:ind w:left="715" w:right="1238" w:firstLine="60"/>
        <w:jc w:val="both"/>
      </w:pPr>
      <w:r>
        <w:rPr>
          <w:color w:val="003365"/>
          <w:w w:val="105"/>
        </w:rPr>
        <w:t>Άλλα χαρακτηριστικά της Ελληνικής αγοράς είναι ότι η συντριπτική πλειοψηφία των νοικοκυριών κατέχει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τουλάχιστον ένα ακίνητο (κατοικία, οικόπεδο ή αγροτεµάχιο) και το πολύ χαµηλό(σε σχέση µε τις λοιπές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χώρες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Ε.Ε.)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ποσοστό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ακινήτων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φέρουν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κάποιας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µορφής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βάρη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(προσηµειώσεις,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υποθήκες)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περίπου τρεις φορές µικρότερο. Τα ποσοστά ιδιοκατοίκησης είναι χαµηλότερα στα µεγάλα αστικά κέντρα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λόγω κυρίως του µεγάλου αριθµού εσωτερικών και εξωτερικών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µεταναστών και</w:t>
      </w:r>
      <w:r>
        <w:rPr>
          <w:color w:val="003365"/>
          <w:w w:val="105"/>
        </w:rPr>
        <w:t xml:space="preserve"> φοιτητών από 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επαρχία και πολύ υψηλότερα στις ηµιαστικές και αγροτικές περιοχές. Το ποσοστό των ενυπόθηκων βαρών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των ιδιόκτητων κατοικιών ( που υποδηλώνει σε µεγάλο βαθµό την ύπαρξη στεγαστικού δανείου) ήταν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2005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µόλις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12,9%,</w:t>
      </w:r>
      <w:r>
        <w:rPr>
          <w:color w:val="003365"/>
          <w:spacing w:val="19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ήταν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σχετικά</w:t>
      </w:r>
      <w:r>
        <w:rPr>
          <w:color w:val="003365"/>
          <w:spacing w:val="17"/>
          <w:w w:val="105"/>
        </w:rPr>
        <w:t xml:space="preserve"> </w:t>
      </w:r>
      <w:r>
        <w:rPr>
          <w:color w:val="003365"/>
          <w:w w:val="105"/>
        </w:rPr>
        <w:t>υψηλότ</w:t>
      </w:r>
      <w:r>
        <w:rPr>
          <w:color w:val="003365"/>
          <w:w w:val="105"/>
        </w:rPr>
        <w:t>ερο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λοιπές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αστικές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20"/>
          <w:w w:val="105"/>
        </w:rPr>
        <w:t xml:space="preserve"> </w:t>
      </w:r>
      <w:r>
        <w:rPr>
          <w:color w:val="003365"/>
          <w:w w:val="105"/>
        </w:rPr>
        <w:t>περιοχή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Πρωτευούσης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και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10304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85" style="position:absolute;margin-left:23.4pt;margin-top:59.15pt;width:548.9pt;height:724.1pt;z-index:-21105152;mso-position-horizontal-relative:page;mso-position-vertical-relative:page" coordorigin="468,1183" coordsize="10978,14482">
            <v:shape id="_x0000_s1259" style="position:absolute;left:468;top:1183;width:10978;height:14482" coordorigin="468,1183" coordsize="10978,14482" path="m11446,1183r-10,l11436,1193r,14462l478,15655r,-14462l11436,1193r,-10l478,1183r-10,l468,1193r,14462l468,15665r10,l11436,15665r10,l11446,15655r,-14462l11446,1183xe" fillcolor="black" stroked="f">
              <v:path arrowok="t"/>
            </v:shape>
            <v:shape id="_x0000_s1258" type="#_x0000_t202" style="position:absolute;left:1120;top:2540;width:371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2"/>
                      </w:rPr>
                      <w:t>3000</w:t>
                    </w:r>
                  </w:p>
                </w:txbxContent>
              </v:textbox>
            </v:shape>
            <v:shape id="_x0000_s1257" type="#_x0000_t202" style="position:absolute;left:1987;top:2450;width:6748;height:548" filled="f" stroked="f">
              <v:textbox inset="0,0,0,0">
                <w:txbxContent>
                  <w:p w:rsidR="006261F2" w:rsidRDefault="00073155">
                    <w:pPr>
                      <w:spacing w:line="194" w:lineRule="exact"/>
                      <w:rPr>
                        <w:rFonts w:ascii="Lucida Console" w:hAnsi="Lucida Console"/>
                        <w:sz w:val="17"/>
                      </w:rPr>
                    </w:pPr>
                    <w:r>
                      <w:rPr>
                        <w:rFonts w:ascii="Lucida Console" w:hAnsi="Lucida Console"/>
                        <w:spacing w:val="-3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2"/>
                        <w:w w:val="128"/>
                        <w:sz w:val="17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9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30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1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29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"/>
                        <w:w w:val="58"/>
                        <w:sz w:val="17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129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5"/>
                        <w:w w:val="144"/>
                        <w:sz w:val="17"/>
                      </w:rPr>
                      <w:t>σ</w:t>
                    </w:r>
                    <w:r>
                      <w:rPr>
                        <w:rFonts w:ascii="Lucida Console" w:hAnsi="Lucida Console"/>
                        <w:w w:val="129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48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30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4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27"/>
                        <w:sz w:val="17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2"/>
                        <w:w w:val="128"/>
                        <w:sz w:val="17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3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9"/>
                        <w:sz w:val="17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1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29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9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18"/>
                        <w:w w:val="178"/>
                        <w:sz w:val="17"/>
                      </w:rPr>
                      <w:t>ω</w:t>
                    </w:r>
                    <w:r>
                      <w:rPr>
                        <w:rFonts w:ascii="Lucida Console" w:hAnsi="Lucida Console"/>
                        <w:w w:val="117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30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1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-3"/>
                        <w:w w:val="129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3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18"/>
                        <w:w w:val="178"/>
                        <w:sz w:val="17"/>
                      </w:rPr>
                      <w:t>ώ</w:t>
                    </w:r>
                    <w:r>
                      <w:rPr>
                        <w:rFonts w:ascii="Lucida Console" w:hAnsi="Lucida Console"/>
                        <w:w w:val="117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37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4"/>
                        <w:w w:val="129"/>
                        <w:sz w:val="17"/>
                      </w:rPr>
                      <w:t>µ</w:t>
                    </w:r>
                    <w:r>
                      <w:rPr>
                        <w:rFonts w:ascii="Lucida Console" w:hAnsi="Lucida Console"/>
                        <w:sz w:val="17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47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129"/>
                        <w:sz w:val="17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-4"/>
                        <w:w w:val="130"/>
                        <w:sz w:val="17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5"/>
                        <w:w w:val="130"/>
                        <w:sz w:val="17"/>
                      </w:rPr>
                      <w:t>ρ</w:t>
                    </w:r>
                    <w:r>
                      <w:rPr>
                        <w:rFonts w:ascii="Lucida Console" w:hAnsi="Lucida Console"/>
                        <w:w w:val="129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48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18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4"/>
                        <w:w w:val="130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1"/>
                        <w:w w:val="94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w w:val="130"/>
                        <w:sz w:val="17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47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8"/>
                        <w:w w:val="162"/>
                        <w:sz w:val="17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-3"/>
                        <w:sz w:val="17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5"/>
                        <w:w w:val="130"/>
                        <w:sz w:val="17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3"/>
                        <w:w w:val="58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9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4"/>
                        <w:w w:val="121"/>
                        <w:sz w:val="17"/>
                      </w:rPr>
                      <w:t>χ</w:t>
                    </w:r>
                    <w:r>
                      <w:rPr>
                        <w:rFonts w:ascii="Lucida Console" w:hAnsi="Lucida Console"/>
                        <w:w w:val="129"/>
                        <w:sz w:val="17"/>
                      </w:rPr>
                      <w:t>ή</w:t>
                    </w:r>
                  </w:p>
                  <w:p w:rsidR="006261F2" w:rsidRDefault="00073155">
                    <w:pPr>
                      <w:spacing w:before="62"/>
                      <w:ind w:left="5054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5"/>
                        <w:sz w:val="12"/>
                      </w:rPr>
                      <w:t>87,6%</w:t>
                    </w:r>
                  </w:p>
                  <w:p w:rsidR="006261F2" w:rsidRDefault="00073155">
                    <w:pPr>
                      <w:spacing w:before="14"/>
                      <w:ind w:left="628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5"/>
                        <w:sz w:val="12"/>
                      </w:rPr>
                      <w:t>97,0%</w:t>
                    </w:r>
                  </w:p>
                </w:txbxContent>
              </v:textbox>
            </v:shape>
            <v:shape id="_x0000_s1256" type="#_x0000_t202" style="position:absolute;left:8918;top:2540;width:551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35"/>
                        <w:sz w:val="12"/>
                      </w:rPr>
                      <w:t>100,0%</w:t>
                    </w:r>
                  </w:p>
                </w:txbxContent>
              </v:textbox>
            </v:shape>
            <v:shape id="_x0000_s1255" type="#_x0000_t202" style="position:absolute;left:8918;top:2843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90,0%</w:t>
                    </w:r>
                  </w:p>
                </w:txbxContent>
              </v:textbox>
            </v:shape>
            <v:shape id="_x0000_s1254" type="#_x0000_t202" style="position:absolute;left:1120;top:3042;width:371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2"/>
                      </w:rPr>
                      <w:t>2500</w:t>
                    </w:r>
                  </w:p>
                </w:txbxContent>
              </v:textbox>
            </v:shape>
            <v:shape id="_x0000_s1253" type="#_x0000_t202" style="position:absolute;left:1972;top:2948;width:467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35"/>
                        <w:sz w:val="12"/>
                      </w:rPr>
                      <w:t>80,1%</w:t>
                    </w:r>
                  </w:p>
                </w:txbxContent>
              </v:textbox>
            </v:shape>
            <v:shape id="_x0000_s1252" type="#_x0000_t202" style="position:absolute;left:4977;top:2994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35"/>
                        <w:sz w:val="12"/>
                      </w:rPr>
                      <w:t>78,0%</w:t>
                    </w:r>
                  </w:p>
                </w:txbxContent>
              </v:textbox>
            </v:shape>
            <v:shape id="_x0000_s1251" type="#_x0000_t202" style="position:absolute;left:2911;top:3133;width:467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35"/>
                        <w:sz w:val="12"/>
                      </w:rPr>
                      <w:t>73,5%</w:t>
                    </w:r>
                  </w:p>
                </w:txbxContent>
              </v:textbox>
            </v:shape>
            <v:shape id="_x0000_s1250" type="#_x0000_t202" style="position:absolute;left:6002;top:3054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35"/>
                        <w:sz w:val="12"/>
                      </w:rPr>
                      <w:t>76,0%</w:t>
                    </w:r>
                  </w:p>
                </w:txbxContent>
              </v:textbox>
            </v:shape>
            <v:shape id="_x0000_s1249" type="#_x0000_t202" style="position:absolute;left:3950;top:3215;width:467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w w:val="135"/>
                        <w:sz w:val="12"/>
                      </w:rPr>
                      <w:t>70,9%</w:t>
                    </w:r>
                  </w:p>
                </w:txbxContent>
              </v:textbox>
            </v:shape>
            <v:shape id="_x0000_s1248" type="#_x0000_t202" style="position:absolute;left:8918;top:3145;width:464;height:446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80,0%</w:t>
                    </w:r>
                  </w:p>
                  <w:p w:rsidR="006261F2" w:rsidRDefault="006261F2">
                    <w:pPr>
                      <w:spacing w:before="3"/>
                      <w:rPr>
                        <w:rFonts w:ascii="Arial"/>
                        <w:b/>
                        <w:sz w:val="14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70,0%</w:t>
                    </w:r>
                  </w:p>
                </w:txbxContent>
              </v:textbox>
            </v:shape>
            <v:shape id="_x0000_s1247" type="#_x0000_t202" style="position:absolute;left:1120;top:3541;width:6977;height:388" filled="f" stroked="f">
              <v:textbox inset="0,0,0,0">
                <w:txbxContent>
                  <w:p w:rsidR="006261F2" w:rsidRDefault="00073155">
                    <w:pPr>
                      <w:tabs>
                        <w:tab w:val="left" w:pos="4636"/>
                      </w:tabs>
                      <w:spacing w:before="15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pacing w:val="-3"/>
                        <w:w w:val="132"/>
                        <w:sz w:val="12"/>
                      </w:rPr>
                      <w:t>20</w:t>
                    </w:r>
                    <w:r>
                      <w:rPr>
                        <w:rFonts w:ascii="Arial" w:hAnsi="Arial"/>
                        <w:b/>
                        <w:w w:val="132"/>
                        <w:sz w:val="12"/>
                      </w:rPr>
                      <w:t>00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ab/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position w:val="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3"/>
                        <w:position w:val="1"/>
                        <w:sz w:val="12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position w:val="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position w:val="1"/>
                        <w:sz w:val="12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position w:val="1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w w:val="98"/>
                        <w:position w:val="1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position w:val="1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w w:val="98"/>
                        <w:position w:val="1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w w:val="134"/>
                        <w:position w:val="1"/>
                        <w:sz w:val="12"/>
                      </w:rPr>
                      <w:t>η</w:t>
                    </w:r>
                  </w:p>
                  <w:p w:rsidR="006261F2" w:rsidRDefault="00073155">
                    <w:pPr>
                      <w:spacing w:before="95"/>
                      <w:ind w:left="4636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3"/>
                        <w:sz w:val="12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26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5"/>
                        <w:w w:val="134"/>
                        <w:sz w:val="12"/>
                      </w:rPr>
                      <w:t>µ</w:t>
                    </w:r>
                    <w:r>
                      <w:rPr>
                        <w:rFonts w:ascii="Lucida Console" w:hAnsi="Lucida Console"/>
                        <w:w w:val="104"/>
                        <w:sz w:val="12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3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Arial" w:hAnsi="Arial"/>
                        <w:b/>
                        <w:w w:val="132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6"/>
                        <w:w w:val="146"/>
                        <w:sz w:val="12"/>
                      </w:rPr>
                      <w:t>Υ</w:t>
                    </w:r>
                    <w:r>
                      <w:rPr>
                        <w:rFonts w:ascii="Lucida Console" w:hAnsi="Lucida Console"/>
                        <w:spacing w:val="-7"/>
                        <w:w w:val="168"/>
                        <w:sz w:val="12"/>
                      </w:rPr>
                      <w:t>π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6"/>
                        <w:w w:val="126"/>
                        <w:sz w:val="12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4"/>
                        <w:w w:val="136"/>
                        <w:sz w:val="12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4"/>
                        <w:w w:val="104"/>
                        <w:sz w:val="12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5"/>
                        <w:w w:val="185"/>
                        <w:sz w:val="12"/>
                      </w:rPr>
                      <w:t>ώ</w:t>
                    </w:r>
                    <w:r>
                      <w:rPr>
                        <w:rFonts w:ascii="Lucida Console" w:hAnsi="Lucida Console"/>
                        <w:spacing w:val="6"/>
                        <w:w w:val="150"/>
                        <w:sz w:val="12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-4"/>
                        <w:w w:val="104"/>
                        <w:sz w:val="12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w w:val="114"/>
                        <w:sz w:val="12"/>
                      </w:rPr>
                      <w:t>ς</w:t>
                    </w:r>
                  </w:p>
                </w:txbxContent>
              </v:textbox>
            </v:shape>
            <v:shape id="_x0000_s1246" type="#_x0000_t202" style="position:absolute;left:8918;top:3750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60,0%</w:t>
                    </w:r>
                  </w:p>
                </w:txbxContent>
              </v:textbox>
            </v:shape>
            <v:shape id="_x0000_s1245" type="#_x0000_t202" style="position:absolute;left:1120;top:4052;width:371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2"/>
                      </w:rPr>
                      <w:t>1500</w:t>
                    </w:r>
                  </w:p>
                </w:txbxContent>
              </v:textbox>
            </v:shape>
            <v:shape id="_x0000_s1244" type="#_x0000_t202" style="position:absolute;left:5757;top:4019;width:1373;height:388" filled="f" stroked="f">
              <v:textbox inset="0,0,0,0">
                <w:txbxContent>
                  <w:p w:rsidR="006261F2" w:rsidRDefault="00073155">
                    <w:pPr>
                      <w:spacing w:before="21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Lucida Console" w:hAnsi="Lucida Console"/>
                        <w:spacing w:val="-20"/>
                        <w:w w:val="146"/>
                        <w:sz w:val="12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5"/>
                        <w:sz w:val="12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6"/>
                        <w:w w:val="150"/>
                        <w:sz w:val="12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-4"/>
                        <w:w w:val="104"/>
                        <w:sz w:val="12"/>
                      </w:rPr>
                      <w:t>έ</w:t>
                    </w:r>
                    <w:r>
                      <w:rPr>
                        <w:rFonts w:ascii="Lucida Console" w:hAnsi="Lucida Console"/>
                        <w:w w:val="122"/>
                        <w:sz w:val="12"/>
                      </w:rPr>
                      <w:t>ν</w:t>
                    </w:r>
                    <w:r>
                      <w:rPr>
                        <w:rFonts w:ascii="Lucida Console" w:hAnsi="Lucida Console"/>
                        <w:w w:val="134"/>
                        <w:sz w:val="12"/>
                      </w:rPr>
                      <w:t>η</w:t>
                    </w:r>
                  </w:p>
                  <w:p w:rsidR="006261F2" w:rsidRDefault="00073155">
                    <w:pPr>
                      <w:spacing w:before="107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32"/>
                        <w:sz w:val="12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3"/>
                        <w:sz w:val="12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5"/>
                        <w:sz w:val="12"/>
                      </w:rPr>
                      <w:t>α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1"/>
                        <w:w w:val="61"/>
                        <w:sz w:val="12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6"/>
                        <w:w w:val="150"/>
                        <w:sz w:val="12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w w:val="114"/>
                        <w:sz w:val="12"/>
                      </w:rPr>
                      <w:t>ς</w:t>
                    </w:r>
                  </w:p>
                </w:txbxContent>
              </v:textbox>
            </v:shape>
            <v:shape id="_x0000_s1243" type="#_x0000_t202" style="position:absolute;left:8918;top:4052;width:464;height:446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50,0%</w:t>
                    </w:r>
                  </w:p>
                  <w:p w:rsidR="006261F2" w:rsidRDefault="006261F2">
                    <w:pPr>
                      <w:spacing w:before="3"/>
                      <w:rPr>
                        <w:rFonts w:ascii="Arial"/>
                        <w:b/>
                        <w:sz w:val="14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40,0%</w:t>
                    </w:r>
                  </w:p>
                </w:txbxContent>
              </v:textbox>
            </v:shape>
            <v:shape id="_x0000_s1242" type="#_x0000_t202" style="position:absolute;left:1120;top:4554;width:371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2"/>
                      </w:rPr>
                      <w:t>1000</w:t>
                    </w:r>
                  </w:p>
                </w:txbxContent>
              </v:textbox>
            </v:shape>
            <v:shape id="_x0000_s1241" type="#_x0000_t202" style="position:absolute;left:5757;top:4496;width:2138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32"/>
                        <w:sz w:val="12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3"/>
                        <w:sz w:val="12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ό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Arial" w:hAnsi="Arial"/>
                        <w:b/>
                        <w:w w:val="132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5"/>
                        <w:w w:val="135"/>
                        <w:sz w:val="12"/>
                      </w:rPr>
                      <w:t>α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-5"/>
                        <w:w w:val="185"/>
                        <w:sz w:val="12"/>
                      </w:rPr>
                      <w:t>ώ</w:t>
                    </w:r>
                    <w:r>
                      <w:rPr>
                        <w:rFonts w:ascii="Lucida Console" w:hAnsi="Lucida Console"/>
                        <w:w w:val="122"/>
                        <w:sz w:val="12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32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µ</w:t>
                    </w:r>
                    <w:r>
                      <w:rPr>
                        <w:rFonts w:ascii="Lucida Console" w:hAnsi="Lucida Console"/>
                        <w:w w:val="104"/>
                        <w:sz w:val="12"/>
                      </w:rPr>
                      <w:t>ε</w:t>
                    </w:r>
                    <w:r>
                      <w:rPr>
                        <w:rFonts w:ascii="Lucida Console" w:hAnsi="Lucida Console"/>
                        <w:spacing w:val="-33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6"/>
                        <w:w w:val="134"/>
                        <w:sz w:val="12"/>
                      </w:rPr>
                      <w:t>β</w:t>
                    </w:r>
                    <w:r>
                      <w:rPr>
                        <w:rFonts w:ascii="Lucida Console" w:hAnsi="Lucida Console"/>
                        <w:spacing w:val="3"/>
                        <w:w w:val="135"/>
                        <w:sz w:val="12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2"/>
                        <w:w w:val="136"/>
                        <w:sz w:val="12"/>
                      </w:rPr>
                      <w:t>ρ</w:t>
                    </w:r>
                    <w:r>
                      <w:rPr>
                        <w:rFonts w:ascii="Lucida Console" w:hAnsi="Lucida Console"/>
                        <w:w w:val="134"/>
                        <w:sz w:val="12"/>
                      </w:rPr>
                      <w:t>η</w:t>
                    </w:r>
                  </w:p>
                </w:txbxContent>
              </v:textbox>
            </v:shape>
            <v:shape id="_x0000_s1240" type="#_x0000_t202" style="position:absolute;left:2001;top:4657;width:467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35"/>
                        <w:sz w:val="12"/>
                      </w:rPr>
                      <w:t>12,9%</w:t>
                    </w:r>
                  </w:p>
                </w:txbxContent>
              </v:textbox>
            </v:shape>
            <v:shape id="_x0000_s1239" type="#_x0000_t202" style="position:absolute;left:3055;top:4739;width:467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35"/>
                        <w:sz w:val="12"/>
                      </w:rPr>
                      <w:t>15,7%</w:t>
                    </w:r>
                  </w:p>
                </w:txbxContent>
              </v:textbox>
            </v:shape>
            <v:shape id="_x0000_s1238" type="#_x0000_t202" style="position:absolute;left:8918;top:4657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30,0%</w:t>
                    </w:r>
                  </w:p>
                </w:txbxContent>
              </v:textbox>
            </v:shape>
            <v:shape id="_x0000_s1237" type="#_x0000_t202" style="position:absolute;left:4111;top:4890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35"/>
                        <w:sz w:val="12"/>
                      </w:rPr>
                      <w:t>14,8%</w:t>
                    </w:r>
                  </w:p>
                </w:txbxContent>
              </v:textbox>
            </v:shape>
            <v:shape id="_x0000_s1236" type="#_x0000_t202" style="position:absolute;left:6002;top:4799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35"/>
                        <w:sz w:val="12"/>
                      </w:rPr>
                      <w:t>18,3%</w:t>
                    </w:r>
                  </w:p>
                </w:txbxContent>
              </v:textbox>
            </v:shape>
            <v:shape id="_x0000_s1235" type="#_x0000_t202" style="position:absolute;left:1207;top:5065;width:28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2"/>
                      </w:rPr>
                      <w:t>500</w:t>
                    </w:r>
                  </w:p>
                </w:txbxContent>
              </v:textbox>
            </v:shape>
            <v:shape id="_x0000_s1234" type="#_x0000_t202" style="position:absolute;left:4977;top:4996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35"/>
                        <w:sz w:val="12"/>
                      </w:rPr>
                      <w:t>11,9%</w:t>
                    </w:r>
                  </w:p>
                </w:txbxContent>
              </v:textbox>
            </v:shape>
            <v:shape id="_x0000_s1233" type="#_x0000_t202" style="position:absolute;left:7041;top:5020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35"/>
                        <w:sz w:val="12"/>
                      </w:rPr>
                      <w:t>11,3%</w:t>
                    </w:r>
                  </w:p>
                </w:txbxContent>
              </v:textbox>
            </v:shape>
            <v:shape id="_x0000_s1232" type="#_x0000_t202" style="position:absolute;left:8918;top:4960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20,0%</w:t>
                    </w:r>
                  </w:p>
                </w:txbxContent>
              </v:textbox>
            </v:shape>
            <v:shape id="_x0000_s1231" type="#_x0000_t202" style="position:absolute;left:8239;top:5147;width:380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135"/>
                        <w:sz w:val="12"/>
                      </w:rPr>
                      <w:t>6,8%</w:t>
                    </w:r>
                  </w:p>
                </w:txbxContent>
              </v:textbox>
            </v:shape>
            <v:shape id="_x0000_s1230" type="#_x0000_t202" style="position:absolute;left:8918;top:5262;width:464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35"/>
                        <w:sz w:val="12"/>
                      </w:rPr>
                      <w:t>10,0%</w:t>
                    </w:r>
                  </w:p>
                </w:txbxContent>
              </v:textbox>
            </v:shape>
            <v:shape id="_x0000_s1229" type="#_x0000_t202" style="position:absolute;left:1382;top:5564;width:109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2"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1228" type="#_x0000_t202" style="position:absolute;left:8918;top:5564;width:378;height:143" filled="f" stroked="f">
              <v:textbox inset="0,0,0,0">
                <w:txbxContent>
                  <w:p w:rsidR="006261F2" w:rsidRDefault="00073155">
                    <w:pPr>
                      <w:spacing w:before="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2"/>
                      </w:rPr>
                      <w:t>0,0%</w:t>
                    </w:r>
                  </w:p>
                </w:txbxContent>
              </v:textbox>
            </v:shape>
            <v:shape id="_x0000_s1227" type="#_x0000_t202" style="position:absolute;left:2174;top:8714;width:6364;height:196" filled="f" stroked="f">
              <v:textbox inset="0,0,0,0">
                <w:txbxContent>
                  <w:p w:rsidR="006261F2" w:rsidRDefault="00073155">
                    <w:pPr>
                      <w:spacing w:before="24"/>
                      <w:rPr>
                        <w:rFonts w:ascii="Lucida Console" w:hAnsi="Lucida Console"/>
                        <w:sz w:val="17"/>
                      </w:rPr>
                    </w:pPr>
                    <w:r>
                      <w:rPr>
                        <w:rFonts w:ascii="Lucida Console" w:hAnsi="Lucida Console"/>
                        <w:spacing w:val="-5"/>
                        <w:w w:val="62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6"/>
                        <w:sz w:val="17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7"/>
                        <w:w w:val="62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"/>
                        <w:w w:val="138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7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5"/>
                        <w:w w:val="62"/>
                        <w:sz w:val="17"/>
                      </w:rPr>
                      <w:t>ί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w w:val="154"/>
                        <w:sz w:val="17"/>
                      </w:rPr>
                      <w:t>σ</w:t>
                    </w:r>
                    <w:r>
                      <w:rPr>
                        <w:rFonts w:ascii="Lucida Console" w:hAnsi="Lucida Console"/>
                        <w:w w:val="137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43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5"/>
                        <w:w w:val="137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7"/>
                        <w:w w:val="62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6"/>
                        <w:w w:val="131"/>
                        <w:sz w:val="17"/>
                      </w:rPr>
                      <w:t>υ</w:t>
                    </w:r>
                    <w:r>
                      <w:rPr>
                        <w:rFonts w:ascii="Lucida Console" w:hAnsi="Lucida Console"/>
                        <w:w w:val="139"/>
                        <w:sz w:val="17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7"/>
                        <w:w w:val="62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8"/>
                        <w:w w:val="190"/>
                        <w:sz w:val="17"/>
                      </w:rPr>
                      <w:t>ώ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5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1"/>
                        <w:w w:val="138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spacing w:val="-17"/>
                        <w:sz w:val="17"/>
                      </w:rPr>
                      <w:t>τ</w:t>
                    </w:r>
                    <w:r>
                      <w:rPr>
                        <w:rFonts w:ascii="Lucida Console" w:hAnsi="Lucida Console"/>
                        <w:w w:val="138"/>
                        <w:sz w:val="17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-41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2"/>
                        <w:w w:val="138"/>
                        <w:sz w:val="17"/>
                      </w:rPr>
                      <w:t>µ</w:t>
                    </w:r>
                    <w:r>
                      <w:rPr>
                        <w:rFonts w:ascii="Lucida Console" w:hAnsi="Lucida Console"/>
                        <w:spacing w:val="1"/>
                        <w:w w:val="138"/>
                        <w:sz w:val="17"/>
                      </w:rPr>
                      <w:t>ά</w:t>
                    </w:r>
                    <w:r>
                      <w:rPr>
                        <w:rFonts w:ascii="Lucida Console" w:hAnsi="Lucida Console"/>
                        <w:spacing w:val="3"/>
                        <w:w w:val="136"/>
                        <w:sz w:val="17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5"/>
                        <w:w w:val="107"/>
                        <w:sz w:val="17"/>
                      </w:rPr>
                      <w:t>ε</w:t>
                    </w:r>
                    <w:r>
                      <w:rPr>
                        <w:rFonts w:ascii="Lucida Console" w:hAnsi="Lucida Console"/>
                        <w:w w:val="117"/>
                        <w:sz w:val="17"/>
                      </w:rPr>
                      <w:t>ς</w:t>
                    </w:r>
                    <w:r>
                      <w:rPr>
                        <w:rFonts w:ascii="Lucida Console" w:hAnsi="Lucida Console"/>
                        <w:spacing w:val="-48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4"/>
                        <w:w w:val="125"/>
                        <w:sz w:val="17"/>
                      </w:rPr>
                      <w:t>λ</w:t>
                    </w:r>
                    <w:r>
                      <w:rPr>
                        <w:rFonts w:ascii="Lucida Console" w:hAnsi="Lucida Console"/>
                        <w:spacing w:val="-7"/>
                        <w:w w:val="62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7"/>
                        <w:w w:val="62"/>
                        <w:sz w:val="17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6"/>
                        <w:w w:val="190"/>
                        <w:sz w:val="17"/>
                      </w:rPr>
                      <w:t>ώ</w:t>
                    </w:r>
                    <w:r>
                      <w:rPr>
                        <w:rFonts w:ascii="Lucida Console" w:hAnsi="Lucida Console"/>
                        <w:w w:val="125"/>
                        <w:sz w:val="17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-42"/>
                        <w:sz w:val="17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1"/>
                        <w:w w:val="138"/>
                        <w:sz w:val="17"/>
                      </w:rPr>
                      <w:t>α</w:t>
                    </w:r>
                    <w:r>
                      <w:rPr>
                        <w:rFonts w:ascii="Lucida Console" w:hAnsi="Lucida Console"/>
                        <w:w w:val="139"/>
                        <w:sz w:val="17"/>
                      </w:rPr>
                      <w:t>ρ</w:t>
                    </w:r>
                    <w:r>
                      <w:rPr>
                        <w:rFonts w:ascii="Lucida Console" w:hAnsi="Lucida Console"/>
                        <w:spacing w:val="-4"/>
                        <w:w w:val="130"/>
                        <w:sz w:val="17"/>
                      </w:rPr>
                      <w:t>χ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-14"/>
                        <w:w w:val="125"/>
                        <w:sz w:val="17"/>
                      </w:rPr>
                      <w:t>γ</w:t>
                    </w:r>
                    <w:r>
                      <w:rPr>
                        <w:rFonts w:ascii="Lucida Console" w:hAnsi="Lucida Console"/>
                        <w:spacing w:val="2"/>
                        <w:w w:val="137"/>
                        <w:sz w:val="17"/>
                      </w:rPr>
                      <w:t>ο</w:t>
                    </w:r>
                    <w:r>
                      <w:rPr>
                        <w:rFonts w:ascii="Lucida Console" w:hAnsi="Lucida Console"/>
                        <w:w w:val="131"/>
                        <w:sz w:val="17"/>
                      </w:rPr>
                      <w:t>ύ</w:t>
                    </w:r>
                  </w:p>
                </w:txbxContent>
              </v:textbox>
            </v:shape>
            <v:shape id="_x0000_s1226" type="#_x0000_t202" style="position:absolute;left:1120;top:9193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3.500,0</w:t>
                    </w:r>
                  </w:p>
                </w:txbxContent>
              </v:textbox>
            </v:shape>
            <v:shape id="_x0000_s1225" type="#_x0000_t202" style="position:absolute;left:9191;top:9193;width:55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100,0%</w:t>
                    </w:r>
                  </w:p>
                </w:txbxContent>
              </v:textbox>
            </v:shape>
            <v:shape id="_x0000_s1224" type="#_x0000_t202" style="position:absolute;left:2073;top:9313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3.196,5</w:t>
                    </w:r>
                  </w:p>
                </w:txbxContent>
              </v:textbox>
            </v:shape>
            <v:shape id="_x0000_s1223" type="#_x0000_t202" style="position:absolute;left:1120;top:9618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3.000,0</w:t>
                    </w:r>
                  </w:p>
                </w:txbxContent>
              </v:textbox>
            </v:shape>
            <v:shape id="_x0000_s1222" type="#_x0000_t202" style="position:absolute;left:1785;top:9652;width:464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80,1%</w:t>
                    </w:r>
                  </w:p>
                </w:txbxContent>
              </v:textbox>
            </v:shape>
            <v:shape id="_x0000_s1221" type="#_x0000_t202" style="position:absolute;left:7487;top:9596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92,6%</w:t>
                    </w:r>
                  </w:p>
                </w:txbxContent>
              </v:textbox>
            </v:shape>
            <v:shape id="_x0000_s1220" type="#_x0000_t202" style="position:absolute;left:8397;top:9575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93,6%</w:t>
                    </w:r>
                  </w:p>
                </w:txbxContent>
              </v:textbox>
            </v:shape>
            <v:shape id="_x0000_s1219" type="#_x0000_t202" style="position:absolute;left:9191;top:9488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90,0%</w:t>
                    </w:r>
                  </w:p>
                </w:txbxContent>
              </v:textbox>
            </v:shape>
            <v:shape id="_x0000_s1218" type="#_x0000_t202" style="position:absolute;left:6578;top:9784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86,6%</w:t>
                    </w:r>
                  </w:p>
                </w:txbxContent>
              </v:textbox>
            </v:shape>
            <v:shape id="_x0000_s1217" type="#_x0000_t202" style="position:absolute;left:9191;top:9793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80,0%</w:t>
                    </w:r>
                  </w:p>
                </w:txbxContent>
              </v:textbox>
            </v:shape>
            <v:shape id="_x0000_s1216" type="#_x0000_t202" style="position:absolute;left:1120;top:10045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2.500,0</w:t>
                    </w:r>
                  </w:p>
                </w:txbxContent>
              </v:textbox>
            </v:shape>
            <v:shape id="_x0000_s1215" type="#_x0000_t202" style="position:absolute;left:5654;top:9978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80,0%</w:t>
                    </w:r>
                  </w:p>
                </w:txbxContent>
              </v:textbox>
            </v:shape>
            <v:shape id="_x0000_s1214" type="#_x0000_t202" style="position:absolute;left:9191;top:10088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70,0%</w:t>
                    </w:r>
                  </w:p>
                </w:txbxContent>
              </v:textbox>
            </v:shape>
            <v:shape id="_x0000_s1213" type="#_x0000_t202" style="position:absolute;left:4744;top:10264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70,3%</w:t>
                    </w:r>
                  </w:p>
                </w:txbxContent>
              </v:textbox>
            </v:shape>
            <v:shape id="_x0000_s1212" type="#_x0000_t202" style="position:absolute;left:1120;top:10470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2.000,0</w:t>
                    </w:r>
                  </w:p>
                </w:txbxContent>
              </v:textbox>
            </v:shape>
            <v:shape id="_x0000_s1211" type="#_x0000_t202" style="position:absolute;left:9191;top:10393;width:467;height:430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60,0%</w:t>
                    </w:r>
                  </w:p>
                  <w:p w:rsidR="006261F2" w:rsidRDefault="006261F2">
                    <w:pPr>
                      <w:spacing w:before="7"/>
                      <w:rPr>
                        <w:rFonts w:ascii="Arial"/>
                        <w:b/>
                        <w:sz w:val="13"/>
                      </w:rPr>
                    </w:pPr>
                  </w:p>
                  <w:p w:rsidR="006261F2" w:rsidRDefault="00073155">
                    <w:pPr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50,0%</w:t>
                    </w:r>
                  </w:p>
                </w:txbxContent>
              </v:textbox>
            </v:shape>
            <v:shape id="_x0000_s1210" type="#_x0000_t202" style="position:absolute;left:1120;top:10907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1.500,0</w:t>
                    </w:r>
                  </w:p>
                </w:txbxContent>
              </v:textbox>
            </v:shape>
            <v:shape id="_x0000_s1209" type="#_x0000_t202" style="position:absolute;left:4039;top:10830;width:464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51,1%</w:t>
                    </w:r>
                  </w:p>
                </w:txbxContent>
              </v:textbox>
            </v:shape>
            <v:shape id="_x0000_s1208" type="#_x0000_t202" style="position:absolute;left:9191;top:10984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40,0%</w:t>
                    </w:r>
                  </w:p>
                </w:txbxContent>
              </v:textbox>
            </v:shape>
            <v:shape id="_x0000_s1207" type="#_x0000_t202" style="position:absolute;left:1120;top:11332;width:543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1.000,0</w:t>
                    </w:r>
                  </w:p>
                </w:txbxContent>
              </v:textbox>
            </v:shape>
            <v:shape id="_x0000_s1206" type="#_x0000_t202" style="position:absolute;left:1886;top:11365;width:411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796,5</w:t>
                    </w:r>
                  </w:p>
                </w:txbxContent>
              </v:textbox>
            </v:shape>
            <v:shape id="_x0000_s1205" type="#_x0000_t202" style="position:absolute;left:9191;top:11288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30,0%</w:t>
                    </w:r>
                  </w:p>
                </w:txbxContent>
              </v:textbox>
            </v:shape>
            <v:shape id="_x0000_s1204" type="#_x0000_t202" style="position:absolute;left:5815;top:11507;width:411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620,2</w:t>
                    </w:r>
                  </w:p>
                </w:txbxContent>
              </v:textbox>
            </v:shape>
            <v:shape id="_x0000_s1203" type="#_x0000_t202" style="position:absolute;left:6724;top:11497;width:411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637,1</w:t>
                    </w:r>
                  </w:p>
                </w:txbxContent>
              </v:textbox>
            </v:shape>
            <v:shape id="_x0000_s1202" type="#_x0000_t202" style="position:absolute;left:7648;top:11442;width:411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703,1</w:t>
                    </w:r>
                  </w:p>
                </w:txbxContent>
              </v:textbox>
            </v:shape>
            <v:shape id="_x0000_s1201" type="#_x0000_t202" style="position:absolute;left:8558;top:11540;width:411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593,2</w:t>
                    </w:r>
                  </w:p>
                </w:txbxContent>
              </v:textbox>
            </v:shape>
            <v:shape id="_x0000_s1200" type="#_x0000_t202" style="position:absolute;left:1250;top:11759;width:414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500,0</w:t>
                    </w:r>
                  </w:p>
                </w:txbxContent>
              </v:textbox>
            </v:shape>
            <v:shape id="_x0000_s1199" type="#_x0000_t202" style="position:absolute;left:3244;top:11768;width:464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130"/>
                        <w:sz w:val="12"/>
                      </w:rPr>
                      <w:t>12,5%</w:t>
                    </w:r>
                  </w:p>
                </w:txbxContent>
              </v:textbox>
            </v:shape>
            <v:shape id="_x0000_s1198" type="#_x0000_t202" style="position:absolute;left:2839;top:11965;width:325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93,1</w:t>
                    </w:r>
                  </w:p>
                </w:txbxContent>
              </v:textbox>
            </v:shape>
            <v:shape id="_x0000_s1197" type="#_x0000_t202" style="position:absolute;left:3604;top:11888;width:903;height:233" filled="f" stroked="f">
              <v:textbox inset="0,0,0,0">
                <w:txbxContent>
                  <w:p w:rsidR="006261F2" w:rsidRDefault="00073155">
                    <w:pPr>
                      <w:spacing w:line="114" w:lineRule="exact"/>
                      <w:ind w:left="491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163,0</w:t>
                    </w:r>
                  </w:p>
                  <w:p w:rsidR="006261F2" w:rsidRDefault="00073155">
                    <w:pPr>
                      <w:spacing w:line="118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155,8</w:t>
                    </w:r>
                  </w:p>
                </w:txbxContent>
              </v:textbox>
            </v:shape>
            <v:shape id="_x0000_s1196" type="#_x0000_t202" style="position:absolute;left:4629;top:11639;width:687;height:37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ind w:left="275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466,7</w:t>
                    </w:r>
                  </w:p>
                  <w:p w:rsidR="006261F2" w:rsidRDefault="00073155">
                    <w:pPr>
                      <w:spacing w:before="102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197,3</w:t>
                    </w:r>
                  </w:p>
                </w:txbxContent>
              </v:textbox>
            </v:shape>
            <v:shape id="_x0000_s1195" type="#_x0000_t202" style="position:absolute;left:9191;top:11584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20,0%</w:t>
                    </w:r>
                  </w:p>
                </w:txbxContent>
              </v:textbox>
            </v:shape>
            <v:shape id="_x0000_s1194" type="#_x0000_t202" style="position:absolute;left:5553;top:11912;width:414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155,3</w:t>
                    </w:r>
                  </w:p>
                </w:txbxContent>
              </v:textbox>
            </v:shape>
            <v:shape id="_x0000_s1193" type="#_x0000_t202" style="position:absolute;left:6506;top:11956;width:32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98,5</w:t>
                    </w:r>
                  </w:p>
                </w:txbxContent>
              </v:textbox>
            </v:shape>
            <v:shape id="_x0000_s1192" type="#_x0000_t202" style="position:absolute;left:9191;top:11888;width:46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10,0%</w:t>
                    </w:r>
                  </w:p>
                </w:txbxContent>
              </v:textbox>
            </v:shape>
            <v:shape id="_x0000_s1191" type="#_x0000_t202" style="position:absolute;left:3201;top:12064;width:325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13,2</w:t>
                    </w:r>
                  </w:p>
                </w:txbxContent>
              </v:textbox>
            </v:shape>
            <v:shape id="_x0000_s1190" type="#_x0000_t202" style="position:absolute;left:7415;top:11999;width:32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55,9</w:t>
                    </w:r>
                  </w:p>
                </w:txbxContent>
              </v:textbox>
            </v:shape>
            <v:shape id="_x0000_s1189" type="#_x0000_t202" style="position:absolute;left:8339;top:12008;width:327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40,6</w:t>
                    </w:r>
                  </w:p>
                </w:txbxContent>
              </v:textbox>
            </v:shape>
            <v:shape id="_x0000_s1188" type="#_x0000_t202" style="position:absolute;left:1425;top:12184;width:239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0,0</w:t>
                    </w:r>
                  </w:p>
                </w:txbxContent>
              </v:textbox>
            </v:shape>
            <v:shape id="_x0000_s1187" type="#_x0000_t202" style="position:absolute;left:9191;top:12184;width:380;height:135" filled="f" stroked="f">
              <v:textbox inset="0,0,0,0">
                <w:txbxContent>
                  <w:p w:rsidR="006261F2" w:rsidRDefault="00073155">
                    <w:pPr>
                      <w:spacing w:line="134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0,0%</w:t>
                    </w:r>
                  </w:p>
                </w:txbxContent>
              </v:textbox>
            </v:shape>
            <v:shape id="_x0000_s1186" type="#_x0000_t202" style="position:absolute;left:1929;top:12359;width:7040;height:135" filled="f" stroked="f">
              <v:textbox inset="0,0,0,0">
                <w:txbxContent>
                  <w:p w:rsidR="006261F2" w:rsidRDefault="00073155">
                    <w:pPr>
                      <w:tabs>
                        <w:tab w:val="left" w:pos="866"/>
                        <w:tab w:val="left" w:pos="1862"/>
                        <w:tab w:val="left" w:pos="2786"/>
                        <w:tab w:val="left" w:pos="3695"/>
                        <w:tab w:val="left" w:pos="4620"/>
                        <w:tab w:val="left" w:pos="5572"/>
                        <w:tab w:val="left" w:pos="6352"/>
                      </w:tabs>
                      <w:spacing w:line="134" w:lineRule="exact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Lucida Console" w:hAnsi="Lucida Console"/>
                        <w:w w:val="130"/>
                        <w:sz w:val="12"/>
                      </w:rPr>
                      <w:t>Σύνολο</w:t>
                    </w:r>
                    <w:r>
                      <w:rPr>
                        <w:rFonts w:ascii="Lucida Console" w:hAnsi="Lucida Console"/>
                        <w:w w:val="130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&lt;24</w:t>
                    </w:r>
                    <w:r>
                      <w:rPr>
                        <w:rFonts w:ascii="Arial" w:hAnsi="Arial"/>
                        <w:b/>
                        <w:spacing w:val="-10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w w:val="130"/>
                        <w:sz w:val="12"/>
                      </w:rPr>
                      <w:t>ετών</w:t>
                    </w:r>
                    <w:r>
                      <w:rPr>
                        <w:rFonts w:ascii="Lucida Console" w:hAnsi="Lucida Console"/>
                        <w:w w:val="130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25 -</w:t>
                    </w:r>
                    <w:r>
                      <w:rPr>
                        <w:rFonts w:ascii="Arial" w:hAnsi="Arial"/>
                        <w:b/>
                        <w:spacing w:val="4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34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ab/>
                      <w:t>35</w:t>
                    </w:r>
                    <w:r>
                      <w:rPr>
                        <w:rFonts w:ascii="Arial" w:hAnsi="Arial"/>
                        <w:b/>
                        <w:spacing w:val="1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4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44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ab/>
                      <w:t>45</w:t>
                    </w:r>
                    <w:r>
                      <w:rPr>
                        <w:rFonts w:ascii="Arial" w:hAnsi="Arial"/>
                        <w:b/>
                        <w:spacing w:val="1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4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54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ab/>
                      <w:t>55</w:t>
                    </w:r>
                    <w:r>
                      <w:rPr>
                        <w:rFonts w:ascii="Arial" w:hAnsi="Arial"/>
                        <w:b/>
                        <w:spacing w:val="-2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6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>64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ab/>
                      <w:t>65-74</w:t>
                    </w:r>
                    <w:r>
                      <w:rPr>
                        <w:rFonts w:ascii="Arial" w:hAnsi="Arial"/>
                        <w:b/>
                        <w:w w:val="130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  <w:w w:val="130"/>
                        <w:sz w:val="12"/>
                      </w:rPr>
                      <w:t>&gt;75</w:t>
                    </w:r>
                    <w:r>
                      <w:rPr>
                        <w:rFonts w:ascii="Arial" w:hAnsi="Arial"/>
                        <w:b/>
                        <w:spacing w:val="-10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130"/>
                        <w:sz w:val="12"/>
                      </w:rPr>
                      <w:t>ετών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11"/>
        <w:rPr>
          <w:sz w:val="28"/>
        </w:rPr>
      </w:pPr>
    </w:p>
    <w:p w:rsidR="006261F2" w:rsidRDefault="00073155">
      <w:pPr>
        <w:pStyle w:val="BodyText"/>
        <w:tabs>
          <w:tab w:val="left" w:pos="2777"/>
          <w:tab w:val="left" w:pos="5273"/>
          <w:tab w:val="left" w:pos="7069"/>
          <w:tab w:val="left" w:pos="9366"/>
        </w:tabs>
        <w:spacing w:before="106"/>
        <w:ind w:left="715"/>
      </w:pPr>
      <w:r>
        <w:pict>
          <v:group id="_x0000_s1102" style="position:absolute;left:0;text-align:left;margin-left:47.1pt;margin-top:18.2pt;width:439.5pt;height:218.7pt;z-index:-21105664;mso-position-horizontal-relative:page" coordorigin="942,364" coordsize="8790,4374">
            <v:rect id="_x0000_s1184" style="position:absolute;left:948;top:370;width:8777;height:4361" filled="f" strokeweight=".21489mm"/>
            <v:shape id="_x0000_s1183" style="position:absolute;left:1581;top:603;width:7220;height:3024" coordorigin="1582,603" coordsize="7220,3024" o:spt="100" adj="0,,0" path="m1582,603r7219,m8801,603r,3024e" filled="f" strokecolor="#7f7f7f" strokeweight=".22986mm">
              <v:stroke joinstyle="round"/>
              <v:formulas/>
              <v:path arrowok="t" o:connecttype="segments"/>
            </v:shape>
            <v:shape id="_x0000_s1182" style="position:absolute;left:1581;top:3624;width:7220;height:6" coordorigin="1582,3624" coordsize="7220,6" o:spt="100" adj="0,,0" path="m1582,3624r405,m2434,3624r348,m3473,3624r348,m4500,3624r346,m5076,3624r809,m6564,3624r346,m7142,3624r807,m8182,3624r619,m1582,3630r7219,e" filled="f" strokecolor="#7f7f7f" strokeweight=".29pt">
              <v:stroke joinstyle="round"/>
              <v:formulas/>
              <v:path arrowok="t" o:connecttype="segments"/>
            </v:shape>
            <v:line id="_x0000_s1181" style="position:absolute" from="1582,3627" to="1582,603" strokecolor="#7f7f7f" strokeweight=".25467mm"/>
            <v:rect id="_x0000_s1180" style="position:absolute;left:1756;top:824;width:231;height:2804" fillcolor="#993265" stroked="f"/>
            <v:rect id="_x0000_s1179" style="position:absolute;left:1756;top:824;width:231;height:2804" filled="f" strokeweight=".25433mm"/>
            <v:rect id="_x0000_s1178" style="position:absolute;left:2781;top:1952;width:231;height:1676" fillcolor="#993265" stroked="f"/>
            <v:rect id="_x0000_s1177" style="position:absolute;left:2781;top:1952;width:231;height:1676" filled="f" strokeweight=".25375mm"/>
            <v:rect id="_x0000_s1176" style="position:absolute;left:3820;top:2765;width:231;height:862" fillcolor="#993265" stroked="f"/>
            <v:rect id="_x0000_s1175" style="position:absolute;left:3820;top:2765;width:231;height:862" filled="f" strokeweight=".25136mm"/>
            <v:rect id="_x0000_s1174" style="position:absolute;left:4845;top:3394;width:231;height:233" fillcolor="#993265" stroked="f"/>
            <v:rect id="_x0000_s1173" style="position:absolute;left:4845;top:3394;width:231;height:233" filled="f" strokeweight=".23014mm"/>
            <v:rect id="_x0000_s1172" style="position:absolute;left:5884;top:3046;width:231;height:581" fillcolor="#993265" stroked="f"/>
            <v:rect id="_x0000_s1171" style="position:absolute;left:5884;top:3046;width:231;height:581" filled="f" strokeweight=".24794mm"/>
            <v:rect id="_x0000_s1170" style="position:absolute;left:6909;top:3243;width:233;height:384" fillcolor="#993265" stroked="f"/>
            <v:rect id="_x0000_s1169" style="position:absolute;left:6909;top:3243;width:233;height:384" filled="f" strokeweight=".24133mm"/>
            <v:rect id="_x0000_s1168" style="position:absolute;left:7948;top:2883;width:233;height:744" fillcolor="#993265" stroked="f"/>
            <v:rect id="_x0000_s1167" style="position:absolute;left:7948;top:2883;width:233;height:745" filled="f" strokeweight=".25025mm"/>
            <v:shape id="_x0000_s1166" style="position:absolute;left:1987;top:3207;width:216;height:420" coordorigin="1987,3207" coordsize="216,420" path="m2203,3207r-216,l1987,3289r,338l2203,3627r,-338l2203,3207xe" fillcolor="#99f" stroked="f">
              <v:path arrowok="t"/>
            </v:shape>
            <v:rect id="_x0000_s1165" style="position:absolute;left:1987;top:3207;width:216;height:420" filled="f" strokeweight=".24431mm"/>
            <v:rect id="_x0000_s1164" style="position:absolute;left:3012;top:3312;width:231;height:315" fillcolor="#99f" stroked="f"/>
            <v:rect id="_x0000_s1163" style="position:absolute;left:3012;top:3312;width:231;height:315" filled="f" strokeweight=".23733mm"/>
            <v:rect id="_x0000_s1162" style="position:absolute;left:4051;top:3476;width:216;height:152" fillcolor="#99f" stroked="f"/>
            <v:rect id="_x0000_s1161" style="position:absolute;left:4051;top:3476;width:216;height:152" filled="f" strokeweight=".22139mm"/>
            <v:rect id="_x0000_s1160" style="position:absolute;left:5076;top:3591;width:231;height:36" fillcolor="#99f" stroked="f"/>
            <v:rect id="_x0000_s1159" style="position:absolute;left:5076;top:3591;width:231;height:37" filled="f" strokeweight=".20625mm"/>
            <v:rect id="_x0000_s1158" style="position:absolute;left:6115;top:3500;width:219;height:128" fillcolor="#99f" stroked="f"/>
            <v:rect id="_x0000_s1157" style="position:absolute;left:6115;top:3500;width:219;height:128" filled="f" strokeweight=".21764mm"/>
            <v:rect id="_x0000_s1156" style="position:absolute;left:7142;top:3581;width:231;height:46" fillcolor="#99f" stroked="f"/>
            <v:rect id="_x0000_s1155" style="position:absolute;left:7142;top:3581;width:231;height:46" filled="f" strokeweight=".20694mm"/>
            <v:rect id="_x0000_s1154" style="position:absolute;left:8181;top:3569;width:216;height:58" fillcolor="#99f" stroked="f"/>
            <v:rect id="_x0000_s1153" style="position:absolute;left:8181;top:3569;width:216;height:58" filled="f" strokeweight=".20836mm"/>
            <v:rect id="_x0000_s1152" style="position:absolute;left:2203;top:2823;width:231;height:804" fillcolor="#650065" stroked="f"/>
            <v:rect id="_x0000_s1151" style="position:absolute;left:2203;top:2823;width:231;height:804" filled="f" strokeweight=".25092mm"/>
            <v:rect id="_x0000_s1150" style="position:absolute;left:3242;top:2904;width:231;height:723" fillcolor="#650065" stroked="f"/>
            <v:rect id="_x0000_s1149" style="position:absolute;left:3242;top:2904;width:231;height:723" filled="f" strokeweight=".25008mm"/>
            <v:rect id="_x0000_s1148" style="position:absolute;left:4267;top:3207;width:233;height:420" fillcolor="#650065" stroked="f"/>
            <v:rect id="_x0000_s1147" style="position:absolute;left:4267;top:3207;width:233;height:420" filled="f" strokeweight=".24303mm"/>
            <v:rect id="_x0000_s1146" style="position:absolute;left:5306;top:3557;width:233;height:70" fillcolor="#650065" stroked="f"/>
            <v:rect id="_x0000_s1145" style="position:absolute;left:5306;top:3557;width:233;height:70" filled="f" strokeweight=".20914mm"/>
            <v:rect id="_x0000_s1144" style="position:absolute;left:6333;top:3406;width:231;height:221" fillcolor="#650065" stroked="f"/>
            <v:rect id="_x0000_s1143" style="position:absolute;left:6333;top:3406;width:231;height:221" filled="f" strokeweight=".22881mm"/>
            <v:rect id="_x0000_s1142" style="position:absolute;left:7372;top:3569;width:231;height:58" fillcolor="#650065" stroked="f"/>
            <v:rect id="_x0000_s1141" style="position:absolute;left:7372;top:3569;width:231;height:58" filled="f" strokeweight=".20797mm"/>
            <v:rect id="_x0000_s1140" style="position:absolute;left:8397;top:3603;width:231;height:24" fillcolor="#650065" stroked="f"/>
            <v:rect id="_x0000_s1139" style="position:absolute;left:8397;top:3603;width:231;height:24" filled="f" strokeweight=".20558mm"/>
            <v:shape id="_x0000_s1138" style="position:absolute;left:1538;top:603;width:7306;height:3058" coordorigin="1538,603" coordsize="7306,3058" o:spt="100" adj="0,,0" path="m1582,603r,3024m1538,3627r87,m1538,3126r87,m1538,2614r87,m1538,2115r87,m1538,1614r87,m1538,1102r87,m1538,603r87,m1582,3627r7219,m1582,3661r,-70m2606,3661r,-70m3648,3661r,-70m4673,3661r,-70m5712,3661r,-70m6737,3661r,-70m7776,3661r,-70m8801,3661r,-70m8801,603r,3024m8758,3627r86,m8758,3325r86,m8758,3022r86,m8758,2720r86,m8758,2418r86,m8758,2115r86,m8758,1813r86,m8758,1510r86,m8758,1208r86,m8758,906r86,m8758,603r86,e" filled="f" strokeweight=".12pt">
              <v:stroke joinstyle="round"/>
              <v:formulas/>
              <v:path arrowok="t" o:connecttype="segments"/>
            </v:shape>
            <v:shape id="_x0000_s1137" style="position:absolute;left:2102;top:694;width:6180;height:792" coordorigin="2102,695" coordsize="6180,792" o:spt="100" adj="0,,0" path="m2102,1208r1025,197m3127,1405r1039,82m4166,1487l5191,1266t,l6218,1323t,l7258,975t,l8282,695e" filled="f" strokecolor="blue" strokeweight=".45975mm">
              <v:stroke joinstyle="round"/>
              <v:formulas/>
              <v:path arrowok="t" o:connecttype="segments"/>
            </v:shape>
            <v:shape id="_x0000_s1136" style="position:absolute;left:2102;top:3068;width:6180;height:351" coordorigin="2102,3068" coordsize="6180,351" o:spt="100" adj="0,,0" path="m2102,3231r1025,-81m3127,3150r1039,24m4166,3174r1025,93m5191,3267l6218,3068t,l7258,3289t,l8282,3419e" filled="f" strokecolor="red" strokeweight=".45975mm">
              <v:stroke joinstyle="round"/>
              <v:formulas/>
              <v:path arrowok="t" o:connecttype="segments"/>
            </v:shape>
            <v:shape id="_x0000_s1135" style="position:absolute;left:2059;top:1172;width:87;height:70" coordorigin="2059,1172" coordsize="87,70" path="m2102,1172r-43,70l2146,1242r-44,-70xe" fillcolor="blue" stroked="f">
              <v:path arrowok="t"/>
            </v:shape>
            <v:shape id="_x0000_s1134" style="position:absolute;left:2059;top:1172;width:87;height:70" coordorigin="2059,1172" coordsize="87,70" path="m2102,1172r44,70l2059,1242r43,-70xe" filled="f" strokecolor="blue" strokeweight=".22458mm">
              <v:path arrowok="t"/>
            </v:shape>
            <v:shape id="_x0000_s1133" style="position:absolute;left:3084;top:1371;width:87;height:70" coordorigin="3084,1371" coordsize="87,70" path="m3127,1371r-43,70l3170,1441r-43,-70xe" fillcolor="blue" stroked="f">
              <v:path arrowok="t"/>
            </v:shape>
            <v:shape id="_x0000_s1132" style="position:absolute;left:3084;top:1371;width:87;height:70" coordorigin="3084,1371" coordsize="87,70" path="m3127,1371r43,70l3084,1441r43,-70xe" filled="f" strokecolor="blue" strokeweight=".22458mm">
              <v:path arrowok="t"/>
            </v:shape>
            <v:shape id="_x0000_s1131" style="position:absolute;left:4123;top:1452;width:87;height:70" coordorigin="4123,1453" coordsize="87,70" path="m4166,1453r-43,69l4210,1522r-44,-69xe" fillcolor="blue" stroked="f">
              <v:path arrowok="t"/>
            </v:shape>
            <v:shape id="_x0000_s1130" style="position:absolute;left:4123;top:1452;width:87;height:70" coordorigin="4123,1453" coordsize="87,70" path="m4166,1453r44,70l4123,1523r43,-70xe" filled="f" strokecolor="blue" strokeweight=".22458mm">
              <v:path arrowok="t"/>
            </v:shape>
            <v:shape id="_x0000_s1129" style="position:absolute;left:5148;top:1229;width:87;height:72" coordorigin="5148,1230" coordsize="87,72" path="m5191,1230r-43,72l5234,1302r-43,-72xe" fillcolor="blue" stroked="f">
              <v:path arrowok="t"/>
            </v:shape>
            <v:shape id="_x0000_s1128" style="position:absolute;left:5148;top:1229;width:87;height:72" coordorigin="5148,1230" coordsize="87,72" path="m5191,1230r43,72l5148,1302r43,-72xe" filled="f" strokecolor="blue" strokeweight=".22539mm">
              <v:path arrowok="t"/>
            </v:shape>
            <v:shape id="_x0000_s1127" style="position:absolute;left:6172;top:1289;width:89;height:70" coordorigin="6173,1290" coordsize="89,70" path="m6218,1290r-45,69l6262,1359r-44,-69xe" fillcolor="blue" stroked="f">
              <v:path arrowok="t"/>
            </v:shape>
            <v:shape id="_x0000_s1126" style="position:absolute;left:6172;top:1289;width:89;height:70" coordorigin="6173,1290" coordsize="89,70" path="m6218,1290r44,69l6173,1359r45,-69xe" filled="f" strokecolor="blue" strokeweight=".22394mm">
              <v:path arrowok="t"/>
            </v:shape>
            <v:shape id="_x0000_s1125" style="position:absolute;left:7214;top:939;width:87;height:70" coordorigin="7214,939" coordsize="87,70" path="m7258,939r-44,70l7301,1009r-43,-70xe" fillcolor="blue" stroked="f">
              <v:path arrowok="t"/>
            </v:shape>
            <v:shape id="_x0000_s1124" style="position:absolute;left:7214;top:939;width:87;height:70" coordorigin="7214,939" coordsize="87,70" path="m7258,939r43,70l7214,1009r44,-70xe" filled="f" strokecolor="blue" strokeweight=".22458mm">
              <v:path arrowok="t"/>
            </v:shape>
            <v:shape id="_x0000_s1123" style="position:absolute;left:8239;top:660;width:87;height:70" coordorigin="8239,661" coordsize="87,70" path="m8282,661r-43,69l8326,730r-44,-69xe" fillcolor="blue" stroked="f">
              <v:path arrowok="t"/>
            </v:shape>
            <v:shape id="_x0000_s1122" style="position:absolute;left:8239;top:660;width:87;height:70" coordorigin="8239,661" coordsize="87,70" path="m8282,661r44,70l8239,731r43,-70xe" filled="f" strokecolor="blue" strokeweight=".22458mm">
              <v:path arrowok="t"/>
            </v:shape>
            <v:shape id="_x0000_s1121" type="#_x0000_t75" style="position:absolute;left:2044;top:3185;width:130;height:104">
              <v:imagedata r:id="rId105" o:title=""/>
            </v:shape>
            <v:shape id="_x0000_s1120" type="#_x0000_t75" style="position:absolute;left:3069;top:3104;width:130;height:104">
              <v:imagedata r:id="rId106" o:title=""/>
            </v:shape>
            <v:shape id="_x0000_s1119" type="#_x0000_t75" style="position:absolute;left:4108;top:3125;width:130;height:106">
              <v:imagedata r:id="rId107" o:title=""/>
            </v:shape>
            <v:shape id="_x0000_s1118" type="#_x0000_t75" style="position:absolute;left:5133;top:3219;width:130;height:106">
              <v:imagedata r:id="rId108" o:title=""/>
            </v:shape>
            <v:shape id="_x0000_s1117" type="#_x0000_t75" style="position:absolute;left:6158;top:3022;width:132;height:104">
              <v:imagedata r:id="rId106" o:title=""/>
            </v:shape>
            <v:shape id="_x0000_s1116" type="#_x0000_t75" style="position:absolute;left:7200;top:3243;width:130;height:106">
              <v:imagedata r:id="rId105" o:title=""/>
            </v:shape>
            <v:shape id="_x0000_s1115" type="#_x0000_t75" style="position:absolute;left:8224;top:3370;width:130;height:106">
              <v:imagedata r:id="rId105" o:title=""/>
            </v:shape>
            <v:rect id="_x0000_s1114" style="position:absolute;left:5061;top:1486;width:3264;height:1222" filled="f" strokeweight=".12pt"/>
            <v:rect id="_x0000_s1113" style="position:absolute;left:5352;top:1568;width:346;height:70" fillcolor="#993265" stroked="f"/>
            <v:rect id="_x0000_s1112" style="position:absolute;left:5352;top:1568;width:346;height:70" filled="f" strokeweight=".207mm"/>
            <v:rect id="_x0000_s1111" style="position:absolute;left:5352;top:1812;width:346;height:70" fillcolor="#99f" stroked="f"/>
            <v:rect id="_x0000_s1110" style="position:absolute;left:5352;top:1812;width:346;height:70" filled="f" strokeweight=".207mm"/>
            <v:rect id="_x0000_s1109" style="position:absolute;left:5352;top:2045;width:346;height:70" fillcolor="#650065" stroked="f"/>
            <v:rect id="_x0000_s1108" style="position:absolute;left:5352;top:2045;width:346;height:70" filled="f" strokeweight=".207mm"/>
            <v:line id="_x0000_s1107" style="position:absolute" from="5352,2324" to="5712,2324" strokecolor="blue" strokeweight=".41014mm"/>
            <v:shape id="_x0000_s1106" style="position:absolute;left:5481;top:2288;width:87;height:72" coordorigin="5482,2288" coordsize="87,72" path="m5525,2288r-43,72l5568,2360r-43,-72xe" fillcolor="blue" stroked="f">
              <v:path arrowok="t"/>
            </v:shape>
            <v:shape id="_x0000_s1105" style="position:absolute;left:5481;top:2288;width:87;height:72" coordorigin="5482,2288" coordsize="87,72" path="m5525,2288r43,72l5482,2360r43,-72xe" filled="f" strokecolor="blue" strokeweight=".22539mm">
              <v:path arrowok="t"/>
            </v:shape>
            <v:shape id="_x0000_s1104" type="#_x0000_t75" style="position:absolute;left:5352;top:2511;width:360;height:104">
              <v:imagedata r:id="rId109" o:title=""/>
            </v:shape>
            <v:rect id="_x0000_s1103" style="position:absolute;left:948;top:370;width:8777;height:4361" filled="f" strokeweight=".21489mm"/>
            <w10:wrap anchorx="page"/>
          </v:group>
        </w:pict>
      </w:r>
      <w:r>
        <w:rPr>
          <w:color w:val="003365"/>
          <w:w w:val="105"/>
        </w:rPr>
        <w:t>αρκετά</w:t>
      </w:r>
      <w:r>
        <w:rPr>
          <w:color w:val="003365"/>
          <w:w w:val="105"/>
        </w:rPr>
        <w:tab/>
        <w:t>χαµηλότερο</w:t>
      </w:r>
      <w:r>
        <w:rPr>
          <w:color w:val="003365"/>
          <w:w w:val="105"/>
        </w:rPr>
        <w:tab/>
        <w:t>στις</w:t>
      </w:r>
      <w:r>
        <w:rPr>
          <w:color w:val="003365"/>
          <w:w w:val="105"/>
        </w:rPr>
        <w:tab/>
        <w:t>αγροτικές</w:t>
      </w:r>
      <w:r>
        <w:rPr>
          <w:color w:val="003365"/>
          <w:w w:val="105"/>
        </w:rPr>
        <w:tab/>
        <w:t>περιοχές.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5"/>
        <w:rPr>
          <w:sz w:val="20"/>
        </w:rPr>
      </w:pPr>
    </w:p>
    <w:p w:rsidR="006261F2" w:rsidRDefault="00073155">
      <w:pPr>
        <w:pStyle w:val="BodyText"/>
        <w:spacing w:before="105" w:line="247" w:lineRule="auto"/>
        <w:ind w:left="715" w:right="1237"/>
        <w:jc w:val="both"/>
      </w:pPr>
      <w:r>
        <w:pict>
          <v:shape id="_x0000_s1101" type="#_x0000_t136" style="position:absolute;left:0;text-align:left;margin-left:75pt;margin-top:-40.2pt;width:25.25pt;height:6.4pt;rotation:315;z-index:15840768;mso-position-horizontal-relative:page" fillcolor="black" stroked="f">
            <o:extrusion v:ext="view" autorotationcenter="t"/>
            <v:textpath style="font-family:&quot;Lucida Console&quot;;font-size:6pt;v-text-kern:t;mso-text-shadow:auto" string="Σύνολο"/>
            <w10:wrap anchorx="page"/>
          </v:shape>
        </w:pict>
      </w:r>
      <w:r>
        <w:pict>
          <v:shape id="_x0000_s1100" type="#_x0000_t136" style="position:absolute;left:0;text-align:left;margin-left:125.35pt;margin-top:-40.05pt;width:26.55pt;height:6.4pt;rotation:315;z-index:15841280;mso-position-horizontal-relative:page" fillcolor="black" stroked="f">
            <o:extrusion v:ext="view" autorotationcenter="t"/>
            <v:textpath style="font-family:&quot;Lucida Console&quot;;font-size:6pt;v-text-kern:t;mso-text-shadow:auto" string="Αστικές"/>
            <w10:wrap anchorx="page"/>
          </v:shape>
        </w:pict>
      </w:r>
      <w:r>
        <w:pict>
          <v:shape id="_x0000_s1099" type="#_x0000_t136" style="position:absolute;left:0;text-align:left;margin-left:149.05pt;margin-top:-31.5pt;width:56.7pt;height:6.4pt;rotation:315;z-index:15841792;mso-position-horizontal-relative:page" fillcolor="black" stroked="f">
            <o:extrusion v:ext="view" autorotationcenter="t"/>
            <v:textpath style="font-family:&quot;Lucida Console&quot;;font-size:6pt;font-weight:bold;v-text-kern:t;mso-text-shadow:auto" string="Π. Πρωτευούσης"/>
            <w10:wrap anchorx="page"/>
          </v:shape>
        </w:pict>
      </w:r>
      <w:r>
        <w:pict>
          <v:shape id="_x0000_s1098" type="#_x0000_t136" style="position:absolute;left:0;text-align:left;margin-left:209.85pt;margin-top:-34.1pt;width:45.85pt;height:6.4pt;rotation:315;z-index:15842304;mso-position-horizontal-relative:page" fillcolor="black" stroked="f">
            <o:extrusion v:ext="view" autorotationcenter="t"/>
            <v:textpath style="font-family:&quot;Lucida Console&quot;;font-size:6pt;v-text-kern:t;mso-text-shadow:auto" string="Θεσσαλονίκη"/>
            <w10:wrap anchorx="page"/>
          </v:shape>
        </w:pict>
      </w:r>
      <w:r>
        <w:pict>
          <v:shape id="_x0000_s1097" type="#_x0000_t136" style="position:absolute;left:0;text-align:left;margin-left:255.95pt;margin-top:-32.6pt;width:51.5pt;height:6.4pt;rotation:315;z-index:15842816;mso-position-horizontal-relative:page" fillcolor="black" stroked="f">
            <o:extrusion v:ext="view" autorotationcenter="t"/>
            <v:textpath style="font-family:&quot;Lucida Console&quot;;font-size:6pt;v-text-kern:t;mso-text-shadow:auto" string="Λοιπές Αστικές"/>
            <w10:wrap anchorx="page"/>
          </v:shape>
        </w:pict>
      </w:r>
      <w:r>
        <w:pict>
          <v:shape id="_x0000_s1096" type="#_x0000_t136" style="position:absolute;left:0;text-align:left;margin-left:322.3pt;margin-top:-37.3pt;width:36.9pt;height:6.4pt;rotation:315;z-index:15843328;mso-position-horizontal-relative:page" fillcolor="black" stroked="f">
            <o:extrusion v:ext="view" autorotationcenter="t"/>
            <v:textpath style="font-family:&quot;Lucida Console&quot;;font-size:6pt;v-text-kern:t;mso-text-shadow:auto" string="Ηµιαστικές"/>
            <w10:wrap anchorx="page"/>
          </v:shape>
        </w:pict>
      </w:r>
      <w:r>
        <w:pict>
          <v:shape id="_x0000_s1095" type="#_x0000_t136" style="position:absolute;left:0;text-align:left;margin-left:375.4pt;margin-top:-37.5pt;width:34.3pt;height:6.4pt;rotation:315;z-index:15843840;mso-position-horizontal-relative:page" fillcolor="black" stroked="f">
            <o:extrusion v:ext="view" autorotationcenter="t"/>
            <v:textpath style="font-family:&quot;Lucida Console&quot;;font-size:6pt;v-text-kern:t;mso-text-shadow:auto" string="Αγροτικές"/>
            <w10:wrap anchorx="page"/>
          </v:shape>
        </w:pict>
      </w:r>
      <w:r>
        <w:rPr>
          <w:color w:val="003365"/>
          <w:w w:val="105"/>
        </w:rPr>
        <w:t>Από την ανάλυση της ιδιοκατοίκησης κατά οµάδες ηλικιών των αρχηγών του νοικοκυριού προκύπτει ότι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στην πιο ενδιαφέρουσα από αγοραστική άποψη οµάδα (35-44 ετών)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 ποσοστό ιδιοκατοίκησης είναι ήδη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πολύ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υψηλό(σήµερα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ίσως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προσεγγίζει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75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77%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70,3%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2004/5).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Αυτό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έχει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βραχυπρόθεσµα αρνητικές επιπτώσεις στη ζήτηση ενώ µακροπρόθεσµα σε συνδυασµό µε την αρνητική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φυσική</w:t>
      </w:r>
      <w:r>
        <w:rPr>
          <w:color w:val="003365"/>
          <w:spacing w:val="13"/>
          <w:w w:val="105"/>
        </w:rPr>
        <w:t xml:space="preserve"> </w:t>
      </w:r>
      <w:r>
        <w:rPr>
          <w:color w:val="003365"/>
          <w:w w:val="105"/>
        </w:rPr>
        <w:t>κίνηση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πληθυσµού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9"/>
          <w:w w:val="105"/>
        </w:rPr>
        <w:t xml:space="preserve"> </w:t>
      </w:r>
      <w:r>
        <w:rPr>
          <w:color w:val="003365"/>
          <w:w w:val="105"/>
        </w:rPr>
        <w:t>επιπτώσεις</w:t>
      </w:r>
      <w:r>
        <w:rPr>
          <w:color w:val="003365"/>
          <w:spacing w:val="12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18"/>
          <w:w w:val="105"/>
        </w:rPr>
        <w:t xml:space="preserve"> </w:t>
      </w:r>
      <w:r>
        <w:rPr>
          <w:color w:val="003365"/>
          <w:w w:val="105"/>
        </w:rPr>
        <w:t>επίσης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αρνητικές.</w:t>
      </w:r>
      <w:r>
        <w:rPr>
          <w:color w:val="003365"/>
          <w:spacing w:val="15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11"/>
          <w:w w:val="105"/>
        </w:rPr>
        <w:t xml:space="preserve"> </w:t>
      </w:r>
      <w:r>
        <w:rPr>
          <w:color w:val="003365"/>
          <w:w w:val="105"/>
        </w:rPr>
        <w:t>χαµηλό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ποσοστό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στις</w:t>
      </w:r>
      <w:r>
        <w:rPr>
          <w:color w:val="003365"/>
          <w:spacing w:val="14"/>
          <w:w w:val="105"/>
        </w:rPr>
        <w:t xml:space="preserve"> </w:t>
      </w:r>
      <w:r>
        <w:rPr>
          <w:color w:val="003365"/>
          <w:w w:val="105"/>
        </w:rPr>
        <w:t>ηλικίες</w:t>
      </w:r>
    </w:p>
    <w:p w:rsidR="006261F2" w:rsidRDefault="00073155">
      <w:pPr>
        <w:pStyle w:val="BodyText"/>
        <w:spacing w:before="2" w:line="247" w:lineRule="auto"/>
        <w:ind w:left="715" w:right="1240"/>
        <w:jc w:val="both"/>
      </w:pPr>
      <w:r>
        <w:pict>
          <v:group id="_x0000_s1031" style="position:absolute;left:0;text-align:left;margin-left:47.1pt;margin-top:34.05pt;width:439.45pt;height:205.35pt;z-index:-15618560;mso-wrap-distance-left:0;mso-wrap-distance-right:0;mso-position-horizontal-relative:page" coordorigin="942,681" coordsize="8789,4107">
            <v:rect id="_x0000_s1094" style="position:absolute;left:948;top:686;width:8777;height:4095" filled="f" strokeweight=".20361mm"/>
            <v:shape id="_x0000_s1093" style="position:absolute;left:1756;top:1384;width:7320;height:2993" coordorigin="1757,1385" coordsize="7320,2993" o:spt="100" adj="0,,0" path="m1757,1385r7320,m9077,1385r,2993e" filled="f" strokecolor="#7f7f7f" strokeweight=".22358mm">
              <v:stroke joinstyle="round"/>
              <v:formulas/>
              <v:path arrowok="t" o:connecttype="segments"/>
            </v:shape>
            <v:shape id="_x0000_s1092" style="position:absolute;left:1756;top:4374;width:7320;height:6" coordorigin="1757,4375" coordsize="7320,6" o:spt="100" adj="0,,0" path="m1757,4375r446,m2462,4375r1316,m4296,4375r391,m5220,4375r391,m6130,4375r391,m7039,4375r665,m7963,4375r651,m8873,4375r204,m1757,4380r7320,e" filled="f" strokecolor="#7f7f7f" strokeweight=".09633mm">
              <v:stroke joinstyle="round"/>
              <v:formulas/>
              <v:path arrowok="t" o:connecttype="segments"/>
            </v:shape>
            <v:line id="_x0000_s1091" style="position:absolute" from="1757,4378" to="1757,1385" strokecolor="#7f7f7f" strokeweight=".25467mm"/>
            <v:rect id="_x0000_s1090" style="position:absolute;left:1944;top:3700;width:260;height:677" fillcolor="#993265" stroked="f"/>
            <v:rect id="_x0000_s1089" style="position:absolute;left:1944;top:3700;width:260;height:677" filled="f" strokeweight=".24672mm"/>
            <v:rect id="_x0000_s1088" style="position:absolute;left:2853;top:4300;width:274;height:77" fillcolor="#993265" stroked="f"/>
            <v:rect id="_x0000_s1087" style="position:absolute;left:2853;top:4300;width:274;height:77" filled="f" strokeweight=".19703mm"/>
            <v:rect id="_x0000_s1086" style="position:absolute;left:3777;top:4245;width:260;height:132" fillcolor="#993265" stroked="f"/>
            <v:rect id="_x0000_s1085" style="position:absolute;left:3777;top:4245;width:260;height:132" filled="f" strokeweight=".20531mm"/>
            <v:rect id="_x0000_s1084" style="position:absolute;left:4687;top:4212;width:274;height:166" fillcolor="#993265" stroked="f"/>
            <v:rect id="_x0000_s1083" style="position:absolute;left:4687;top:4212;width:274;height:166" filled="f" strokeweight=".20917mm"/>
            <v:rect id="_x0000_s1082" style="position:absolute;left:5611;top:4245;width:260;height:132" fillcolor="#993265" stroked="f"/>
            <v:rect id="_x0000_s1081" style="position:absolute;left:5611;top:4245;width:260;height:132" filled="f" strokeweight=".20531mm"/>
            <v:rect id="_x0000_s1080" style="position:absolute;left:6520;top:4288;width:260;height:89" fillcolor="#993265" stroked="f"/>
            <v:rect id="_x0000_s1079" style="position:absolute;left:6520;top:4288;width:260;height:89" filled="f" strokeweight=".19903mm"/>
            <v:rect id="_x0000_s1078" style="position:absolute;left:7430;top:4332;width:274;height:46" fillcolor="#993265" stroked="f"/>
            <v:rect id="_x0000_s1077" style="position:absolute;left:7430;top:4332;width:274;height:46" filled="f" strokeweight=".19417mm"/>
            <v:rect id="_x0000_s1076" style="position:absolute;left:8354;top:4344;width:260;height:34" fillcolor="#993265" stroked="f"/>
            <v:rect id="_x0000_s1075" style="position:absolute;left:8354;top:4344;width:260;height:34" filled="f" strokeweight=".19353mm"/>
            <v:rect id="_x0000_s1074" style="position:absolute;left:2203;top:1648;width:260;height:2729" fillcolor="#99f" stroked="f"/>
            <v:rect id="_x0000_s1073" style="position:absolute;left:2203;top:1648;width:260;height:2729" filled="f" strokeweight=".25411mm"/>
            <v:rect id="_x0000_s1072" style="position:absolute;left:3127;top:4365;width:260;height:12" fillcolor="#99f" stroked="f"/>
            <v:rect id="_x0000_s1071" style="position:absolute;left:3127;top:4365;width:260;height:12" filled="f" strokeweight=".19261mm"/>
            <v:rect id="_x0000_s1070" style="position:absolute;left:4036;top:4233;width:260;height:144" fillcolor="#99f" stroked="f"/>
            <v:rect id="_x0000_s1069" style="position:absolute;left:4036;top:4233;width:260;height:144" filled="f" strokeweight=".20717mm"/>
            <v:rect id="_x0000_s1068" style="position:absolute;left:4960;top:3972;width:260;height:406" fillcolor="#99f" stroked="f"/>
            <v:rect id="_x0000_s1067" style="position:absolute;left:4960;top:3972;width:260;height:406" filled="f" strokeweight=".23664mm"/>
            <v:rect id="_x0000_s1066" style="position:absolute;left:5870;top:3842;width:260;height:536" fillcolor="#99f" stroked="f"/>
            <v:rect id="_x0000_s1065" style="position:absolute;left:5870;top:3842;width:260;height:536" filled="f" strokeweight=".24286mm"/>
            <v:rect id="_x0000_s1064" style="position:absolute;left:6780;top:3830;width:260;height:548" fillcolor="#99f" stroked="f"/>
            <v:rect id="_x0000_s1063" style="position:absolute;left:6780;top:3830;width:260;height:548" filled="f" strokeweight=".24328mm"/>
            <v:rect id="_x0000_s1062" style="position:absolute;left:7704;top:3775;width:260;height:603" fillcolor="#99f" stroked="f"/>
            <v:rect id="_x0000_s1061" style="position:absolute;left:7704;top:3775;width:260;height:603" filled="f" strokeweight=".24497mm"/>
            <v:rect id="_x0000_s1060" style="position:absolute;left:8613;top:3873;width:260;height:504" fillcolor="#99f" stroked="f"/>
            <v:rect id="_x0000_s1059" style="position:absolute;left:8613;top:3873;width:260;height:504" filled="f" strokeweight=".24167mm"/>
            <v:shape id="_x0000_s1058" style="position:absolute;left:1711;top:1384;width:7409;height:3024" coordorigin="1711,1385" coordsize="7409,3024" o:spt="100" adj="0,,0" path="m1757,1385r,2993m1711,4378r89,m1711,3951r89,m1711,3526r89,m1711,3099r89,m1711,2662r89,m1711,2237r89,m1711,1812r89,m1711,1385r89,m1757,4378r7320,m1757,4409r,-65m2666,4409r,-65m3590,4409r,-65m4500,4409r,-65m5424,4409r,-65m6334,4409r,-65m7243,4409r,-65m8167,4409r,-65m9077,4409r,-65m9077,1385r,2993m9034,4378r86,m9034,4083r86,m9034,3775r86,m9034,3483r86,m9034,3175r86,m9034,2880r86,m9034,2587r86,m9034,2280r86,m9034,1987r86,m9034,1680r86,m9034,1385r86,e" filled="f" strokeweight=".12pt">
              <v:stroke joinstyle="round"/>
              <v:formulas/>
              <v:path arrowok="t" o:connecttype="segments"/>
            </v:shape>
            <v:shape id="_x0000_s1057" style="position:absolute;left:2217;top:1581;width:6396;height:2424" coordorigin="2218,1582" coordsize="6396,2424" o:spt="100" adj="0,,0" path="m2218,1987r909,2019m3127,4006l4037,2849t,l4961,2271t,l5870,1987t,l6794,1791t,l7704,1603t,l8614,1582e" filled="f" strokecolor="blue" strokeweight=".67075mm">
              <v:stroke joinstyle="round"/>
              <v:formulas/>
              <v:path arrowok="t" o:connecttype="segments"/>
            </v:shape>
            <v:shape id="_x0000_s1056" style="position:absolute;left:2174;top:1953;width:87;height:65" coordorigin="2174,1954" coordsize="87,65" path="m2218,1954r-44,65l2261,2019r-43,-65xe" fillcolor="blue" stroked="f">
              <v:path arrowok="t"/>
            </v:shape>
            <v:shape id="_x0000_s1055" style="position:absolute;left:2174;top:1953;width:87;height:65" coordorigin="2174,1954" coordsize="87,65" path="m2218,1954r43,64l2174,2018r44,-64xe" filled="f" strokecolor="blue" strokeweight=".21489mm">
              <v:path arrowok="t"/>
            </v:shape>
            <v:shape id="_x0000_s1054" style="position:absolute;left:3084;top:3972;width:87;height:68" coordorigin="3084,3972" coordsize="87,68" path="m3127,3972r-43,67l3170,4039r-43,-67xe" fillcolor="blue" stroked="f">
              <v:path arrowok="t"/>
            </v:shape>
            <v:shape id="_x0000_s1053" style="position:absolute;left:3084;top:3972;width:87;height:68" coordorigin="3084,3972" coordsize="87,68" path="m3127,3972r43,67l3084,4039r43,-67xe" filled="f" strokecolor="blue" strokeweight=".21594mm">
              <v:path arrowok="t"/>
            </v:shape>
            <v:shape id="_x0000_s1052" style="position:absolute;left:3993;top:2815;width:87;height:65" coordorigin="3994,2815" coordsize="87,65" path="m4037,2815r-43,65l4080,2880r-43,-65xe" fillcolor="blue" stroked="f">
              <v:path arrowok="t"/>
            </v:shape>
            <v:shape id="_x0000_s1051" style="position:absolute;left:3993;top:2815;width:87;height:65" coordorigin="3994,2815" coordsize="87,65" path="m4037,2815r43,65l3994,2880r43,-65xe" filled="f" strokecolor="blue" strokeweight=".21489mm">
              <v:path arrowok="t"/>
            </v:shape>
            <v:shape id="_x0000_s1050" style="position:absolute;left:4917;top:2236;width:87;height:65" coordorigin="4918,2237" coordsize="87,65" path="m4961,2237r-43,65l5004,2302r-43,-65xe" fillcolor="blue" stroked="f">
              <v:path arrowok="t"/>
            </v:shape>
            <v:shape id="_x0000_s1049" style="position:absolute;left:4917;top:2236;width:87;height:65" coordorigin="4918,2237" coordsize="87,65" path="m4961,2237r43,65l4918,2302r43,-65xe" filled="f" strokecolor="blue" strokeweight=".21489mm">
              <v:path arrowok="t"/>
            </v:shape>
            <v:shape id="_x0000_s1048" style="position:absolute;left:5827;top:1953;width:87;height:65" coordorigin="5827,1954" coordsize="87,65" path="m5870,1954r-43,65l5914,2019r-44,-65xe" fillcolor="blue" stroked="f">
              <v:path arrowok="t"/>
            </v:shape>
            <v:shape id="_x0000_s1047" style="position:absolute;left:5827;top:1953;width:87;height:65" coordorigin="5827,1954" coordsize="87,65" path="m5870,1954r44,64l5827,2018r43,-64xe" filled="f" strokecolor="blue" strokeweight=".21486mm">
              <v:path arrowok="t"/>
            </v:shape>
            <v:shape id="_x0000_s1046" style="position:absolute;left:6751;top:1756;width:87;height:65" coordorigin="6751,1757" coordsize="87,65" path="m6794,1757r-43,65l6838,1822r-44,-65xe" fillcolor="blue" stroked="f">
              <v:path arrowok="t"/>
            </v:shape>
            <v:shape id="_x0000_s1045" style="position:absolute;left:6751;top:1756;width:87;height:65" coordorigin="6751,1757" coordsize="87,65" path="m6794,1757r44,65l6751,1822r43,-65xe" filled="f" strokecolor="blue" strokeweight=".21489mm">
              <v:path arrowok="t"/>
            </v:shape>
            <v:shape id="_x0000_s1044" style="position:absolute;left:7660;top:1572;width:87;height:65" coordorigin="7661,1572" coordsize="87,65" path="m7704,1572r-43,65l7747,1637r-43,-65xe" fillcolor="blue" stroked="f">
              <v:path arrowok="t"/>
            </v:shape>
            <v:shape id="_x0000_s1043" style="position:absolute;left:7660;top:1572;width:87;height:65" coordorigin="7661,1572" coordsize="87,65" path="m7704,1572r43,65l7661,1637r43,-65xe" filled="f" strokecolor="blue" strokeweight=".21489mm">
              <v:path arrowok="t"/>
            </v:shape>
            <v:shape id="_x0000_s1042" style="position:absolute;left:8570;top:1550;width:87;height:65" coordorigin="8570,1551" coordsize="87,65" path="m8614,1551r-44,64l8657,1615r-43,-64xe" fillcolor="blue" stroked="f">
              <v:path arrowok="t"/>
            </v:shape>
            <v:shape id="_x0000_s1041" style="position:absolute;left:8570;top:1550;width:87;height:65" coordorigin="8570,1551" coordsize="87,65" path="m8614,1551r43,64l8570,1615r44,-64xe" filled="f" strokecolor="blue" strokeweight=".21486mm">
              <v:path arrowok="t"/>
            </v:shape>
            <v:rect id="_x0000_s1040" style="position:absolute;left:2505;top:1101;width:348;height:65" fillcolor="#993265" stroked="f"/>
            <v:rect id="_x0000_s1039" style="position:absolute;left:2505;top:1101;width:348;height:65" filled="f" strokeweight=".19458mm"/>
            <v:rect id="_x0000_s1038" style="position:absolute;left:4152;top:1101;width:348;height:65" fillcolor="#99f" stroked="f"/>
            <v:rect id="_x0000_s1037" style="position:absolute;left:4152;top:1101;width:348;height:65" filled="f" strokeweight=".19458mm"/>
            <v:line id="_x0000_s1036" style="position:absolute" from="6348,1123" to="6708,1123" strokecolor="blue" strokeweight=".57747mm"/>
            <v:shape id="_x0000_s1035" style="position:absolute;left:6477;top:1092;width:87;height:65" coordorigin="6478,1092" coordsize="87,65" path="m6521,1092r-43,65l6564,1157r-43,-65xe" fillcolor="blue" stroked="f">
              <v:path arrowok="t"/>
            </v:shape>
            <v:shape id="_x0000_s1034" style="position:absolute;left:6477;top:1092;width:87;height:65" coordorigin="6478,1092" coordsize="87,65" path="m6521,1092r43,65l6478,1157r43,-65xe" filled="f" strokecolor="blue" strokeweight=".21489mm">
              <v:path arrowok="t"/>
            </v:shape>
            <v:rect id="_x0000_s1033" style="position:absolute;left:948;top:686;width:8777;height:4095" filled="f" strokeweight=".20361mm"/>
            <v:shape id="_x0000_s1032" type="#_x0000_t202" style="position:absolute;left:2145;top:1046;width:6267;height:188" filled="f" strokeweight=".12pt">
              <v:textbox inset="0,0,0,0">
                <w:txbxContent>
                  <w:p w:rsidR="006261F2" w:rsidRDefault="00073155">
                    <w:pPr>
                      <w:tabs>
                        <w:tab w:val="left" w:pos="2410"/>
                        <w:tab w:val="left" w:pos="4606"/>
                      </w:tabs>
                      <w:spacing w:before="11"/>
                      <w:ind w:left="764"/>
                      <w:rPr>
                        <w:rFonts w:ascii="Lucida Console" w:hAnsi="Lucida Console"/>
                        <w:sz w:val="12"/>
                      </w:rPr>
                    </w:pPr>
                    <w:r>
                      <w:rPr>
                        <w:rFonts w:ascii="Lucida Console" w:hAnsi="Lucida Console"/>
                        <w:spacing w:val="-20"/>
                        <w:w w:val="146"/>
                        <w:sz w:val="12"/>
                      </w:rPr>
                      <w:t>Ε</w:t>
                    </w:r>
                    <w:r>
                      <w:rPr>
                        <w:rFonts w:ascii="Lucida Console" w:hAnsi="Lucida Console"/>
                        <w:w w:val="122"/>
                        <w:sz w:val="12"/>
                      </w:rPr>
                      <w:t>ν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z w:val="12"/>
                      </w:rPr>
                      <w:tab/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3"/>
                        <w:sz w:val="12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5"/>
                        <w:sz w:val="12"/>
                      </w:rPr>
                      <w:t>α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6"/>
                        <w:w w:val="150"/>
                        <w:sz w:val="12"/>
                      </w:rPr>
                      <w:t>σ</w:t>
                    </w:r>
                    <w:r>
                      <w:rPr>
                        <w:rFonts w:ascii="Lucida Console" w:hAnsi="Lucida Console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132"/>
                        <w:sz w:val="12"/>
                      </w:rPr>
                      <w:t>%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4"/>
                        <w:w w:val="133"/>
                        <w:sz w:val="12"/>
                      </w:rPr>
                      <w:t>δ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ι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5"/>
                        <w:sz w:val="12"/>
                      </w:rPr>
                      <w:t>α</w:t>
                    </w:r>
                    <w:r>
                      <w:rPr>
                        <w:rFonts w:ascii="Lucida Console" w:hAnsi="Lucida Console"/>
                        <w:w w:val="98"/>
                        <w:sz w:val="12"/>
                      </w:rPr>
                      <w:t>τ</w:t>
                    </w:r>
                    <w:r>
                      <w:rPr>
                        <w:rFonts w:ascii="Lucida Console" w:hAnsi="Lucida Console"/>
                        <w:spacing w:val="6"/>
                        <w:w w:val="134"/>
                        <w:sz w:val="12"/>
                      </w:rPr>
                      <w:t>ο</w:t>
                    </w:r>
                    <w:r>
                      <w:rPr>
                        <w:rFonts w:ascii="Lucida Console" w:hAnsi="Lucida Console"/>
                        <w:spacing w:val="-1"/>
                        <w:w w:val="61"/>
                        <w:sz w:val="12"/>
                      </w:rPr>
                      <w:t>ί</w:t>
                    </w:r>
                    <w:r>
                      <w:rPr>
                        <w:rFonts w:ascii="Lucida Console" w:hAnsi="Lucida Console"/>
                        <w:spacing w:val="-3"/>
                        <w:w w:val="122"/>
                        <w:sz w:val="12"/>
                      </w:rPr>
                      <w:t>κ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spacing w:val="6"/>
                        <w:w w:val="150"/>
                        <w:sz w:val="12"/>
                      </w:rPr>
                      <w:t>σ</w:t>
                    </w:r>
                    <w:r>
                      <w:rPr>
                        <w:rFonts w:ascii="Lucida Console" w:hAnsi="Lucida Console"/>
                        <w:spacing w:val="3"/>
                        <w:w w:val="134"/>
                        <w:sz w:val="12"/>
                      </w:rPr>
                      <w:t>η</w:t>
                    </w:r>
                    <w:r>
                      <w:rPr>
                        <w:rFonts w:ascii="Lucida Console" w:hAnsi="Lucida Console"/>
                        <w:w w:val="114"/>
                        <w:sz w:val="12"/>
                      </w:rPr>
                      <w:t>ς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03365"/>
          <w:w w:val="105"/>
        </w:rPr>
        <w:t>&lt;24 ετών (12,5%) και το σχετικά χαµηλό των 24-35 ετών(51,1%), δεν είναι τόσο ελπιδοφόρο όσο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φαίνεται γιατί στην πρώτη οµάδα οφείλεται κυρίως στους φοιτητές, στους οικονοµικούς µετανάστες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στους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προσωρινά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εποχιακά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εργαζόµενους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περιοχές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εκτός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τόπου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καταγωγής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τους.</w:t>
      </w:r>
    </w:p>
    <w:p w:rsidR="006261F2" w:rsidRDefault="00073155">
      <w:pPr>
        <w:spacing w:before="124"/>
        <w:ind w:left="715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5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ΕΣΥΕ,</w:t>
      </w:r>
      <w:r>
        <w:rPr>
          <w:i/>
          <w:color w:val="003365"/>
          <w:spacing w:val="-7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Έρευνα</w:t>
      </w:r>
      <w:r>
        <w:rPr>
          <w:i/>
          <w:color w:val="003365"/>
          <w:spacing w:val="-8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οικογενειακών</w:t>
      </w:r>
      <w:r>
        <w:rPr>
          <w:i/>
          <w:color w:val="003365"/>
          <w:spacing w:val="-6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προϋπολογισµών</w:t>
      </w:r>
      <w:r>
        <w:rPr>
          <w:i/>
          <w:color w:val="003365"/>
          <w:spacing w:val="-5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2005</w:t>
      </w:r>
    </w:p>
    <w:p w:rsidR="006261F2" w:rsidRDefault="006261F2">
      <w:pPr>
        <w:rPr>
          <w:sz w:val="15"/>
        </w:rPr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15424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style="position:absolute;margin-left:23.4pt;margin-top:59.15pt;width:548.9pt;height:724.1pt;z-index:-21100544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i/>
          <w:sz w:val="20"/>
        </w:rPr>
      </w:pPr>
    </w:p>
    <w:p w:rsidR="006261F2" w:rsidRDefault="006261F2">
      <w:pPr>
        <w:pStyle w:val="BodyText"/>
        <w:rPr>
          <w:i/>
          <w:sz w:val="29"/>
        </w:rPr>
      </w:pPr>
    </w:p>
    <w:p w:rsidR="006261F2" w:rsidRDefault="00073155">
      <w:pPr>
        <w:pStyle w:val="BodyText"/>
        <w:spacing w:before="104" w:line="247" w:lineRule="auto"/>
        <w:ind w:left="715" w:right="1235"/>
        <w:jc w:val="both"/>
      </w:pPr>
      <w:r>
        <w:rPr>
          <w:color w:val="003365"/>
          <w:w w:val="105"/>
          <w:sz w:val="19"/>
          <w:u w:val="single" w:color="003365"/>
        </w:rPr>
        <w:t>∆</w:t>
      </w:r>
      <w:r>
        <w:rPr>
          <w:color w:val="003365"/>
          <w:w w:val="105"/>
          <w:sz w:val="19"/>
          <w:u w:val="single" w:color="003365"/>
        </w:rPr>
        <w:t>υσκολίες</w:t>
      </w:r>
      <w:r>
        <w:rPr>
          <w:color w:val="003365"/>
          <w:spacing w:val="1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  <w:sz w:val="19"/>
          <w:u w:val="single" w:color="003365"/>
        </w:rPr>
        <w:t>επέκτασης</w:t>
      </w:r>
      <w:r>
        <w:rPr>
          <w:color w:val="003365"/>
          <w:spacing w:val="1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  <w:sz w:val="19"/>
          <w:u w:val="single" w:color="003365"/>
        </w:rPr>
        <w:t>σε</w:t>
      </w:r>
      <w:r>
        <w:rPr>
          <w:color w:val="003365"/>
          <w:spacing w:val="1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  <w:sz w:val="19"/>
          <w:u w:val="single" w:color="003365"/>
        </w:rPr>
        <w:t>νέες</w:t>
      </w:r>
      <w:r>
        <w:rPr>
          <w:color w:val="003365"/>
          <w:spacing w:val="1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  <w:sz w:val="19"/>
          <w:u w:val="single" w:color="003365"/>
        </w:rPr>
        <w:t>αγορές.</w:t>
      </w:r>
      <w:r>
        <w:rPr>
          <w:color w:val="003365"/>
          <w:spacing w:val="1"/>
          <w:w w:val="105"/>
          <w:sz w:val="19"/>
          <w:u w:val="single" w:color="003365"/>
        </w:rPr>
        <w:t xml:space="preserve"> </w:t>
      </w:r>
      <w:r>
        <w:rPr>
          <w:color w:val="003365"/>
          <w:w w:val="105"/>
        </w:rPr>
        <w:t xml:space="preserve">Ο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Ελληνικός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κατασκευαστικός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κλάδος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 xml:space="preserve">παρά 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εντυπωσιακή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εξωστρέφεια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υψηλή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τεχνογνωσία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σύνθετα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διέθετε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µέχρι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δεκαετία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του 80, για µια σειρά από λόγους (εµφάνιση νέων ανταγωνιστών από Ν. Α. Ασία και Τουρκία, προβλήµατα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πληρωµών ή συναλλακτικής συµπεριφοράς των πετρελαιοπαραγωγών χωρών και τέλος κατάρρευση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Ελληνικών διεθνών εταιριών)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έγινε στη συνέχεια εσωστρεφής και σε µεγάλο βαθµό εξαρτηµένος από 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δηµόσιες επενδύσιες. Η στροφή προς την εγχώρια αγορά ήταν επίσης κ</w:t>
      </w:r>
      <w:r>
        <w:rPr>
          <w:color w:val="003365"/>
          <w:w w:val="105"/>
        </w:rPr>
        <w:t>αι αρκετά επωφελής λόγω 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τεράστιων κοινοτικών εισροών για µεγάλα δηµόσια έργα, της δηµιουργίας των ολυµπιακών υποδοµών και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των πολυάριθµων µικρότερων έργων της περιφερειακής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τοπικής αυτοδιοίκησης. Τα κίνητρα 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συγχωνεύσεις-εξαγορές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µάλλον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δόθηκαν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αργά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δεν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είχαν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απαιτούµενη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εµβέλεια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ώστε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συµβάλλουν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στη δηµιουργία διεθνώς ανταγωνιστικών εταιριών ή ακόµη και «Εθνικών Πρωταθλητών» όπως συνέβη 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άλλες ευρωπαϊκές χώρες όπως η Γαλλία και η Ισπανία. Λόγω της περιορισµένης εµβέλειας και των σχετικά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µικρών τεχνικών-τεχνολογικών ή οικονοµικών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δυνατοτήτων τους, οι Ελληνικές κατασκευαστικές εταιρίες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δυσκολεύονται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διεισδύσουν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διεθνή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αγορά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ευρισκόµεν</w:t>
      </w:r>
      <w:r>
        <w:rPr>
          <w:color w:val="003365"/>
          <w:w w:val="105"/>
        </w:rPr>
        <w:t>ες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µεταξύ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«σφύρας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άκµονος»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δηλαδή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Ευρωπαϊκών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εταιριών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υψηλή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τεχνογνωσία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εξειδίκευση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εταιριών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αναπτυσσόµενες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χώρες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που διαθέτουν το πλεονέκτηµα του φθηνού εργατικού δυναµικού. Οι όποιες προσπάθειες γίνονται σήµερα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αφορούν κυρίως συµβατικά έργα (οδικά δίκτυα, δηµόσια κτίρια, κ.τ.λ.) σε χώρες της Ν.Α. Ευρώπης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συµµετοχές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υπεργολαβίες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µεγαλύτερα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πλέον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σύνθετα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έργα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υλοποιούνται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στο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εξωτερικό.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Υπό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συνθήκες αυτές οι δυνατότητες διεθνοποίησης του Ελληνικο</w:t>
      </w:r>
      <w:r>
        <w:rPr>
          <w:color w:val="003365"/>
          <w:w w:val="105"/>
        </w:rPr>
        <w:t>ύ κατασκευαστικού τοµέα είναι περιορισµένες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ενώ και η ικανότητα τους για εκµετάλλευση των ευνοϊκών συνθηκών που επικρατούν διεθνώς σε τοµείς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ενεργειακά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αγωγοί,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ανανεώσιµες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πηγές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ενέργειας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κ.τ.λ.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περιορισµένη.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Μακροπρόθεσµα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πιθανότερο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σενάριο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ότι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Ελληνικός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κατασκευαστικός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κλάδος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υγιέστερος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(συγχωνεύσεις-εξαγορές, κλείσιµο εταιριών), µικρότερος, πλέον ευέλικτος και αποτελεσµατικός, αλλά θα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ασφυκτιά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µία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στάσιµη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συρρικνούµενη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εγχώρια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αγορά,</w:t>
      </w:r>
      <w:r>
        <w:rPr>
          <w:color w:val="003365"/>
          <w:spacing w:val="61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επέκταση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σ</w:t>
      </w:r>
      <w:r>
        <w:rPr>
          <w:color w:val="003365"/>
          <w:w w:val="105"/>
        </w:rPr>
        <w:t>το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εξωτερικό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αποτελεί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µοναδική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διέξοδο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πολλές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επιχειρήσεις.</w:t>
      </w:r>
    </w:p>
    <w:p w:rsidR="006261F2" w:rsidRDefault="006261F2">
      <w:pPr>
        <w:pStyle w:val="BodyText"/>
        <w:spacing w:before="5"/>
        <w:rPr>
          <w:sz w:val="22"/>
        </w:rPr>
      </w:pPr>
    </w:p>
    <w:p w:rsidR="006261F2" w:rsidRDefault="00073155">
      <w:pPr>
        <w:pStyle w:val="BodyText"/>
        <w:spacing w:line="247" w:lineRule="auto"/>
        <w:ind w:left="715" w:right="1240"/>
        <w:jc w:val="both"/>
      </w:pPr>
      <w:r>
        <w:rPr>
          <w:color w:val="003365"/>
          <w:w w:val="105"/>
          <w:sz w:val="19"/>
          <w:u w:val="thick" w:color="003365"/>
        </w:rPr>
        <w:t>Υποβάθµιση</w:t>
      </w:r>
      <w:r>
        <w:rPr>
          <w:color w:val="003365"/>
          <w:spacing w:val="1"/>
          <w:w w:val="105"/>
          <w:sz w:val="19"/>
          <w:u w:val="thick" w:color="003365"/>
        </w:rPr>
        <w:t xml:space="preserve"> </w:t>
      </w:r>
      <w:r>
        <w:rPr>
          <w:color w:val="003365"/>
          <w:w w:val="105"/>
          <w:sz w:val="19"/>
          <w:u w:val="thick" w:color="003365"/>
        </w:rPr>
        <w:t xml:space="preserve">του αστικού τοπίου. </w:t>
      </w:r>
      <w:r>
        <w:rPr>
          <w:color w:val="003365"/>
          <w:w w:val="105"/>
        </w:rPr>
        <w:t>Ένα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σοβαρότερα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µακροπρόθεσµα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προβλήµατα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συνεχιζόµενη υποβάθµιση του αστικού χώρου και η αλόγιστη σπατάλη του πολυτιµότερου πόρου 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διαθέτει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χώρα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µας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δηλαδή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άριστου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φυσικού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περιβάλλοντος.</w:t>
      </w:r>
    </w:p>
    <w:p w:rsidR="006261F2" w:rsidRDefault="006261F2">
      <w:pPr>
        <w:pStyle w:val="BodyText"/>
        <w:spacing w:before="8"/>
        <w:rPr>
          <w:sz w:val="22"/>
        </w:rPr>
      </w:pPr>
    </w:p>
    <w:p w:rsidR="006261F2" w:rsidRDefault="00073155">
      <w:pPr>
        <w:pStyle w:val="BodyText"/>
        <w:spacing w:line="244" w:lineRule="auto"/>
        <w:ind w:left="715" w:right="1241"/>
        <w:jc w:val="both"/>
      </w:pPr>
      <w:r>
        <w:rPr>
          <w:color w:val="003365"/>
          <w:w w:val="105"/>
        </w:rPr>
        <w:t>Στις πόλεις η κατάσταση είναι σχεδόν µη αναστρέψιµη αφού η αποκατάσταση του αστικού τοπίου 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σχεδόν αδύνατη ή θα απαιτούσε απαγορευτικό κόστος, η λειτουργικότητα του αστικού ιστού µειών</w:t>
      </w:r>
      <w:r>
        <w:rPr>
          <w:color w:val="003365"/>
          <w:w w:val="105"/>
        </w:rPr>
        <w:t>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συνεχώς, ενώ δεν εξασφαλίζονται πλέον οι στοιχειώδεις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απαιτήσεις µιας σύγχρονης κοινωνίας όπως 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ασφάλεια,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υγεία,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κοινωνική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συνοχή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δηµιουργία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πλούτου,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πολιτισµού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νέων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ιδεών.</w:t>
      </w:r>
    </w:p>
    <w:p w:rsidR="006261F2" w:rsidRDefault="006261F2">
      <w:pPr>
        <w:pStyle w:val="BodyText"/>
        <w:spacing w:before="1"/>
        <w:rPr>
          <w:sz w:val="23"/>
        </w:rPr>
      </w:pPr>
    </w:p>
    <w:p w:rsidR="006261F2" w:rsidRDefault="00073155">
      <w:pPr>
        <w:pStyle w:val="BodyText"/>
        <w:spacing w:line="247" w:lineRule="auto"/>
        <w:ind w:left="715" w:right="1239"/>
        <w:jc w:val="both"/>
      </w:pPr>
      <w:r>
        <w:rPr>
          <w:color w:val="003365"/>
          <w:w w:val="105"/>
        </w:rPr>
        <w:t>Το φυσικό περιβάλλον στη λοιπή και νησιώτικη χώρα παραµένει σε κάποιο βαθµό ανέπαφο, εκτός από 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περιοχές που καταστρέφει η αυθαίρετη δόµηση και η εντατική εκµετάλλευση. Τα βήµατα που γίνονται 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τοµείς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spacing w:val="-1"/>
          <w:w w:val="105"/>
        </w:rPr>
        <w:t>όπως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ο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καθορισµός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χρήσεων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γης,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οργανωµένη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δόµηση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προστασία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περιβάλλοντος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τοπίων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εξαιρετικού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κάλλους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κινούνται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προς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σωστή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κατεύθυνση.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οργανωµένη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δόµηση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 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ανάπτυξη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παραθεριστικής κατοικίας ίσως αποτελεί την σηµαντικότερη διέξοδο του κατασκευαστικού τοµέα για 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επόµενα χρόνια αλλ</w:t>
      </w:r>
      <w:r>
        <w:rPr>
          <w:color w:val="003365"/>
          <w:w w:val="105"/>
        </w:rPr>
        <w:t>ά απαιτεί σοβαρότητα ώστε να αποφευχθεί η αρνητική εµπειρία της Ισπανίας και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Τουρκίας.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16448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style="position:absolute;margin-left:23.4pt;margin-top:59.15pt;width:548.9pt;height:724.1pt;z-index:-21099520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8"/>
        <w:rPr>
          <w:sz w:val="28"/>
        </w:rPr>
      </w:pPr>
    </w:p>
    <w:p w:rsidR="006261F2" w:rsidRDefault="00073155">
      <w:pPr>
        <w:pStyle w:val="Heading1"/>
        <w:numPr>
          <w:ilvl w:val="0"/>
          <w:numId w:val="1"/>
        </w:numPr>
        <w:tabs>
          <w:tab w:val="left" w:pos="1211"/>
        </w:tabs>
        <w:ind w:left="1210" w:hanging="496"/>
        <w:jc w:val="both"/>
        <w:rPr>
          <w:u w:val="none"/>
        </w:rPr>
      </w:pPr>
      <w:bookmarkStart w:id="6" w:name="_TOC_250001"/>
      <w:r>
        <w:rPr>
          <w:color w:val="003365"/>
          <w:w w:val="110"/>
          <w:u w:val="thick" w:color="003365"/>
        </w:rPr>
        <w:t>Συµπεράσµατα-Προοπτικές</w:t>
      </w:r>
      <w:r>
        <w:rPr>
          <w:color w:val="003365"/>
          <w:spacing w:val="35"/>
          <w:w w:val="110"/>
          <w:u w:val="thick" w:color="003365"/>
        </w:rPr>
        <w:t xml:space="preserve"> </w:t>
      </w:r>
      <w:r>
        <w:rPr>
          <w:color w:val="003365"/>
          <w:w w:val="110"/>
          <w:u w:val="thick" w:color="003365"/>
        </w:rPr>
        <w:t>του</w:t>
      </w:r>
      <w:r>
        <w:rPr>
          <w:color w:val="003365"/>
          <w:spacing w:val="36"/>
          <w:w w:val="110"/>
          <w:u w:val="thick" w:color="003365"/>
        </w:rPr>
        <w:t xml:space="preserve"> </w:t>
      </w:r>
      <w:bookmarkEnd w:id="6"/>
      <w:r>
        <w:rPr>
          <w:color w:val="003365"/>
          <w:w w:val="110"/>
          <w:u w:val="thick" w:color="003365"/>
        </w:rPr>
        <w:t>τοµέα</w:t>
      </w:r>
    </w:p>
    <w:p w:rsidR="006261F2" w:rsidRDefault="00073155">
      <w:pPr>
        <w:pStyle w:val="BodyText"/>
        <w:spacing w:before="11" w:line="247" w:lineRule="auto"/>
        <w:ind w:left="715" w:right="1596"/>
        <w:jc w:val="both"/>
      </w:pPr>
      <w:r>
        <w:rPr>
          <w:color w:val="003365"/>
          <w:w w:val="105"/>
        </w:rPr>
        <w:t>Ο κατασκευαστικός τοµέας είναι από τους σηµαντικότερους της ελληνικής οικονοµίας συµβάλλοντας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στην ανάπτυξη της, όχι µόνο µέσω των επενδύσεων αλλά και λόγω των ισχυρών διασυνδέσεων 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έχει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µε πολλούς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κλάδους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3"/>
          <w:w w:val="105"/>
        </w:rPr>
        <w:t xml:space="preserve"> </w:t>
      </w:r>
      <w:r>
        <w:rPr>
          <w:color w:val="003365"/>
          <w:w w:val="105"/>
        </w:rPr>
        <w:t>επαγγέλµατα.</w:t>
      </w:r>
    </w:p>
    <w:p w:rsidR="006261F2" w:rsidRDefault="00073155">
      <w:pPr>
        <w:pStyle w:val="BodyText"/>
        <w:spacing w:line="247" w:lineRule="auto"/>
        <w:ind w:left="715" w:right="1596"/>
        <w:jc w:val="both"/>
      </w:pPr>
      <w:r>
        <w:rPr>
          <w:color w:val="003365"/>
          <w:w w:val="105"/>
        </w:rPr>
        <w:t>Ο τοµέας παρουσίασε τα τελευταία χρόνια σηµαντικούς αναπτυξιακούς ρυθµούς λόγω της εισροής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άφθονων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κοινοτικών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πόρων,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37"/>
          <w:w w:val="105"/>
        </w:rPr>
        <w:t xml:space="preserve"> </w:t>
      </w:r>
      <w:r>
        <w:rPr>
          <w:color w:val="003365"/>
          <w:w w:val="105"/>
        </w:rPr>
        <w:t>υλοποίησης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µεγάλων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ολυµπιακών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υποδοµών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αύξησης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ζήτησης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κατοικιών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µείωσης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επιτοκίων.</w:t>
      </w:r>
    </w:p>
    <w:p w:rsidR="006261F2" w:rsidRDefault="00073155">
      <w:pPr>
        <w:pStyle w:val="BodyText"/>
        <w:spacing w:line="247" w:lineRule="auto"/>
        <w:ind w:left="715" w:right="1593"/>
        <w:jc w:val="both"/>
      </w:pPr>
      <w:r>
        <w:rPr>
          <w:color w:val="003365"/>
          <w:w w:val="105"/>
        </w:rPr>
        <w:t>Ο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κατασκευαστικός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κλάδος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εισήλθε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φάση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αναδιάρθρωσης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µετά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2001,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συνέπεια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τη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δηµιουργία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µεγαλύτερων εταιριών, αλλά και προβληµάτων βιωσιµότητας σε ορισµένες από αυτές λόγω 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αυξηµένου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δανεισµού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απαιτούσαν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συγχωνεύσεις-εξαγορές.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Μετά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ολοκλήρωση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ολυµπιακών έργων και τον περιορισµό των εκταµιεύσεων για τα µεγάλα έργα, ο κλάδος π</w:t>
      </w:r>
      <w:r>
        <w:rPr>
          <w:color w:val="003365"/>
          <w:w w:val="105"/>
        </w:rPr>
        <w:t>αρουσίασε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ύφεση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αλλά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συνέχεια (από το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2007)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ανέκαµψε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βελτίωση των µεγεθών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αλλά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αποδοτικότητας του. Στον οικοδοµικό κλάδο όµως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η µεγάλη άνοδος της οικοδοµικής δραστηριότητας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οδήγησε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δηµιουργία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πολλών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νέων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επιχειρήσεων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επιδείνωση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</w:t>
      </w:r>
      <w:r>
        <w:rPr>
          <w:color w:val="003365"/>
          <w:w w:val="105"/>
        </w:rPr>
        <w:t>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διαρθρωτικών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προβληµάτων του (πολυδιάσπαση, περιορισµένες οικονοµικές και τεχνικές δυνατότητες, ευκαιριακοί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επιχειρηµατίες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κ.τ.λ.).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Υπό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σηµερινές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συνθήκες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αγοράς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(χαµηλή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ζήτηση,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υψηλό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απόθεµα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αδιάθετων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ακινήτων, παγκόσµια χρηµατοπιστωτική κρίση κ.τ.λ.) ο κλάδος αντιµετωπίζει σοβαρά προβλήµατα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βιωσιµότητας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κυρίως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συρρίκνωσης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οικοδοµικής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δραστηριότητας.</w:t>
      </w:r>
    </w:p>
    <w:p w:rsidR="006261F2" w:rsidRDefault="00073155">
      <w:pPr>
        <w:pStyle w:val="BodyText"/>
        <w:spacing w:line="247" w:lineRule="auto"/>
        <w:ind w:left="715" w:right="1593"/>
        <w:jc w:val="both"/>
      </w:pPr>
      <w:r>
        <w:rPr>
          <w:color w:val="003365"/>
          <w:w w:val="105"/>
        </w:rPr>
        <w:t>Οι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επιπτώσεις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παγκόσµιας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οικονοµικής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κρίσης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παρόλο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στη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χώρα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µας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έχουν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µικρότερη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οξύτητα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πραγµατική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οικονοµία,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ότι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άλλες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ανεπτυγµένες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χώρες,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επηρεάζουν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ωστόσο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spacing w:val="-1"/>
          <w:w w:val="105"/>
        </w:rPr>
        <w:t>δυσµενέστερα</w:t>
      </w:r>
      <w:r>
        <w:rPr>
          <w:color w:val="003365"/>
          <w:spacing w:val="-14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γενικότερο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οικονοµικό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κλίµα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-16"/>
          <w:w w:val="105"/>
        </w:rPr>
        <w:t xml:space="preserve"> </w:t>
      </w:r>
      <w:r>
        <w:rPr>
          <w:color w:val="003365"/>
          <w:w w:val="105"/>
        </w:rPr>
        <w:t>επιχειρηµατικές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προσδοκίες.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Από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εξέταση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δεικτών οικονοµικής συγκυρίας προκύπτει µεγάλη επιδείνωση, η οποία όµως δεν δικαιολογείται από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µεγέθη όπως οι µήνες εξασφαλισµένης παραγωγής (εκτός της κατασκευής κατοικιών όπου υπάρχει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πρόβληµα).</w:t>
      </w:r>
    </w:p>
    <w:p w:rsidR="006261F2" w:rsidRDefault="00073155">
      <w:pPr>
        <w:pStyle w:val="Heading4"/>
        <w:spacing w:before="0" w:line="244" w:lineRule="auto"/>
        <w:ind w:left="2827" w:right="1796" w:hanging="1911"/>
        <w:jc w:val="both"/>
        <w:rPr>
          <w:u w:val="none"/>
        </w:rPr>
      </w:pPr>
      <w:r>
        <w:rPr>
          <w:color w:val="003365"/>
          <w:w w:val="115"/>
          <w:u w:val="thick" w:color="003365"/>
        </w:rPr>
        <w:t>Εξέλιξη</w:t>
      </w:r>
      <w:r>
        <w:rPr>
          <w:color w:val="003365"/>
          <w:spacing w:val="-11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∆</w:t>
      </w:r>
      <w:r>
        <w:rPr>
          <w:color w:val="003365"/>
          <w:w w:val="115"/>
          <w:u w:val="thick" w:color="003365"/>
        </w:rPr>
        <w:t>εικτών</w:t>
      </w:r>
      <w:r>
        <w:rPr>
          <w:color w:val="003365"/>
          <w:spacing w:val="-12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Οικονοµικού</w:t>
      </w:r>
      <w:r>
        <w:rPr>
          <w:color w:val="003365"/>
          <w:spacing w:val="-13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κλίµατος,</w:t>
      </w:r>
      <w:r>
        <w:rPr>
          <w:color w:val="003365"/>
          <w:spacing w:val="-14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Επιχειρηµατικών</w:t>
      </w:r>
      <w:r>
        <w:rPr>
          <w:color w:val="003365"/>
          <w:spacing w:val="-12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Προσδ</w:t>
      </w:r>
      <w:r>
        <w:rPr>
          <w:color w:val="003365"/>
          <w:w w:val="115"/>
          <w:u w:val="thick" w:color="003365"/>
        </w:rPr>
        <w:t>οκιών</w:t>
      </w:r>
      <w:r>
        <w:rPr>
          <w:color w:val="003365"/>
          <w:spacing w:val="-12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και</w:t>
      </w:r>
      <w:r>
        <w:rPr>
          <w:color w:val="003365"/>
          <w:spacing w:val="-12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µηνών</w:t>
      </w:r>
      <w:r>
        <w:rPr>
          <w:color w:val="003365"/>
          <w:spacing w:val="-74"/>
          <w:w w:val="115"/>
          <w:u w:val="none"/>
        </w:rPr>
        <w:t xml:space="preserve"> </w:t>
      </w:r>
      <w:r>
        <w:rPr>
          <w:color w:val="003365"/>
          <w:w w:val="115"/>
          <w:u w:val="thick" w:color="003365"/>
        </w:rPr>
        <w:t>εξασφαλισµένης</w:t>
      </w:r>
      <w:r>
        <w:rPr>
          <w:color w:val="003365"/>
          <w:spacing w:val="-11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παραγωγής</w:t>
      </w:r>
      <w:r>
        <w:rPr>
          <w:color w:val="003365"/>
          <w:spacing w:val="-11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στις</w:t>
      </w:r>
      <w:r>
        <w:rPr>
          <w:color w:val="003365"/>
          <w:spacing w:val="-11"/>
          <w:w w:val="115"/>
          <w:u w:val="thick" w:color="003365"/>
        </w:rPr>
        <w:t xml:space="preserve"> </w:t>
      </w:r>
      <w:r>
        <w:rPr>
          <w:color w:val="003365"/>
          <w:w w:val="115"/>
          <w:u w:val="thick" w:color="003365"/>
        </w:rPr>
        <w:t>κατασκευές</w:t>
      </w:r>
    </w:p>
    <w:tbl>
      <w:tblPr>
        <w:tblW w:w="0" w:type="auto"/>
        <w:tblInd w:w="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943"/>
        <w:gridCol w:w="984"/>
        <w:gridCol w:w="948"/>
        <w:gridCol w:w="1380"/>
        <w:gridCol w:w="1154"/>
        <w:gridCol w:w="910"/>
        <w:gridCol w:w="905"/>
        <w:gridCol w:w="911"/>
      </w:tblGrid>
      <w:tr w:rsidR="006261F2">
        <w:trPr>
          <w:trHeight w:val="421"/>
        </w:trPr>
        <w:tc>
          <w:tcPr>
            <w:tcW w:w="902" w:type="dxa"/>
            <w:tcBorders>
              <w:bottom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000000"/>
            </w:tcBorders>
          </w:tcPr>
          <w:p w:rsidR="006261F2" w:rsidRDefault="006261F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6261F2" w:rsidRDefault="00073155">
            <w:pPr>
              <w:pStyle w:val="TableParagraph"/>
              <w:spacing w:before="0" w:line="157" w:lineRule="exact"/>
              <w:ind w:left="31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∆</w:t>
            </w: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είκτες</w:t>
            </w:r>
            <w:r>
              <w:rPr>
                <w:rFonts w:ascii="Arial" w:hAnsi="Arial"/>
                <w:i/>
                <w:color w:val="003365"/>
                <w:spacing w:val="-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Οικονοµικού</w:t>
            </w:r>
            <w:r>
              <w:rPr>
                <w:rFonts w:ascii="Arial" w:hAnsi="Arial"/>
                <w:i/>
                <w:color w:val="003365"/>
                <w:spacing w:val="-10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Κλιµατος</w:t>
            </w:r>
          </w:p>
        </w:tc>
        <w:tc>
          <w:tcPr>
            <w:tcW w:w="1380" w:type="dxa"/>
            <w:vMerge w:val="restart"/>
            <w:tcBorders>
              <w:bottom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6261F2" w:rsidRDefault="00073155">
            <w:pPr>
              <w:pStyle w:val="TableParagraph"/>
              <w:spacing w:before="0" w:line="249" w:lineRule="auto"/>
              <w:ind w:left="105" w:right="85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∆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είκτης</w:t>
            </w:r>
            <w:r>
              <w:rPr>
                <w:rFonts w:ascii="Arial" w:hAnsi="Arial"/>
                <w:i/>
                <w:color w:val="003365"/>
                <w:spacing w:val="1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spacing w:val="-2"/>
                <w:w w:val="115"/>
                <w:sz w:val="15"/>
              </w:rPr>
              <w:t>Επιχειρηµατιών</w:t>
            </w:r>
            <w:r>
              <w:rPr>
                <w:rFonts w:ascii="Arial" w:hAnsi="Arial"/>
                <w:i/>
                <w:color w:val="003365"/>
                <w:spacing w:val="-45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Προσδοκιών</w:t>
            </w:r>
          </w:p>
          <w:p w:rsidR="006261F2" w:rsidRDefault="00073155">
            <w:pPr>
              <w:pStyle w:val="TableParagraph"/>
              <w:spacing w:before="0" w:line="172" w:lineRule="exact"/>
              <w:ind w:left="105" w:right="84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Κατασκευών</w:t>
            </w:r>
          </w:p>
        </w:tc>
        <w:tc>
          <w:tcPr>
            <w:tcW w:w="3880" w:type="dxa"/>
            <w:gridSpan w:val="4"/>
            <w:tcBorders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57" w:line="170" w:lineRule="atLeast"/>
              <w:ind w:left="1497" w:hanging="1052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Μήνες</w:t>
            </w:r>
            <w:r>
              <w:rPr>
                <w:rFonts w:ascii="Arial" w:hAnsi="Arial"/>
                <w:i/>
                <w:color w:val="003365"/>
                <w:spacing w:val="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εξασφαλισµένης</w:t>
            </w:r>
            <w:r>
              <w:rPr>
                <w:rFonts w:ascii="Arial" w:hAnsi="Arial"/>
                <w:i/>
                <w:color w:val="003365"/>
                <w:spacing w:val="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παραγωγής</w:t>
            </w:r>
            <w:r>
              <w:rPr>
                <w:rFonts w:ascii="Arial" w:hAnsi="Arial"/>
                <w:i/>
                <w:color w:val="003365"/>
                <w:spacing w:val="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στις</w:t>
            </w:r>
            <w:r>
              <w:rPr>
                <w:rFonts w:ascii="Arial" w:hAnsi="Arial"/>
                <w:i/>
                <w:color w:val="003365"/>
                <w:spacing w:val="-4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Κατασκευές</w:t>
            </w:r>
          </w:p>
        </w:tc>
      </w:tr>
      <w:tr w:rsidR="006261F2">
        <w:trPr>
          <w:trHeight w:val="901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073155">
            <w:pPr>
              <w:pStyle w:val="TableParagraph"/>
              <w:spacing w:before="136" w:line="162" w:lineRule="exact"/>
              <w:ind w:left="105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Μήνες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073155">
            <w:pPr>
              <w:pStyle w:val="TableParagraph"/>
              <w:spacing w:before="136" w:line="162" w:lineRule="exact"/>
              <w:ind w:left="195" w:right="182"/>
              <w:jc w:val="center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Ε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i/>
                <w:color w:val="003365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073155">
            <w:pPr>
              <w:pStyle w:val="TableParagraph"/>
              <w:spacing w:before="136" w:line="162" w:lineRule="exact"/>
              <w:ind w:left="92" w:right="75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Ευροζώνη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073155">
            <w:pPr>
              <w:pStyle w:val="TableParagraph"/>
              <w:spacing w:before="136" w:line="162" w:lineRule="exact"/>
              <w:ind w:left="169" w:right="146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Ελλάδα</w:t>
            </w:r>
          </w:p>
        </w:tc>
        <w:tc>
          <w:tcPr>
            <w:tcW w:w="1380" w:type="dxa"/>
            <w:vMerge/>
            <w:tcBorders>
              <w:top w:val="nil"/>
              <w:bottom w:val="single" w:sz="4" w:space="0" w:color="000000"/>
            </w:tcBorders>
          </w:tcPr>
          <w:p w:rsidR="006261F2" w:rsidRDefault="006261F2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2"/>
              <w:jc w:val="left"/>
              <w:rPr>
                <w:sz w:val="12"/>
              </w:rPr>
            </w:pPr>
          </w:p>
          <w:p w:rsidR="006261F2" w:rsidRDefault="00073155">
            <w:pPr>
              <w:pStyle w:val="TableParagraph"/>
              <w:spacing w:before="0" w:line="170" w:lineRule="atLeast"/>
              <w:ind w:left="105" w:right="76" w:firstLine="199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Σύνολο</w:t>
            </w:r>
            <w:r>
              <w:rPr>
                <w:rFonts w:ascii="Arial" w:hAnsi="Arial"/>
                <w:i/>
                <w:color w:val="003365"/>
                <w:spacing w:val="1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spacing w:val="-2"/>
                <w:w w:val="115"/>
                <w:sz w:val="15"/>
              </w:rPr>
              <w:t>Κατασκευών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073155">
            <w:pPr>
              <w:pStyle w:val="TableParagraph"/>
              <w:spacing w:before="136" w:line="162" w:lineRule="exact"/>
              <w:ind w:left="77" w:right="55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20"/>
                <w:sz w:val="15"/>
              </w:rPr>
              <w:t>Κατοικίες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2"/>
              <w:jc w:val="left"/>
              <w:rPr>
                <w:sz w:val="12"/>
              </w:rPr>
            </w:pPr>
          </w:p>
          <w:p w:rsidR="006261F2" w:rsidRDefault="00073155">
            <w:pPr>
              <w:pStyle w:val="TableParagraph"/>
              <w:spacing w:before="0" w:line="170" w:lineRule="atLeast"/>
              <w:ind w:left="218" w:right="174" w:firstLine="16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Λοιπά</w:t>
            </w:r>
            <w:r>
              <w:rPr>
                <w:rFonts w:ascii="Arial" w:hAnsi="Arial"/>
                <w:i/>
                <w:color w:val="003365"/>
                <w:spacing w:val="-45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κτήρια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6261F2" w:rsidRDefault="006261F2">
            <w:pPr>
              <w:pStyle w:val="TableParagraph"/>
              <w:spacing w:before="2"/>
              <w:jc w:val="left"/>
              <w:rPr>
                <w:sz w:val="12"/>
              </w:rPr>
            </w:pPr>
          </w:p>
          <w:p w:rsidR="006261F2" w:rsidRDefault="00073155">
            <w:pPr>
              <w:pStyle w:val="TableParagraph"/>
              <w:spacing w:before="0" w:line="170" w:lineRule="atLeast"/>
              <w:ind w:left="273" w:right="97" w:hanging="125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∆</w:t>
            </w:r>
            <w:r>
              <w:rPr>
                <w:rFonts w:ascii="Arial" w:hAnsi="Arial"/>
                <w:i/>
                <w:color w:val="003365"/>
                <w:spacing w:val="-1"/>
                <w:w w:val="115"/>
                <w:sz w:val="15"/>
              </w:rPr>
              <w:t>ηµόσια</w:t>
            </w:r>
            <w:r>
              <w:rPr>
                <w:rFonts w:ascii="Arial" w:hAnsi="Arial"/>
                <w:i/>
                <w:color w:val="003365"/>
                <w:spacing w:val="-45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3365"/>
                <w:w w:val="115"/>
                <w:sz w:val="15"/>
              </w:rPr>
              <w:t>Εργα</w:t>
            </w:r>
          </w:p>
        </w:tc>
      </w:tr>
      <w:tr w:rsidR="006261F2">
        <w:trPr>
          <w:trHeight w:val="2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right="8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2007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195" w:right="18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111,2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92" w:right="7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108,9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167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108,4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92,5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19,5</w:t>
            </w:r>
          </w:p>
        </w:tc>
      </w:tr>
      <w:tr w:rsidR="006261F2">
        <w:trPr>
          <w:trHeight w:val="249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Ιαν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95" w:right="18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104,2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92" w:right="7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102,5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67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101,6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84,2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403" w:right="3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285" w:right="25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377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</w:t>
            </w:r>
          </w:p>
        </w:tc>
      </w:tr>
      <w:tr w:rsidR="006261F2">
        <w:trPr>
          <w:trHeight w:val="2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Φεβ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95" w:right="18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92" w:right="7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101,2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67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103,6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98,1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285" w:right="25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21,3</w:t>
            </w:r>
          </w:p>
        </w:tc>
      </w:tr>
      <w:tr w:rsidR="006261F2">
        <w:trPr>
          <w:trHeight w:val="2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Μαρ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95" w:right="18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102,9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92" w:right="7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100,5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67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100,1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99,7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17,3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20,3</w:t>
            </w:r>
          </w:p>
        </w:tc>
      </w:tr>
      <w:tr w:rsidR="006261F2">
        <w:trPr>
          <w:trHeight w:val="249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Απρ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99,2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98,1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98,8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110,5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13,8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285" w:right="26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24,9</w:t>
            </w:r>
          </w:p>
        </w:tc>
      </w:tr>
      <w:tr w:rsidR="006261F2">
        <w:trPr>
          <w:trHeight w:val="2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Μαϊ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98,4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98,5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64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94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105,4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18,7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22,5</w:t>
            </w:r>
          </w:p>
        </w:tc>
      </w:tr>
      <w:tr w:rsidR="006261F2">
        <w:trPr>
          <w:trHeight w:val="249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Ιουν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95,9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64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94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97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285" w:right="26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60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18,8</w:t>
            </w:r>
          </w:p>
        </w:tc>
      </w:tr>
      <w:tr w:rsidR="006261F2">
        <w:trPr>
          <w:trHeight w:val="2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Ιουλ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90,9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93,5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105,2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7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20,9</w:t>
            </w:r>
          </w:p>
        </w:tc>
      </w:tr>
      <w:tr w:rsidR="006261F2">
        <w:trPr>
          <w:trHeight w:val="247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Αυγ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88,6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89,9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92,7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110,5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17,6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77" w:right="53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285" w:right="26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9" w:line="159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21,8</w:t>
            </w:r>
          </w:p>
        </w:tc>
      </w:tr>
      <w:tr w:rsidR="006261F2">
        <w:trPr>
          <w:trHeight w:val="249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Σεπ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86,9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88,9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85,7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15,9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77" w:right="53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1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19,7</w:t>
            </w:r>
          </w:p>
        </w:tc>
      </w:tr>
      <w:tr w:rsidR="006261F2">
        <w:trPr>
          <w:trHeight w:val="247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Οκτ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79,7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81,6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90,8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16,7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8" w:line="160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20,5</w:t>
            </w:r>
          </w:p>
        </w:tc>
      </w:tr>
      <w:tr w:rsidR="006261F2">
        <w:trPr>
          <w:trHeight w:val="249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Νοε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73,5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76,8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164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78,7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18,1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285" w:right="26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22,2</w:t>
            </w:r>
          </w:p>
        </w:tc>
      </w:tr>
      <w:tr w:rsidR="006261F2">
        <w:trPr>
          <w:trHeight w:val="2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∆</w:t>
            </w: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εκ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-08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66,6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68,9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58,2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73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14,8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285" w:right="26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9,1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0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21,3</w:t>
            </w:r>
          </w:p>
        </w:tc>
      </w:tr>
      <w:tr w:rsidR="006261F2">
        <w:trPr>
          <w:trHeight w:val="249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10"/>
                <w:sz w:val="15"/>
              </w:rPr>
              <w:t>Ιαν</w:t>
            </w:r>
            <w:r>
              <w:rPr>
                <w:rFonts w:ascii="Arial" w:hAnsi="Arial"/>
                <w:b/>
                <w:i/>
                <w:color w:val="003365"/>
                <w:w w:val="110"/>
                <w:sz w:val="15"/>
              </w:rPr>
              <w:t>-09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63,2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67,2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55,4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103" w:right="8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18,2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11,1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285" w:right="26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10,1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F2" w:rsidRDefault="00073155">
            <w:pPr>
              <w:pStyle w:val="TableParagraph"/>
              <w:spacing w:before="67" w:line="162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22,9</w:t>
            </w:r>
          </w:p>
        </w:tc>
      </w:tr>
      <w:tr w:rsidR="006261F2">
        <w:trPr>
          <w:trHeight w:val="262"/>
        </w:trPr>
        <w:tc>
          <w:tcPr>
            <w:tcW w:w="902" w:type="dxa"/>
            <w:tcBorders>
              <w:top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right="8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i/>
                <w:color w:val="003365"/>
                <w:w w:val="105"/>
                <w:sz w:val="15"/>
              </w:rPr>
              <w:t>Φεβ</w:t>
            </w:r>
            <w:r>
              <w:rPr>
                <w:rFonts w:ascii="Arial" w:hAnsi="Arial"/>
                <w:b/>
                <w:i/>
                <w:color w:val="003365"/>
                <w:w w:val="105"/>
                <w:sz w:val="15"/>
              </w:rPr>
              <w:t>-09</w:t>
            </w:r>
          </w:p>
        </w:tc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195" w:right="18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92" w:right="7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65,4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169" w:right="146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47,2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105" w:right="84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68,3</w:t>
            </w:r>
          </w:p>
        </w:tc>
        <w:tc>
          <w:tcPr>
            <w:tcW w:w="1154" w:type="dxa"/>
            <w:tcBorders>
              <w:top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403" w:right="389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17,1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76" w:right="55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12,9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285" w:right="260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8,3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</w:tcBorders>
          </w:tcPr>
          <w:p w:rsidR="006261F2" w:rsidRDefault="00073155">
            <w:pPr>
              <w:pStyle w:val="TableParagraph"/>
              <w:spacing w:before="81" w:line="161" w:lineRule="exact"/>
              <w:ind w:left="312"/>
              <w:jc w:val="lef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color w:val="003365"/>
                <w:w w:val="105"/>
                <w:sz w:val="15"/>
              </w:rPr>
              <w:t>20,7</w:t>
            </w:r>
          </w:p>
        </w:tc>
      </w:tr>
    </w:tbl>
    <w:p w:rsidR="006261F2" w:rsidRDefault="00073155">
      <w:pPr>
        <w:spacing w:before="6"/>
        <w:ind w:left="715"/>
        <w:jc w:val="both"/>
        <w:rPr>
          <w:i/>
          <w:sz w:val="15"/>
        </w:rPr>
      </w:pPr>
      <w:r>
        <w:rPr>
          <w:i/>
          <w:color w:val="003365"/>
          <w:w w:val="115"/>
          <w:sz w:val="15"/>
        </w:rPr>
        <w:t>Πηγfí:</w:t>
      </w:r>
      <w:r>
        <w:rPr>
          <w:i/>
          <w:color w:val="003365"/>
          <w:spacing w:val="-12"/>
          <w:w w:val="115"/>
          <w:sz w:val="15"/>
        </w:rPr>
        <w:t xml:space="preserve"> </w:t>
      </w:r>
      <w:r>
        <w:rPr>
          <w:i/>
          <w:color w:val="003365"/>
          <w:w w:val="115"/>
          <w:sz w:val="15"/>
        </w:rPr>
        <w:t>ΙΟΒΕ</w:t>
      </w:r>
    </w:p>
    <w:p w:rsidR="006261F2" w:rsidRDefault="00073155">
      <w:pPr>
        <w:pStyle w:val="BodyText"/>
        <w:spacing w:before="4" w:line="247" w:lineRule="auto"/>
        <w:ind w:left="715" w:right="1593"/>
        <w:jc w:val="both"/>
      </w:pPr>
      <w:r>
        <w:rPr>
          <w:color w:val="003365"/>
          <w:w w:val="105"/>
        </w:rPr>
        <w:t>Σοβαρότατα προβλήµατα θα προκύψουν αν η παγκόσµια κρίση επιδεινωθεί ή αν υπάρξει µεγάλη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περίοδος στασιµότητας της Ελληνικής οικονοµίας αλλά στην παρούσα φάση κάθε πρόβλεψη είναι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επισφαλής.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Σε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κάθε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περίπτωση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όµως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οι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βραχυπρόθεσµες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προοπτικές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δύο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κλάδων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(κατασκευών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και οικοδοµών) είναι αρνητικές λόγω της χειροτέρευσης των δηµοσιονοµικών προβληµάτων,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µείωσης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ανεκτέλεστου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υπολοίπου,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σηµαντικού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αδιάθετου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αποθέµατος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κατοικιών,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περιορισµένων πλέον δυνατοτήτων ανάπτυξης της στεγαστικής πί</w:t>
      </w:r>
      <w:r>
        <w:rPr>
          <w:color w:val="003365"/>
          <w:w w:val="105"/>
        </w:rPr>
        <w:t>στης, της χαµηλής καταναλωτικής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εµπιστοσύνης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στάσης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αναµονής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χαµηλότερες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τιµές.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17472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style="position:absolute;margin-left:23.4pt;margin-top:59.15pt;width:548.9pt;height:724.1pt;z-index:-21098496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11"/>
        <w:rPr>
          <w:sz w:val="28"/>
        </w:rPr>
      </w:pPr>
    </w:p>
    <w:p w:rsidR="006261F2" w:rsidRDefault="00073155">
      <w:pPr>
        <w:pStyle w:val="BodyText"/>
        <w:spacing w:before="106" w:line="247" w:lineRule="auto"/>
        <w:ind w:left="715" w:right="1595"/>
        <w:jc w:val="both"/>
      </w:pPr>
      <w:r>
        <w:rPr>
          <w:color w:val="003365"/>
          <w:w w:val="105"/>
        </w:rPr>
        <w:t>Οι µακροπρόθεσµες προοπτικές είναι αβέβαιες και πολλά θα εξαρτηθούν από την ανάκαµψη 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Ελληνικής και της παγκόσµιας οικονοµίας καθώς και από τις εξελίξεις σε άλλους τοµείς όπως 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τουρισµός,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χωροταξικό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οργανωµένη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δόµηση.</w:t>
      </w:r>
    </w:p>
    <w:p w:rsidR="006261F2" w:rsidRDefault="00073155">
      <w:pPr>
        <w:pStyle w:val="BodyText"/>
        <w:spacing w:line="247" w:lineRule="auto"/>
        <w:ind w:left="715" w:right="1237"/>
        <w:jc w:val="both"/>
      </w:pPr>
      <w:r>
        <w:rPr>
          <w:color w:val="003365"/>
          <w:w w:val="105"/>
        </w:rPr>
        <w:t>Ο κατασκευαστικός κλάδος αναµένεται να αντιµετωπίσει µακροπρόθεσµα σοβαρότερα προβλήµατα 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στασιµότητας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ή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σ</w:t>
      </w:r>
      <w:r>
        <w:rPr>
          <w:color w:val="003365"/>
          <w:w w:val="105"/>
        </w:rPr>
        <w:t>υρρίκνωσης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εσωτερικής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αγοράς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δηµοσίων</w:t>
      </w:r>
      <w:r>
        <w:rPr>
          <w:color w:val="003365"/>
          <w:spacing w:val="-15"/>
          <w:w w:val="105"/>
        </w:rPr>
        <w:t xml:space="preserve"> </w:t>
      </w:r>
      <w:r>
        <w:rPr>
          <w:color w:val="003365"/>
          <w:w w:val="105"/>
        </w:rPr>
        <w:t>έργων,</w:t>
      </w:r>
      <w:r>
        <w:rPr>
          <w:color w:val="003365"/>
          <w:spacing w:val="-13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39"/>
          <w:w w:val="105"/>
        </w:rPr>
        <w:t xml:space="preserve"> </w:t>
      </w:r>
      <w:r>
        <w:rPr>
          <w:color w:val="003365"/>
          <w:w w:val="105"/>
        </w:rPr>
        <w:t>περιορισµένης</w:t>
      </w:r>
      <w:r>
        <w:rPr>
          <w:color w:val="003365"/>
          <w:spacing w:val="-12"/>
          <w:w w:val="105"/>
        </w:rPr>
        <w:t xml:space="preserve"> </w:t>
      </w:r>
      <w:r>
        <w:rPr>
          <w:color w:val="003365"/>
          <w:w w:val="105"/>
        </w:rPr>
        <w:t>δυνατότητας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διείσδυσης σε ξένες αγορές, της εµφάνισης νέων ανταγωνιστών από τις βαλκανικές ή τις παρευξείνιες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χώρες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ενδεχοµένως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λόγω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πιθανής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ένταξης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Τουρκίας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στην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Ευρωπαϊκή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Ένωση,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κατασκευαστικός κλάδος της οποίας θα αναβαθµιστεί σε ευρωπαϊκής ή παγκοσµίου εµβέλειας. Αν όµως οι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Ελληνικές τεχνικές εταιρίες επιδιώξουν και επιτύχουν συντεταγµένη επέκταση στις αγορές της ευρύτερης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περιοχής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αξιοποιήσουν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πλεονεκτήµατα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που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διαθέτουν(γεωγραφική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εγγύτητα,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ευελιξία,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συσσωρευµένη τεχνογνωσία, ευρωπαϊκοί πόροι, κ.τ.λ.), τα δεδοµένα θα αλλάξουν δραµατικά. Θετικές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επιπτώσεις αναµένεται να υπάρξουν στο µέλλον και από την υλοποίηση µεγάλων ενεργειακών έργων,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ανανεώσιµων πηγών ενέργει</w:t>
      </w:r>
      <w:r>
        <w:rPr>
          <w:color w:val="003365"/>
          <w:w w:val="105"/>
        </w:rPr>
        <w:t>ας, ενεργειακών αγωγών, σιδηροδροµικών δικτύων ταχείας κυκλοφορίας,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έργων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αποκατάστασης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του</w:t>
      </w:r>
      <w:r>
        <w:rPr>
          <w:color w:val="003365"/>
          <w:spacing w:val="-2"/>
          <w:w w:val="105"/>
        </w:rPr>
        <w:t xml:space="preserve"> </w:t>
      </w:r>
      <w:r>
        <w:rPr>
          <w:color w:val="003365"/>
          <w:w w:val="105"/>
        </w:rPr>
        <w:t>περιβάλλοντος,</w:t>
      </w:r>
      <w:r>
        <w:rPr>
          <w:color w:val="003365"/>
          <w:spacing w:val="2"/>
          <w:w w:val="105"/>
        </w:rPr>
        <w:t xml:space="preserve"> </w:t>
      </w:r>
      <w:r>
        <w:rPr>
          <w:color w:val="003365"/>
          <w:w w:val="105"/>
        </w:rPr>
        <w:t>κ.τ.λ..</w:t>
      </w:r>
    </w:p>
    <w:p w:rsidR="006261F2" w:rsidRDefault="00073155">
      <w:pPr>
        <w:pStyle w:val="BodyText"/>
        <w:spacing w:before="1" w:line="247" w:lineRule="auto"/>
        <w:ind w:left="715" w:right="1238"/>
        <w:jc w:val="both"/>
      </w:pPr>
      <w:r>
        <w:rPr>
          <w:color w:val="003365"/>
          <w:w w:val="105"/>
        </w:rPr>
        <w:t>Ο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οικοδοµικός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κλάδος,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παρά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τις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αρνητικές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δηµογραφικές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εξελίξεις,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αναµένεται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έχει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καλύτερες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µακροπρόθεσµες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προοπτικές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υπό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την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προϋπόθεση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όµως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ότι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αξιοποιηθούν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θα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ενισχυθούν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τα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σοβαρά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συγκριτικά πλεονεκτήµατα της χώρας µας στους τοµείς του τουρισµού, της παραθεριστικής κατοικίας 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των υπηρεσιών. Με δεδοµένη την συνεχιζόµενη υποβάθµιση του φυσικού και οικιστικού περιβάλλοντος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ανταγων</w:t>
      </w:r>
      <w:r>
        <w:rPr>
          <w:color w:val="003365"/>
          <w:w w:val="105"/>
        </w:rPr>
        <w:t>ιστικών περιοχών (Ισπανία, Τουρκία, Βόρεια Αφρική) και τον σταδιακό κορεσµό άλλων περιοχών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όπως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Βουλγαρία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Κροατία,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η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χώρα</w:t>
      </w:r>
      <w:r>
        <w:rPr>
          <w:color w:val="003365"/>
          <w:spacing w:val="-11"/>
          <w:w w:val="105"/>
        </w:rPr>
        <w:t xml:space="preserve"> </w:t>
      </w:r>
      <w:r>
        <w:rPr>
          <w:color w:val="003365"/>
          <w:w w:val="105"/>
        </w:rPr>
        <w:t>µας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µπορεί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να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εκµεταλλευτεί</w:t>
      </w:r>
      <w:r>
        <w:rPr>
          <w:color w:val="003365"/>
          <w:spacing w:val="-6"/>
          <w:w w:val="105"/>
        </w:rPr>
        <w:t xml:space="preserve"> </w:t>
      </w:r>
      <w:r>
        <w:rPr>
          <w:color w:val="003365"/>
          <w:w w:val="105"/>
        </w:rPr>
        <w:t>τους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άφθονους</w:t>
      </w:r>
      <w:r>
        <w:rPr>
          <w:color w:val="003365"/>
          <w:spacing w:val="-10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-8"/>
          <w:w w:val="105"/>
        </w:rPr>
        <w:t xml:space="preserve"> </w:t>
      </w:r>
      <w:r>
        <w:rPr>
          <w:color w:val="003365"/>
          <w:w w:val="105"/>
        </w:rPr>
        <w:t>καλής</w:t>
      </w:r>
      <w:r>
        <w:rPr>
          <w:color w:val="003365"/>
          <w:spacing w:val="-9"/>
          <w:w w:val="105"/>
        </w:rPr>
        <w:t xml:space="preserve"> </w:t>
      </w:r>
      <w:r>
        <w:rPr>
          <w:color w:val="003365"/>
          <w:w w:val="105"/>
        </w:rPr>
        <w:t>ποιότητας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πόρους της ώστε να καταστεί παγκόσµιο τουριστικό κέντρο υψηλού επιπέδου, τόπος παραθεριστικής ή και</w:t>
      </w:r>
      <w:r>
        <w:rPr>
          <w:color w:val="003365"/>
          <w:spacing w:val="-60"/>
          <w:w w:val="105"/>
        </w:rPr>
        <w:t xml:space="preserve"> </w:t>
      </w:r>
      <w:r>
        <w:rPr>
          <w:color w:val="003365"/>
          <w:w w:val="105"/>
        </w:rPr>
        <w:t>µόνιµης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κατοικίας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για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εύπορους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Ευρωπαίους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ενώ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µπορεί να</w:t>
      </w:r>
      <w:r>
        <w:rPr>
          <w:color w:val="003365"/>
          <w:spacing w:val="-7"/>
          <w:w w:val="105"/>
        </w:rPr>
        <w:t xml:space="preserve"> </w:t>
      </w:r>
      <w:r>
        <w:rPr>
          <w:color w:val="003365"/>
          <w:w w:val="105"/>
        </w:rPr>
        <w:t>αναπτύξει µια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σοβαρή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βιοµηχανία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υπηρεσιών</w:t>
      </w:r>
      <w:r>
        <w:rPr>
          <w:color w:val="003365"/>
          <w:spacing w:val="-61"/>
          <w:w w:val="105"/>
        </w:rPr>
        <w:t xml:space="preserve"> </w:t>
      </w:r>
      <w:r>
        <w:rPr>
          <w:color w:val="003365"/>
          <w:w w:val="105"/>
        </w:rPr>
        <w:t>υγείας, εκπαίδευσης και αναψυχής. Η προοπτική αυτή δεν ε</w:t>
      </w:r>
      <w:r>
        <w:rPr>
          <w:color w:val="003365"/>
          <w:w w:val="105"/>
        </w:rPr>
        <w:t>ίναι καθόλου απίθανη αλλά απαιτούνται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συντονισµένες δράσεις προστασίας του περιβάλλοντος και ανάπλασης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του τοπίου, ανάπτυξης πράσινης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γεωργίας, αξιοποίησης του πλούσιου δυναµικού των ΑΠΕ και δηµιουργίας πλαισίου και σηµαντικών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υποδοµών</w:t>
      </w:r>
      <w:r>
        <w:rPr>
          <w:color w:val="003365"/>
          <w:spacing w:val="-5"/>
          <w:w w:val="105"/>
        </w:rPr>
        <w:t xml:space="preserve"> </w:t>
      </w:r>
      <w:r>
        <w:rPr>
          <w:color w:val="003365"/>
          <w:w w:val="105"/>
        </w:rPr>
        <w:t>υγείας,</w:t>
      </w:r>
      <w:r>
        <w:rPr>
          <w:color w:val="003365"/>
          <w:spacing w:val="57"/>
          <w:w w:val="105"/>
        </w:rPr>
        <w:t xml:space="preserve"> </w:t>
      </w:r>
      <w:r>
        <w:rPr>
          <w:color w:val="003365"/>
          <w:w w:val="105"/>
        </w:rPr>
        <w:t>εκπαίδευσης,</w:t>
      </w:r>
      <w:r>
        <w:rPr>
          <w:color w:val="003365"/>
          <w:spacing w:val="-1"/>
          <w:w w:val="105"/>
        </w:rPr>
        <w:t xml:space="preserve"> </w:t>
      </w:r>
      <w:r>
        <w:rPr>
          <w:color w:val="003365"/>
          <w:w w:val="105"/>
        </w:rPr>
        <w:t>αναψυχής,</w:t>
      </w:r>
      <w:r>
        <w:rPr>
          <w:color w:val="003365"/>
          <w:spacing w:val="-3"/>
          <w:w w:val="105"/>
        </w:rPr>
        <w:t xml:space="preserve"> </w:t>
      </w:r>
      <w:r>
        <w:rPr>
          <w:color w:val="003365"/>
          <w:w w:val="105"/>
        </w:rPr>
        <w:t>συγκοινωνιών</w:t>
      </w:r>
      <w:r>
        <w:rPr>
          <w:color w:val="003365"/>
          <w:spacing w:val="-4"/>
          <w:w w:val="105"/>
        </w:rPr>
        <w:t xml:space="preserve"> </w:t>
      </w:r>
      <w:r>
        <w:rPr>
          <w:color w:val="003365"/>
          <w:w w:val="105"/>
        </w:rPr>
        <w:t>και</w:t>
      </w:r>
      <w:r>
        <w:rPr>
          <w:color w:val="003365"/>
          <w:spacing w:val="1"/>
          <w:w w:val="105"/>
        </w:rPr>
        <w:t xml:space="preserve"> </w:t>
      </w:r>
      <w:r>
        <w:rPr>
          <w:color w:val="003365"/>
          <w:w w:val="105"/>
        </w:rPr>
        <w:t>επικοινωνιών.</w:t>
      </w:r>
    </w:p>
    <w:p w:rsidR="006261F2" w:rsidRDefault="006261F2">
      <w:pPr>
        <w:spacing w:line="247" w:lineRule="auto"/>
        <w:jc w:val="both"/>
        <w:sectPr w:rsidR="006261F2">
          <w:pgSz w:w="11900" w:h="16840"/>
          <w:pgMar w:top="1180" w:right="320" w:bottom="1740" w:left="160" w:header="0" w:footer="1551" w:gutter="0"/>
          <w:cols w:space="720"/>
        </w:sectPr>
      </w:pPr>
    </w:p>
    <w:p w:rsidR="006261F2" w:rsidRDefault="006261F2">
      <w:pPr>
        <w:rPr>
          <w:rFonts w:ascii="Times New Roman" w:hAnsi="Times New Roman"/>
          <w:sz w:val="23"/>
        </w:rPr>
        <w:sectPr w:rsidR="006261F2">
          <w:footerReference w:type="default" r:id="rId110"/>
          <w:pgSz w:w="11900" w:h="16840"/>
          <w:pgMar w:top="1180" w:right="320" w:bottom="280" w:left="160" w:header="0" w:footer="0" w:gutter="0"/>
          <w:cols w:space="720"/>
        </w:sectPr>
      </w:pPr>
      <w:bookmarkStart w:id="7" w:name="_GoBack"/>
      <w:bookmarkEnd w:id="7"/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18496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23.4pt;margin-top:59.15pt;width:548.9pt;height:724.1pt;z-index:-21097472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2"/>
        <w:rPr>
          <w:sz w:val="28"/>
        </w:rPr>
      </w:pPr>
    </w:p>
    <w:p w:rsidR="006261F2" w:rsidRDefault="00073155">
      <w:pPr>
        <w:pStyle w:val="Heading1"/>
        <w:ind w:left="715"/>
        <w:rPr>
          <w:u w:val="none"/>
        </w:rPr>
      </w:pPr>
      <w:bookmarkStart w:id="8" w:name="_TOC_250000"/>
      <w:bookmarkEnd w:id="8"/>
      <w:r>
        <w:rPr>
          <w:color w:val="003365"/>
          <w:w w:val="115"/>
          <w:u w:val="thick" w:color="003365"/>
        </w:rPr>
        <w:t>Βιβλιογραφία-πηγές:</w: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1"/>
        <w:rPr>
          <w:sz w:val="19"/>
        </w:rPr>
      </w:pPr>
    </w:p>
    <w:p w:rsidR="006261F2" w:rsidRDefault="00073155">
      <w:pPr>
        <w:pStyle w:val="Heading4"/>
        <w:spacing w:before="0"/>
        <w:rPr>
          <w:u w:val="none"/>
        </w:rPr>
      </w:pPr>
      <w:r>
        <w:rPr>
          <w:color w:val="003365"/>
          <w:w w:val="105"/>
          <w:u w:color="003365"/>
        </w:rPr>
        <w:t>ΥΠΕΧΩ∆Ε:</w:t>
      </w:r>
      <w:r>
        <w:rPr>
          <w:color w:val="003365"/>
          <w:spacing w:val="53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Νοµοθεσία,</w:t>
      </w:r>
      <w:r>
        <w:rPr>
          <w:color w:val="003365"/>
          <w:spacing w:val="-8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στατιστικά</w:t>
      </w:r>
      <w:r>
        <w:rPr>
          <w:color w:val="003365"/>
          <w:spacing w:val="-9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στοιχεία.</w:t>
      </w:r>
    </w:p>
    <w:p w:rsidR="006261F2" w:rsidRDefault="006261F2">
      <w:pPr>
        <w:pStyle w:val="BodyText"/>
        <w:spacing w:before="9"/>
        <w:rPr>
          <w:sz w:val="19"/>
        </w:rPr>
      </w:pPr>
    </w:p>
    <w:p w:rsidR="006261F2" w:rsidRDefault="00073155">
      <w:pPr>
        <w:ind w:left="807"/>
        <w:rPr>
          <w:sz w:val="19"/>
        </w:rPr>
      </w:pPr>
      <w:r>
        <w:rPr>
          <w:color w:val="003365"/>
          <w:spacing w:val="-1"/>
          <w:w w:val="110"/>
          <w:sz w:val="19"/>
          <w:u w:val="single" w:color="003365"/>
        </w:rPr>
        <w:t>Υπουργείο</w:t>
      </w:r>
      <w:r>
        <w:rPr>
          <w:color w:val="003365"/>
          <w:spacing w:val="-15"/>
          <w:w w:val="110"/>
          <w:sz w:val="19"/>
          <w:u w:val="single" w:color="003365"/>
        </w:rPr>
        <w:t xml:space="preserve"> </w:t>
      </w:r>
      <w:r>
        <w:rPr>
          <w:color w:val="003365"/>
          <w:spacing w:val="-1"/>
          <w:w w:val="110"/>
          <w:sz w:val="19"/>
          <w:u w:val="single" w:color="003365"/>
        </w:rPr>
        <w:t>Οικονοµίας</w:t>
      </w:r>
      <w:r>
        <w:rPr>
          <w:color w:val="003365"/>
          <w:spacing w:val="-15"/>
          <w:w w:val="110"/>
          <w:sz w:val="19"/>
          <w:u w:val="single" w:color="003365"/>
        </w:rPr>
        <w:t xml:space="preserve"> </w:t>
      </w:r>
      <w:r>
        <w:rPr>
          <w:color w:val="003365"/>
          <w:spacing w:val="-1"/>
          <w:w w:val="110"/>
          <w:sz w:val="19"/>
          <w:u w:val="single" w:color="003365"/>
        </w:rPr>
        <w:t>και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spacing w:val="-1"/>
          <w:w w:val="110"/>
          <w:sz w:val="19"/>
          <w:u w:val="single" w:color="003365"/>
        </w:rPr>
        <w:t>Οικονοµικών:</w:t>
      </w:r>
      <w:r>
        <w:rPr>
          <w:color w:val="003365"/>
          <w:spacing w:val="-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Προϋπολογισµοί,</w:t>
      </w:r>
      <w:r>
        <w:rPr>
          <w:color w:val="003365"/>
          <w:spacing w:val="-17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στατιστικά</w:t>
      </w:r>
      <w:r>
        <w:rPr>
          <w:color w:val="003365"/>
          <w:spacing w:val="-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στοιχεία.</w:t>
      </w:r>
    </w:p>
    <w:p w:rsidR="006261F2" w:rsidRDefault="006261F2">
      <w:pPr>
        <w:pStyle w:val="BodyText"/>
        <w:spacing w:before="6"/>
        <w:rPr>
          <w:sz w:val="11"/>
        </w:rPr>
      </w:pPr>
    </w:p>
    <w:p w:rsidR="006261F2" w:rsidRDefault="00073155">
      <w:pPr>
        <w:pStyle w:val="Heading4"/>
        <w:spacing w:before="105"/>
        <w:rPr>
          <w:u w:val="none"/>
        </w:rPr>
      </w:pPr>
      <w:r>
        <w:rPr>
          <w:color w:val="003365"/>
          <w:w w:val="105"/>
          <w:u w:color="003365"/>
        </w:rPr>
        <w:t>Γενική</w:t>
      </w:r>
      <w:r>
        <w:rPr>
          <w:color w:val="003365"/>
          <w:spacing w:val="27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Γραµµατεία</w:t>
      </w:r>
      <w:r>
        <w:rPr>
          <w:color w:val="003365"/>
          <w:spacing w:val="27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∆</w:t>
      </w:r>
      <w:r>
        <w:rPr>
          <w:color w:val="003365"/>
          <w:w w:val="105"/>
          <w:u w:color="003365"/>
        </w:rPr>
        <w:t>ηµοσίων</w:t>
      </w:r>
      <w:r>
        <w:rPr>
          <w:color w:val="003365"/>
          <w:spacing w:val="27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Εργων:</w:t>
      </w:r>
      <w:r>
        <w:rPr>
          <w:color w:val="003365"/>
          <w:spacing w:val="32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Στατιστικά</w:t>
      </w:r>
      <w:r>
        <w:rPr>
          <w:color w:val="003365"/>
          <w:spacing w:val="24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στοιχεία.</w:t>
      </w:r>
      <w:r>
        <w:rPr>
          <w:color w:val="003365"/>
          <w:spacing w:val="25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Νοµοθεσία.</w:t>
      </w:r>
    </w:p>
    <w:p w:rsidR="006261F2" w:rsidRDefault="006261F2">
      <w:pPr>
        <w:pStyle w:val="BodyText"/>
        <w:spacing w:before="4"/>
        <w:rPr>
          <w:sz w:val="11"/>
        </w:rPr>
      </w:pPr>
    </w:p>
    <w:p w:rsidR="006261F2" w:rsidRDefault="00073155">
      <w:pPr>
        <w:spacing w:before="104" w:line="247" w:lineRule="auto"/>
        <w:ind w:left="807" w:right="1240"/>
        <w:rPr>
          <w:sz w:val="19"/>
        </w:rPr>
      </w:pPr>
      <w:r>
        <w:rPr>
          <w:color w:val="003365"/>
          <w:w w:val="110"/>
          <w:sz w:val="19"/>
          <w:u w:val="single" w:color="003365"/>
        </w:rPr>
        <w:t>Ειδική</w:t>
      </w:r>
      <w:r>
        <w:rPr>
          <w:color w:val="003365"/>
          <w:spacing w:val="22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Γραµµατεία</w:t>
      </w:r>
      <w:r>
        <w:rPr>
          <w:color w:val="003365"/>
          <w:spacing w:val="24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Συµπράξεων</w:t>
      </w:r>
      <w:r>
        <w:rPr>
          <w:color w:val="003365"/>
          <w:spacing w:val="20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∆</w:t>
      </w:r>
      <w:r>
        <w:rPr>
          <w:color w:val="003365"/>
          <w:w w:val="110"/>
          <w:sz w:val="19"/>
          <w:u w:val="single" w:color="003365"/>
        </w:rPr>
        <w:t>ηµοσίου</w:t>
      </w:r>
      <w:r>
        <w:rPr>
          <w:color w:val="003365"/>
          <w:spacing w:val="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και</w:t>
      </w:r>
      <w:r>
        <w:rPr>
          <w:color w:val="003365"/>
          <w:spacing w:val="20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Ιδιωτικού</w:t>
      </w:r>
      <w:r>
        <w:rPr>
          <w:color w:val="003365"/>
          <w:spacing w:val="17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Τοµέα</w:t>
      </w:r>
      <w:r>
        <w:rPr>
          <w:color w:val="003365"/>
          <w:spacing w:val="20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(ΕΓΣ∆ΙΤ):</w:t>
      </w:r>
      <w:r>
        <w:rPr>
          <w:color w:val="003365"/>
          <w:spacing w:val="20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Νοµοθεσία,</w:t>
      </w:r>
      <w:r>
        <w:rPr>
          <w:color w:val="003365"/>
          <w:spacing w:val="-70"/>
          <w:w w:val="110"/>
          <w:sz w:val="19"/>
        </w:rPr>
        <w:t xml:space="preserve"> </w:t>
      </w:r>
      <w:r>
        <w:rPr>
          <w:color w:val="003365"/>
          <w:w w:val="110"/>
          <w:sz w:val="19"/>
          <w:u w:val="single" w:color="003365"/>
        </w:rPr>
        <w:t>Προκηρύξεις</w:t>
      </w:r>
      <w:r>
        <w:rPr>
          <w:color w:val="003365"/>
          <w:spacing w:val="-8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έργων</w:t>
      </w:r>
    </w:p>
    <w:p w:rsidR="006261F2" w:rsidRDefault="006261F2">
      <w:pPr>
        <w:pStyle w:val="BodyText"/>
        <w:spacing w:before="1"/>
        <w:rPr>
          <w:sz w:val="19"/>
        </w:rPr>
      </w:pPr>
    </w:p>
    <w:p w:rsidR="006261F2" w:rsidRDefault="00073155">
      <w:pPr>
        <w:pStyle w:val="Heading4"/>
        <w:spacing w:before="0"/>
        <w:rPr>
          <w:u w:val="none"/>
        </w:rPr>
      </w:pPr>
      <w:r>
        <w:rPr>
          <w:color w:val="003365"/>
          <w:w w:val="110"/>
          <w:u w:color="003365"/>
        </w:rPr>
        <w:t>Μητρώο</w:t>
      </w:r>
      <w:r>
        <w:rPr>
          <w:color w:val="003365"/>
          <w:spacing w:val="-2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Εργοληπτικών</w:t>
      </w:r>
      <w:r>
        <w:rPr>
          <w:color w:val="003365"/>
          <w:spacing w:val="1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Επιχειρήσεων</w:t>
      </w:r>
      <w:r>
        <w:rPr>
          <w:color w:val="003365"/>
          <w:spacing w:val="-1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(ΜΕΕΠ):Στοιχεία</w:t>
      </w:r>
      <w:r>
        <w:rPr>
          <w:color w:val="003365"/>
          <w:spacing w:val="-1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εταιριών.</w:t>
      </w:r>
    </w:p>
    <w:p w:rsidR="006261F2" w:rsidRDefault="006261F2">
      <w:pPr>
        <w:pStyle w:val="BodyText"/>
        <w:spacing w:before="7"/>
        <w:rPr>
          <w:sz w:val="11"/>
        </w:rPr>
      </w:pPr>
    </w:p>
    <w:p w:rsidR="006261F2" w:rsidRDefault="00073155">
      <w:pPr>
        <w:spacing w:before="104"/>
        <w:ind w:left="807"/>
        <w:rPr>
          <w:sz w:val="19"/>
        </w:rPr>
      </w:pPr>
      <w:r>
        <w:rPr>
          <w:color w:val="003365"/>
          <w:w w:val="110"/>
          <w:sz w:val="19"/>
          <w:u w:val="single" w:color="003365"/>
        </w:rPr>
        <w:t>Σύνδεσµος</w:t>
      </w:r>
      <w:r>
        <w:rPr>
          <w:color w:val="003365"/>
          <w:spacing w:val="-18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Τεχνικών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Εταιριών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Ανωτέρων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Τάξεων: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Μελέτες</w:t>
      </w:r>
      <w:r>
        <w:rPr>
          <w:color w:val="003365"/>
          <w:spacing w:val="-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και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στατιστικά</w:t>
      </w:r>
      <w:r>
        <w:rPr>
          <w:color w:val="003365"/>
          <w:spacing w:val="-16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στοιχεία.</w:t>
      </w:r>
    </w:p>
    <w:p w:rsidR="006261F2" w:rsidRDefault="006261F2">
      <w:pPr>
        <w:pStyle w:val="BodyText"/>
        <w:spacing w:before="4"/>
        <w:rPr>
          <w:sz w:val="11"/>
        </w:rPr>
      </w:pPr>
    </w:p>
    <w:p w:rsidR="006261F2" w:rsidRDefault="00073155">
      <w:pPr>
        <w:pStyle w:val="Heading4"/>
        <w:spacing w:line="247" w:lineRule="auto"/>
        <w:ind w:right="1240"/>
        <w:rPr>
          <w:u w:val="none"/>
        </w:rPr>
      </w:pPr>
      <w:r>
        <w:rPr>
          <w:color w:val="003365"/>
          <w:w w:val="110"/>
          <w:u w:color="003365"/>
        </w:rPr>
        <w:t>Πανελλήνια</w:t>
      </w:r>
      <w:r>
        <w:rPr>
          <w:color w:val="003365"/>
          <w:spacing w:val="5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Ένωση</w:t>
      </w:r>
      <w:r>
        <w:rPr>
          <w:color w:val="003365"/>
          <w:spacing w:val="8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Συνδέσµων</w:t>
      </w:r>
      <w:r>
        <w:rPr>
          <w:color w:val="003365"/>
          <w:spacing w:val="6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Εργοληπτών</w:t>
      </w:r>
      <w:r>
        <w:rPr>
          <w:color w:val="003365"/>
          <w:spacing w:val="6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∆</w:t>
      </w:r>
      <w:r>
        <w:rPr>
          <w:color w:val="003365"/>
          <w:w w:val="110"/>
          <w:u w:color="003365"/>
        </w:rPr>
        <w:t>ηµοσίων</w:t>
      </w:r>
      <w:r>
        <w:rPr>
          <w:color w:val="003365"/>
          <w:spacing w:val="6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Έργων:</w:t>
      </w:r>
      <w:r>
        <w:rPr>
          <w:color w:val="003365"/>
          <w:spacing w:val="8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∆</w:t>
      </w:r>
      <w:r>
        <w:rPr>
          <w:color w:val="003365"/>
          <w:w w:val="110"/>
          <w:u w:color="003365"/>
        </w:rPr>
        <w:t>ελτία</w:t>
      </w:r>
      <w:r>
        <w:rPr>
          <w:color w:val="003365"/>
          <w:spacing w:val="7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τύπου,</w:t>
      </w:r>
      <w:r>
        <w:rPr>
          <w:color w:val="003365"/>
          <w:spacing w:val="-71"/>
          <w:w w:val="110"/>
          <w:u w:val="none"/>
        </w:rPr>
        <w:t xml:space="preserve"> </w:t>
      </w:r>
      <w:r>
        <w:rPr>
          <w:color w:val="003365"/>
          <w:w w:val="110"/>
          <w:u w:color="003365"/>
        </w:rPr>
        <w:t>ανακοινώσεις.</w:t>
      </w:r>
    </w:p>
    <w:p w:rsidR="006261F2" w:rsidRDefault="006261F2">
      <w:pPr>
        <w:pStyle w:val="BodyText"/>
        <w:spacing w:before="9"/>
        <w:rPr>
          <w:sz w:val="10"/>
        </w:rPr>
      </w:pPr>
    </w:p>
    <w:p w:rsidR="006261F2" w:rsidRDefault="00073155">
      <w:pPr>
        <w:spacing w:before="104" w:line="244" w:lineRule="auto"/>
        <w:ind w:left="807" w:right="1264"/>
        <w:rPr>
          <w:sz w:val="19"/>
        </w:rPr>
      </w:pPr>
      <w:r>
        <w:rPr>
          <w:color w:val="003365"/>
          <w:spacing w:val="-1"/>
          <w:w w:val="115"/>
          <w:sz w:val="19"/>
          <w:u w:val="thick" w:color="003365"/>
        </w:rPr>
        <w:t>Επιχειρησιακό</w:t>
      </w:r>
      <w:r>
        <w:rPr>
          <w:color w:val="003365"/>
          <w:spacing w:val="-15"/>
          <w:w w:val="115"/>
          <w:sz w:val="19"/>
          <w:u w:val="thick" w:color="003365"/>
        </w:rPr>
        <w:t xml:space="preserve"> </w:t>
      </w:r>
      <w:r>
        <w:rPr>
          <w:color w:val="003365"/>
          <w:spacing w:val="-1"/>
          <w:w w:val="115"/>
          <w:sz w:val="19"/>
          <w:u w:val="thick" w:color="003365"/>
        </w:rPr>
        <w:t>Πρόγραµµα</w:t>
      </w:r>
      <w:r>
        <w:rPr>
          <w:color w:val="003365"/>
          <w:spacing w:val="-16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"Οδικοί</w:t>
      </w:r>
      <w:r>
        <w:rPr>
          <w:color w:val="003365"/>
          <w:spacing w:val="-15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Αξονες,</w:t>
      </w:r>
      <w:r>
        <w:rPr>
          <w:color w:val="003365"/>
          <w:spacing w:val="-19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Λιµάνια</w:t>
      </w:r>
      <w:r>
        <w:rPr>
          <w:color w:val="003365"/>
          <w:spacing w:val="-16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και</w:t>
      </w:r>
      <w:r>
        <w:rPr>
          <w:color w:val="003365"/>
          <w:spacing w:val="-17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Αστική</w:t>
      </w:r>
      <w:r>
        <w:rPr>
          <w:color w:val="003365"/>
          <w:spacing w:val="-15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Ανάπτυξη":</w:t>
      </w:r>
      <w:r>
        <w:rPr>
          <w:color w:val="003365"/>
          <w:spacing w:val="-17"/>
          <w:w w:val="115"/>
          <w:sz w:val="19"/>
          <w:u w:val="thick" w:color="003365"/>
        </w:rPr>
        <w:t xml:space="preserve"> </w:t>
      </w:r>
      <w:r>
        <w:rPr>
          <w:color w:val="003365"/>
          <w:w w:val="115"/>
          <w:sz w:val="19"/>
          <w:u w:val="thick" w:color="003365"/>
        </w:rPr>
        <w:t>Πορεία</w:t>
      </w:r>
      <w:r>
        <w:rPr>
          <w:color w:val="003365"/>
          <w:spacing w:val="-73"/>
          <w:w w:val="115"/>
          <w:sz w:val="19"/>
        </w:rPr>
        <w:t xml:space="preserve"> </w:t>
      </w:r>
      <w:r>
        <w:rPr>
          <w:color w:val="003365"/>
          <w:w w:val="115"/>
          <w:sz w:val="19"/>
          <w:u w:val="single" w:color="003365"/>
        </w:rPr>
        <w:t>έργων</w:t>
      </w:r>
    </w:p>
    <w:p w:rsidR="006261F2" w:rsidRDefault="006261F2">
      <w:pPr>
        <w:pStyle w:val="BodyText"/>
        <w:spacing w:before="11"/>
        <w:rPr>
          <w:sz w:val="10"/>
        </w:rPr>
      </w:pPr>
    </w:p>
    <w:p w:rsidR="006261F2" w:rsidRPr="0054711E" w:rsidRDefault="00073155">
      <w:pPr>
        <w:pStyle w:val="Heading4"/>
        <w:spacing w:before="105"/>
        <w:rPr>
          <w:u w:val="none"/>
          <w:lang w:val="en-US"/>
        </w:rPr>
      </w:pPr>
      <w:r w:rsidRPr="0054711E">
        <w:rPr>
          <w:color w:val="003365"/>
          <w:w w:val="105"/>
          <w:u w:color="003365"/>
          <w:lang w:val="en-US"/>
        </w:rPr>
        <w:t>Savills</w:t>
      </w:r>
      <w:r w:rsidRPr="0054711E">
        <w:rPr>
          <w:color w:val="003365"/>
          <w:spacing w:val="-3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Greece:</w:t>
      </w:r>
      <w:r w:rsidRPr="0054711E">
        <w:rPr>
          <w:color w:val="003365"/>
          <w:spacing w:val="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European</w:t>
      </w:r>
      <w:r w:rsidRPr="0054711E">
        <w:rPr>
          <w:color w:val="003365"/>
          <w:spacing w:val="-3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Warehousing</w:t>
      </w:r>
      <w:r w:rsidRPr="0054711E">
        <w:rPr>
          <w:color w:val="003365"/>
          <w:spacing w:val="-4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Markets</w:t>
      </w:r>
      <w:r w:rsidRPr="0054711E">
        <w:rPr>
          <w:color w:val="003365"/>
          <w:spacing w:val="-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2008.</w:t>
      </w:r>
    </w:p>
    <w:p w:rsidR="006261F2" w:rsidRPr="0054711E" w:rsidRDefault="006261F2">
      <w:pPr>
        <w:pStyle w:val="BodyText"/>
        <w:spacing w:before="4"/>
        <w:rPr>
          <w:sz w:val="11"/>
          <w:lang w:val="en-US"/>
        </w:rPr>
      </w:pPr>
    </w:p>
    <w:p w:rsidR="006261F2" w:rsidRPr="0054711E" w:rsidRDefault="00073155">
      <w:pPr>
        <w:spacing w:before="104"/>
        <w:ind w:left="807"/>
        <w:rPr>
          <w:sz w:val="19"/>
          <w:lang w:val="en-US"/>
        </w:rPr>
      </w:pPr>
      <w:r w:rsidRPr="0054711E">
        <w:rPr>
          <w:color w:val="003365"/>
          <w:w w:val="105"/>
          <w:sz w:val="19"/>
          <w:u w:val="single" w:color="003365"/>
          <w:lang w:val="en-US"/>
        </w:rPr>
        <w:t>ENR:</w:t>
      </w:r>
      <w:r w:rsidRPr="0054711E">
        <w:rPr>
          <w:color w:val="003365"/>
          <w:spacing w:val="-13"/>
          <w:w w:val="105"/>
          <w:sz w:val="19"/>
          <w:u w:val="single" w:color="003365"/>
          <w:lang w:val="en-US"/>
        </w:rPr>
        <w:t xml:space="preserve"> </w:t>
      </w:r>
      <w:r w:rsidRPr="0054711E">
        <w:rPr>
          <w:color w:val="003365"/>
          <w:w w:val="105"/>
          <w:sz w:val="19"/>
          <w:u w:val="single" w:color="003365"/>
          <w:lang w:val="en-US"/>
        </w:rPr>
        <w:t>The</w:t>
      </w:r>
      <w:r w:rsidRPr="0054711E">
        <w:rPr>
          <w:color w:val="003365"/>
          <w:spacing w:val="-14"/>
          <w:w w:val="105"/>
          <w:sz w:val="19"/>
          <w:u w:val="single" w:color="003365"/>
          <w:lang w:val="en-US"/>
        </w:rPr>
        <w:t xml:space="preserve"> </w:t>
      </w:r>
      <w:r w:rsidRPr="0054711E">
        <w:rPr>
          <w:color w:val="003365"/>
          <w:w w:val="105"/>
          <w:sz w:val="19"/>
          <w:u w:val="single" w:color="003365"/>
          <w:lang w:val="en-US"/>
        </w:rPr>
        <w:t>ENR</w:t>
      </w:r>
      <w:r w:rsidRPr="0054711E">
        <w:rPr>
          <w:color w:val="003365"/>
          <w:spacing w:val="-12"/>
          <w:w w:val="105"/>
          <w:sz w:val="19"/>
          <w:u w:val="single" w:color="003365"/>
          <w:lang w:val="en-US"/>
        </w:rPr>
        <w:t xml:space="preserve"> </w:t>
      </w:r>
      <w:r w:rsidRPr="0054711E">
        <w:rPr>
          <w:color w:val="003365"/>
          <w:w w:val="105"/>
          <w:sz w:val="19"/>
          <w:u w:val="single" w:color="003365"/>
          <w:lang w:val="en-US"/>
        </w:rPr>
        <w:t>Top</w:t>
      </w:r>
      <w:r w:rsidRPr="0054711E">
        <w:rPr>
          <w:color w:val="003365"/>
          <w:spacing w:val="-12"/>
          <w:w w:val="105"/>
          <w:sz w:val="19"/>
          <w:u w:val="single" w:color="003365"/>
          <w:lang w:val="en-US"/>
        </w:rPr>
        <w:t xml:space="preserve"> </w:t>
      </w:r>
      <w:r w:rsidRPr="0054711E">
        <w:rPr>
          <w:color w:val="003365"/>
          <w:w w:val="105"/>
          <w:sz w:val="19"/>
          <w:u w:val="single" w:color="003365"/>
          <w:lang w:val="en-US"/>
        </w:rPr>
        <w:t>400</w:t>
      </w:r>
      <w:r w:rsidRPr="0054711E">
        <w:rPr>
          <w:color w:val="003365"/>
          <w:spacing w:val="-12"/>
          <w:w w:val="105"/>
          <w:sz w:val="19"/>
          <w:u w:val="single" w:color="003365"/>
          <w:lang w:val="en-US"/>
        </w:rPr>
        <w:t xml:space="preserve"> </w:t>
      </w:r>
      <w:r w:rsidRPr="0054711E">
        <w:rPr>
          <w:color w:val="003365"/>
          <w:w w:val="105"/>
          <w:sz w:val="19"/>
          <w:u w:val="single" w:color="003365"/>
          <w:lang w:val="en-US"/>
        </w:rPr>
        <w:t>Contractors</w:t>
      </w:r>
      <w:r w:rsidRPr="0054711E">
        <w:rPr>
          <w:color w:val="003365"/>
          <w:spacing w:val="-12"/>
          <w:w w:val="105"/>
          <w:sz w:val="19"/>
          <w:u w:val="single" w:color="003365"/>
          <w:lang w:val="en-US"/>
        </w:rPr>
        <w:t xml:space="preserve"> </w:t>
      </w:r>
      <w:r w:rsidRPr="0054711E">
        <w:rPr>
          <w:color w:val="003365"/>
          <w:w w:val="105"/>
          <w:sz w:val="19"/>
          <w:u w:val="single" w:color="003365"/>
          <w:lang w:val="en-US"/>
        </w:rPr>
        <w:t>2008.</w:t>
      </w:r>
    </w:p>
    <w:p w:rsidR="006261F2" w:rsidRPr="0054711E" w:rsidRDefault="006261F2">
      <w:pPr>
        <w:pStyle w:val="BodyText"/>
        <w:spacing w:before="6"/>
        <w:rPr>
          <w:sz w:val="11"/>
          <w:lang w:val="en-US"/>
        </w:rPr>
      </w:pPr>
    </w:p>
    <w:p w:rsidR="006261F2" w:rsidRDefault="00073155">
      <w:pPr>
        <w:pStyle w:val="Heading4"/>
        <w:rPr>
          <w:u w:val="none"/>
        </w:rPr>
      </w:pPr>
      <w:r>
        <w:rPr>
          <w:color w:val="003365"/>
          <w:w w:val="105"/>
          <w:u w:color="003365"/>
        </w:rPr>
        <w:t>Εφηµερίδες-Περιοδικά-internet:</w:t>
      </w:r>
      <w:r>
        <w:rPr>
          <w:color w:val="003365"/>
          <w:spacing w:val="59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Ειδήσεις</w:t>
      </w:r>
      <w:r>
        <w:rPr>
          <w:color w:val="003365"/>
          <w:spacing w:val="61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και</w:t>
      </w:r>
      <w:r>
        <w:rPr>
          <w:color w:val="003365"/>
          <w:spacing w:val="61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άρθρα.</w:t>
      </w:r>
    </w:p>
    <w:p w:rsidR="006261F2" w:rsidRDefault="006261F2">
      <w:pPr>
        <w:pStyle w:val="BodyText"/>
        <w:spacing w:before="4"/>
        <w:rPr>
          <w:sz w:val="11"/>
        </w:rPr>
      </w:pPr>
    </w:p>
    <w:p w:rsidR="006261F2" w:rsidRDefault="00073155">
      <w:pPr>
        <w:spacing w:before="105"/>
        <w:ind w:left="807"/>
        <w:rPr>
          <w:sz w:val="19"/>
        </w:rPr>
      </w:pPr>
      <w:r>
        <w:rPr>
          <w:color w:val="003365"/>
          <w:w w:val="110"/>
          <w:sz w:val="19"/>
          <w:u w:val="single" w:color="003365"/>
        </w:rPr>
        <w:t>Ετήσιες</w:t>
      </w:r>
      <w:r>
        <w:rPr>
          <w:color w:val="003365"/>
          <w:spacing w:val="-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εκθέσεις</w:t>
      </w:r>
      <w:r>
        <w:rPr>
          <w:color w:val="003365"/>
          <w:spacing w:val="-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Ελληνικών</w:t>
      </w:r>
      <w:r>
        <w:rPr>
          <w:color w:val="003365"/>
          <w:spacing w:val="-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και</w:t>
      </w:r>
      <w:r>
        <w:rPr>
          <w:color w:val="003365"/>
          <w:spacing w:val="-2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διεθνών</w:t>
      </w:r>
      <w:r>
        <w:rPr>
          <w:color w:val="003365"/>
          <w:spacing w:val="-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τεχνικών</w:t>
      </w:r>
      <w:r>
        <w:rPr>
          <w:color w:val="003365"/>
          <w:spacing w:val="-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εταιριών:</w:t>
      </w:r>
      <w:r>
        <w:rPr>
          <w:color w:val="003365"/>
          <w:spacing w:val="-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∆</w:t>
      </w:r>
      <w:r>
        <w:rPr>
          <w:color w:val="003365"/>
          <w:w w:val="110"/>
          <w:sz w:val="19"/>
          <w:u w:val="single" w:color="003365"/>
        </w:rPr>
        <w:t>ιάφορες</w:t>
      </w:r>
      <w:r>
        <w:rPr>
          <w:color w:val="003365"/>
          <w:spacing w:val="-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πληροφορίες.</w:t>
      </w:r>
    </w:p>
    <w:p w:rsidR="006261F2" w:rsidRDefault="006261F2">
      <w:pPr>
        <w:pStyle w:val="BodyText"/>
        <w:spacing w:before="4"/>
        <w:rPr>
          <w:sz w:val="11"/>
        </w:rPr>
      </w:pPr>
    </w:p>
    <w:p w:rsidR="006261F2" w:rsidRDefault="00073155">
      <w:pPr>
        <w:pStyle w:val="Heading4"/>
        <w:rPr>
          <w:u w:val="none"/>
        </w:rPr>
      </w:pPr>
      <w:r>
        <w:rPr>
          <w:color w:val="003365"/>
          <w:u w:color="003365"/>
        </w:rPr>
        <w:t>ΕΣΥΕ:</w:t>
      </w:r>
      <w:r>
        <w:rPr>
          <w:color w:val="003365"/>
          <w:spacing w:val="22"/>
          <w:u w:color="003365"/>
        </w:rPr>
        <w:t xml:space="preserve"> </w:t>
      </w:r>
      <w:r>
        <w:rPr>
          <w:color w:val="003365"/>
          <w:u w:color="003365"/>
        </w:rPr>
        <w:t>Έρευνα</w:t>
      </w:r>
      <w:r>
        <w:rPr>
          <w:color w:val="003365"/>
          <w:spacing w:val="23"/>
          <w:u w:color="003365"/>
        </w:rPr>
        <w:t xml:space="preserve"> </w:t>
      </w:r>
      <w:r>
        <w:rPr>
          <w:color w:val="003365"/>
          <w:u w:color="003365"/>
        </w:rPr>
        <w:t>Οικογενειακών</w:t>
      </w:r>
      <w:r>
        <w:rPr>
          <w:color w:val="003365"/>
          <w:spacing w:val="28"/>
          <w:u w:color="003365"/>
        </w:rPr>
        <w:t xml:space="preserve"> </w:t>
      </w:r>
      <w:r>
        <w:rPr>
          <w:color w:val="003365"/>
          <w:u w:color="003365"/>
        </w:rPr>
        <w:t>Προϋπολογισµών.</w:t>
      </w:r>
      <w:r>
        <w:rPr>
          <w:color w:val="003365"/>
          <w:spacing w:val="27"/>
          <w:u w:color="003365"/>
        </w:rPr>
        <w:t xml:space="preserve"> </w:t>
      </w:r>
      <w:r>
        <w:rPr>
          <w:color w:val="003365"/>
          <w:u w:color="003365"/>
        </w:rPr>
        <w:t>Εθνικοί</w:t>
      </w:r>
      <w:r>
        <w:rPr>
          <w:color w:val="003365"/>
          <w:spacing w:val="24"/>
          <w:u w:color="003365"/>
        </w:rPr>
        <w:t xml:space="preserve"> </w:t>
      </w:r>
      <w:r>
        <w:rPr>
          <w:color w:val="003365"/>
          <w:u w:color="003365"/>
        </w:rPr>
        <w:t>λογαριασµοί,</w:t>
      </w:r>
      <w:r>
        <w:rPr>
          <w:color w:val="003365"/>
          <w:spacing w:val="27"/>
          <w:u w:color="003365"/>
        </w:rPr>
        <w:t xml:space="preserve"> </w:t>
      </w:r>
      <w:r>
        <w:rPr>
          <w:color w:val="003365"/>
          <w:u w:color="003365"/>
        </w:rPr>
        <w:t>στατιστικές</w:t>
      </w:r>
      <w:r>
        <w:rPr>
          <w:color w:val="003365"/>
          <w:spacing w:val="27"/>
          <w:u w:color="003365"/>
        </w:rPr>
        <w:t xml:space="preserve"> </w:t>
      </w:r>
      <w:r>
        <w:rPr>
          <w:color w:val="003365"/>
          <w:u w:color="003365"/>
        </w:rPr>
        <w:t>σειρές.</w:t>
      </w:r>
    </w:p>
    <w:p w:rsidR="006261F2" w:rsidRDefault="006261F2">
      <w:pPr>
        <w:pStyle w:val="BodyText"/>
        <w:spacing w:before="4"/>
        <w:rPr>
          <w:sz w:val="11"/>
        </w:rPr>
      </w:pPr>
    </w:p>
    <w:p w:rsidR="006261F2" w:rsidRDefault="00073155">
      <w:pPr>
        <w:spacing w:before="104"/>
        <w:ind w:left="807"/>
        <w:rPr>
          <w:sz w:val="19"/>
        </w:rPr>
      </w:pPr>
      <w:r>
        <w:rPr>
          <w:color w:val="003365"/>
          <w:w w:val="110"/>
          <w:sz w:val="19"/>
          <w:u w:val="single" w:color="003365"/>
        </w:rPr>
        <w:t>Ελληνικό</w:t>
      </w:r>
      <w:r>
        <w:rPr>
          <w:color w:val="003365"/>
          <w:spacing w:val="-9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Ινστιτούτο</w:t>
      </w:r>
      <w:r>
        <w:rPr>
          <w:color w:val="003365"/>
          <w:spacing w:val="-14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Εκτιµητικής</w:t>
      </w:r>
      <w:r>
        <w:rPr>
          <w:color w:val="003365"/>
          <w:spacing w:val="-1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(ΕΛ.Ι.Ε.):</w:t>
      </w:r>
      <w:r>
        <w:rPr>
          <w:color w:val="003365"/>
          <w:spacing w:val="-9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Συνέδρια,</w:t>
      </w:r>
      <w:r>
        <w:rPr>
          <w:color w:val="003365"/>
          <w:spacing w:val="-9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δηµοσιεύσεις.</w:t>
      </w:r>
    </w:p>
    <w:p w:rsidR="006261F2" w:rsidRDefault="006261F2">
      <w:pPr>
        <w:pStyle w:val="BodyText"/>
        <w:spacing w:before="4"/>
        <w:rPr>
          <w:sz w:val="11"/>
        </w:rPr>
      </w:pPr>
    </w:p>
    <w:p w:rsidR="006261F2" w:rsidRDefault="00073155">
      <w:pPr>
        <w:pStyle w:val="Heading4"/>
        <w:spacing w:line="247" w:lineRule="auto"/>
        <w:ind w:right="1240"/>
        <w:rPr>
          <w:u w:val="none"/>
        </w:rPr>
      </w:pPr>
      <w:r>
        <w:rPr>
          <w:color w:val="003365"/>
          <w:w w:val="110"/>
          <w:u w:color="003365"/>
        </w:rPr>
        <w:t>OCDE,</w:t>
      </w:r>
      <w:r>
        <w:rPr>
          <w:color w:val="003365"/>
          <w:spacing w:val="4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ONUDI, EUROSTAT,</w:t>
      </w:r>
      <w:r>
        <w:rPr>
          <w:color w:val="003365"/>
          <w:spacing w:val="1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Ecowin.com,</w:t>
      </w:r>
      <w:r>
        <w:rPr>
          <w:color w:val="003365"/>
          <w:spacing w:val="1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Eurostaf, CB</w:t>
      </w:r>
      <w:r>
        <w:rPr>
          <w:color w:val="003365"/>
          <w:spacing w:val="3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Richard</w:t>
      </w:r>
      <w:r>
        <w:rPr>
          <w:color w:val="003365"/>
          <w:spacing w:val="7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Ellis:</w:t>
      </w:r>
      <w:r>
        <w:rPr>
          <w:color w:val="003365"/>
          <w:spacing w:val="3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Μελέτες</w:t>
      </w:r>
      <w:r>
        <w:rPr>
          <w:color w:val="003365"/>
          <w:spacing w:val="1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και</w:t>
      </w:r>
      <w:r>
        <w:rPr>
          <w:color w:val="003365"/>
          <w:spacing w:val="-70"/>
          <w:w w:val="110"/>
          <w:u w:val="none"/>
        </w:rPr>
        <w:t xml:space="preserve"> </w:t>
      </w:r>
      <w:r>
        <w:rPr>
          <w:color w:val="003365"/>
          <w:w w:val="110"/>
          <w:u w:color="003365"/>
        </w:rPr>
        <w:t>στατιστικά</w:t>
      </w:r>
      <w:r>
        <w:rPr>
          <w:color w:val="003365"/>
          <w:spacing w:val="-7"/>
          <w:w w:val="110"/>
          <w:u w:color="003365"/>
        </w:rPr>
        <w:t xml:space="preserve"> </w:t>
      </w:r>
      <w:r>
        <w:rPr>
          <w:color w:val="003365"/>
          <w:w w:val="110"/>
          <w:u w:color="003365"/>
        </w:rPr>
        <w:t>στοιχεία</w:t>
      </w:r>
    </w:p>
    <w:p w:rsidR="006261F2" w:rsidRDefault="006261F2">
      <w:pPr>
        <w:pStyle w:val="BodyText"/>
        <w:spacing w:before="9"/>
        <w:rPr>
          <w:sz w:val="10"/>
        </w:rPr>
      </w:pPr>
    </w:p>
    <w:p w:rsidR="006261F2" w:rsidRDefault="00073155">
      <w:pPr>
        <w:spacing w:before="104" w:line="244" w:lineRule="auto"/>
        <w:ind w:left="807" w:right="1240"/>
        <w:rPr>
          <w:sz w:val="19"/>
        </w:rPr>
      </w:pPr>
      <w:r>
        <w:rPr>
          <w:color w:val="003365"/>
          <w:w w:val="110"/>
          <w:sz w:val="19"/>
          <w:u w:val="single" w:color="003365"/>
        </w:rPr>
        <w:t>FIEC</w:t>
      </w:r>
      <w:r>
        <w:rPr>
          <w:color w:val="003365"/>
          <w:spacing w:val="12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(Fιdιration</w:t>
      </w:r>
      <w:r>
        <w:rPr>
          <w:color w:val="003365"/>
          <w:spacing w:val="10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de</w:t>
      </w:r>
      <w:r>
        <w:rPr>
          <w:color w:val="003365"/>
          <w:spacing w:val="8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l'Industrie</w:t>
      </w:r>
      <w:r>
        <w:rPr>
          <w:color w:val="003365"/>
          <w:spacing w:val="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Europιenne</w:t>
      </w:r>
      <w:r>
        <w:rPr>
          <w:color w:val="003365"/>
          <w:spacing w:val="8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de</w:t>
      </w:r>
      <w:r>
        <w:rPr>
          <w:color w:val="003365"/>
          <w:spacing w:val="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la</w:t>
      </w:r>
      <w:r>
        <w:rPr>
          <w:color w:val="003365"/>
          <w:spacing w:val="8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Construction):</w:t>
      </w:r>
      <w:r>
        <w:rPr>
          <w:color w:val="003365"/>
          <w:spacing w:val="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Ετήσιες</w:t>
      </w:r>
      <w:r>
        <w:rPr>
          <w:color w:val="003365"/>
          <w:spacing w:val="11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εκθέσεις</w:t>
      </w:r>
      <w:r>
        <w:rPr>
          <w:color w:val="003365"/>
          <w:spacing w:val="13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και</w:t>
      </w:r>
      <w:r>
        <w:rPr>
          <w:color w:val="003365"/>
          <w:spacing w:val="-70"/>
          <w:w w:val="110"/>
          <w:sz w:val="19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στατιστικά</w:t>
      </w:r>
      <w:r>
        <w:rPr>
          <w:color w:val="003365"/>
          <w:spacing w:val="-7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στοιχεία.</w:t>
      </w:r>
    </w:p>
    <w:p w:rsidR="006261F2" w:rsidRDefault="006261F2">
      <w:pPr>
        <w:pStyle w:val="BodyText"/>
        <w:spacing w:before="2"/>
        <w:rPr>
          <w:sz w:val="11"/>
        </w:rPr>
      </w:pPr>
    </w:p>
    <w:p w:rsidR="006261F2" w:rsidRDefault="00073155">
      <w:pPr>
        <w:pStyle w:val="Heading4"/>
        <w:rPr>
          <w:u w:val="none"/>
        </w:rPr>
      </w:pPr>
      <w:r w:rsidRPr="0054711E">
        <w:rPr>
          <w:color w:val="003365"/>
          <w:w w:val="105"/>
          <w:u w:color="003365"/>
          <w:lang w:val="en-US"/>
        </w:rPr>
        <w:t>Vincent</w:t>
      </w:r>
      <w:r w:rsidRPr="0054711E">
        <w:rPr>
          <w:color w:val="003365"/>
          <w:spacing w:val="-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Detemmerman: Impact</w:t>
      </w:r>
      <w:r w:rsidRPr="0054711E">
        <w:rPr>
          <w:color w:val="003365"/>
          <w:spacing w:val="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of</w:t>
      </w:r>
      <w:r w:rsidRPr="0054711E">
        <w:rPr>
          <w:color w:val="003365"/>
          <w:spacing w:val="-2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the crisis</w:t>
      </w:r>
      <w:r w:rsidRPr="0054711E">
        <w:rPr>
          <w:color w:val="003365"/>
          <w:spacing w:val="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on</w:t>
      </w:r>
      <w:r w:rsidRPr="0054711E">
        <w:rPr>
          <w:color w:val="003365"/>
          <w:spacing w:val="-2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the</w:t>
      </w:r>
      <w:r w:rsidRPr="0054711E">
        <w:rPr>
          <w:color w:val="003365"/>
          <w:spacing w:val="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construction</w:t>
      </w:r>
      <w:r w:rsidRPr="0054711E">
        <w:rPr>
          <w:color w:val="003365"/>
          <w:spacing w:val="1"/>
          <w:w w:val="105"/>
          <w:u w:color="003365"/>
          <w:lang w:val="en-US"/>
        </w:rPr>
        <w:t xml:space="preserve"> </w:t>
      </w:r>
      <w:r w:rsidRPr="0054711E">
        <w:rPr>
          <w:color w:val="003365"/>
          <w:w w:val="105"/>
          <w:u w:color="003365"/>
          <w:lang w:val="en-US"/>
        </w:rPr>
        <w:t>industry.</w:t>
      </w:r>
      <w:r w:rsidRPr="0054711E">
        <w:rPr>
          <w:color w:val="003365"/>
          <w:spacing w:val="-3"/>
          <w:w w:val="105"/>
          <w:u w:color="003365"/>
          <w:lang w:val="en-US"/>
        </w:rPr>
        <w:t xml:space="preserve"> </w:t>
      </w:r>
      <w:r>
        <w:rPr>
          <w:color w:val="003365"/>
          <w:w w:val="105"/>
          <w:u w:color="003365"/>
        </w:rPr>
        <w:t>FIEC 2009</w:t>
      </w:r>
    </w:p>
    <w:p w:rsidR="006261F2" w:rsidRDefault="006261F2">
      <w:pPr>
        <w:pStyle w:val="BodyText"/>
        <w:spacing w:before="8"/>
        <w:rPr>
          <w:sz w:val="19"/>
        </w:rPr>
      </w:pPr>
    </w:p>
    <w:p w:rsidR="006261F2" w:rsidRDefault="00073155">
      <w:pPr>
        <w:spacing w:before="1" w:line="249" w:lineRule="auto"/>
        <w:ind w:left="807" w:right="1240"/>
        <w:rPr>
          <w:sz w:val="19"/>
        </w:rPr>
      </w:pPr>
      <w:r>
        <w:rPr>
          <w:color w:val="003365"/>
          <w:w w:val="110"/>
          <w:sz w:val="19"/>
          <w:u w:val="single" w:color="003365"/>
        </w:rPr>
        <w:t>ICAP:</w:t>
      </w:r>
      <w:r>
        <w:rPr>
          <w:color w:val="003365"/>
          <w:spacing w:val="7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Κλαδικες</w:t>
      </w:r>
      <w:r>
        <w:rPr>
          <w:color w:val="003365"/>
          <w:spacing w:val="9"/>
          <w:w w:val="110"/>
          <w:sz w:val="19"/>
          <w:u w:val="single" w:color="003365"/>
        </w:rPr>
        <w:t xml:space="preserve"> </w:t>
      </w:r>
      <w:r>
        <w:rPr>
          <w:color w:val="003365"/>
          <w:w w:val="110"/>
          <w:sz w:val="19"/>
          <w:u w:val="single" w:color="003365"/>
        </w:rPr>
        <w:t>Μελέτες</w:t>
      </w:r>
      <w:r>
        <w:rPr>
          <w:color w:val="003365"/>
          <w:spacing w:val="9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«Τεχνικές</w:t>
      </w:r>
      <w:r>
        <w:rPr>
          <w:i/>
          <w:color w:val="003365"/>
          <w:spacing w:val="8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εταιρίες</w:t>
      </w:r>
      <w:r>
        <w:rPr>
          <w:i/>
          <w:color w:val="003365"/>
          <w:spacing w:val="5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7ης-6ης-5ης</w:t>
      </w:r>
      <w:r>
        <w:rPr>
          <w:i/>
          <w:color w:val="003365"/>
          <w:spacing w:val="6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ΤΑΞΗΣ</w:t>
      </w:r>
      <w:r>
        <w:rPr>
          <w:i/>
          <w:color w:val="003365"/>
          <w:spacing w:val="6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2007»</w:t>
      </w:r>
      <w:r>
        <w:rPr>
          <w:i/>
          <w:color w:val="003365"/>
          <w:spacing w:val="11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και</w:t>
      </w:r>
      <w:r>
        <w:rPr>
          <w:i/>
          <w:color w:val="003365"/>
          <w:spacing w:val="7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«</w:t>
      </w:r>
      <w:r>
        <w:rPr>
          <w:i/>
          <w:color w:val="003365"/>
          <w:spacing w:val="8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Real</w:t>
      </w:r>
      <w:r>
        <w:rPr>
          <w:i/>
          <w:color w:val="003365"/>
          <w:spacing w:val="8"/>
          <w:w w:val="110"/>
          <w:sz w:val="19"/>
          <w:u w:val="single" w:color="003365"/>
        </w:rPr>
        <w:t xml:space="preserve"> </w:t>
      </w:r>
      <w:r>
        <w:rPr>
          <w:i/>
          <w:color w:val="003365"/>
          <w:w w:val="110"/>
          <w:sz w:val="19"/>
          <w:u w:val="single" w:color="003365"/>
        </w:rPr>
        <w:t>Estate</w:t>
      </w:r>
      <w:r>
        <w:rPr>
          <w:i/>
          <w:color w:val="003365"/>
          <w:spacing w:val="-71"/>
          <w:w w:val="110"/>
          <w:sz w:val="19"/>
        </w:rPr>
        <w:t xml:space="preserve"> </w:t>
      </w:r>
      <w:r>
        <w:rPr>
          <w:i/>
          <w:color w:val="003365"/>
          <w:w w:val="115"/>
          <w:sz w:val="19"/>
          <w:u w:val="single" w:color="003365"/>
        </w:rPr>
        <w:t>2007».</w:t>
      </w:r>
      <w:r>
        <w:rPr>
          <w:i/>
          <w:color w:val="003365"/>
          <w:spacing w:val="-18"/>
          <w:w w:val="115"/>
          <w:sz w:val="19"/>
          <w:u w:val="single" w:color="003365"/>
        </w:rPr>
        <w:t xml:space="preserve"> </w:t>
      </w:r>
      <w:r>
        <w:rPr>
          <w:color w:val="003365"/>
          <w:w w:val="115"/>
          <w:sz w:val="19"/>
          <w:u w:val="single" w:color="003365"/>
        </w:rPr>
        <w:t>Ηλεκτρονική</w:t>
      </w:r>
      <w:r>
        <w:rPr>
          <w:color w:val="003365"/>
          <w:spacing w:val="-12"/>
          <w:w w:val="115"/>
          <w:sz w:val="19"/>
          <w:u w:val="single" w:color="003365"/>
        </w:rPr>
        <w:t xml:space="preserve"> </w:t>
      </w:r>
      <w:r>
        <w:rPr>
          <w:color w:val="003365"/>
          <w:w w:val="115"/>
          <w:sz w:val="19"/>
          <w:u w:val="single" w:color="003365"/>
        </w:rPr>
        <w:t>βάση</w:t>
      </w:r>
      <w:r>
        <w:rPr>
          <w:color w:val="003365"/>
          <w:spacing w:val="-13"/>
          <w:w w:val="115"/>
          <w:sz w:val="19"/>
          <w:u w:val="single" w:color="003365"/>
        </w:rPr>
        <w:t xml:space="preserve"> </w:t>
      </w:r>
      <w:r>
        <w:rPr>
          <w:color w:val="003365"/>
          <w:w w:val="115"/>
          <w:sz w:val="19"/>
          <w:u w:val="single" w:color="003365"/>
        </w:rPr>
        <w:t>Ισολογισµών.</w:t>
      </w:r>
    </w:p>
    <w:p w:rsidR="006261F2" w:rsidRDefault="006261F2">
      <w:pPr>
        <w:pStyle w:val="BodyText"/>
        <w:spacing w:before="11"/>
        <w:rPr>
          <w:sz w:val="18"/>
        </w:rPr>
      </w:pPr>
    </w:p>
    <w:p w:rsidR="006261F2" w:rsidRDefault="00073155">
      <w:pPr>
        <w:pStyle w:val="Heading4"/>
        <w:tabs>
          <w:tab w:val="left" w:pos="1822"/>
          <w:tab w:val="left" w:pos="3008"/>
          <w:tab w:val="left" w:pos="4215"/>
          <w:tab w:val="left" w:pos="5398"/>
          <w:tab w:val="left" w:pos="6622"/>
          <w:tab w:val="left" w:pos="7537"/>
          <w:tab w:val="left" w:pos="8658"/>
          <w:tab w:val="left" w:pos="9556"/>
        </w:tabs>
        <w:spacing w:before="0" w:line="249" w:lineRule="auto"/>
        <w:ind w:left="715" w:right="1242"/>
        <w:rPr>
          <w:u w:val="none"/>
        </w:rPr>
      </w:pPr>
      <w:r>
        <w:rPr>
          <w:color w:val="003365"/>
          <w:w w:val="105"/>
          <w:u w:color="003365"/>
        </w:rPr>
        <w:t>Τράπεζα</w:t>
      </w:r>
      <w:r>
        <w:rPr>
          <w:color w:val="003365"/>
          <w:w w:val="105"/>
          <w:u w:color="003365"/>
        </w:rPr>
        <w:tab/>
        <w:t>Ελλάδος:</w:t>
      </w:r>
      <w:r>
        <w:rPr>
          <w:color w:val="003365"/>
          <w:w w:val="105"/>
          <w:u w:color="003365"/>
        </w:rPr>
        <w:tab/>
        <w:t>Πρακτικά</w:t>
      </w:r>
      <w:r>
        <w:rPr>
          <w:color w:val="003365"/>
          <w:w w:val="105"/>
          <w:u w:color="003365"/>
        </w:rPr>
        <w:tab/>
        <w:t>ηµερίδας</w:t>
      </w:r>
      <w:r>
        <w:rPr>
          <w:color w:val="003365"/>
          <w:w w:val="105"/>
          <w:u w:color="003365"/>
        </w:rPr>
        <w:tab/>
        <w:t>«Ανάλυση</w:t>
      </w:r>
      <w:r>
        <w:rPr>
          <w:color w:val="003365"/>
          <w:w w:val="105"/>
          <w:u w:color="003365"/>
        </w:rPr>
        <w:tab/>
        <w:t>Αγοράς</w:t>
      </w:r>
      <w:r>
        <w:rPr>
          <w:color w:val="003365"/>
          <w:w w:val="105"/>
          <w:u w:color="003365"/>
        </w:rPr>
        <w:tab/>
        <w:t>Ακινήτων</w:t>
      </w:r>
      <w:r>
        <w:rPr>
          <w:color w:val="003365"/>
          <w:w w:val="105"/>
          <w:u w:color="003365"/>
        </w:rPr>
        <w:tab/>
        <w:t>2009»,</w:t>
      </w:r>
      <w:r>
        <w:rPr>
          <w:color w:val="003365"/>
          <w:w w:val="105"/>
          <w:u w:color="003365"/>
        </w:rPr>
        <w:tab/>
      </w:r>
      <w:r>
        <w:rPr>
          <w:color w:val="003365"/>
          <w:u w:color="003365"/>
        </w:rPr>
        <w:t>∆</w:t>
      </w:r>
      <w:r>
        <w:rPr>
          <w:color w:val="003365"/>
          <w:u w:color="003365"/>
        </w:rPr>
        <w:t>ελτίο</w:t>
      </w:r>
      <w:r>
        <w:rPr>
          <w:color w:val="003365"/>
          <w:spacing w:val="-64"/>
          <w:u w:val="none"/>
        </w:rPr>
        <w:t xml:space="preserve"> </w:t>
      </w:r>
      <w:r>
        <w:rPr>
          <w:color w:val="003365"/>
          <w:w w:val="105"/>
          <w:u w:color="003365"/>
        </w:rPr>
        <w:t>Οικονοµικής</w:t>
      </w:r>
      <w:r>
        <w:rPr>
          <w:color w:val="003365"/>
          <w:spacing w:val="-5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συγκυρίας,</w:t>
      </w:r>
      <w:r>
        <w:rPr>
          <w:color w:val="003365"/>
          <w:spacing w:val="-2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Οικονοµικό</w:t>
      </w:r>
      <w:r>
        <w:rPr>
          <w:color w:val="003365"/>
          <w:spacing w:val="-4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δελτίο,</w:t>
      </w:r>
      <w:r>
        <w:rPr>
          <w:color w:val="003365"/>
          <w:spacing w:val="-4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Ετήσια</w:t>
      </w:r>
      <w:r>
        <w:rPr>
          <w:color w:val="003365"/>
          <w:spacing w:val="-7"/>
          <w:w w:val="105"/>
          <w:u w:color="003365"/>
        </w:rPr>
        <w:t xml:space="preserve"> </w:t>
      </w:r>
      <w:r>
        <w:rPr>
          <w:color w:val="003365"/>
          <w:w w:val="105"/>
          <w:u w:color="003365"/>
        </w:rPr>
        <w:t>Έκθεση.</w:t>
      </w:r>
    </w:p>
    <w:p w:rsidR="006261F2" w:rsidRDefault="006261F2">
      <w:pPr>
        <w:pStyle w:val="BodyText"/>
        <w:spacing w:before="11"/>
        <w:rPr>
          <w:sz w:val="18"/>
        </w:rPr>
      </w:pPr>
    </w:p>
    <w:p w:rsidR="006261F2" w:rsidRDefault="00073155">
      <w:pPr>
        <w:ind w:left="715"/>
        <w:rPr>
          <w:sz w:val="19"/>
        </w:rPr>
      </w:pPr>
      <w:r>
        <w:rPr>
          <w:color w:val="003365"/>
          <w:sz w:val="19"/>
          <w:u w:val="single" w:color="003365"/>
        </w:rPr>
        <w:t>ΙΟΒΕ:</w:t>
      </w:r>
      <w:r>
        <w:rPr>
          <w:color w:val="003365"/>
          <w:spacing w:val="24"/>
          <w:sz w:val="19"/>
          <w:u w:val="single" w:color="003365"/>
        </w:rPr>
        <w:t xml:space="preserve"> </w:t>
      </w:r>
      <w:r>
        <w:rPr>
          <w:color w:val="003365"/>
          <w:sz w:val="19"/>
          <w:u w:val="single" w:color="003365"/>
        </w:rPr>
        <w:t>∆</w:t>
      </w:r>
      <w:r>
        <w:rPr>
          <w:color w:val="003365"/>
          <w:sz w:val="19"/>
          <w:u w:val="single" w:color="003365"/>
        </w:rPr>
        <w:t>ελτία</w:t>
      </w:r>
      <w:r>
        <w:rPr>
          <w:color w:val="003365"/>
          <w:spacing w:val="25"/>
          <w:sz w:val="19"/>
          <w:u w:val="single" w:color="003365"/>
        </w:rPr>
        <w:t xml:space="preserve"> </w:t>
      </w:r>
      <w:r>
        <w:rPr>
          <w:color w:val="003365"/>
          <w:sz w:val="19"/>
          <w:u w:val="single" w:color="003365"/>
        </w:rPr>
        <w:t>Οικονοµικής</w:t>
      </w:r>
      <w:r>
        <w:rPr>
          <w:color w:val="003365"/>
          <w:spacing w:val="29"/>
          <w:sz w:val="19"/>
          <w:u w:val="single" w:color="003365"/>
        </w:rPr>
        <w:t xml:space="preserve"> </w:t>
      </w:r>
      <w:r>
        <w:rPr>
          <w:color w:val="003365"/>
          <w:sz w:val="19"/>
          <w:u w:val="single" w:color="003365"/>
        </w:rPr>
        <w:t>Συγκυρίας,</w:t>
      </w:r>
      <w:r>
        <w:rPr>
          <w:color w:val="003365"/>
          <w:spacing w:val="29"/>
          <w:sz w:val="19"/>
          <w:u w:val="single" w:color="003365"/>
        </w:rPr>
        <w:t xml:space="preserve"> </w:t>
      </w:r>
      <w:r>
        <w:rPr>
          <w:color w:val="003365"/>
          <w:sz w:val="19"/>
          <w:u w:val="single" w:color="003365"/>
        </w:rPr>
        <w:t>µελέτες.</w:t>
      </w:r>
    </w:p>
    <w:p w:rsidR="006261F2" w:rsidRDefault="006261F2">
      <w:pPr>
        <w:rPr>
          <w:sz w:val="19"/>
        </w:rPr>
        <w:sectPr w:rsidR="006261F2">
          <w:footerReference w:type="default" r:id="rId111"/>
          <w:pgSz w:w="11900" w:h="16840"/>
          <w:pgMar w:top="1180" w:right="320" w:bottom="1740" w:left="160" w:header="0" w:footer="1551" w:gutter="0"/>
          <w:pgNumType w:start="38"/>
          <w:cols w:space="720"/>
        </w:sectPr>
      </w:pPr>
    </w:p>
    <w:p w:rsidR="006261F2" w:rsidRDefault="00073155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219520" behindDoc="1" locked="0" layoutInCell="1" allowOverlap="1">
            <wp:simplePos x="0" y="0"/>
            <wp:positionH relativeFrom="page">
              <wp:posOffset>567923</wp:posOffset>
            </wp:positionH>
            <wp:positionV relativeFrom="page">
              <wp:posOffset>9576813</wp:posOffset>
            </wp:positionV>
            <wp:extent cx="544590" cy="199644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90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margin-left:23.4pt;margin-top:59.15pt;width:548.9pt;height:724.1pt;z-index:-21096448;mso-position-horizontal-relative:page;mso-position-vertical-relative:page" coordorigin="468,1183" coordsize="10978,14482" path="m11446,1183r-10,l11436,1193r,14462l478,15655r,-14462l11436,1193r,-10l478,1183r-10,l468,1193r,14462l468,15665r10,l11436,15665r10,l11446,15655r,-14462l11446,1183xe" fillcolor="black" stroked="f">
            <v:path arrowok="t"/>
            <w10:wrap anchorx="page" anchory="page"/>
          </v:shape>
        </w:pict>
      </w: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rPr>
          <w:sz w:val="20"/>
        </w:rPr>
      </w:pPr>
    </w:p>
    <w:p w:rsidR="006261F2" w:rsidRDefault="006261F2">
      <w:pPr>
        <w:pStyle w:val="BodyText"/>
        <w:spacing w:before="2"/>
        <w:rPr>
          <w:sz w:val="16"/>
        </w:rPr>
      </w:pPr>
    </w:p>
    <w:p w:rsidR="006261F2" w:rsidRDefault="00073155">
      <w:pPr>
        <w:spacing w:before="106" w:line="249" w:lineRule="auto"/>
        <w:ind w:left="715" w:right="1236"/>
        <w:jc w:val="both"/>
        <w:rPr>
          <w:sz w:val="15"/>
        </w:rPr>
      </w:pPr>
      <w:r>
        <w:rPr>
          <w:color w:val="003365"/>
          <w:w w:val="105"/>
          <w:sz w:val="15"/>
        </w:rPr>
        <w:t>Disclaimer: To παρόν ενηµερωτικό σηµείωµα συνιστά διαφηµιστική ανακοίνωση ενηµερωτικού περιεχοµένου και δεν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αποτελεί σε καµία περίπτωση επενδυτική συµβουλή ούτε υποκίνηση ή προσφορά για συµµετοχή σε οποιαδήποτε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συναλλαγή.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Καµία πληροφορία που εµπεριέχεται σε αυτό, δεν θα πρέπει να εκληφθεί, σε καµία περίπτωση, ως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κατάλληλη επένδυση για τον παραλήπτη, ούτε µέσο ε</w:t>
      </w:r>
      <w:r>
        <w:rPr>
          <w:color w:val="003365"/>
          <w:w w:val="105"/>
          <w:sz w:val="15"/>
        </w:rPr>
        <w:t>πίτευξης των συγκεκριµένων επενδυτικών στόχων ή κάλυψης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οποιωνδήποτε άλλων αναγκών του παραλήπτη, ούτε υποκατάστατο τυχόν συµβατικών κειµένων που αφορούν τις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 xml:space="preserve">περιγραφόµενες σε αυτό συναλλαγές. Για τους λόγους αυτούς, κάθε επενδυτής θα πρέπει να προβεί στη </w:t>
      </w:r>
      <w:r>
        <w:rPr>
          <w:color w:val="003365"/>
          <w:w w:val="105"/>
          <w:sz w:val="15"/>
        </w:rPr>
        <w:t>δική του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αξιολόγηση οποιασδήποτε πληροφορίας παρέχεται στην παρούσα επικοινωνία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και δεν θα πρέπει να βασίζεται σε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οποιαδήποτε τέτοια πληροφορία ως εάν αυτή αποτελούσε επενδυτική συµβουλή. Το παρόν δε συνιστά, επίσης, έρευνα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στον τοµέα των επενδύσεων και, σ</w:t>
      </w:r>
      <w:r>
        <w:rPr>
          <w:color w:val="003365"/>
          <w:w w:val="105"/>
          <w:sz w:val="15"/>
        </w:rPr>
        <w:t>υνεπώς, δεν καταρτίσθηκε από την Τράπεζα Πειραιώς σύµφωνα µε τις απαιτήσεις του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νόµου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αποσκοπούν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στη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διασφάλιση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της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ανεξαρτησίας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της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έρευνας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στον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τοµέα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των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επενδύσεων.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Οι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πληροφορίες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εκτίθενται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παρόν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βασίζονται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σε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πηγές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διατίθενται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κοινό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και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θεωρούνται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αξιόπιστες.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Η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Τράπεζα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δεν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φέρει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καµία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ευθύνη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ως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προς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την</w:t>
      </w:r>
      <w:r>
        <w:rPr>
          <w:color w:val="003365"/>
          <w:spacing w:val="-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ακρίβεια</w:t>
      </w:r>
      <w:r>
        <w:rPr>
          <w:color w:val="003365"/>
          <w:spacing w:val="-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ή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πληρότητα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των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πληροφοριών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αυτών.</w:t>
      </w:r>
      <w:r>
        <w:rPr>
          <w:color w:val="003365"/>
          <w:spacing w:val="-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Οι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απόψεις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εκτιµήσεις</w:t>
      </w:r>
      <w:r>
        <w:rPr>
          <w:color w:val="003365"/>
          <w:spacing w:val="-2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2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εκτίθενται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παρόν αφορούν την τάση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εγχώριας και των διεθνών χρηµατοοικονοµικών αγορών κατά την αναγραφόµενη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ηµεροµηνία και υπόκεινται σε αλλαγές χωρίς ειδοποίηση. Η Τράπεζα ενδέχεται, ωστόσο, να συµπεριλαµβάνει στο παρόν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έρευνες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στον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τοµέα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των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επενδύσεων,</w:t>
      </w:r>
      <w:r>
        <w:rPr>
          <w:color w:val="003365"/>
          <w:spacing w:val="-2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οι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οποίες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έχουν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εκπονηθεί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από</w:t>
      </w:r>
      <w:r>
        <w:rPr>
          <w:color w:val="003365"/>
          <w:spacing w:val="-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τρίτα</w:t>
      </w:r>
      <w:r>
        <w:rPr>
          <w:color w:val="003365"/>
          <w:spacing w:val="-2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πρόσωπα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δεν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ανήκουν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στον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όµιλο</w:t>
      </w:r>
      <w:r>
        <w:rPr>
          <w:color w:val="003365"/>
          <w:spacing w:val="-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της.</w:t>
      </w:r>
      <w:r>
        <w:rPr>
          <w:color w:val="003365"/>
          <w:spacing w:val="-4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Η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Τράπεζα δεν τροποποιεί τις ως άνω έρευνες, αλλά τις παραθέτει αυτούσιες, και, συνεπώς, δεν αναλαµβάνει οποιαδήποτε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ευθύνη για το περιεχόµενο αυτών.Ο όµιλος της Τράπεζας Πειραιώς είναι ένας οργανισµός µε σηµαντική ελληνική, αλλά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και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αυξανόµενη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διεθνή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παρουσία,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µεγάλο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εύρος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παρεχόµενων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επενδυτικών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υπηρεσιών.</w:t>
      </w:r>
      <w:r>
        <w:rPr>
          <w:color w:val="003365"/>
          <w:spacing w:val="-5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πλαίσιο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των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επενδυτικών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υπηρεσιών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παρέχει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Τράπεζα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ή/και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άλλες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εταιρείες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του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οµίλου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ενδέχεται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να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ανακύψουν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περιπτώσεις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σύγκρουσης συµφερόντων σε σχέση µε τις παρεχόµενες στο παρόν πληροφορίες. Σχετικά επισηµαίνεται ότι η Τράπεζα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και οι εταιρείες του οµίλου της µεταξύ άλλων: α) ∆εν υπόκειται σε καµία απαγόρευση όσον αφορά τη διαπραγµάτευση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για ίδιο λογαριασµό ή στο πλαίσιο διαχείρισης χαρτοφυλακίου πριν από τη δηµοσιοποίηση του παρόντος φυλλαδίου, ή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την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απόκτηση µετοχών πριν από δη</w:t>
      </w:r>
      <w:r>
        <w:rPr>
          <w:color w:val="003365"/>
          <w:w w:val="105"/>
          <w:sz w:val="15"/>
        </w:rPr>
        <w:t>µόσια εγγραφή.β) Ενδέχεται να παρέχει έναντι αµοιβής σε κάποιον από τους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εκδότες, για τους οποίους παρέχονται µε το παρόν πληροφορίες, υπηρεσίες επενδυτικής τραπεζικής. γ) Ενδέχεται να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συµµετέχει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</w:t>
      </w:r>
      <w:r>
        <w:rPr>
          <w:color w:val="003365"/>
          <w:spacing w:val="-1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µετοχικό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κεφάλαιο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εκδοτών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ή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να</w:t>
      </w:r>
      <w:r>
        <w:rPr>
          <w:color w:val="003365"/>
          <w:spacing w:val="-1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έλκει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άλλα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χρηµατοοικονοµ</w:t>
      </w:r>
      <w:r>
        <w:rPr>
          <w:color w:val="003365"/>
          <w:w w:val="105"/>
          <w:sz w:val="15"/>
        </w:rPr>
        <w:t>ικά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συµφέροντα</w:t>
      </w:r>
      <w:r>
        <w:rPr>
          <w:color w:val="003365"/>
          <w:spacing w:val="-1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από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αυτούς.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δ)Ενδέχεται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να</w:t>
      </w:r>
      <w:r>
        <w:rPr>
          <w:color w:val="003365"/>
          <w:spacing w:val="-52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παρέχει υπηρεσίες ειδικού διαπραγµατευτή ή αναδόχου σε κάποιους από τους αναφερόµενους στο παρόν εκδότες. ε)Η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Τράπεζα Πειραιώς ενδεχοµένως να έχει εκδώσει σηµειώµατα διαφορετικά ή µη συµβατά µε τις πληροφορίες που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εκτίθενται στο παρόν σηµείωµα. Ρητά επισηµαίνεται ότι: α)τα αριθµητικά στοιχεία αναφέρονται στο παρελθόν και ότι οι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προηγούµενες επιδόσεις δεν αποτελούν ασφαλή ένδειξη µελλοντικών επιδόσεων. β) τα αριθµητικά στοιχεία αφορούν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προσοµοίωση προηγουµένων επιδόσ</w:t>
      </w:r>
      <w:r>
        <w:rPr>
          <w:color w:val="003365"/>
          <w:w w:val="105"/>
          <w:sz w:val="15"/>
        </w:rPr>
        <w:t>εων και ότι οι προηγούµενες αυτές επιδόσεις δεν αποτελούν ασφαλή ένδειξη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µελλοντικών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επιδόσεων.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γ)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οι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προβλέψεις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σχετικά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µε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τις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µελλοντικές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επιδόσεις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δεν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αποτελούν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ασφαλή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ένδειξη</w:t>
      </w:r>
      <w:r>
        <w:rPr>
          <w:color w:val="003365"/>
          <w:spacing w:val="-53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µελλοντικών επιδόσεων. δ) η φορολογική µεταχείριση των αναφερόµενων στο παρόν πληροφοριών και συναλλαγών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εξαρτάται και από τα ατοµικά δεδοµένα εκάστου επενδυτή και ενδέχεται να µεταβληθεί στο µέλλον. Ως εκ τούτου ο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παραλήπτης οφείλει να αναζητήσει ανεξάρτη</w:t>
      </w:r>
      <w:r>
        <w:rPr>
          <w:color w:val="003365"/>
          <w:w w:val="105"/>
          <w:sz w:val="15"/>
        </w:rPr>
        <w:t>τες συµβουλές ως προς τη φορολογική νοµοθεσία που τον διέπει. ε) Η</w:t>
      </w:r>
      <w:r>
        <w:rPr>
          <w:color w:val="003365"/>
          <w:spacing w:val="1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Τράπεζα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Πειραιώς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δεν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υποχρεούται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να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ενηµερώνει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ή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να</w:t>
      </w:r>
      <w:r>
        <w:rPr>
          <w:color w:val="003365"/>
          <w:spacing w:val="-10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κρατά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επίκαιρες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τις</w:t>
      </w:r>
      <w:r>
        <w:rPr>
          <w:color w:val="003365"/>
          <w:spacing w:val="-6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πληροφορίες</w:t>
      </w:r>
      <w:r>
        <w:rPr>
          <w:color w:val="003365"/>
          <w:spacing w:val="-7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που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εµπεριέχονται</w:t>
      </w:r>
      <w:r>
        <w:rPr>
          <w:color w:val="003365"/>
          <w:spacing w:val="-8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στο</w:t>
      </w:r>
      <w:r>
        <w:rPr>
          <w:color w:val="003365"/>
          <w:spacing w:val="-9"/>
          <w:w w:val="105"/>
          <w:sz w:val="15"/>
        </w:rPr>
        <w:t xml:space="preserve"> </w:t>
      </w:r>
      <w:r>
        <w:rPr>
          <w:color w:val="003365"/>
          <w:w w:val="105"/>
          <w:sz w:val="15"/>
        </w:rPr>
        <w:t>παρόν.</w:t>
      </w:r>
    </w:p>
    <w:sectPr w:rsidR="006261F2">
      <w:pgSz w:w="11900" w:h="16840"/>
      <w:pgMar w:top="1180" w:right="320" w:bottom="1740" w:left="160" w:header="0" w:footer="15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55" w:rsidRDefault="00073155">
      <w:r>
        <w:separator/>
      </w:r>
    </w:p>
  </w:endnote>
  <w:endnote w:type="continuationSeparator" w:id="0">
    <w:p w:rsidR="00073155" w:rsidRDefault="0007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0731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2.2pt;margin-top:753.45pt;width:17.6pt;height:14.95pt;z-index:-21216768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13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4711E">
                  <w:rPr>
                    <w:rFonts w:ascii="Times New Roman"/>
                    <w:noProof/>
                    <w:sz w:val="23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89.5pt;margin-top:761.6pt;width:190.9pt;height:10.75pt;z-index:-21216256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43"/>
                  <w:ind w:left="20"/>
                  <w:rPr>
                    <w:rFonts w:ascii="Lucida Console" w:hAnsi="Lucida Console"/>
                    <w:sz w:val="15"/>
                  </w:rPr>
                </w:pP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∆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53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6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Λ</w:t>
                </w:r>
                <w:r>
                  <w:rPr>
                    <w:rFonts w:ascii="Lucida Console" w:hAnsi="Lucida Console"/>
                    <w:spacing w:val="-4"/>
                    <w:w w:val="115"/>
                    <w:sz w:val="15"/>
                  </w:rPr>
                  <w:t>Υ</w:t>
                </w:r>
                <w:r>
                  <w:rPr>
                    <w:rFonts w:ascii="Lucida Console" w:hAnsi="Lucida Console"/>
                    <w:spacing w:val="-1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8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45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1"/>
                    <w:w w:val="104"/>
                    <w:sz w:val="15"/>
                  </w:rPr>
                  <w:t>Γ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Ρ</w:t>
                </w:r>
                <w:r>
                  <w:rPr>
                    <w:rFonts w:ascii="Lucida Console" w:hAnsi="Lucida Console"/>
                    <w:spacing w:val="-1"/>
                    <w:w w:val="138"/>
                    <w:sz w:val="15"/>
                  </w:rPr>
                  <w:t>Ω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Ν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6261F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0731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2.2pt;margin-top:753.45pt;width:17.6pt;height:14.95pt;z-index:-21215744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13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4711E">
                  <w:rPr>
                    <w:rFonts w:ascii="Times New Roman"/>
                    <w:noProof/>
                    <w:sz w:val="23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9.5pt;margin-top:761.6pt;width:190.9pt;height:10.75pt;z-index:-21215232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43"/>
                  <w:ind w:left="20"/>
                  <w:rPr>
                    <w:rFonts w:ascii="Lucida Console" w:hAnsi="Lucida Console"/>
                    <w:sz w:val="15"/>
                  </w:rPr>
                </w:pP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∆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53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6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Λ</w:t>
                </w:r>
                <w:r>
                  <w:rPr>
                    <w:rFonts w:ascii="Lucida Console" w:hAnsi="Lucida Console"/>
                    <w:spacing w:val="-4"/>
                    <w:w w:val="115"/>
                    <w:sz w:val="15"/>
                  </w:rPr>
                  <w:t>Υ</w:t>
                </w:r>
                <w:r>
                  <w:rPr>
                    <w:rFonts w:ascii="Lucida Console" w:hAnsi="Lucida Console"/>
                    <w:spacing w:val="-1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8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45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1"/>
                    <w:w w:val="104"/>
                    <w:sz w:val="15"/>
                  </w:rPr>
                  <w:t>Γ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Ρ</w:t>
                </w:r>
                <w:r>
                  <w:rPr>
                    <w:rFonts w:ascii="Lucida Console" w:hAnsi="Lucida Console"/>
                    <w:spacing w:val="-1"/>
                    <w:w w:val="138"/>
                    <w:sz w:val="15"/>
                  </w:rPr>
                  <w:t>Ω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Ν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6261F2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6261F2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0731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2.2pt;margin-top:753.45pt;width:17.6pt;height:14.95pt;z-index:-21214720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13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4711E">
                  <w:rPr>
                    <w:rFonts w:ascii="Times New Roman"/>
                    <w:noProof/>
                    <w:sz w:val="23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9.5pt;margin-top:761.6pt;width:190.9pt;height:10.75pt;z-index:-21214208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43"/>
                  <w:ind w:left="20"/>
                  <w:rPr>
                    <w:rFonts w:ascii="Lucida Console" w:hAnsi="Lucida Console"/>
                    <w:sz w:val="15"/>
                  </w:rPr>
                </w:pP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∆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53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6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Λ</w:t>
                </w:r>
                <w:r>
                  <w:rPr>
                    <w:rFonts w:ascii="Lucida Console" w:hAnsi="Lucida Console"/>
                    <w:spacing w:val="-4"/>
                    <w:w w:val="115"/>
                    <w:sz w:val="15"/>
                  </w:rPr>
                  <w:t>Υ</w:t>
                </w:r>
                <w:r>
                  <w:rPr>
                    <w:rFonts w:ascii="Lucida Console" w:hAnsi="Lucida Console"/>
                    <w:spacing w:val="-1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8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45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1"/>
                    <w:w w:val="104"/>
                    <w:sz w:val="15"/>
                  </w:rPr>
                  <w:t>Γ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Ρ</w:t>
                </w:r>
                <w:r>
                  <w:rPr>
                    <w:rFonts w:ascii="Lucida Console" w:hAnsi="Lucida Console"/>
                    <w:spacing w:val="-1"/>
                    <w:w w:val="138"/>
                    <w:sz w:val="15"/>
                  </w:rPr>
                  <w:t>Ω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Ν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6261F2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F2" w:rsidRDefault="000731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2.2pt;margin-top:753.45pt;width:17.6pt;height:14.95pt;z-index:-21213696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13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4711E">
                  <w:rPr>
                    <w:rFonts w:ascii="Times New Roman"/>
                    <w:noProof/>
                    <w:sz w:val="23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9.5pt;margin-top:761.6pt;width:190.9pt;height:10.75pt;z-index:-21213184;mso-position-horizontal-relative:page;mso-position-vertical-relative:page" filled="f" stroked="f">
          <v:textbox inset="0,0,0,0">
            <w:txbxContent>
              <w:p w:rsidR="006261F2" w:rsidRDefault="00073155">
                <w:pPr>
                  <w:spacing w:before="43"/>
                  <w:ind w:left="20"/>
                  <w:rPr>
                    <w:rFonts w:ascii="Lucida Console" w:hAnsi="Lucida Console"/>
                    <w:sz w:val="15"/>
                  </w:rPr>
                </w:pP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∆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53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2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1"/>
                    <w:w w:val="144"/>
                    <w:sz w:val="15"/>
                  </w:rPr>
                  <w:t>Μ</w:t>
                </w:r>
                <w:r>
                  <w:rPr>
                    <w:rFonts w:ascii="Lucida Console" w:hAnsi="Lucida Console"/>
                    <w:spacing w:val="-1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6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5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Ν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Λ</w:t>
                </w:r>
                <w:r>
                  <w:rPr>
                    <w:rFonts w:ascii="Lucida Console" w:hAnsi="Lucida Console"/>
                    <w:spacing w:val="-4"/>
                    <w:w w:val="115"/>
                    <w:sz w:val="15"/>
                  </w:rPr>
                  <w:t>Υ</w:t>
                </w:r>
                <w:r>
                  <w:rPr>
                    <w:rFonts w:ascii="Lucida Console" w:hAnsi="Lucida Console"/>
                    <w:spacing w:val="-1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1"/>
                    <w:w w:val="124"/>
                    <w:sz w:val="15"/>
                  </w:rPr>
                  <w:t>Η</w:t>
                </w:r>
                <w:r>
                  <w:rPr>
                    <w:rFonts w:ascii="Lucida Console" w:hAnsi="Lucida Console"/>
                    <w:w w:val="103"/>
                    <w:sz w:val="15"/>
                  </w:rPr>
                  <w:t>Σ</w:t>
                </w:r>
                <w:r>
                  <w:rPr>
                    <w:rFonts w:ascii="Lucida Console" w:hAnsi="Lucida Console"/>
                    <w:spacing w:val="-48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2"/>
                    <w:w w:val="124"/>
                    <w:sz w:val="15"/>
                  </w:rPr>
                  <w:t>Κ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w w:val="48"/>
                    <w:sz w:val="15"/>
                  </w:rPr>
                  <w:t>Ι</w:t>
                </w:r>
                <w:r>
                  <w:rPr>
                    <w:rFonts w:ascii="Lucida Console" w:hAnsi="Lucida Console"/>
                    <w:spacing w:val="-45"/>
                    <w:sz w:val="15"/>
                  </w:rPr>
                  <w:t xml:space="preserve"> </w:t>
                </w:r>
                <w:r>
                  <w:rPr>
                    <w:rFonts w:ascii="Lucida Console" w:hAnsi="Lucida Console"/>
                    <w:spacing w:val="-3"/>
                    <w:w w:val="124"/>
                    <w:sz w:val="15"/>
                  </w:rPr>
                  <w:t>Α</w:t>
                </w:r>
                <w:r>
                  <w:rPr>
                    <w:rFonts w:ascii="Lucida Console" w:hAnsi="Lucida Console"/>
                    <w:spacing w:val="-1"/>
                    <w:w w:val="104"/>
                    <w:sz w:val="15"/>
                  </w:rPr>
                  <w:t>Γ</w:t>
                </w:r>
                <w:r>
                  <w:rPr>
                    <w:rFonts w:ascii="Lucida Console" w:hAnsi="Lucida Console"/>
                    <w:w w:val="134"/>
                    <w:sz w:val="15"/>
                  </w:rPr>
                  <w:t>Ο</w:t>
                </w:r>
                <w:r>
                  <w:rPr>
                    <w:rFonts w:ascii="Lucida Console" w:hAnsi="Lucida Console"/>
                    <w:spacing w:val="-2"/>
                    <w:w w:val="115"/>
                    <w:sz w:val="15"/>
                  </w:rPr>
                  <w:t>Ρ</w:t>
                </w:r>
                <w:r>
                  <w:rPr>
                    <w:rFonts w:ascii="Lucida Console" w:hAnsi="Lucida Console"/>
                    <w:spacing w:val="-1"/>
                    <w:w w:val="138"/>
                    <w:sz w:val="15"/>
                  </w:rPr>
                  <w:t>Ω</w:t>
                </w:r>
                <w:r>
                  <w:rPr>
                    <w:rFonts w:ascii="Lucida Console" w:hAnsi="Lucida Console"/>
                    <w:w w:val="124"/>
                    <w:sz w:val="15"/>
                  </w:rPr>
                  <w:t>Ν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55" w:rsidRDefault="00073155">
      <w:r>
        <w:separator/>
      </w:r>
    </w:p>
  </w:footnote>
  <w:footnote w:type="continuationSeparator" w:id="0">
    <w:p w:rsidR="00073155" w:rsidRDefault="0007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B5F"/>
    <w:multiLevelType w:val="hybridMultilevel"/>
    <w:tmpl w:val="871CB4BA"/>
    <w:lvl w:ilvl="0" w:tplc="B34E6E20">
      <w:start w:val="1"/>
      <w:numFmt w:val="decimal"/>
      <w:lvlText w:val="%1."/>
      <w:lvlJc w:val="left"/>
      <w:pPr>
        <w:ind w:left="1079" w:hanging="273"/>
        <w:jc w:val="right"/>
      </w:pPr>
      <w:rPr>
        <w:rFonts w:hint="default"/>
        <w:w w:val="100"/>
        <w:lang w:val="el-GR" w:eastAsia="en-US" w:bidi="ar-SA"/>
      </w:rPr>
    </w:lvl>
    <w:lvl w:ilvl="1" w:tplc="65143788">
      <w:numFmt w:val="bullet"/>
      <w:lvlText w:val="•"/>
      <w:lvlJc w:val="left"/>
      <w:pPr>
        <w:ind w:left="2114" w:hanging="273"/>
      </w:pPr>
      <w:rPr>
        <w:rFonts w:hint="default"/>
        <w:lang w:val="el-GR" w:eastAsia="en-US" w:bidi="ar-SA"/>
      </w:rPr>
    </w:lvl>
    <w:lvl w:ilvl="2" w:tplc="EB26BA3E">
      <w:numFmt w:val="bullet"/>
      <w:lvlText w:val="•"/>
      <w:lvlJc w:val="left"/>
      <w:pPr>
        <w:ind w:left="3148" w:hanging="273"/>
      </w:pPr>
      <w:rPr>
        <w:rFonts w:hint="default"/>
        <w:lang w:val="el-GR" w:eastAsia="en-US" w:bidi="ar-SA"/>
      </w:rPr>
    </w:lvl>
    <w:lvl w:ilvl="3" w:tplc="4C3272BA">
      <w:numFmt w:val="bullet"/>
      <w:lvlText w:val="•"/>
      <w:lvlJc w:val="left"/>
      <w:pPr>
        <w:ind w:left="4182" w:hanging="273"/>
      </w:pPr>
      <w:rPr>
        <w:rFonts w:hint="default"/>
        <w:lang w:val="el-GR" w:eastAsia="en-US" w:bidi="ar-SA"/>
      </w:rPr>
    </w:lvl>
    <w:lvl w:ilvl="4" w:tplc="A45870C8">
      <w:numFmt w:val="bullet"/>
      <w:lvlText w:val="•"/>
      <w:lvlJc w:val="left"/>
      <w:pPr>
        <w:ind w:left="5216" w:hanging="273"/>
      </w:pPr>
      <w:rPr>
        <w:rFonts w:hint="default"/>
        <w:lang w:val="el-GR" w:eastAsia="en-US" w:bidi="ar-SA"/>
      </w:rPr>
    </w:lvl>
    <w:lvl w:ilvl="5" w:tplc="47E20F16">
      <w:numFmt w:val="bullet"/>
      <w:lvlText w:val="•"/>
      <w:lvlJc w:val="left"/>
      <w:pPr>
        <w:ind w:left="6250" w:hanging="273"/>
      </w:pPr>
      <w:rPr>
        <w:rFonts w:hint="default"/>
        <w:lang w:val="el-GR" w:eastAsia="en-US" w:bidi="ar-SA"/>
      </w:rPr>
    </w:lvl>
    <w:lvl w:ilvl="6" w:tplc="1EBA2F88">
      <w:numFmt w:val="bullet"/>
      <w:lvlText w:val="•"/>
      <w:lvlJc w:val="left"/>
      <w:pPr>
        <w:ind w:left="7284" w:hanging="273"/>
      </w:pPr>
      <w:rPr>
        <w:rFonts w:hint="default"/>
        <w:lang w:val="el-GR" w:eastAsia="en-US" w:bidi="ar-SA"/>
      </w:rPr>
    </w:lvl>
    <w:lvl w:ilvl="7" w:tplc="C6AC4670">
      <w:numFmt w:val="bullet"/>
      <w:lvlText w:val="•"/>
      <w:lvlJc w:val="left"/>
      <w:pPr>
        <w:ind w:left="8318" w:hanging="273"/>
      </w:pPr>
      <w:rPr>
        <w:rFonts w:hint="default"/>
        <w:lang w:val="el-GR" w:eastAsia="en-US" w:bidi="ar-SA"/>
      </w:rPr>
    </w:lvl>
    <w:lvl w:ilvl="8" w:tplc="ACBACCF0">
      <w:numFmt w:val="bullet"/>
      <w:lvlText w:val="•"/>
      <w:lvlJc w:val="left"/>
      <w:pPr>
        <w:ind w:left="9352" w:hanging="273"/>
      </w:pPr>
      <w:rPr>
        <w:rFonts w:hint="default"/>
        <w:lang w:val="el-GR" w:eastAsia="en-US" w:bidi="ar-SA"/>
      </w:rPr>
    </w:lvl>
  </w:abstractNum>
  <w:abstractNum w:abstractNumId="1">
    <w:nsid w:val="223D415A"/>
    <w:multiLevelType w:val="multilevel"/>
    <w:tmpl w:val="333AAE18"/>
    <w:lvl w:ilvl="0">
      <w:start w:val="45"/>
      <w:numFmt w:val="decimal"/>
      <w:lvlText w:val="%1"/>
      <w:lvlJc w:val="left"/>
      <w:pPr>
        <w:ind w:left="1287" w:hanging="572"/>
        <w:jc w:val="left"/>
      </w:pPr>
      <w:rPr>
        <w:rFonts w:hint="default"/>
        <w:lang w:val="el-GR" w:eastAsia="en-US" w:bidi="ar-SA"/>
      </w:rPr>
    </w:lvl>
    <w:lvl w:ilvl="1">
      <w:start w:val="41"/>
      <w:numFmt w:val="decimal"/>
      <w:lvlText w:val="%1.%2"/>
      <w:lvlJc w:val="left"/>
      <w:pPr>
        <w:ind w:left="1287" w:hanging="572"/>
        <w:jc w:val="left"/>
      </w:pPr>
      <w:rPr>
        <w:rFonts w:ascii="Verdana" w:eastAsia="Verdana" w:hAnsi="Verdana" w:cs="Verdana" w:hint="default"/>
        <w:color w:val="003365"/>
        <w:spacing w:val="-1"/>
        <w:w w:val="102"/>
        <w:sz w:val="17"/>
        <w:szCs w:val="17"/>
        <w:lang w:val="el-GR" w:eastAsia="en-US" w:bidi="ar-SA"/>
      </w:rPr>
    </w:lvl>
    <w:lvl w:ilvl="2">
      <w:numFmt w:val="bullet"/>
      <w:lvlText w:val="•"/>
      <w:lvlJc w:val="left"/>
      <w:pPr>
        <w:ind w:left="3308" w:hanging="57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322" w:hanging="5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336" w:hanging="5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50" w:hanging="5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64" w:hanging="5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78" w:hanging="5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92" w:hanging="572"/>
      </w:pPr>
      <w:rPr>
        <w:rFonts w:hint="default"/>
        <w:lang w:val="el-GR" w:eastAsia="en-US" w:bidi="ar-SA"/>
      </w:rPr>
    </w:lvl>
  </w:abstractNum>
  <w:abstractNum w:abstractNumId="2">
    <w:nsid w:val="22B40EC5"/>
    <w:multiLevelType w:val="hybridMultilevel"/>
    <w:tmpl w:val="90C2E37C"/>
    <w:lvl w:ilvl="0" w:tplc="8B2E0370">
      <w:start w:val="1"/>
      <w:numFmt w:val="decimal"/>
      <w:lvlText w:val="%1."/>
      <w:lvlJc w:val="left"/>
      <w:pPr>
        <w:ind w:left="1044" w:hanging="329"/>
        <w:jc w:val="right"/>
      </w:pPr>
      <w:rPr>
        <w:rFonts w:ascii="Verdana" w:eastAsia="Verdana" w:hAnsi="Verdana" w:cs="Verdana" w:hint="default"/>
        <w:color w:val="003365"/>
        <w:spacing w:val="-1"/>
        <w:w w:val="100"/>
        <w:sz w:val="23"/>
        <w:szCs w:val="23"/>
        <w:u w:val="thick" w:color="003365"/>
        <w:lang w:val="el-GR" w:eastAsia="en-US" w:bidi="ar-SA"/>
      </w:rPr>
    </w:lvl>
    <w:lvl w:ilvl="1" w:tplc="3CBAF72A">
      <w:numFmt w:val="bullet"/>
      <w:lvlText w:val="•"/>
      <w:lvlJc w:val="left"/>
      <w:pPr>
        <w:ind w:left="2078" w:hanging="329"/>
      </w:pPr>
      <w:rPr>
        <w:rFonts w:hint="default"/>
        <w:lang w:val="el-GR" w:eastAsia="en-US" w:bidi="ar-SA"/>
      </w:rPr>
    </w:lvl>
    <w:lvl w:ilvl="2" w:tplc="A7469E8C">
      <w:numFmt w:val="bullet"/>
      <w:lvlText w:val="•"/>
      <w:lvlJc w:val="left"/>
      <w:pPr>
        <w:ind w:left="3116" w:hanging="329"/>
      </w:pPr>
      <w:rPr>
        <w:rFonts w:hint="default"/>
        <w:lang w:val="el-GR" w:eastAsia="en-US" w:bidi="ar-SA"/>
      </w:rPr>
    </w:lvl>
    <w:lvl w:ilvl="3" w:tplc="DE145E58">
      <w:numFmt w:val="bullet"/>
      <w:lvlText w:val="•"/>
      <w:lvlJc w:val="left"/>
      <w:pPr>
        <w:ind w:left="4154" w:hanging="329"/>
      </w:pPr>
      <w:rPr>
        <w:rFonts w:hint="default"/>
        <w:lang w:val="el-GR" w:eastAsia="en-US" w:bidi="ar-SA"/>
      </w:rPr>
    </w:lvl>
    <w:lvl w:ilvl="4" w:tplc="DD140308">
      <w:numFmt w:val="bullet"/>
      <w:lvlText w:val="•"/>
      <w:lvlJc w:val="left"/>
      <w:pPr>
        <w:ind w:left="5192" w:hanging="329"/>
      </w:pPr>
      <w:rPr>
        <w:rFonts w:hint="default"/>
        <w:lang w:val="el-GR" w:eastAsia="en-US" w:bidi="ar-SA"/>
      </w:rPr>
    </w:lvl>
    <w:lvl w:ilvl="5" w:tplc="A8E6FDE0">
      <w:numFmt w:val="bullet"/>
      <w:lvlText w:val="•"/>
      <w:lvlJc w:val="left"/>
      <w:pPr>
        <w:ind w:left="6230" w:hanging="329"/>
      </w:pPr>
      <w:rPr>
        <w:rFonts w:hint="default"/>
        <w:lang w:val="el-GR" w:eastAsia="en-US" w:bidi="ar-SA"/>
      </w:rPr>
    </w:lvl>
    <w:lvl w:ilvl="6" w:tplc="2D6C012C">
      <w:numFmt w:val="bullet"/>
      <w:lvlText w:val="•"/>
      <w:lvlJc w:val="left"/>
      <w:pPr>
        <w:ind w:left="7268" w:hanging="329"/>
      </w:pPr>
      <w:rPr>
        <w:rFonts w:hint="default"/>
        <w:lang w:val="el-GR" w:eastAsia="en-US" w:bidi="ar-SA"/>
      </w:rPr>
    </w:lvl>
    <w:lvl w:ilvl="7" w:tplc="491AB760">
      <w:numFmt w:val="bullet"/>
      <w:lvlText w:val="•"/>
      <w:lvlJc w:val="left"/>
      <w:pPr>
        <w:ind w:left="8306" w:hanging="329"/>
      </w:pPr>
      <w:rPr>
        <w:rFonts w:hint="default"/>
        <w:lang w:val="el-GR" w:eastAsia="en-US" w:bidi="ar-SA"/>
      </w:rPr>
    </w:lvl>
    <w:lvl w:ilvl="8" w:tplc="9668B2A0">
      <w:numFmt w:val="bullet"/>
      <w:lvlText w:val="•"/>
      <w:lvlJc w:val="left"/>
      <w:pPr>
        <w:ind w:left="9344" w:hanging="329"/>
      </w:pPr>
      <w:rPr>
        <w:rFonts w:hint="default"/>
        <w:lang w:val="el-GR" w:eastAsia="en-US" w:bidi="ar-SA"/>
      </w:rPr>
    </w:lvl>
  </w:abstractNum>
  <w:abstractNum w:abstractNumId="3">
    <w:nsid w:val="3FFF4A77"/>
    <w:multiLevelType w:val="multilevel"/>
    <w:tmpl w:val="4530CAB6"/>
    <w:lvl w:ilvl="0">
      <w:start w:val="45"/>
      <w:numFmt w:val="decimal"/>
      <w:lvlText w:val="%1"/>
      <w:lvlJc w:val="left"/>
      <w:pPr>
        <w:ind w:left="1287" w:hanging="572"/>
        <w:jc w:val="left"/>
      </w:pPr>
      <w:rPr>
        <w:rFonts w:hint="default"/>
        <w:lang w:val="el-GR" w:eastAsia="en-US" w:bidi="ar-SA"/>
      </w:rPr>
    </w:lvl>
    <w:lvl w:ilvl="1">
      <w:start w:val="31"/>
      <w:numFmt w:val="decimal"/>
      <w:lvlText w:val="%1.%2"/>
      <w:lvlJc w:val="left"/>
      <w:pPr>
        <w:ind w:left="1287" w:hanging="572"/>
        <w:jc w:val="left"/>
      </w:pPr>
      <w:rPr>
        <w:rFonts w:ascii="Verdana" w:eastAsia="Verdana" w:hAnsi="Verdana" w:cs="Verdana" w:hint="default"/>
        <w:color w:val="003365"/>
        <w:spacing w:val="-1"/>
        <w:w w:val="102"/>
        <w:sz w:val="17"/>
        <w:szCs w:val="17"/>
        <w:lang w:val="el-GR" w:eastAsia="en-US" w:bidi="ar-SA"/>
      </w:rPr>
    </w:lvl>
    <w:lvl w:ilvl="2">
      <w:numFmt w:val="bullet"/>
      <w:lvlText w:val="•"/>
      <w:lvlJc w:val="left"/>
      <w:pPr>
        <w:ind w:left="3308" w:hanging="57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322" w:hanging="5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336" w:hanging="5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50" w:hanging="5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64" w:hanging="5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78" w:hanging="5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92" w:hanging="572"/>
      </w:pPr>
      <w:rPr>
        <w:rFonts w:hint="default"/>
        <w:lang w:val="el-GR" w:eastAsia="en-US" w:bidi="ar-SA"/>
      </w:rPr>
    </w:lvl>
  </w:abstractNum>
  <w:abstractNum w:abstractNumId="4">
    <w:nsid w:val="59527A86"/>
    <w:multiLevelType w:val="hybridMultilevel"/>
    <w:tmpl w:val="8B605EDA"/>
    <w:lvl w:ilvl="0" w:tplc="5DD8B894">
      <w:start w:val="8"/>
      <w:numFmt w:val="decimal"/>
      <w:lvlText w:val="%1."/>
      <w:lvlJc w:val="left"/>
      <w:pPr>
        <w:ind w:left="1044" w:hanging="329"/>
        <w:jc w:val="left"/>
      </w:pPr>
      <w:rPr>
        <w:rFonts w:ascii="Verdana" w:eastAsia="Verdana" w:hAnsi="Verdana" w:cs="Verdana" w:hint="default"/>
        <w:color w:val="003365"/>
        <w:spacing w:val="-1"/>
        <w:w w:val="100"/>
        <w:sz w:val="23"/>
        <w:szCs w:val="23"/>
        <w:u w:val="thick" w:color="003365"/>
        <w:lang w:val="el-GR" w:eastAsia="en-US" w:bidi="ar-SA"/>
      </w:rPr>
    </w:lvl>
    <w:lvl w:ilvl="1" w:tplc="A488A93C">
      <w:numFmt w:val="bullet"/>
      <w:lvlText w:val="•"/>
      <w:lvlJc w:val="left"/>
      <w:pPr>
        <w:ind w:left="2078" w:hanging="329"/>
      </w:pPr>
      <w:rPr>
        <w:rFonts w:hint="default"/>
        <w:lang w:val="el-GR" w:eastAsia="en-US" w:bidi="ar-SA"/>
      </w:rPr>
    </w:lvl>
    <w:lvl w:ilvl="2" w:tplc="D2743894">
      <w:numFmt w:val="bullet"/>
      <w:lvlText w:val="•"/>
      <w:lvlJc w:val="left"/>
      <w:pPr>
        <w:ind w:left="3116" w:hanging="329"/>
      </w:pPr>
      <w:rPr>
        <w:rFonts w:hint="default"/>
        <w:lang w:val="el-GR" w:eastAsia="en-US" w:bidi="ar-SA"/>
      </w:rPr>
    </w:lvl>
    <w:lvl w:ilvl="3" w:tplc="132E358E">
      <w:numFmt w:val="bullet"/>
      <w:lvlText w:val="•"/>
      <w:lvlJc w:val="left"/>
      <w:pPr>
        <w:ind w:left="4154" w:hanging="329"/>
      </w:pPr>
      <w:rPr>
        <w:rFonts w:hint="default"/>
        <w:lang w:val="el-GR" w:eastAsia="en-US" w:bidi="ar-SA"/>
      </w:rPr>
    </w:lvl>
    <w:lvl w:ilvl="4" w:tplc="D98C7862">
      <w:numFmt w:val="bullet"/>
      <w:lvlText w:val="•"/>
      <w:lvlJc w:val="left"/>
      <w:pPr>
        <w:ind w:left="5192" w:hanging="329"/>
      </w:pPr>
      <w:rPr>
        <w:rFonts w:hint="default"/>
        <w:lang w:val="el-GR" w:eastAsia="en-US" w:bidi="ar-SA"/>
      </w:rPr>
    </w:lvl>
    <w:lvl w:ilvl="5" w:tplc="EC507162">
      <w:numFmt w:val="bullet"/>
      <w:lvlText w:val="•"/>
      <w:lvlJc w:val="left"/>
      <w:pPr>
        <w:ind w:left="6230" w:hanging="329"/>
      </w:pPr>
      <w:rPr>
        <w:rFonts w:hint="default"/>
        <w:lang w:val="el-GR" w:eastAsia="en-US" w:bidi="ar-SA"/>
      </w:rPr>
    </w:lvl>
    <w:lvl w:ilvl="6" w:tplc="42A0546C">
      <w:numFmt w:val="bullet"/>
      <w:lvlText w:val="•"/>
      <w:lvlJc w:val="left"/>
      <w:pPr>
        <w:ind w:left="7268" w:hanging="329"/>
      </w:pPr>
      <w:rPr>
        <w:rFonts w:hint="default"/>
        <w:lang w:val="el-GR" w:eastAsia="en-US" w:bidi="ar-SA"/>
      </w:rPr>
    </w:lvl>
    <w:lvl w:ilvl="7" w:tplc="0E481A8E">
      <w:numFmt w:val="bullet"/>
      <w:lvlText w:val="•"/>
      <w:lvlJc w:val="left"/>
      <w:pPr>
        <w:ind w:left="8306" w:hanging="329"/>
      </w:pPr>
      <w:rPr>
        <w:rFonts w:hint="default"/>
        <w:lang w:val="el-GR" w:eastAsia="en-US" w:bidi="ar-SA"/>
      </w:rPr>
    </w:lvl>
    <w:lvl w:ilvl="8" w:tplc="2BDAD3AE">
      <w:numFmt w:val="bullet"/>
      <w:lvlText w:val="•"/>
      <w:lvlJc w:val="left"/>
      <w:pPr>
        <w:ind w:left="9344" w:hanging="329"/>
      </w:pPr>
      <w:rPr>
        <w:rFonts w:hint="default"/>
        <w:lang w:val="el-GR" w:eastAsia="en-US" w:bidi="ar-SA"/>
      </w:rPr>
    </w:lvl>
  </w:abstractNum>
  <w:abstractNum w:abstractNumId="5">
    <w:nsid w:val="5BA17903"/>
    <w:multiLevelType w:val="multilevel"/>
    <w:tmpl w:val="24541B74"/>
    <w:lvl w:ilvl="0">
      <w:start w:val="45"/>
      <w:numFmt w:val="decimal"/>
      <w:lvlText w:val="%1"/>
      <w:lvlJc w:val="left"/>
      <w:pPr>
        <w:ind w:left="1287" w:hanging="572"/>
        <w:jc w:val="left"/>
      </w:pPr>
      <w:rPr>
        <w:rFonts w:hint="default"/>
        <w:lang w:val="el-GR" w:eastAsia="en-US" w:bidi="ar-SA"/>
      </w:rPr>
    </w:lvl>
    <w:lvl w:ilvl="1">
      <w:start w:val="11"/>
      <w:numFmt w:val="decimal"/>
      <w:lvlText w:val="%1.%2"/>
      <w:lvlJc w:val="left"/>
      <w:pPr>
        <w:ind w:left="1287" w:hanging="572"/>
        <w:jc w:val="left"/>
      </w:pPr>
      <w:rPr>
        <w:rFonts w:ascii="Verdana" w:eastAsia="Verdana" w:hAnsi="Verdana" w:cs="Verdana" w:hint="default"/>
        <w:color w:val="003365"/>
        <w:spacing w:val="-1"/>
        <w:w w:val="102"/>
        <w:sz w:val="17"/>
        <w:szCs w:val="17"/>
        <w:lang w:val="el-GR" w:eastAsia="en-US" w:bidi="ar-SA"/>
      </w:rPr>
    </w:lvl>
    <w:lvl w:ilvl="2">
      <w:numFmt w:val="bullet"/>
      <w:lvlText w:val="•"/>
      <w:lvlJc w:val="left"/>
      <w:pPr>
        <w:ind w:left="3308" w:hanging="57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322" w:hanging="5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336" w:hanging="5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50" w:hanging="5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64" w:hanging="5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78" w:hanging="5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92" w:hanging="572"/>
      </w:pPr>
      <w:rPr>
        <w:rFonts w:hint="default"/>
        <w:lang w:val="el-GR" w:eastAsia="en-US" w:bidi="ar-SA"/>
      </w:rPr>
    </w:lvl>
  </w:abstractNum>
  <w:abstractNum w:abstractNumId="6">
    <w:nsid w:val="5C4E5DFE"/>
    <w:multiLevelType w:val="multilevel"/>
    <w:tmpl w:val="93EADEFC"/>
    <w:lvl w:ilvl="0">
      <w:start w:val="45"/>
      <w:numFmt w:val="decimal"/>
      <w:lvlText w:val="%1"/>
      <w:lvlJc w:val="left"/>
      <w:pPr>
        <w:ind w:left="1287" w:hanging="572"/>
        <w:jc w:val="left"/>
      </w:pPr>
      <w:rPr>
        <w:rFonts w:hint="default"/>
        <w:lang w:val="el-GR" w:eastAsia="en-US" w:bidi="ar-SA"/>
      </w:rPr>
    </w:lvl>
    <w:lvl w:ilvl="1">
      <w:start w:val="21"/>
      <w:numFmt w:val="decimal"/>
      <w:lvlText w:val="%1.%2"/>
      <w:lvlJc w:val="left"/>
      <w:pPr>
        <w:ind w:left="1287" w:hanging="572"/>
        <w:jc w:val="left"/>
      </w:pPr>
      <w:rPr>
        <w:rFonts w:ascii="Verdana" w:eastAsia="Verdana" w:hAnsi="Verdana" w:cs="Verdana" w:hint="default"/>
        <w:color w:val="003365"/>
        <w:spacing w:val="-1"/>
        <w:w w:val="102"/>
        <w:sz w:val="17"/>
        <w:szCs w:val="17"/>
        <w:lang w:val="el-GR" w:eastAsia="en-US" w:bidi="ar-SA"/>
      </w:rPr>
    </w:lvl>
    <w:lvl w:ilvl="2">
      <w:numFmt w:val="bullet"/>
      <w:lvlText w:val="•"/>
      <w:lvlJc w:val="left"/>
      <w:pPr>
        <w:ind w:left="3308" w:hanging="57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322" w:hanging="5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336" w:hanging="5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50" w:hanging="5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64" w:hanging="5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78" w:hanging="5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92" w:hanging="572"/>
      </w:pPr>
      <w:rPr>
        <w:rFonts w:hint="default"/>
        <w:lang w:val="el-GR" w:eastAsia="en-US" w:bidi="ar-SA"/>
      </w:rPr>
    </w:lvl>
  </w:abstractNum>
  <w:abstractNum w:abstractNumId="7">
    <w:nsid w:val="6EB322E3"/>
    <w:multiLevelType w:val="multilevel"/>
    <w:tmpl w:val="0AD4CD10"/>
    <w:lvl w:ilvl="0">
      <w:start w:val="45"/>
      <w:numFmt w:val="decimal"/>
      <w:lvlText w:val="%1"/>
      <w:lvlJc w:val="left"/>
      <w:pPr>
        <w:ind w:left="1025" w:hanging="310"/>
        <w:jc w:val="left"/>
      </w:pPr>
      <w:rPr>
        <w:rFonts w:ascii="Verdana" w:eastAsia="Verdana" w:hAnsi="Verdana" w:cs="Verdana" w:hint="default"/>
        <w:color w:val="003365"/>
        <w:w w:val="115"/>
        <w:sz w:val="17"/>
        <w:szCs w:val="17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174" w:hanging="459"/>
        <w:jc w:val="left"/>
      </w:pPr>
      <w:rPr>
        <w:rFonts w:ascii="Verdana" w:eastAsia="Verdana" w:hAnsi="Verdana" w:cs="Verdana" w:hint="default"/>
        <w:color w:val="003365"/>
        <w:spacing w:val="-1"/>
        <w:w w:val="102"/>
        <w:sz w:val="17"/>
        <w:szCs w:val="17"/>
        <w:lang w:val="el-GR" w:eastAsia="en-US" w:bidi="ar-SA"/>
      </w:rPr>
    </w:lvl>
    <w:lvl w:ilvl="2">
      <w:numFmt w:val="bullet"/>
      <w:lvlText w:val="•"/>
      <w:lvlJc w:val="left"/>
      <w:pPr>
        <w:ind w:left="2317" w:hanging="45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55" w:hanging="45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93" w:hanging="45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1" w:hanging="45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68" w:hanging="45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06" w:hanging="45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44" w:hanging="459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61F2"/>
    <w:rsid w:val="00073155"/>
    <w:rsid w:val="00357B53"/>
    <w:rsid w:val="0054711E"/>
    <w:rsid w:val="0062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3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l-GR"/>
    </w:rPr>
  </w:style>
  <w:style w:type="paragraph" w:styleId="Heading1">
    <w:name w:val="heading 1"/>
    <w:basedOn w:val="Normal"/>
    <w:uiPriority w:val="1"/>
    <w:qFormat/>
    <w:pPr>
      <w:spacing w:before="104"/>
      <w:ind w:left="1044"/>
      <w:outlineLvl w:val="0"/>
    </w:pPr>
    <w:rPr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spacing w:before="1"/>
      <w:ind w:left="389"/>
      <w:outlineLvl w:val="1"/>
    </w:pPr>
    <w:rPr>
      <w:sz w:val="21"/>
      <w:szCs w:val="21"/>
    </w:rPr>
  </w:style>
  <w:style w:type="paragraph" w:styleId="Heading3">
    <w:name w:val="heading 3"/>
    <w:basedOn w:val="Normal"/>
    <w:uiPriority w:val="1"/>
    <w:qFormat/>
    <w:pPr>
      <w:ind w:left="250"/>
      <w:outlineLvl w:val="2"/>
    </w:pPr>
    <w:rPr>
      <w:rFonts w:ascii="Lucida Console" w:eastAsia="Lucida Console" w:hAnsi="Lucida Console" w:cs="Lucida Console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04"/>
      <w:ind w:left="807"/>
      <w:outlineLvl w:val="3"/>
    </w:pPr>
    <w:rPr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0"/>
      <w:ind w:left="1253" w:hanging="538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311"/>
      <w:ind w:left="1164" w:hanging="358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7"/>
      <w:ind w:left="1287" w:hanging="573"/>
    </w:pPr>
  </w:style>
  <w:style w:type="paragraph" w:customStyle="1" w:styleId="TableParagraph">
    <w:name w:val="Table Paragraph"/>
    <w:basedOn w:val="Normal"/>
    <w:uiPriority w:val="1"/>
    <w:qFormat/>
    <w:pPr>
      <w:spacing w:before="8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53"/>
    <w:rPr>
      <w:rFonts w:ascii="Tahoma" w:eastAsia="Verdana" w:hAnsi="Tahoma" w:cs="Tahoma"/>
      <w:sz w:val="16"/>
      <w:szCs w:val="1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547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11E"/>
    <w:rPr>
      <w:rFonts w:ascii="Verdana" w:eastAsia="Verdana" w:hAnsi="Verdana" w:cs="Verdana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47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11E"/>
    <w:rPr>
      <w:rFonts w:ascii="Verdana" w:eastAsia="Verdana" w:hAnsi="Verdana" w:cs="Verdana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l-GR"/>
    </w:rPr>
  </w:style>
  <w:style w:type="paragraph" w:styleId="Heading1">
    <w:name w:val="heading 1"/>
    <w:basedOn w:val="Normal"/>
    <w:uiPriority w:val="1"/>
    <w:qFormat/>
    <w:pPr>
      <w:spacing w:before="104"/>
      <w:ind w:left="1044"/>
      <w:outlineLvl w:val="0"/>
    </w:pPr>
    <w:rPr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spacing w:before="1"/>
      <w:ind w:left="389"/>
      <w:outlineLvl w:val="1"/>
    </w:pPr>
    <w:rPr>
      <w:sz w:val="21"/>
      <w:szCs w:val="21"/>
    </w:rPr>
  </w:style>
  <w:style w:type="paragraph" w:styleId="Heading3">
    <w:name w:val="heading 3"/>
    <w:basedOn w:val="Normal"/>
    <w:uiPriority w:val="1"/>
    <w:qFormat/>
    <w:pPr>
      <w:ind w:left="250"/>
      <w:outlineLvl w:val="2"/>
    </w:pPr>
    <w:rPr>
      <w:rFonts w:ascii="Lucida Console" w:eastAsia="Lucida Console" w:hAnsi="Lucida Console" w:cs="Lucida Console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04"/>
      <w:ind w:left="807"/>
      <w:outlineLvl w:val="3"/>
    </w:pPr>
    <w:rPr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0"/>
      <w:ind w:left="1253" w:hanging="538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311"/>
      <w:ind w:left="1164" w:hanging="358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7"/>
      <w:ind w:left="1287" w:hanging="573"/>
    </w:pPr>
  </w:style>
  <w:style w:type="paragraph" w:customStyle="1" w:styleId="TableParagraph">
    <w:name w:val="Table Paragraph"/>
    <w:basedOn w:val="Normal"/>
    <w:uiPriority w:val="1"/>
    <w:qFormat/>
    <w:pPr>
      <w:spacing w:before="8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53"/>
    <w:rPr>
      <w:rFonts w:ascii="Tahoma" w:eastAsia="Verdana" w:hAnsi="Tahoma" w:cs="Tahoma"/>
      <w:sz w:val="16"/>
      <w:szCs w:val="1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547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11E"/>
    <w:rPr>
      <w:rFonts w:ascii="Verdana" w:eastAsia="Verdana" w:hAnsi="Verdana" w:cs="Verdana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47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11E"/>
    <w:rPr>
      <w:rFonts w:ascii="Verdana" w:eastAsia="Verdana" w:hAnsi="Verdana" w:cs="Verdan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4.png"/><Relationship Id="rId89" Type="http://schemas.openxmlformats.org/officeDocument/2006/relationships/image" Target="media/image76.png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07" Type="http://schemas.openxmlformats.org/officeDocument/2006/relationships/image" Target="media/image94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footer" Target="footer6.xml"/><Relationship Id="rId102" Type="http://schemas.openxmlformats.org/officeDocument/2006/relationships/image" Target="media/image89.png"/><Relationship Id="rId110" Type="http://schemas.openxmlformats.org/officeDocument/2006/relationships/footer" Target="footer7.xml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footer" Target="footer2.xml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113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footer" Target="footer4.xml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footer" Target="footer3.xml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11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3.png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footer" Target="footer5.xml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9" Type="http://schemas.openxmlformats.org/officeDocument/2006/relationships/image" Target="media/image31.png"/><Relationship Id="rId109" Type="http://schemas.openxmlformats.org/officeDocument/2006/relationships/image" Target="media/image96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11699</Words>
  <Characters>66690</Characters>
  <Application>Microsoft Office Word</Application>
  <DocSecurity>0</DocSecurity>
  <Lines>555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Êáôáóêåõáóôéêüò ÔïìÝáò</vt:lpstr>
    </vt:vector>
  </TitlesOfParts>
  <Company/>
  <LinksUpToDate>false</LinksUpToDate>
  <CharactersWithSpaces>78233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Êáôáóêåõáóôéêüò ÔïìÝáò</dc:title>
  <dc:creator>k971</dc:creator>
  <cp:lastModifiedBy>omanoliadis</cp:lastModifiedBy>
  <cp:revision>2</cp:revision>
  <dcterms:created xsi:type="dcterms:W3CDTF">2021-05-14T06:59:00Z</dcterms:created>
  <dcterms:modified xsi:type="dcterms:W3CDTF">2021-05-14T06:59:00Z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2009-01-06T00:00:00Z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2021-05-12T00:00:00Z</vt:filetime>
  </property>
</Properties>
</file>