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12" w:rsidRDefault="00EB2412" w:rsidP="00EB2412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ΘΕΜΑ </w:t>
      </w:r>
      <w:r w:rsidRPr="008849F2">
        <w:rPr>
          <w:b/>
          <w:bCs/>
        </w:rPr>
        <w:t>3</w:t>
      </w:r>
      <w:r>
        <w:rPr>
          <w:b/>
          <w:bCs/>
          <w:vertAlign w:val="superscript"/>
        </w:rPr>
        <w:t xml:space="preserve">ο </w:t>
      </w:r>
      <w:r w:rsidRPr="004B1488">
        <w:rPr>
          <w:b/>
          <w:bCs/>
        </w:rPr>
        <w:t>(</w:t>
      </w:r>
      <w:r w:rsidRPr="00D14078">
        <w:rPr>
          <w:b/>
          <w:bCs/>
        </w:rPr>
        <w:t>3</w:t>
      </w:r>
      <w:r>
        <w:rPr>
          <w:b/>
          <w:bCs/>
        </w:rPr>
        <w:t>0</w:t>
      </w:r>
      <w:r w:rsidRPr="004B1488">
        <w:rPr>
          <w:b/>
          <w:bCs/>
        </w:rPr>
        <w:t>%)</w:t>
      </w:r>
    </w:p>
    <w:p w:rsidR="00EB2412" w:rsidRDefault="00EB2412" w:rsidP="00EB2412">
      <w:pPr>
        <w:widowControl w:val="0"/>
        <w:autoSpaceDE w:val="0"/>
        <w:autoSpaceDN w:val="0"/>
        <w:adjustRightInd w:val="0"/>
        <w:jc w:val="both"/>
      </w:pPr>
      <w:r>
        <w:t>Σε μια παραγωγική επιχείρηση η τιμή πώλησης του προϊόντος δίδεται από τη σχέση P-200+0,002*Q=0, το</w:t>
      </w:r>
      <w:r w:rsidRPr="004553C7">
        <w:t xml:space="preserve"> </w:t>
      </w:r>
      <w:r>
        <w:t>μοναδιαίο μεταβλητό κόστος ανέρχεται σε 8,5 €/τεμάχιο για παραγωγή [0-5000] τεμ. και 10 €/τεμάχιο για</w:t>
      </w:r>
      <w:r w:rsidRPr="004553C7">
        <w:t xml:space="preserve"> </w:t>
      </w:r>
      <w:r>
        <w:t>παραγωγή [5.001-10.000] τεμ. Τα σταθερά έξοδα της επιχείρησης υπολογίζονται σε 400.000 € ενώ η ετήσια</w:t>
      </w:r>
      <w:r w:rsidRPr="004553C7">
        <w:t xml:space="preserve"> </w:t>
      </w:r>
      <w:r>
        <w:t>δυναμικότητα είναι 10.000 τεμ. Ζητούνται:</w:t>
      </w:r>
    </w:p>
    <w:p w:rsidR="00EB2412" w:rsidRPr="00D14078" w:rsidRDefault="00EB2412" w:rsidP="00EB2412">
      <w:pPr>
        <w:widowControl w:val="0"/>
        <w:autoSpaceDE w:val="0"/>
        <w:autoSpaceDN w:val="0"/>
        <w:adjustRightInd w:val="0"/>
        <w:jc w:val="both"/>
      </w:pPr>
      <w:r>
        <w:t>(α) Οι συναρτήσεις συνολικών εσόδων, εξόδων και κερδών. (</w:t>
      </w:r>
      <w:r w:rsidRPr="00D14078">
        <w:t>10</w:t>
      </w:r>
      <w:r>
        <w:t>%)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-Bold" w:hAnsi="ComicSansMS-Bold" w:cs="ComicSansMS-Bold"/>
          <w:b/>
          <w:bCs/>
          <w:sz w:val="22"/>
          <w:szCs w:val="22"/>
        </w:rPr>
        <w:t>(</w:t>
      </w:r>
      <w:r w:rsidRPr="00D14078">
        <w:rPr>
          <w:rFonts w:ascii="ComicSansMS" w:hAnsi="ComicSansMS" w:cs="ComicSansMS"/>
          <w:sz w:val="22"/>
          <w:szCs w:val="22"/>
        </w:rPr>
        <w:t>Σταθερά Έξοδα: 400.000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Μεταβλητά έξοδα: 8,5€/τεμ. [0-5000]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10 €/τεμ. [5001-10000]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Συνάρτηση Συνολικών Εσόδων TR(Q)= P*Q=(200-0,002*Q)*Q= -0,002Q2 + 200Q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Συνάρτηση Συνολικών Εξόδων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TC[0-5000]= FC + V*Q = 400.000 + 8,5*Q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TC[5001 - 10000]= FC + V*Q = 400.000 + 8,5*5000+10*(Q-5000)= 392500+10Q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Συνάρτηση Συνολικού Κέρδους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Κ[0-5000]= TR - TC[0-5000]= -0,002Q2 + 200Q – 400000 - 8,5Q= -0,002Q2 + 191,5Q – 400000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Κ[5001 - 10000]= TR - TC[5001 - 10000]= -0,002Q2 + 200Q – 307500 - 10Q= -0,002Q2 + 190Q – 392500</w:t>
      </w:r>
    </w:p>
    <w:p w:rsidR="00EB2412" w:rsidRPr="004553C7" w:rsidRDefault="00EB2412" w:rsidP="00EB2412">
      <w:pPr>
        <w:widowControl w:val="0"/>
        <w:autoSpaceDE w:val="0"/>
        <w:autoSpaceDN w:val="0"/>
        <w:adjustRightInd w:val="0"/>
        <w:jc w:val="both"/>
      </w:pPr>
      <w:r w:rsidRPr="004553C7">
        <w:t xml:space="preserve">(β) Το Νεκρό Σημείο της επιχείρησης και το Διάγραμμα Νεκρού Σημείου. </w:t>
      </w:r>
      <w:r>
        <w:t>(5%)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 xml:space="preserve">Κ[0-5000]= 0 </w:t>
      </w:r>
      <w:r w:rsidRPr="00D14078">
        <w:rPr>
          <w:rFonts w:ascii="Wingdings-Regular" w:hAnsi="Wingdings-Regular" w:cs="Wingdings-Regular"/>
          <w:sz w:val="22"/>
          <w:szCs w:val="22"/>
        </w:rPr>
        <w:t xml:space="preserve">􀃆 </w:t>
      </w:r>
      <w:r w:rsidRPr="00D14078">
        <w:rPr>
          <w:rFonts w:ascii="ComicSansMS" w:hAnsi="ComicSansMS" w:cs="ComicSansMS"/>
          <w:sz w:val="22"/>
          <w:szCs w:val="22"/>
        </w:rPr>
        <w:t xml:space="preserve">-0,002Q2 + 191,5Q – 400000=0 </w:t>
      </w:r>
      <w:r w:rsidRPr="00D14078">
        <w:rPr>
          <w:rFonts w:ascii="Wingdings-Regular" w:hAnsi="Wingdings-Regular" w:cs="Wingdings-Regular"/>
          <w:sz w:val="22"/>
          <w:szCs w:val="22"/>
        </w:rPr>
        <w:t xml:space="preserve">􀃆 </w:t>
      </w:r>
      <w:r w:rsidRPr="00D14078">
        <w:rPr>
          <w:rFonts w:ascii="ComicSansMS-Bold" w:hAnsi="ComicSansMS-Bold" w:cs="ComicSansMS-Bold"/>
          <w:b/>
          <w:bCs/>
          <w:sz w:val="22"/>
          <w:szCs w:val="22"/>
        </w:rPr>
        <w:t>Q1=</w:t>
      </w:r>
      <w:r w:rsidRPr="00D14078">
        <w:rPr>
          <w:rFonts w:ascii="ComicSansMS" w:hAnsi="ComicSansMS" w:cs="ComicSansMS"/>
          <w:sz w:val="22"/>
          <w:szCs w:val="22"/>
        </w:rPr>
        <w:t xml:space="preserve">2136,443 </w:t>
      </w:r>
      <w:r w:rsidRPr="00D14078">
        <w:rPr>
          <w:rFonts w:ascii="ComicSansMS-Bold" w:hAnsi="ComicSansMS-Bold" w:cs="ComicSansMS-Bold"/>
          <w:b/>
          <w:bCs/>
          <w:sz w:val="22"/>
          <w:szCs w:val="22"/>
        </w:rPr>
        <w:t>= 2137</w:t>
      </w:r>
      <w:r w:rsidRPr="00D14078">
        <w:rPr>
          <w:rFonts w:ascii="ComicSansMS" w:hAnsi="ComicSansMS" w:cs="ComicSansMS"/>
          <w:sz w:val="22"/>
          <w:szCs w:val="22"/>
        </w:rPr>
        <w:t>,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>Q2= 93613,56 (απορρίπτεται)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 xml:space="preserve">Κ[5001 - 10000]= 0 </w:t>
      </w:r>
      <w:r w:rsidRPr="00D14078">
        <w:rPr>
          <w:rFonts w:ascii="Wingdings-Regular" w:hAnsi="Wingdings-Regular" w:cs="Wingdings-Regular"/>
          <w:sz w:val="22"/>
          <w:szCs w:val="22"/>
        </w:rPr>
        <w:t xml:space="preserve">􀃆 </w:t>
      </w:r>
      <w:r w:rsidRPr="00D14078">
        <w:rPr>
          <w:rFonts w:ascii="ComicSansMS" w:hAnsi="ComicSansMS" w:cs="ComicSansMS"/>
          <w:sz w:val="22"/>
          <w:szCs w:val="22"/>
        </w:rPr>
        <w:t xml:space="preserve">-0,002Q2 + 190Q – 392500=0 </w:t>
      </w:r>
      <w:r w:rsidRPr="00D14078">
        <w:rPr>
          <w:rFonts w:ascii="Wingdings-Regular" w:hAnsi="Wingdings-Regular" w:cs="Wingdings-Regular"/>
          <w:sz w:val="22"/>
          <w:szCs w:val="22"/>
        </w:rPr>
        <w:t xml:space="preserve">􀃆 </w:t>
      </w:r>
      <w:r w:rsidRPr="00D14078">
        <w:rPr>
          <w:rFonts w:ascii="ComicSansMS" w:hAnsi="ComicSansMS" w:cs="ComicSansMS"/>
          <w:sz w:val="22"/>
          <w:szCs w:val="22"/>
        </w:rPr>
        <w:t>Q1=2112,77, (απορρίπτεται)</w:t>
      </w:r>
    </w:p>
    <w:p w:rsidR="00EB2412" w:rsidRPr="00EB2412" w:rsidRDefault="00EB2412" w:rsidP="00EB2412">
      <w:pPr>
        <w:widowControl w:val="0"/>
        <w:autoSpaceDE w:val="0"/>
        <w:autoSpaceDN w:val="0"/>
        <w:adjustRightInd w:val="0"/>
        <w:jc w:val="both"/>
      </w:pPr>
      <w:r w:rsidRPr="00D14078">
        <w:rPr>
          <w:rFonts w:ascii="ComicSansMS" w:hAnsi="ComicSansMS" w:cs="ComicSansMS"/>
          <w:sz w:val="22"/>
          <w:szCs w:val="22"/>
        </w:rPr>
        <w:t>Q2= 92887,22 (απορρίπτεται)</w:t>
      </w:r>
      <w:r w:rsidRPr="00D14078">
        <w:t xml:space="preserve"> </w:t>
      </w:r>
    </w:p>
    <w:p w:rsidR="00EB2412" w:rsidRPr="00EB2412" w:rsidRDefault="00EB2412" w:rsidP="00EB241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14078">
        <w:rPr>
          <w:sz w:val="22"/>
          <w:szCs w:val="22"/>
        </w:rPr>
        <w:t>(γ) Η τιμή πώλησης του προϊόντος για την οποία η επιχείρηση μεγιστοποιεί τα κέρδη της. (5%)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-Bold" w:hAnsi="ComicSansMS-Bold" w:cs="ComicSansMS-Bold"/>
          <w:b/>
          <w:bCs/>
          <w:sz w:val="22"/>
          <w:szCs w:val="22"/>
        </w:rPr>
        <w:t xml:space="preserve"> </w:t>
      </w:r>
      <w:r w:rsidRPr="00D14078">
        <w:rPr>
          <w:rFonts w:ascii="ComicSansMS" w:hAnsi="ComicSansMS" w:cs="ComicSansMS"/>
          <w:sz w:val="22"/>
          <w:szCs w:val="22"/>
        </w:rPr>
        <w:t>Η μεγιστοποίηση των κερδών επιτυγχάνεται όταν Κ΄=0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 xml:space="preserve">Κ΄[0-5000]= 0 </w:t>
      </w:r>
      <w:r w:rsidRPr="00D14078">
        <w:rPr>
          <w:rFonts w:cs="Wingdings-Regular"/>
          <w:sz w:val="22"/>
          <w:szCs w:val="22"/>
        </w:rPr>
        <w:t>η</w:t>
      </w:r>
      <w:r w:rsidRPr="00D14078">
        <w:rPr>
          <w:rFonts w:ascii="Wingdings-Regular" w:hAnsi="Wingdings-Regular" w:cs="Wingdings-Regular"/>
          <w:sz w:val="22"/>
          <w:szCs w:val="22"/>
        </w:rPr>
        <w:t xml:space="preserve"> </w:t>
      </w:r>
      <w:r w:rsidRPr="00D14078">
        <w:rPr>
          <w:rFonts w:ascii="ComicSansMS" w:hAnsi="ComicSansMS" w:cs="ComicSansMS"/>
          <w:sz w:val="22"/>
          <w:szCs w:val="22"/>
        </w:rPr>
        <w:t xml:space="preserve">-0,004Q + 191,5 =0 </w:t>
      </w:r>
      <w:r w:rsidRPr="00D14078">
        <w:rPr>
          <w:rFonts w:cs="Wingdings-Regular"/>
          <w:sz w:val="22"/>
          <w:szCs w:val="22"/>
        </w:rPr>
        <w:t>η</w:t>
      </w:r>
      <w:r w:rsidRPr="00D14078">
        <w:rPr>
          <w:rFonts w:ascii="Wingdings-Regular" w:hAnsi="Wingdings-Regular" w:cs="Wingdings-Regular"/>
          <w:sz w:val="22"/>
          <w:szCs w:val="22"/>
        </w:rPr>
        <w:t xml:space="preserve"> </w:t>
      </w:r>
      <w:r w:rsidRPr="00D14078">
        <w:rPr>
          <w:rFonts w:ascii="ComicSansMS" w:hAnsi="ComicSansMS" w:cs="ComicSansMS"/>
          <w:sz w:val="22"/>
          <w:szCs w:val="22"/>
        </w:rPr>
        <w:t>Q= 47875 Απορρίπτεται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" w:hAnsi="ComicSansMS" w:cs="ComicSansMS"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 xml:space="preserve">Κ΄[5001 - 10000]= 0 </w:t>
      </w:r>
      <w:r w:rsidRPr="00D14078">
        <w:rPr>
          <w:rFonts w:cs="Wingdings-Regular"/>
          <w:sz w:val="22"/>
          <w:szCs w:val="22"/>
        </w:rPr>
        <w:t>η</w:t>
      </w:r>
      <w:r w:rsidRPr="00D14078">
        <w:rPr>
          <w:rFonts w:ascii="Wingdings-Regular" w:hAnsi="Wingdings-Regular" w:cs="Wingdings-Regular"/>
          <w:sz w:val="22"/>
          <w:szCs w:val="22"/>
        </w:rPr>
        <w:t xml:space="preserve"> </w:t>
      </w:r>
      <w:r w:rsidRPr="00D14078">
        <w:rPr>
          <w:rFonts w:ascii="ComicSansMS" w:hAnsi="ComicSansMS" w:cs="ComicSansMS"/>
          <w:sz w:val="22"/>
          <w:szCs w:val="22"/>
        </w:rPr>
        <w:t xml:space="preserve">-0,004Q + 190 =0 </w:t>
      </w:r>
      <w:r w:rsidRPr="00D14078">
        <w:rPr>
          <w:rFonts w:cs="Wingdings-Regular"/>
          <w:sz w:val="22"/>
          <w:szCs w:val="22"/>
        </w:rPr>
        <w:t>η</w:t>
      </w:r>
      <w:r w:rsidRPr="00D14078">
        <w:rPr>
          <w:rFonts w:ascii="Wingdings-Regular" w:hAnsi="Wingdings-Regular" w:cs="Wingdings-Regular"/>
          <w:sz w:val="22"/>
          <w:szCs w:val="22"/>
        </w:rPr>
        <w:t xml:space="preserve"> </w:t>
      </w:r>
      <w:r w:rsidRPr="00D14078">
        <w:rPr>
          <w:rFonts w:ascii="ComicSansMS" w:hAnsi="ComicSansMS" w:cs="ComicSansMS"/>
          <w:sz w:val="22"/>
          <w:szCs w:val="22"/>
        </w:rPr>
        <w:t>Q=47.500 Απορρίπτεται</w:t>
      </w:r>
    </w:p>
    <w:p w:rsidR="00EB2412" w:rsidRPr="00D14078" w:rsidRDefault="00EB2412" w:rsidP="00EB2412">
      <w:pPr>
        <w:autoSpaceDE w:val="0"/>
        <w:autoSpaceDN w:val="0"/>
        <w:adjustRightInd w:val="0"/>
        <w:rPr>
          <w:rFonts w:ascii="ComicSansMS-Bold" w:hAnsi="ComicSansMS-Bold" w:cs="ComicSansMS-Bold"/>
          <w:b/>
          <w:bCs/>
          <w:sz w:val="22"/>
          <w:szCs w:val="22"/>
        </w:rPr>
      </w:pPr>
      <w:r w:rsidRPr="00D14078">
        <w:rPr>
          <w:rFonts w:ascii="ComicSansMS" w:hAnsi="ComicSansMS" w:cs="ComicSansMS"/>
          <w:sz w:val="22"/>
          <w:szCs w:val="22"/>
        </w:rPr>
        <w:t xml:space="preserve">Συνεπώς τα μέγιστα κέρδη επιτυγχάνονται στο οριακό σημείο της δυναμικότητας Q=10.000μον. , για τιμή </w:t>
      </w:r>
      <w:r w:rsidRPr="00D14078">
        <w:rPr>
          <w:rFonts w:ascii="ComicSansMS-Bold" w:hAnsi="ComicSansMS-Bold" w:cs="ComicSansMS-Bold"/>
          <w:b/>
          <w:bCs/>
          <w:sz w:val="22"/>
          <w:szCs w:val="22"/>
        </w:rPr>
        <w:t>P= 200 – 0,002*10.000= 180€</w:t>
      </w:r>
    </w:p>
    <w:p w:rsidR="00EB2412" w:rsidRDefault="00EB2412" w:rsidP="00EB2412">
      <w:pPr>
        <w:pStyle w:val="Style7"/>
        <w:widowControl/>
        <w:spacing w:before="67"/>
        <w:jc w:val="both"/>
        <w:rPr>
          <w:rStyle w:val="FontStyle28"/>
        </w:rPr>
      </w:pPr>
    </w:p>
    <w:p w:rsidR="00C8551D" w:rsidRDefault="00EB2412"/>
    <w:sectPr w:rsidR="00C8551D" w:rsidSect="00B560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omicSansMS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412"/>
    <w:rsid w:val="00530E8A"/>
    <w:rsid w:val="00B560D7"/>
    <w:rsid w:val="00D36354"/>
    <w:rsid w:val="00EB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8">
    <w:name w:val="Font Style28"/>
    <w:basedOn w:val="DefaultParagraphFont"/>
    <w:rsid w:val="00EB241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Normal"/>
    <w:rsid w:val="00EB241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1350</Characters>
  <Application>Microsoft Office Word</Application>
  <DocSecurity>0</DocSecurity>
  <Lines>11</Lines>
  <Paragraphs>3</Paragraphs>
  <ScaleCrop>false</ScaleCrop>
  <Company>w.d.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</dc:creator>
  <cp:keywords/>
  <dc:description/>
  <cp:lastModifiedBy>des</cp:lastModifiedBy>
  <cp:revision>1</cp:revision>
  <dcterms:created xsi:type="dcterms:W3CDTF">2009-09-01T17:05:00Z</dcterms:created>
  <dcterms:modified xsi:type="dcterms:W3CDTF">2009-09-01T17:05:00Z</dcterms:modified>
</cp:coreProperties>
</file>