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2E" w:rsidRPr="00FC434F" w:rsidRDefault="002D48B1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el-GR"/>
        </w:rPr>
      </w:pPr>
      <w:r w:rsidRPr="00FC434F">
        <w:rPr>
          <w:rFonts w:ascii="Cambria" w:eastAsia="Cambria" w:hAnsi="Cambria" w:cs="Cambria"/>
          <w:b/>
          <w:bCs/>
          <w:sz w:val="24"/>
          <w:szCs w:val="24"/>
          <w:lang w:val="el-GR"/>
        </w:rPr>
        <w:t>Ερωτήσεις – Θέματα  στο Μάθημα Θεμελίωση των Θετικών Επιστημών και Φιλοσοφία της Επιστήμης</w:t>
      </w:r>
    </w:p>
    <w:p w:rsidR="00B3722E" w:rsidRPr="00FC434F" w:rsidRDefault="00B3722E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el-GR"/>
        </w:rPr>
      </w:pPr>
    </w:p>
    <w:p w:rsidR="00B3722E" w:rsidRPr="00FC434F" w:rsidRDefault="00B3722E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el-GR"/>
        </w:rPr>
      </w:pPr>
    </w:p>
    <w:p w:rsidR="00B3722E" w:rsidRPr="00FC434F" w:rsidRDefault="00B3722E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el-GR"/>
        </w:rPr>
      </w:pP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Γιατι λες εξετάσεις του μαθήματος θα επιλεχθουν δέκα ερωτήσεις απο όσα περιλαμβάνονται ακολούθως</w:t>
      </w:r>
      <w:r w:rsidRPr="00FC434F">
        <w:rPr>
          <w:rFonts w:ascii="Cambria" w:eastAsia="Cambria" w:hAnsi="Cambria" w:cs="Cambria"/>
          <w:i/>
          <w:iCs/>
          <w:sz w:val="22"/>
          <w:szCs w:val="22"/>
          <w:lang w:val="el-GR"/>
        </w:rPr>
        <w:t>.</w:t>
      </w: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Απο την ύλη των κοινών μαθημάτων θα ζητηθούν γενικές γνώσεις μαθηματικής και φυσικής θεωρίας .Πιό,συγκεκριμένα :</w:t>
      </w: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 xml:space="preserve">Μαθηματική λογική ,σύνολα ,αριθμοί </w:t>
      </w: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 xml:space="preserve">  ,συναρτήςεις ,Παράγωγος ,ολοκλήρωμα ,πεδία,ενέργεια ,εντροπία πληροφορία ,φυσικοί νόμοι ,μαθηματική διατύ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πωςη βασικών αρχών φυσικών θεωριών ,κλασσική μηχανική ,σχετικότητα ,κβαντική μηχανική .</w:t>
      </w:r>
    </w:p>
    <w:p w:rsidR="00B3722E" w:rsidRPr="00FC434F" w:rsidRDefault="00B3722E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i/>
          <w:iCs/>
          <w:sz w:val="22"/>
          <w:szCs w:val="22"/>
          <w:lang w:val="el-GR"/>
        </w:rPr>
        <w:t xml:space="preserve">Οι αριθμοί σε παρένθεση αντιστοιχούν στις σελίδες όπου συζητείται το κάθε ερώτημα στο βιβλίο?Όλες οι ερωτήσεις είναι από το βιβλίο 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Νόστος Ασύμμετρος Προσώπου</w:t>
      </w:r>
      <w:r w:rsidRPr="00FC434F">
        <w:rPr>
          <w:rFonts w:ascii="Cambria" w:eastAsia="Cambria" w:hAnsi="Cambria" w:cs="Cambria"/>
          <w:i/>
          <w:iCs/>
          <w:sz w:val="22"/>
          <w:szCs w:val="22"/>
          <w:lang w:val="el-GR"/>
        </w:rPr>
        <w:t xml:space="preserve">, τόμος 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1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vertAlign w:val="superscript"/>
          <w:lang w:val="el-GR"/>
        </w:rPr>
        <w:t>ο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vertAlign w:val="superscript"/>
          <w:lang w:val="el-GR"/>
        </w:rPr>
        <w:t>ς</w:t>
      </w: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: Επιστήμη και Γνώση</w:t>
      </w:r>
    </w:p>
    <w:p w:rsidR="00B3722E" w:rsidRPr="00FC434F" w:rsidRDefault="002D48B1">
      <w:pPr>
        <w:spacing w:line="360" w:lineRule="auto"/>
        <w:jc w:val="both"/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b/>
          <w:bCs/>
          <w:i/>
          <w:iCs/>
          <w:sz w:val="22"/>
          <w:szCs w:val="22"/>
          <w:lang w:val="el-GR"/>
        </w:rPr>
        <w:t>Απο το βιβλίο θα ζητηθούν τα ακόλουθα :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Πολιτισμός και Επιστημονική Πρόοδος (σσ. 23-24)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Φυσική θεωρία, μυθολογία και επιστημονική θεωρία (σσ. 25-26)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Μυθολογία και επιστημονική εξήγηση (σ. 27)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Προσωκρατικοί φιλόσοφοι και νεότερη επιστή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μη (σσ. 28-29)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Μηχανιστικό κοσμοείδωλο, φυσικοί νόμοι, συμμετρία αντιστροφής του χρόνου (σ. 30)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Αχρονικότητα, ανιστορικότητα, αναγκαιότητα, ντετερμινισμός στο μηχανιστικό κοσμοείδωλο (σσ. 31-32)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Χώρος, χρόνος, δύναμη, ύλη, μακρόκοσμος, μικρόκοσμος (σσ. 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32-33)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Υποκείμενο, αντικείμενο, ποσότητα, ποιότητα στο μηχανιστικό κοσμοείδωλο (σσ. 33-34) 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Τεχνική επανάσταση και επιστημονική εξέλιξη (σσ. 34-35)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Οι νέες επιστημονικές θεωρίες (σσ. 35-36)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Θεωρία Μάξγουελ και φυσικά πεδία δύναμης (σσ. 36-37)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Αντίθεση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κύμα</w:t>
      </w:r>
      <w:r>
        <w:rPr>
          <w:rFonts w:ascii="Cambria" w:eastAsia="Cambria" w:hAnsi="Cambria" w:cs="Cambria"/>
          <w:sz w:val="22"/>
          <w:szCs w:val="22"/>
        </w:rPr>
        <w:t>τος-σωματιδίου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σελ</w:t>
      </w:r>
      <w:proofErr w:type="spellEnd"/>
      <w:r>
        <w:rPr>
          <w:rFonts w:ascii="Cambria" w:eastAsia="Cambria" w:hAnsi="Cambria" w:cs="Cambria"/>
          <w:sz w:val="22"/>
          <w:szCs w:val="22"/>
        </w:rPr>
        <w:t>. 37)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Πεδία δύναμης, ενέργεια και σωματίδια (σελ. 37)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Η εύνοια της δύναμης από τον Νεύτωνα μέχρι τον Αϊνστάιν (σσ. 37-38)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Χώρος, χρόνος στην θεωρία του Αϊνστάιν (σελ. 38)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Διαστολή του σύμπαντος ως διαστολή του χώρου (σσ. 38-39)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lastRenderedPageBreak/>
        <w:t xml:space="preserve">Ενοποίηση των πεδίων και διευρυμένος χώρος πολλών διαστάσεων (θεωρία </w:t>
      </w:r>
      <w:proofErr w:type="spellStart"/>
      <w:r>
        <w:rPr>
          <w:rFonts w:ascii="Cambria" w:eastAsia="Cambria" w:hAnsi="Cambria" w:cs="Cambria"/>
          <w:sz w:val="22"/>
          <w:szCs w:val="22"/>
        </w:rPr>
        <w:t>Kaluza</w:t>
      </w:r>
      <w:proofErr w:type="spellEnd"/>
      <w:r w:rsidRPr="00FC434F">
        <w:rPr>
          <w:rFonts w:ascii="Cambria" w:eastAsia="Cambria" w:hAnsi="Cambria" w:cs="Cambria"/>
          <w:sz w:val="22"/>
          <w:szCs w:val="22"/>
          <w:lang w:val="el-GR"/>
        </w:rPr>
        <w:t>-</w:t>
      </w:r>
      <w:r>
        <w:rPr>
          <w:rFonts w:ascii="Cambria" w:eastAsia="Cambria" w:hAnsi="Cambria" w:cs="Cambria"/>
          <w:sz w:val="22"/>
          <w:szCs w:val="22"/>
        </w:rPr>
        <w:t>Klein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) (σσ. 39-40) 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Σχετικότητα και ιστορικότητα του σύμπαντος, θεωρία </w:t>
      </w:r>
      <w:r>
        <w:rPr>
          <w:rFonts w:ascii="Cambria" w:eastAsia="Cambria" w:hAnsi="Cambria" w:cs="Cambria"/>
          <w:sz w:val="22"/>
          <w:szCs w:val="22"/>
        </w:rPr>
        <w:t>Big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-</w:t>
      </w:r>
      <w:r>
        <w:rPr>
          <w:rFonts w:ascii="Cambria" w:eastAsia="Cambria" w:hAnsi="Cambria" w:cs="Cambria"/>
          <w:sz w:val="22"/>
          <w:szCs w:val="22"/>
        </w:rPr>
        <w:t>Bang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 (σελ. 40)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>
        <w:rPr>
          <w:rFonts w:ascii="Cambria" w:eastAsia="Cambria" w:hAnsi="Cambria" w:cs="Cambria"/>
          <w:sz w:val="22"/>
          <w:szCs w:val="22"/>
        </w:rPr>
        <w:t>H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 αϊνστάινεια αντίληψη για την συμμετρία αντιστροφής του χρόνου (σελ. 41)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Καρτεσιανή διαίρ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εση υποκειμένου αντικειμένου (σελ. 42)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Κβαντική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θεωρία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σσ</w:t>
      </w:r>
      <w:proofErr w:type="spellEnd"/>
      <w:r>
        <w:rPr>
          <w:rFonts w:ascii="Cambria" w:eastAsia="Cambria" w:hAnsi="Cambria" w:cs="Cambria"/>
          <w:sz w:val="22"/>
          <w:szCs w:val="22"/>
        </w:rPr>
        <w:t>. 42-43)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Άρση της αντικειμενικότητας των φυσικών μεγεθών, φυσικά μεγέθη ως σχέση παρατηρητού – παρατηρούμενου (σελ. 43)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Δυϊσμός της ύλης – Δυϊσμός κύματος σωματιδίων και τυπική λογική (σελ. 43)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Η φυ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σική θεωρία ως διάλογος του ανθρώπου με την φύση (σελ. 44)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Φυσικά μεγέθη και Τελεστές (σσ. 44-45)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Η έννοια της ύπαρξης στην κβαντική θεωρία και το φυσικό νόημα της κυματοσυνάρτησης (σσ. 45-46)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Κβαντική θεωρία και φιλοσοφική διάκριση ουσίας και ενέργειας (σ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ελ. 46)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Πυθαγόρας, Δημόκριτος, Παρμενίων, Πλάτων, Αριστοτέλης ως προς την σύγχρονη φυσική (σελ. 46)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Πληροφορικές διαδικασίες, αρχή αδιαχωρισιμότητας, ατοπικές αλληλεπιδράσεις και ολιστική θεωρία στην Κβαντική Θεωρία (σσ. 47-48)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Ολιστικότητα, άτομα, μόρια, 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κβαντική θεωρία, υπέρβαση της θεωρίας του Δημοκρίτου (σσ. 48-49)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Κβαντική Θεωρία, Αυτοοργάνωση και οντολογική ιεραρχία (σελ. 49)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Υπερχορδές, κβαντικό κενό, κβαντική θεωρία πεδίου και η έννοια του είναι και του γίγνεσθαι (είναι = κίνηση) (σσ. 49-50)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Βέλος τ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ου χρόνου και οντολογική πιθανοκρατία στην κβαντική θεωρία (σελ. 51)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Στοιχειώδη σωματίδια: μορφή και ουσία σύμφωνα με την κβαντική θεωρία (σελ. 52)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Μη αναγώγιμη υποκειμενικότητα, κβαντική θεωρία, χρόνος, μη γραμμική δυναμική (σελ. 53)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Η θεωρία της εξέλιξης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 xml:space="preserve"> υπό το νέο πρίσμα της κβαντικής θεωρίας (σσ. 53-54)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Κυματοσυνάρτηση, αυτοοργάνωση, παράμετροι τάξης, καθοδική αιτιοκρατία, σπάσιμο συμμετριών (σσ. 54-56)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Φυσική, κοσμολογία, βιολογία, άνθρωπος (σσ. 56-59)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Ενεργειακές και πληροφοριακές διαδικασίες (σελ. 59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Οντολογική καινοφάνεια, μη γραμμική θερμοδυναμική (σσ. 60-61)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Σύμβολα, γλώσσα, γραμματική και φυσική πραγματικότητα (σσ. 61-62)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Μικροεξέλιξη και μακροεξέλιξη: μια πορεία της φύσης προς την ζωή και τον άνθρωπο (σσ. 62-65)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lastRenderedPageBreak/>
        <w:t xml:space="preserve">Κοσμική λειτουργία, 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ιστορικότητα και κοσμική ασυμμετρία (από το άμορφο –γενικό προς το ειδικό και την υπόσταση) (σσ. 65-69)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Ανθρωπική αρχή και κοσμική εξέλιξη (σσ. 69-77)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Αλήθεια και επιστημονική γνώση (σσ. 79-80)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Επιστημονική πρόοδος και αλήθεια (σελ. 80)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Λογικό σύστημα, πλη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ρότητα και συνέπεια (σσ. 80-81)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Η μεταβολή της γνωσιολογίας: από το μηχανιστικό κοσμοείδωλο στην κβαντική θεωρία (σσ. 81-82)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Άνθρωπος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σύμβολα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γλώσσα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σσ</w:t>
      </w:r>
      <w:proofErr w:type="spellEnd"/>
      <w:r>
        <w:rPr>
          <w:rFonts w:ascii="Cambria" w:eastAsia="Cambria" w:hAnsi="Cambria" w:cs="Cambria"/>
          <w:sz w:val="22"/>
          <w:szCs w:val="22"/>
        </w:rPr>
        <w:t>. 83-84)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Ποσότητα και ποιότητα στην κλασική και σύγχρονη επιστήμη (σσ. 84-85)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Μεταγλώσσα και αρχή διαψευσιμότητας (σσ. 85-86)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Πολιτισμός και επιστημονική αλήθεια: αλήθεια και πλάνη στην επιστήμη (σσ. 88-89)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Φυσικοί νόμοι και άνθρωπος (σσ. 92-93)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Επιστημονική πρόοδος και υπεράσπιση του ανθρώπου: ανάγκη και ελευθερία (σσ. 93-99)</w:t>
      </w:r>
    </w:p>
    <w:p w:rsidR="00B3722E" w:rsidRPr="00FC434F" w:rsidRDefault="00B3722E">
      <w:pPr>
        <w:spacing w:line="360" w:lineRule="auto"/>
        <w:jc w:val="both"/>
        <w:rPr>
          <w:rFonts w:ascii="Cambria" w:eastAsia="Cambria" w:hAnsi="Cambria" w:cs="Cambria"/>
          <w:sz w:val="22"/>
          <w:szCs w:val="22"/>
          <w:lang w:val="el-GR"/>
        </w:rPr>
      </w:pPr>
    </w:p>
    <w:p w:rsidR="00B3722E" w:rsidRPr="00FC434F" w:rsidRDefault="00B3722E">
      <w:pPr>
        <w:spacing w:line="360" w:lineRule="auto"/>
        <w:jc w:val="both"/>
        <w:rPr>
          <w:rFonts w:ascii="Cambria" w:eastAsia="Cambria" w:hAnsi="Cambria" w:cs="Cambria"/>
          <w:sz w:val="22"/>
          <w:szCs w:val="22"/>
          <w:lang w:val="el-GR"/>
        </w:rPr>
      </w:pP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Απα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ρχές του επιστημονικού και τεχνικού πνεύματος (σσ. 100-110)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Ελλάδα και δυτικός πολιτισμός (σσ. 110-118)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Ο </w:t>
      </w:r>
      <w:proofErr w:type="spellStart"/>
      <w:r>
        <w:rPr>
          <w:rFonts w:ascii="Cambria" w:eastAsia="Cambria" w:hAnsi="Cambria" w:cs="Cambria"/>
          <w:sz w:val="22"/>
          <w:szCs w:val="22"/>
        </w:rPr>
        <w:t>δυτικός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υποκειμενισμός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σσ</w:t>
      </w:r>
      <w:proofErr w:type="spellEnd"/>
      <w:r>
        <w:rPr>
          <w:rFonts w:ascii="Cambria" w:eastAsia="Cambria" w:hAnsi="Cambria" w:cs="Cambria"/>
          <w:sz w:val="22"/>
          <w:szCs w:val="22"/>
        </w:rPr>
        <w:t>. 119-127)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Ιστορικές περίοδοι του φιλοσοφικού λόγου (σσ. 137-145)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Φιλοσοφία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και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πολιτισμός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σσ</w:t>
      </w:r>
      <w:proofErr w:type="spellEnd"/>
      <w:r>
        <w:rPr>
          <w:rFonts w:ascii="Cambria" w:eastAsia="Cambria" w:hAnsi="Cambria" w:cs="Cambria"/>
          <w:sz w:val="22"/>
          <w:szCs w:val="22"/>
        </w:rPr>
        <w:t>. 146-158)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Φιλοσοφία των ανατο</w:t>
      </w:r>
      <w:r w:rsidRPr="00FC434F">
        <w:rPr>
          <w:rFonts w:ascii="Cambria" w:eastAsia="Cambria" w:hAnsi="Cambria" w:cs="Cambria"/>
          <w:sz w:val="22"/>
          <w:szCs w:val="22"/>
          <w:lang w:val="el-GR"/>
        </w:rPr>
        <w:t>λικών λαών (σσ. 159-163)</w:t>
      </w:r>
    </w:p>
    <w:p w:rsidR="00B3722E" w:rsidRPr="00FC434F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C434F">
        <w:rPr>
          <w:rFonts w:ascii="Cambria" w:eastAsia="Cambria" w:hAnsi="Cambria" w:cs="Cambria"/>
          <w:sz w:val="22"/>
          <w:szCs w:val="22"/>
          <w:lang w:val="el-GR"/>
        </w:rPr>
        <w:t>Αναβαθμοί της φιλοσοφικής σκέψης (σσ. 165-173)</w:t>
      </w:r>
    </w:p>
    <w:p w:rsidR="00B3722E" w:rsidRDefault="002D48B1">
      <w:pPr>
        <w:numPr>
          <w:ilvl w:val="0"/>
          <w:numId w:val="3"/>
        </w:numPr>
        <w:tabs>
          <w:tab w:val="num" w:pos="327"/>
          <w:tab w:val="left" w:pos="360"/>
        </w:tabs>
        <w:spacing w:line="360" w:lineRule="auto"/>
        <w:ind w:left="327" w:hanging="327"/>
        <w:jc w:val="both"/>
      </w:pPr>
      <w:proofErr w:type="spellStart"/>
      <w:r>
        <w:rPr>
          <w:rFonts w:ascii="Cambria" w:eastAsia="Cambria" w:hAnsi="Cambria" w:cs="Cambria"/>
          <w:sz w:val="22"/>
          <w:szCs w:val="22"/>
        </w:rPr>
        <w:t>Το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οντολογικό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ερώτημα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σσ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176-190) </w:t>
      </w:r>
    </w:p>
    <w:sectPr w:rsidR="00B3722E" w:rsidSect="00B3722E">
      <w:headerReference w:type="default" r:id="rId7"/>
      <w:footerReference w:type="default" r:id="rId8"/>
      <w:pgSz w:w="11900" w:h="16840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8B1" w:rsidRDefault="002D48B1" w:rsidP="00B3722E">
      <w:r>
        <w:separator/>
      </w:r>
    </w:p>
  </w:endnote>
  <w:endnote w:type="continuationSeparator" w:id="0">
    <w:p w:rsidR="002D48B1" w:rsidRDefault="002D48B1" w:rsidP="00B37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2E" w:rsidRDefault="00B372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8B1" w:rsidRDefault="002D48B1" w:rsidP="00B3722E">
      <w:r>
        <w:separator/>
      </w:r>
    </w:p>
  </w:footnote>
  <w:footnote w:type="continuationSeparator" w:id="0">
    <w:p w:rsidR="002D48B1" w:rsidRDefault="002D48B1" w:rsidP="00B37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2E" w:rsidRDefault="00B372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7FF"/>
    <w:multiLevelType w:val="multilevel"/>
    <w:tmpl w:val="D410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">
    <w:nsid w:val="78A653BA"/>
    <w:multiLevelType w:val="multilevel"/>
    <w:tmpl w:val="94B8EB3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2">
    <w:nsid w:val="7D0F049D"/>
    <w:multiLevelType w:val="multilevel"/>
    <w:tmpl w:val="6FC0869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722E"/>
    <w:rsid w:val="002D48B1"/>
    <w:rsid w:val="00B3722E"/>
    <w:rsid w:val="00FC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22E"/>
    <w:rPr>
      <w:rFonts w:ascii="Arial Unicode MS" w:hAnsi="Arial Unicode MS" w:cs="Arial Unicode MS"/>
      <w:color w:val="000000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3722E"/>
    <w:rPr>
      <w:u w:val="single"/>
    </w:rPr>
  </w:style>
  <w:style w:type="table" w:customStyle="1" w:styleId="TableNormal">
    <w:name w:val="Table Normal"/>
    <w:rsid w:val="00B372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B3722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rsid w:val="00B3722E"/>
    <w:pPr>
      <w:numPr>
        <w:numId w:val="3"/>
      </w:numPr>
    </w:pPr>
  </w:style>
  <w:style w:type="numbering" w:customStyle="1" w:styleId="1">
    <w:name w:val="Εισήχθηκε το στιλ 1"/>
    <w:rsid w:val="00B372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4101</Characters>
  <Application>Microsoft Office Word</Application>
  <DocSecurity>0</DocSecurity>
  <Lines>34</Lines>
  <Paragraphs>9</Paragraphs>
  <ScaleCrop>false</ScaleCrop>
  <Company>Hewlett-Packard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ΙΣΙΔΩΡΟΣ</dc:creator>
  <cp:lastModifiedBy>ΙΣΙΔΩΡΟΣ</cp:lastModifiedBy>
  <cp:revision>2</cp:revision>
  <dcterms:created xsi:type="dcterms:W3CDTF">2015-01-13T14:39:00Z</dcterms:created>
  <dcterms:modified xsi:type="dcterms:W3CDTF">2015-01-13T14:39:00Z</dcterms:modified>
</cp:coreProperties>
</file>