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C3" w:rsidRPr="00F6570E" w:rsidRDefault="002D08C8">
      <w:pPr>
        <w:spacing w:line="360" w:lineRule="auto"/>
        <w:jc w:val="center"/>
        <w:rPr>
          <w:rFonts w:ascii="Cambria" w:eastAsia="Cambria" w:hAnsi="Cambria" w:cs="Cambria"/>
          <w:b/>
          <w:bCs/>
          <w:sz w:val="24"/>
          <w:szCs w:val="24"/>
          <w:lang w:val="el-GR"/>
        </w:rPr>
      </w:pPr>
      <w:r w:rsidRPr="00F6570E">
        <w:rPr>
          <w:rFonts w:ascii="Cambria" w:eastAsia="Cambria" w:hAnsi="Cambria" w:cs="Cambria"/>
          <w:b/>
          <w:bCs/>
          <w:sz w:val="24"/>
          <w:szCs w:val="24"/>
          <w:lang w:val="el-GR"/>
        </w:rPr>
        <w:t>Ερωτήσεις – Θέματα  στο Μάθημα Ιστορία της Επιστήμης του ΗΜ&amp;ΜΥ</w:t>
      </w:r>
    </w:p>
    <w:p w:rsidR="008174C3" w:rsidRPr="00F6570E" w:rsidRDefault="008174C3">
      <w:pPr>
        <w:spacing w:line="360" w:lineRule="auto"/>
        <w:jc w:val="both"/>
        <w:rPr>
          <w:rFonts w:ascii="Cambria" w:eastAsia="Cambria" w:hAnsi="Cambria" w:cs="Cambria"/>
          <w:sz w:val="22"/>
          <w:szCs w:val="22"/>
          <w:lang w:val="el-GR"/>
        </w:rPr>
      </w:pPr>
    </w:p>
    <w:p w:rsidR="008174C3" w:rsidRPr="00F6570E" w:rsidRDefault="002D08C8">
      <w:pPr>
        <w:spacing w:line="360" w:lineRule="auto"/>
        <w:ind w:firstLine="720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 xml:space="preserve">Οι απαντήσεις στα επόμενα ερωτήματα περιέχονται τόσο στο βιβλίο όσο και Στίς σημειώσεις των προφορικών μαθημάτων που ανέβηκαν στο </w:t>
      </w:r>
      <w:proofErr w:type="spellStart"/>
      <w:r>
        <w:rPr>
          <w:rFonts w:ascii="Cambria" w:eastAsia="Cambria" w:hAnsi="Cambria" w:cs="Cambria"/>
          <w:sz w:val="22"/>
          <w:szCs w:val="22"/>
        </w:rPr>
        <w:t>eclass</w:t>
      </w:r>
      <w:proofErr w:type="spellEnd"/>
      <w:r w:rsidRPr="00F6570E">
        <w:rPr>
          <w:rFonts w:ascii="Cambria" w:eastAsia="Cambria" w:hAnsi="Cambria" w:cs="Cambria"/>
          <w:sz w:val="22"/>
          <w:szCs w:val="22"/>
          <w:lang w:val="el-GR"/>
        </w:rPr>
        <w:t>.</w:t>
      </w:r>
    </w:p>
    <w:p w:rsidR="008174C3" w:rsidRPr="00F6570E" w:rsidRDefault="002D08C8">
      <w:pPr>
        <w:spacing w:line="360" w:lineRule="auto"/>
        <w:ind w:firstLine="720"/>
        <w:jc w:val="both"/>
        <w:rPr>
          <w:rFonts w:ascii="Cambria" w:eastAsia="Cambria" w:hAnsi="Cambria" w:cs="Cambria"/>
          <w:i/>
          <w:iCs/>
          <w:sz w:val="24"/>
          <w:szCs w:val="24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 xml:space="preserve">Θα επιλεχθουν δέκα ερωτήσεις Οι οποίες θα 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>βαθμολουνται με μία μονάδα έκαστη.</w:t>
      </w:r>
    </w:p>
    <w:p w:rsidR="008174C3" w:rsidRPr="00F6570E" w:rsidRDefault="008174C3">
      <w:pPr>
        <w:spacing w:line="360" w:lineRule="auto"/>
        <w:ind w:firstLine="720"/>
        <w:jc w:val="both"/>
        <w:rPr>
          <w:rFonts w:ascii="Cambria" w:eastAsia="Cambria" w:hAnsi="Cambria" w:cs="Cambria"/>
          <w:i/>
          <w:iCs/>
          <w:sz w:val="24"/>
          <w:szCs w:val="24"/>
          <w:lang w:val="el-GR"/>
        </w:rPr>
      </w:pP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i/>
          <w:iCs/>
          <w:sz w:val="24"/>
          <w:szCs w:val="24"/>
          <w:lang w:val="el-GR"/>
        </w:rPr>
        <w:t>Μαθηματική λογική ,σύνολα,αριθμοί ,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>Συνάρτηση πολλών μεταβλητών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 xml:space="preserve">Παράγωγος – Ολοκλήρωμα σε κάθε των μορφή </w:t>
      </w:r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Μερική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παράγωγος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- </w:t>
      </w:r>
      <w:proofErr w:type="spellStart"/>
      <w:r>
        <w:rPr>
          <w:rFonts w:ascii="Cambria" w:eastAsia="Cambria" w:hAnsi="Cambria" w:cs="Cambria"/>
          <w:sz w:val="22"/>
          <w:szCs w:val="22"/>
        </w:rPr>
        <w:t>πολλαπλό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ολοκλήρωμα</w:t>
      </w:r>
      <w:proofErr w:type="spellEnd"/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Βαθμίδα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,</w:t>
      </w:r>
      <w:proofErr w:type="spellStart"/>
      <w:r>
        <w:rPr>
          <w:rFonts w:ascii="Cambria" w:eastAsia="Cambria" w:hAnsi="Cambria" w:cs="Cambria"/>
          <w:sz w:val="22"/>
          <w:szCs w:val="22"/>
        </w:rPr>
        <w:t>απόκλιση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,</w:t>
      </w:r>
      <w:proofErr w:type="spellStart"/>
      <w:r>
        <w:rPr>
          <w:rFonts w:ascii="Cambria" w:eastAsia="Cambria" w:hAnsi="Cambria" w:cs="Cambria"/>
          <w:sz w:val="22"/>
          <w:szCs w:val="22"/>
        </w:rPr>
        <w:t>στροφή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λαπλασιανή</w:t>
      </w:r>
      <w:proofErr w:type="spellEnd"/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Επικαμπύλιο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επιφανειακό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κυβικό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ολοκλ</w:t>
      </w:r>
      <w:r>
        <w:rPr>
          <w:rFonts w:ascii="Cambria" w:eastAsia="Cambria" w:hAnsi="Cambria" w:cs="Cambria"/>
          <w:sz w:val="22"/>
          <w:szCs w:val="22"/>
        </w:rPr>
        <w:t>ήρωμα</w:t>
      </w:r>
      <w:proofErr w:type="spellEnd"/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Διανυσματικός – συναρτησιακός χώρος πεπερασμένων και απείρων διαστάσεων</w:t>
      </w:r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Διαφορικό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βαθμητού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πεδίου</w:t>
      </w:r>
      <w:proofErr w:type="spellEnd"/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Πιθανότητα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τυχαίας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μεταβλητής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στοχαστικής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διαδικασίας</w:t>
      </w:r>
      <w:proofErr w:type="spellEnd"/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Θεωρήματα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Gauss </w:t>
      </w:r>
      <w:proofErr w:type="spellStart"/>
      <w:r>
        <w:rPr>
          <w:rFonts w:ascii="Cambria" w:eastAsia="Cambria" w:hAnsi="Cambria" w:cs="Cambria"/>
          <w:sz w:val="22"/>
          <w:szCs w:val="22"/>
        </w:rPr>
        <w:t>και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Stokes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Δύναμη, ροπή, έργο, ορμή, ενέργεια (κινητική - δυναμική), στροφορμή (γι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>α ένα σωματίδιο και για σύστημα σωματιδίων)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Μορφές δύναμης (Βαρυτική,  Ηλεκτρική,  Μαγνητική)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Πεδία δύναμης, νόμοι Ηλεκτροστατικού – Μαγνητοστατικού Πεδίου και λύσεις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Διατήρηση ενέργειας, ορμής, στροφορμής για ένα σωματίδιο και για σύστημα πολλών σωματιδίω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>ν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 xml:space="preserve">Ηλεκτρικό – Μαγνητικό Δυναμικό και η σχέση τους με την ένταση ηλεκτρικού και μαγνητικού πεδίου 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Νόμοι Μάξγουελ (Διαφορική και ολοκληρωτική μορφή)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Λύσεις εξισώσεων Μάξγουελ (καθυστερούμενα δυναμικά)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Ηλεκτρικό ρεύμα – Νόμος διατήρησης ηλεκτρικού φορτίου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Δι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 xml:space="preserve">άνυσμα </w:t>
      </w:r>
      <w:r>
        <w:rPr>
          <w:rFonts w:ascii="Cambria" w:eastAsia="Cambria" w:hAnsi="Cambria" w:cs="Cambria"/>
          <w:sz w:val="22"/>
          <w:szCs w:val="22"/>
        </w:rPr>
        <w:t>Pointing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 xml:space="preserve"> – Διατήρησης ενέργειας για τα πεδία (ολοκληρωτική και διαφορική μορφή)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Κύματα (εξίσωση κύματος, κυματοδιάνυσμα, ισοδυναμικές επιφάνειες, συχνότητα μήκος κύματος, ανάλυση κύματος σε επίπεδα κύματα)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 xml:space="preserve">Δυϊσμός ύλης, κύμα – σωματίδιο, 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 xml:space="preserve">φωτοηλεκτρικό φαινόμενο, εξίσωση </w:t>
      </w:r>
      <w:r>
        <w:rPr>
          <w:rFonts w:ascii="Cambria" w:eastAsia="Cambria" w:hAnsi="Cambria" w:cs="Cambria"/>
          <w:sz w:val="22"/>
          <w:szCs w:val="22"/>
        </w:rPr>
        <w:t>Schrodinger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>, φυσικό περιεχόμενο κυματοσυνάρτησης, τελεστές, φυσικά μεγέθη μέτρησης)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Θερμότητα, έργο-ενέργεια, διατήρηση ενέργειας και η γενίκευσή τους στο 1</w:t>
      </w:r>
      <w:r w:rsidRPr="00F6570E">
        <w:rPr>
          <w:rFonts w:ascii="Cambria" w:eastAsia="Cambria" w:hAnsi="Cambria" w:cs="Cambria"/>
          <w:sz w:val="22"/>
          <w:szCs w:val="22"/>
          <w:vertAlign w:val="superscript"/>
          <w:lang w:val="el-GR"/>
        </w:rPr>
        <w:t>ο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 xml:space="preserve"> Θερμοδυναμικό αξίωμα, μικροσκοπική ερμηνεία θερμοδυναμικών μεγεθώ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>ν</w:t>
      </w:r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Μεταφορά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Θερμότητος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Νόμος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Fourier</w:t>
      </w:r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Εντροπία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μικροσκοπική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ερμηνεία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στατιστική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μηχανική</w:t>
      </w:r>
      <w:proofErr w:type="spellEnd"/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Πληροφορία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Νόμοι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μεταφοράς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πληροροφίας</w:t>
      </w:r>
      <w:proofErr w:type="spellEnd"/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lastRenderedPageBreak/>
        <w:t>Αναλογικά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– </w:t>
      </w:r>
      <w:proofErr w:type="spellStart"/>
      <w:r>
        <w:rPr>
          <w:rFonts w:ascii="Cambria" w:eastAsia="Cambria" w:hAnsi="Cambria" w:cs="Cambria"/>
          <w:sz w:val="22"/>
          <w:szCs w:val="22"/>
        </w:rPr>
        <w:t>Ψηφιακά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σήματα</w:t>
      </w:r>
      <w:proofErr w:type="spellEnd"/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Μαθηματική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λογική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ψηφιακές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πύλες</w:t>
      </w:r>
      <w:proofErr w:type="spellEnd"/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Αλγόριθμοι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– </w:t>
      </w:r>
      <w:proofErr w:type="spellStart"/>
      <w:r>
        <w:rPr>
          <w:rFonts w:ascii="Cambria" w:eastAsia="Cambria" w:hAnsi="Cambria" w:cs="Cambria"/>
          <w:sz w:val="22"/>
          <w:szCs w:val="22"/>
        </w:rPr>
        <w:t>Γλώσσες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– </w:t>
      </w:r>
      <w:proofErr w:type="spellStart"/>
      <w:r>
        <w:rPr>
          <w:rFonts w:ascii="Cambria" w:eastAsia="Cambria" w:hAnsi="Cambria" w:cs="Cambria"/>
          <w:sz w:val="22"/>
          <w:szCs w:val="22"/>
        </w:rPr>
        <w:t>Συστήματα</w:t>
      </w:r>
      <w:proofErr w:type="spellEnd"/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Αυτόματα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– </w:t>
      </w:r>
      <w:proofErr w:type="spellStart"/>
      <w:r>
        <w:rPr>
          <w:rFonts w:ascii="Cambria" w:eastAsia="Cambria" w:hAnsi="Cambria" w:cs="Cambria"/>
          <w:sz w:val="22"/>
          <w:szCs w:val="22"/>
        </w:rPr>
        <w:t>Μηχανές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Turing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Αλγόριθμοι, μοντελοποίηση της πραγματικότητας (παράδειγμα συναγερμού)</w:t>
      </w:r>
    </w:p>
    <w:p w:rsidR="008174C3" w:rsidRPr="00F6570E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F6570E">
        <w:rPr>
          <w:rFonts w:ascii="Cambria" w:eastAsia="Cambria" w:hAnsi="Cambria" w:cs="Cambria"/>
          <w:sz w:val="22"/>
          <w:szCs w:val="22"/>
          <w:lang w:val="el-GR"/>
        </w:rPr>
        <w:t>Αρχιτεκτονική ηλεκτρονικών υπολογιστών (</w:t>
      </w:r>
      <w:r>
        <w:rPr>
          <w:rFonts w:ascii="Cambria" w:eastAsia="Cambria" w:hAnsi="Cambria" w:cs="Cambria"/>
          <w:sz w:val="22"/>
          <w:szCs w:val="22"/>
        </w:rPr>
        <w:t>control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CPU</w:t>
      </w:r>
      <w:r w:rsidRPr="00F6570E">
        <w:rPr>
          <w:rFonts w:ascii="Cambria" w:eastAsia="Cambria" w:hAnsi="Cambria" w:cs="Cambria"/>
          <w:sz w:val="22"/>
          <w:szCs w:val="22"/>
          <w:lang w:val="el-GR"/>
        </w:rPr>
        <w:t>, μνήμη, κλπ.)</w:t>
      </w:r>
    </w:p>
    <w:p w:rsidR="008174C3" w:rsidRDefault="002D08C8">
      <w:pPr>
        <w:numPr>
          <w:ilvl w:val="0"/>
          <w:numId w:val="3"/>
        </w:numPr>
        <w:tabs>
          <w:tab w:val="clear" w:pos="753"/>
          <w:tab w:val="num" w:pos="687"/>
          <w:tab w:val="left" w:pos="720"/>
        </w:tabs>
        <w:spacing w:line="360" w:lineRule="auto"/>
        <w:ind w:left="687" w:hanging="327"/>
        <w:jc w:val="both"/>
      </w:pPr>
      <w:proofErr w:type="spellStart"/>
      <w:r>
        <w:rPr>
          <w:rFonts w:ascii="Cambria" w:eastAsia="Cambria" w:hAnsi="Cambria" w:cs="Cambria"/>
          <w:sz w:val="22"/>
          <w:szCs w:val="22"/>
        </w:rPr>
        <w:t>Δυναμικά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συστήματα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και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αυτόματος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έλεγχος</w:t>
      </w:r>
      <w:proofErr w:type="spellEnd"/>
    </w:p>
    <w:sectPr w:rsidR="008174C3" w:rsidSect="008174C3">
      <w:headerReference w:type="default" r:id="rId7"/>
      <w:footerReference w:type="default" r:id="rId8"/>
      <w:pgSz w:w="11900" w:h="16840"/>
      <w:pgMar w:top="1276" w:right="1416" w:bottom="99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8C8" w:rsidRDefault="002D08C8" w:rsidP="008174C3">
      <w:r>
        <w:separator/>
      </w:r>
    </w:p>
  </w:endnote>
  <w:endnote w:type="continuationSeparator" w:id="0">
    <w:p w:rsidR="002D08C8" w:rsidRDefault="002D08C8" w:rsidP="00817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C3" w:rsidRDefault="008174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8C8" w:rsidRDefault="002D08C8" w:rsidP="008174C3">
      <w:r>
        <w:separator/>
      </w:r>
    </w:p>
  </w:footnote>
  <w:footnote w:type="continuationSeparator" w:id="0">
    <w:p w:rsidR="002D08C8" w:rsidRDefault="002D08C8" w:rsidP="00817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C3" w:rsidRDefault="008174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9381C"/>
    <w:multiLevelType w:val="multilevel"/>
    <w:tmpl w:val="4B4CF0CE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93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mbria" w:eastAsia="Cambria" w:hAnsi="Cambria" w:cs="Cambria"/>
        <w:i/>
        <w:iCs/>
        <w:position w:val="0"/>
        <w:sz w:val="24"/>
        <w:szCs w:val="24"/>
      </w:rPr>
    </w:lvl>
  </w:abstractNum>
  <w:abstractNum w:abstractNumId="1">
    <w:nsid w:val="608756BE"/>
    <w:multiLevelType w:val="multilevel"/>
    <w:tmpl w:val="E7CC375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72171A75"/>
    <w:multiLevelType w:val="multilevel"/>
    <w:tmpl w:val="5512FE68"/>
    <w:styleLink w:val="List0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93"/>
      </w:pPr>
      <w:rPr>
        <w:rFonts w:ascii="Cambria" w:eastAsia="Cambria" w:hAnsi="Cambria" w:cs="Cambria"/>
        <w:i/>
        <w:i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i/>
        <w:i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mbria" w:eastAsia="Cambria" w:hAnsi="Cambria" w:cs="Cambria"/>
        <w:i/>
        <w:iCs/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74C3"/>
    <w:rsid w:val="002D08C8"/>
    <w:rsid w:val="008174C3"/>
    <w:rsid w:val="00F6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4C3"/>
    <w:rPr>
      <w:rFonts w:ascii="Arial Unicode MS" w:hAnsi="Arial Unicode MS" w:cs="Arial Unicode MS"/>
      <w:color w:val="000000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174C3"/>
    <w:rPr>
      <w:u w:val="single"/>
    </w:rPr>
  </w:style>
  <w:style w:type="table" w:customStyle="1" w:styleId="TableNormal">
    <w:name w:val="Table Normal"/>
    <w:rsid w:val="008174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8174C3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rsid w:val="008174C3"/>
    <w:pPr>
      <w:numPr>
        <w:numId w:val="3"/>
      </w:numPr>
    </w:pPr>
  </w:style>
  <w:style w:type="numbering" w:customStyle="1" w:styleId="1">
    <w:name w:val="Εισήχθηκε το στιλ 1"/>
    <w:rsid w:val="008174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1853</Characters>
  <Application>Microsoft Office Word</Application>
  <DocSecurity>0</DocSecurity>
  <Lines>15</Lines>
  <Paragraphs>4</Paragraphs>
  <ScaleCrop>false</ScaleCrop>
  <Company>Hewlett-Packard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ΙΣΙΔΩΡΟΣ</dc:creator>
  <cp:lastModifiedBy>ΙΣΙΔΩΡΟΣ</cp:lastModifiedBy>
  <cp:revision>2</cp:revision>
  <dcterms:created xsi:type="dcterms:W3CDTF">2015-01-13T14:39:00Z</dcterms:created>
  <dcterms:modified xsi:type="dcterms:W3CDTF">2015-01-13T14:39:00Z</dcterms:modified>
</cp:coreProperties>
</file>