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:rsidR="005E5F37" w:rsidRPr="005E5F37" w:rsidRDefault="002B5730" w:rsidP="005E5F37">
      <w:pPr>
        <w:jc w:val="center"/>
        <w:rPr>
          <w:b/>
          <w:sz w:val="32"/>
        </w:rPr>
      </w:pPr>
      <w:r>
        <w:rPr>
          <w:b/>
          <w:sz w:val="32"/>
        </w:rPr>
        <w:t>Τ</w:t>
      </w:r>
      <w:r w:rsidR="005E5F37" w:rsidRPr="005E5F37">
        <w:rPr>
          <w:b/>
          <w:sz w:val="32"/>
        </w:rPr>
        <w:t>ρόποι εξέτασης μαθήματος σε κατ</w:t>
      </w:r>
      <w:r>
        <w:rPr>
          <w:b/>
          <w:sz w:val="32"/>
        </w:rPr>
        <w:t xml:space="preserve">άσταση </w:t>
      </w:r>
      <w:r w:rsidR="005E5F37" w:rsidRPr="005E5F37">
        <w:rPr>
          <w:b/>
          <w:sz w:val="32"/>
        </w:rPr>
        <w:t>έκτακτης ανάγκης</w:t>
      </w:r>
    </w:p>
    <w:p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/>
      </w:tblPr>
      <w:tblGrid>
        <w:gridCol w:w="2515"/>
        <w:gridCol w:w="5781"/>
      </w:tblGrid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5E5F37" w:rsidRDefault="00050812" w:rsidP="00050812">
            <w:pPr>
              <w:spacing w:before="120" w:after="120"/>
            </w:pPr>
            <w:r>
              <w:t>Κοινωνικής Εργασίας (και Κοινωνικής Πολιτικής)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5E5F37" w:rsidRDefault="00BE3ABA" w:rsidP="00BE3ABA">
            <w:pPr>
              <w:spacing w:before="120" w:after="120"/>
            </w:pPr>
            <w:r>
              <w:t>Πολιτική Υγείας</w:t>
            </w:r>
          </w:p>
        </w:tc>
      </w:tr>
      <w:tr w:rsidR="00706579" w:rsidTr="00C05CF0">
        <w:tc>
          <w:tcPr>
            <w:tcW w:w="2515" w:type="dxa"/>
          </w:tcPr>
          <w:p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706579" w:rsidRDefault="00BE3ABA" w:rsidP="00BE3ABA">
            <w:pPr>
              <w:spacing w:before="120" w:after="120"/>
            </w:pPr>
            <w:r>
              <w:t>ΟΚΑ 132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5E5F37" w:rsidRDefault="00050812" w:rsidP="00DF266E">
            <w:pPr>
              <w:spacing w:before="120" w:after="120"/>
            </w:pPr>
            <w:proofErr w:type="spellStart"/>
            <w:r>
              <w:t>Πολύζος</w:t>
            </w:r>
            <w:proofErr w:type="spellEnd"/>
            <w:r>
              <w:t xml:space="preserve"> Ν</w:t>
            </w:r>
            <w:r w:rsidR="00DF266E">
              <w:t>ικόλαος</w:t>
            </w:r>
          </w:p>
        </w:tc>
      </w:tr>
      <w:tr w:rsidR="00706579" w:rsidTr="00C05CF0">
        <w:tc>
          <w:tcPr>
            <w:tcW w:w="2515" w:type="dxa"/>
          </w:tcPr>
          <w:p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706579" w:rsidRPr="00E53B0E" w:rsidRDefault="00E53B0E" w:rsidP="00050812">
            <w:pPr>
              <w:spacing w:before="120" w:after="120"/>
            </w:pPr>
            <w:r>
              <w:t xml:space="preserve">Κυρίως </w:t>
            </w:r>
            <w:r w:rsidR="00050812">
              <w:rPr>
                <w:lang w:val="en-US"/>
              </w:rPr>
              <w:t>E</w:t>
            </w:r>
            <w:r w:rsidR="00050812" w:rsidRPr="00E53B0E">
              <w:t>-</w:t>
            </w:r>
            <w:r w:rsidR="00050812">
              <w:rPr>
                <w:lang w:val="en-US"/>
              </w:rPr>
              <w:t>class</w:t>
            </w:r>
            <w:r w:rsidR="00050812" w:rsidRPr="00E53B0E">
              <w:t xml:space="preserve"> &amp; </w:t>
            </w:r>
            <w:r>
              <w:t xml:space="preserve">Δευτερευόντως </w:t>
            </w:r>
            <w:r w:rsidR="00050812">
              <w:rPr>
                <w:lang w:val="en-US"/>
              </w:rPr>
              <w:t>email</w:t>
            </w:r>
          </w:p>
          <w:p w:rsidR="00050812" w:rsidRPr="00050812" w:rsidRDefault="00050812" w:rsidP="00E53B0E">
            <w:pPr>
              <w:spacing w:before="120" w:after="120"/>
            </w:pPr>
            <w:r>
              <w:t>(ιστοσελίδα ΔΠΘ και ΚΕ</w:t>
            </w:r>
            <w:r w:rsidR="00E53B0E">
              <w:t>-ΚΠ αναλόγως</w:t>
            </w:r>
            <w:r>
              <w:t>)</w:t>
            </w:r>
          </w:p>
        </w:tc>
      </w:tr>
      <w:tr w:rsidR="00706579" w:rsidTr="00C05CF0">
        <w:tc>
          <w:tcPr>
            <w:tcW w:w="2515" w:type="dxa"/>
          </w:tcPr>
          <w:p w:rsidR="00706579" w:rsidRDefault="00706579" w:rsidP="00050812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5781" w:type="dxa"/>
          </w:tcPr>
          <w:p w:rsidR="00706579" w:rsidRPr="004D03D0" w:rsidRDefault="00050812" w:rsidP="00DB4C15">
            <w:pPr>
              <w:spacing w:before="120" w:after="120"/>
            </w:pPr>
            <w:r>
              <w:t>Ο Διδάσκων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5E5F37" w:rsidRDefault="00BE3ABA" w:rsidP="00BE3ABA">
            <w:pPr>
              <w:spacing w:before="120" w:after="120"/>
            </w:pPr>
            <w:r>
              <w:t>5</w:t>
            </w:r>
            <w:r w:rsidR="00C8027A" w:rsidRPr="00C8027A">
              <w:rPr>
                <w:vertAlign w:val="superscript"/>
              </w:rPr>
              <w:t>ο</w:t>
            </w:r>
            <w:r w:rsidR="00C8027A">
              <w:t xml:space="preserve"> 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C05CF0" w:rsidP="00050812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5781" w:type="dxa"/>
          </w:tcPr>
          <w:p w:rsidR="00A308D0" w:rsidRPr="002B5730" w:rsidRDefault="004D03D0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</w:rPr>
              <w:t>ΠΠΣ</w:t>
            </w:r>
          </w:p>
        </w:tc>
      </w:tr>
      <w:tr w:rsidR="00DB4C15" w:rsidTr="00C05CF0">
        <w:tc>
          <w:tcPr>
            <w:tcW w:w="2515" w:type="dxa"/>
          </w:tcPr>
          <w:p w:rsidR="00DB4C15" w:rsidRPr="00DB4C15" w:rsidRDefault="00C05CF0" w:rsidP="00050812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5781" w:type="dxa"/>
          </w:tcPr>
          <w:p w:rsidR="004D03D0" w:rsidRPr="002B5730" w:rsidRDefault="00A346F6" w:rsidP="00C8027A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Προφορική εξέταση, </w:t>
            </w:r>
            <w:r w:rsidR="004D03D0" w:rsidRPr="002B5730">
              <w:rPr>
                <w:rFonts w:cstheme="minorHAnsi"/>
              </w:rPr>
              <w:t>εξ αποστάσεως</w:t>
            </w:r>
            <w:r w:rsidR="000E77A4">
              <w:rPr>
                <w:rFonts w:cstheme="minorHAnsi"/>
              </w:rPr>
              <w:t>,</w:t>
            </w:r>
            <w:r w:rsidR="004D03D0" w:rsidRPr="002B5730">
              <w:rPr>
                <w:rFonts w:cstheme="minorHAnsi"/>
              </w:rPr>
              <w:t xml:space="preserve"> μέσω </w:t>
            </w:r>
            <w:r w:rsidR="004D03D0" w:rsidRPr="002B5730">
              <w:rPr>
                <w:rFonts w:cstheme="minorHAnsi"/>
                <w:lang w:val="fr-FR"/>
              </w:rPr>
              <w:t>SKYPE</w:t>
            </w:r>
            <w:r>
              <w:rPr>
                <w:rFonts w:cstheme="minorHAnsi"/>
              </w:rPr>
              <w:t xml:space="preserve"> </w:t>
            </w:r>
            <w:r w:rsidR="004D03D0" w:rsidRPr="002B5730">
              <w:rPr>
                <w:rFonts w:cstheme="minorHAnsi"/>
                <w:lang w:val="en-US"/>
              </w:rPr>
              <w:t>FOR</w:t>
            </w:r>
            <w:r>
              <w:rPr>
                <w:rFonts w:cstheme="minorHAnsi"/>
              </w:rPr>
              <w:t xml:space="preserve"> </w:t>
            </w:r>
            <w:r w:rsidR="004D03D0" w:rsidRPr="002B5730">
              <w:rPr>
                <w:rFonts w:cstheme="minorHAnsi"/>
                <w:lang w:val="en-US"/>
              </w:rPr>
              <w:t>BUSINESS</w:t>
            </w:r>
            <w:r w:rsidR="00050812" w:rsidRPr="002B5730">
              <w:rPr>
                <w:rFonts w:cstheme="minorHAnsi"/>
              </w:rPr>
              <w:t>, υπό την προϋπόθεση ότι εξασφαλίζεται</w:t>
            </w:r>
            <w:r w:rsidR="00E53B0E">
              <w:rPr>
                <w:rFonts w:cstheme="minorHAnsi"/>
              </w:rPr>
              <w:t xml:space="preserve"> </w:t>
            </w:r>
            <w:r w:rsidR="00050812" w:rsidRPr="002B5730">
              <w:rPr>
                <w:rFonts w:cstheme="minorHAnsi"/>
              </w:rPr>
              <w:t xml:space="preserve">μικροφωνική και οπτική σύνδεση του κάθε φοιτητή </w:t>
            </w:r>
            <w:r w:rsidR="00E53B0E">
              <w:rPr>
                <w:rFonts w:cstheme="minorHAnsi"/>
              </w:rPr>
              <w:t xml:space="preserve">μέσω του </w:t>
            </w:r>
            <w:r w:rsidR="00050812" w:rsidRPr="002B5730">
              <w:rPr>
                <w:rFonts w:cstheme="minorHAnsi"/>
              </w:rPr>
              <w:t>λογαριασμ</w:t>
            </w:r>
            <w:r w:rsidR="00E53B0E">
              <w:rPr>
                <w:rFonts w:cstheme="minorHAnsi"/>
              </w:rPr>
              <w:t>ού</w:t>
            </w:r>
            <w:r w:rsidR="00050812" w:rsidRPr="002B5730">
              <w:rPr>
                <w:rFonts w:cstheme="minorHAnsi"/>
              </w:rPr>
              <w:t xml:space="preserve"> του.</w:t>
            </w:r>
          </w:p>
        </w:tc>
      </w:tr>
      <w:tr w:rsidR="00C05CF0" w:rsidTr="00C05CF0">
        <w:tc>
          <w:tcPr>
            <w:tcW w:w="2515" w:type="dxa"/>
          </w:tcPr>
          <w:p w:rsidR="00C05CF0" w:rsidRPr="00DB4C15" w:rsidRDefault="00C05CF0" w:rsidP="002B573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5781" w:type="dxa"/>
          </w:tcPr>
          <w:p w:rsidR="002B5730" w:rsidRPr="002B5730" w:rsidRDefault="004D03D0" w:rsidP="002823D5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  <w:lang w:val="fr-FR"/>
              </w:rPr>
              <w:t>H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ως άνω </w:t>
            </w:r>
            <w:r w:rsidR="00A346F6">
              <w:rPr>
                <w:rFonts w:cstheme="minorHAnsi"/>
                <w:sz w:val="24"/>
                <w:szCs w:val="24"/>
              </w:rPr>
              <w:t xml:space="preserve">προφορική </w:t>
            </w:r>
            <w:r w:rsidR="002B5730" w:rsidRPr="002B5730">
              <w:rPr>
                <w:rFonts w:cstheme="minorHAnsi"/>
                <w:sz w:val="24"/>
                <w:szCs w:val="24"/>
              </w:rPr>
              <w:t>ε</w:t>
            </w:r>
            <w:r w:rsidR="00A346F6">
              <w:rPr>
                <w:rFonts w:cstheme="minorHAnsi"/>
                <w:sz w:val="24"/>
                <w:szCs w:val="24"/>
              </w:rPr>
              <w:t xml:space="preserve">ξέταση 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θα </w:t>
            </w:r>
            <w:r w:rsidRPr="002B5730">
              <w:rPr>
                <w:rFonts w:cstheme="minorHAnsi"/>
                <w:sz w:val="24"/>
                <w:szCs w:val="24"/>
              </w:rPr>
              <w:t>πραγματοποιηθεί</w:t>
            </w:r>
            <w:r w:rsidR="00E53B0E">
              <w:rPr>
                <w:rFonts w:cstheme="minorHAnsi"/>
                <w:sz w:val="24"/>
                <w:szCs w:val="24"/>
              </w:rPr>
              <w:t>,</w:t>
            </w:r>
            <w:r w:rsidRPr="002B5730">
              <w:rPr>
                <w:rFonts w:cstheme="minorHAnsi"/>
                <w:sz w:val="24"/>
                <w:szCs w:val="24"/>
              </w:rPr>
              <w:t xml:space="preserve"> σε γκρουπ</w:t>
            </w:r>
            <w:r w:rsidR="00E53B0E">
              <w:rPr>
                <w:rFonts w:cstheme="minorHAnsi"/>
                <w:sz w:val="24"/>
                <w:szCs w:val="24"/>
              </w:rPr>
              <w:t>,</w:t>
            </w:r>
            <w:r w:rsidRPr="002B5730">
              <w:rPr>
                <w:rFonts w:cstheme="minorHAnsi"/>
                <w:sz w:val="24"/>
                <w:szCs w:val="24"/>
              </w:rPr>
              <w:t xml:space="preserve"> τη</w:t>
            </w:r>
            <w:r w:rsidR="00984C28">
              <w:rPr>
                <w:rFonts w:cstheme="minorHAnsi"/>
                <w:sz w:val="24"/>
                <w:szCs w:val="24"/>
              </w:rPr>
              <w:t xml:space="preserve">ν </w:t>
            </w:r>
            <w:r w:rsidR="00BE3ABA">
              <w:rPr>
                <w:rFonts w:cstheme="minorHAnsi"/>
                <w:b/>
                <w:sz w:val="24"/>
                <w:szCs w:val="24"/>
                <w:u w:val="single"/>
              </w:rPr>
              <w:t>Δευτέρα</w:t>
            </w:r>
            <w:r w:rsidRPr="003115EE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984C28" w:rsidRPr="003115EE">
              <w:rPr>
                <w:rFonts w:cstheme="minorHAnsi"/>
                <w:b/>
                <w:sz w:val="24"/>
                <w:szCs w:val="24"/>
                <w:u w:val="single"/>
              </w:rPr>
              <w:t>6</w:t>
            </w:r>
            <w:r w:rsidRPr="003115EE">
              <w:rPr>
                <w:rFonts w:cstheme="minorHAnsi"/>
                <w:b/>
                <w:sz w:val="24"/>
                <w:szCs w:val="24"/>
                <w:u w:val="single"/>
              </w:rPr>
              <w:t>-</w:t>
            </w:r>
            <w:r w:rsidR="00BE3ABA">
              <w:rPr>
                <w:rFonts w:cstheme="minorHAnsi"/>
                <w:b/>
                <w:sz w:val="24"/>
                <w:szCs w:val="24"/>
                <w:u w:val="single"/>
              </w:rPr>
              <w:t>7</w:t>
            </w:r>
            <w:r w:rsidRPr="003115EE">
              <w:rPr>
                <w:rFonts w:cstheme="minorHAnsi"/>
                <w:b/>
                <w:sz w:val="24"/>
                <w:szCs w:val="24"/>
                <w:u w:val="single"/>
              </w:rPr>
              <w:t>-2020</w:t>
            </w:r>
            <w:r w:rsidR="003115EE">
              <w:rPr>
                <w:rFonts w:cstheme="minorHAnsi"/>
                <w:sz w:val="24"/>
                <w:szCs w:val="24"/>
              </w:rPr>
              <w:t xml:space="preserve">, </w:t>
            </w:r>
            <w:r w:rsidRPr="002B5730">
              <w:rPr>
                <w:rFonts w:cstheme="minorHAnsi"/>
                <w:sz w:val="24"/>
                <w:szCs w:val="24"/>
              </w:rPr>
              <w:t xml:space="preserve">ξεκινώντας από τις </w:t>
            </w:r>
            <w:r w:rsidR="00984C28">
              <w:rPr>
                <w:rFonts w:cstheme="minorHAnsi"/>
                <w:sz w:val="24"/>
                <w:szCs w:val="24"/>
              </w:rPr>
              <w:t>1</w:t>
            </w:r>
            <w:r w:rsidR="00BE3ABA">
              <w:rPr>
                <w:rFonts w:cstheme="minorHAnsi"/>
                <w:sz w:val="24"/>
                <w:szCs w:val="24"/>
              </w:rPr>
              <w:t>1 το πρωί</w:t>
            </w:r>
            <w:r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ως τις </w:t>
            </w:r>
            <w:r w:rsidR="00BE3ABA">
              <w:rPr>
                <w:rFonts w:cstheme="minorHAnsi"/>
                <w:sz w:val="24"/>
                <w:szCs w:val="24"/>
              </w:rPr>
              <w:t>2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το μεσημέρι</w:t>
            </w:r>
            <w:r w:rsidR="00915A5C">
              <w:rPr>
                <w:rFonts w:cstheme="minorHAnsi"/>
                <w:sz w:val="24"/>
                <w:szCs w:val="24"/>
              </w:rPr>
              <w:t>,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="00C8027A">
              <w:rPr>
                <w:rFonts w:cstheme="minorHAnsi"/>
                <w:sz w:val="24"/>
                <w:szCs w:val="24"/>
              </w:rPr>
              <w:t>για τους φοιτητές</w:t>
            </w:r>
            <w:r w:rsidR="00984C28" w:rsidRPr="00984C28">
              <w:rPr>
                <w:rFonts w:cstheme="minorHAnsi"/>
                <w:sz w:val="24"/>
                <w:szCs w:val="24"/>
              </w:rPr>
              <w:t xml:space="preserve">, </w:t>
            </w:r>
            <w:r w:rsidR="00984C28">
              <w:rPr>
                <w:rFonts w:cstheme="minorHAnsi"/>
                <w:sz w:val="24"/>
                <w:szCs w:val="24"/>
              </w:rPr>
              <w:t>ως εξής</w:t>
            </w:r>
            <w:r w:rsidR="002B5730" w:rsidRPr="002B5730">
              <w:rPr>
                <w:rFonts w:cstheme="minorHAnsi"/>
                <w:sz w:val="24"/>
                <w:szCs w:val="24"/>
              </w:rPr>
              <w:t>:</w:t>
            </w:r>
          </w:p>
          <w:p w:rsidR="002B5730" w:rsidRPr="002B5730" w:rsidRDefault="00984C28" w:rsidP="002B5730">
            <w:pPr>
              <w:pStyle w:val="a4"/>
              <w:numPr>
                <w:ilvl w:val="0"/>
                <w:numId w:val="6"/>
              </w:numPr>
              <w:ind w:right="-5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E3AB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.00</w:t>
            </w:r>
            <w:r w:rsidR="002B5730" w:rsidRPr="002B5730">
              <w:rPr>
                <w:rFonts w:cstheme="minorHAnsi"/>
                <w:sz w:val="24"/>
                <w:szCs w:val="24"/>
              </w:rPr>
              <w:t>-1</w:t>
            </w:r>
            <w:r w:rsidR="00BE3ABA">
              <w:rPr>
                <w:rFonts w:cstheme="minorHAnsi"/>
                <w:sz w:val="24"/>
                <w:szCs w:val="24"/>
              </w:rPr>
              <w:t>1.45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όλους του τμήματος Κοινωνικής Εργασίας</w:t>
            </w:r>
            <w:r w:rsidRPr="00984C2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984C28">
              <w:rPr>
                <w:rFonts w:cstheme="minorHAnsi"/>
                <w:sz w:val="24"/>
                <w:szCs w:val="24"/>
              </w:rPr>
              <w:t xml:space="preserve">-Ω), </w:t>
            </w:r>
          </w:p>
          <w:p w:rsidR="002B5730" w:rsidRPr="002B5730" w:rsidRDefault="002B5730" w:rsidP="002B5730">
            <w:pPr>
              <w:pStyle w:val="a4"/>
              <w:numPr>
                <w:ilvl w:val="0"/>
                <w:numId w:val="6"/>
              </w:numPr>
              <w:ind w:right="-54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</w:rPr>
              <w:t>1</w:t>
            </w:r>
            <w:r w:rsidR="00BE3ABA">
              <w:rPr>
                <w:rFonts w:cstheme="minorHAnsi"/>
                <w:sz w:val="24"/>
                <w:szCs w:val="24"/>
              </w:rPr>
              <w:t>1.45-</w:t>
            </w:r>
            <w:r w:rsidRPr="002B5730">
              <w:rPr>
                <w:rFonts w:cstheme="minorHAnsi"/>
                <w:sz w:val="24"/>
                <w:szCs w:val="24"/>
              </w:rPr>
              <w:t>1</w:t>
            </w:r>
            <w:r w:rsidR="00BE3ABA">
              <w:rPr>
                <w:rFonts w:cstheme="minorHAnsi"/>
                <w:sz w:val="24"/>
                <w:szCs w:val="24"/>
              </w:rPr>
              <w:t>3</w:t>
            </w:r>
            <w:r w:rsidRPr="002B5730">
              <w:rPr>
                <w:rFonts w:cstheme="minorHAnsi"/>
                <w:sz w:val="24"/>
                <w:szCs w:val="24"/>
              </w:rPr>
              <w:t xml:space="preserve">.00, </w:t>
            </w:r>
            <w:r w:rsidR="00984C28">
              <w:rPr>
                <w:rFonts w:cstheme="minorHAnsi"/>
                <w:sz w:val="24"/>
                <w:szCs w:val="24"/>
              </w:rPr>
              <w:t xml:space="preserve">από Α ως </w:t>
            </w:r>
            <w:r w:rsidR="00BE3ABA">
              <w:rPr>
                <w:rFonts w:cstheme="minorHAnsi"/>
                <w:sz w:val="24"/>
                <w:szCs w:val="24"/>
              </w:rPr>
              <w:t>Λ</w:t>
            </w:r>
            <w:r w:rsidR="00984C28">
              <w:rPr>
                <w:rFonts w:cstheme="minorHAnsi"/>
                <w:sz w:val="24"/>
                <w:szCs w:val="24"/>
              </w:rPr>
              <w:t xml:space="preserve">, του τμήματος Κοινωνικής Πολιτικής, </w:t>
            </w:r>
          </w:p>
          <w:p w:rsidR="00984C28" w:rsidRDefault="002B5730" w:rsidP="00984C28">
            <w:pPr>
              <w:pStyle w:val="a4"/>
              <w:numPr>
                <w:ilvl w:val="0"/>
                <w:numId w:val="6"/>
              </w:numPr>
              <w:ind w:right="-54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</w:rPr>
              <w:t>1</w:t>
            </w:r>
            <w:r w:rsidR="00BE3ABA">
              <w:rPr>
                <w:rFonts w:cstheme="minorHAnsi"/>
                <w:sz w:val="24"/>
                <w:szCs w:val="24"/>
              </w:rPr>
              <w:t>3</w:t>
            </w:r>
            <w:r w:rsidRPr="002B5730">
              <w:rPr>
                <w:rFonts w:cstheme="minorHAnsi"/>
                <w:sz w:val="24"/>
                <w:szCs w:val="24"/>
              </w:rPr>
              <w:t>.00-1</w:t>
            </w:r>
            <w:r w:rsidR="00BE3ABA">
              <w:rPr>
                <w:rFonts w:cstheme="minorHAnsi"/>
                <w:sz w:val="24"/>
                <w:szCs w:val="24"/>
              </w:rPr>
              <w:t>4</w:t>
            </w:r>
            <w:r w:rsidRPr="002B5730">
              <w:rPr>
                <w:rFonts w:cstheme="minorHAnsi"/>
                <w:sz w:val="24"/>
                <w:szCs w:val="24"/>
              </w:rPr>
              <w:t xml:space="preserve">.00, </w:t>
            </w:r>
            <w:r w:rsidR="00984C28">
              <w:rPr>
                <w:rFonts w:cstheme="minorHAnsi"/>
                <w:sz w:val="24"/>
                <w:szCs w:val="24"/>
              </w:rPr>
              <w:t xml:space="preserve">από </w:t>
            </w:r>
            <w:r w:rsidR="00BE3ABA">
              <w:rPr>
                <w:rFonts w:cstheme="minorHAnsi"/>
                <w:sz w:val="24"/>
                <w:szCs w:val="24"/>
              </w:rPr>
              <w:t>Μ</w:t>
            </w:r>
            <w:r w:rsidR="00984C28">
              <w:rPr>
                <w:rFonts w:cstheme="minorHAnsi"/>
                <w:sz w:val="24"/>
                <w:szCs w:val="24"/>
              </w:rPr>
              <w:t xml:space="preserve"> ως Ω, του τμήματος Κοινωνικής Πολιτικής. </w:t>
            </w:r>
          </w:p>
          <w:p w:rsidR="004D03D0" w:rsidRPr="002B5730" w:rsidRDefault="004D03D0" w:rsidP="002823D5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</w:rPr>
              <w:t xml:space="preserve">Η </w:t>
            </w:r>
            <w:r w:rsidR="002B5730" w:rsidRPr="002B5730">
              <w:rPr>
                <w:rFonts w:cstheme="minorHAnsi"/>
                <w:sz w:val="24"/>
                <w:szCs w:val="24"/>
              </w:rPr>
              <w:t>π</w:t>
            </w:r>
            <w:r w:rsidR="00984C28">
              <w:rPr>
                <w:rFonts w:cstheme="minorHAnsi"/>
                <w:sz w:val="24"/>
                <w:szCs w:val="24"/>
              </w:rPr>
              <w:t>ροφορική εξέταση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</w:rPr>
              <w:t>θα πραγματοποιηθεί μέσ</w:t>
            </w:r>
            <w:r w:rsidR="00A01D6D" w:rsidRPr="002B5730">
              <w:rPr>
                <w:rFonts w:cstheme="minorHAnsi"/>
                <w:sz w:val="24"/>
                <w:szCs w:val="24"/>
              </w:rPr>
              <w:t>ω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  <w:lang w:val="en-US"/>
              </w:rPr>
              <w:t>SKYPE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  <w:lang w:val="en-US"/>
              </w:rPr>
              <w:t>FOR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  <w:lang w:val="en-US"/>
              </w:rPr>
              <w:t>BUSINESS</w:t>
            </w:r>
            <w:r w:rsidRPr="002B5730">
              <w:rPr>
                <w:rFonts w:cstheme="minorHAnsi"/>
                <w:sz w:val="24"/>
                <w:szCs w:val="24"/>
              </w:rPr>
              <w:t>. Ο σύνδεσμ</w:t>
            </w:r>
            <w:r w:rsidR="002B5730" w:rsidRPr="002B5730">
              <w:rPr>
                <w:rFonts w:cstheme="minorHAnsi"/>
                <w:sz w:val="24"/>
                <w:szCs w:val="24"/>
              </w:rPr>
              <w:t>ο</w:t>
            </w:r>
            <w:r w:rsidRPr="002B5730">
              <w:rPr>
                <w:rFonts w:cstheme="minorHAnsi"/>
                <w:sz w:val="24"/>
                <w:szCs w:val="24"/>
              </w:rPr>
              <w:t xml:space="preserve">ς θα αποσταλεί στους φοιτητές μέσω </w:t>
            </w:r>
            <w:r w:rsidRPr="002B5730">
              <w:rPr>
                <w:rFonts w:cstheme="minorHAnsi"/>
                <w:sz w:val="24"/>
                <w:szCs w:val="24"/>
                <w:lang w:val="fr-FR"/>
              </w:rPr>
              <w:t>e</w:t>
            </w:r>
            <w:r w:rsidR="00915A5C">
              <w:rPr>
                <w:rFonts w:cstheme="minorHAnsi"/>
                <w:sz w:val="24"/>
                <w:szCs w:val="24"/>
              </w:rPr>
              <w:t>-</w:t>
            </w:r>
            <w:r w:rsidRPr="002B5730">
              <w:rPr>
                <w:rFonts w:cstheme="minorHAnsi"/>
                <w:sz w:val="24"/>
                <w:szCs w:val="24"/>
                <w:lang w:val="fr-FR"/>
              </w:rPr>
              <w:t>class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="00A01D6D" w:rsidRPr="002B5730">
              <w:rPr>
                <w:rFonts w:cstheme="minorHAnsi"/>
                <w:sz w:val="24"/>
                <w:szCs w:val="24"/>
              </w:rPr>
              <w:t>λάβει γνώση των όρων εξ αποστάσεως εκπαίδευσης.</w:t>
            </w:r>
          </w:p>
          <w:p w:rsidR="00A01D6D" w:rsidRPr="002B5730" w:rsidRDefault="00A01D6D" w:rsidP="003115EE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  <w:r w:rsidRPr="002B5730">
              <w:rPr>
                <w:rFonts w:cstheme="minorHAnsi"/>
                <w:sz w:val="24"/>
                <w:szCs w:val="24"/>
              </w:rPr>
              <w:t xml:space="preserve">Οι φοιτητές θα πρέπει να συνδεθούν στην αίθουσα </w:t>
            </w:r>
            <w:r w:rsidR="002B5730" w:rsidRPr="002B5730">
              <w:rPr>
                <w:rFonts w:cstheme="minorHAnsi"/>
                <w:sz w:val="24"/>
                <w:szCs w:val="24"/>
              </w:rPr>
              <w:t>παρουσίασης</w:t>
            </w:r>
            <w:r w:rsidRPr="002B5730">
              <w:rPr>
                <w:rFonts w:cstheme="minorHAnsi"/>
                <w:sz w:val="24"/>
                <w:szCs w:val="24"/>
              </w:rPr>
              <w:t xml:space="preserve"> μέσω του ιδρυματικού τους λογαριασμού, διαφορετικά δεν θα μπορέσουν να συμμετάσχουν. Επίσης θα συμμετάσχουν στην </w:t>
            </w:r>
            <w:r w:rsidR="003115EE">
              <w:rPr>
                <w:rFonts w:cstheme="minorHAnsi"/>
                <w:sz w:val="24"/>
                <w:szCs w:val="24"/>
              </w:rPr>
              <w:t>εξέταση</w:t>
            </w:r>
            <w:r w:rsidRPr="002B5730">
              <w:rPr>
                <w:rFonts w:cstheme="minorHAnsi"/>
                <w:sz w:val="24"/>
                <w:szCs w:val="24"/>
              </w:rPr>
              <w:t xml:space="preserve"> με κάμερα την οποία θα έχο</w:t>
            </w:r>
            <w:r w:rsidR="002B5730" w:rsidRPr="002B5730">
              <w:rPr>
                <w:rFonts w:cstheme="minorHAnsi"/>
                <w:sz w:val="24"/>
                <w:szCs w:val="24"/>
              </w:rPr>
              <w:t>υν ανοικτή κατά τη διάρκεια του 1 ή 2 ή 3. Σ</w:t>
            </w:r>
            <w:r w:rsidRPr="002B5730">
              <w:rPr>
                <w:rFonts w:cstheme="minorHAnsi"/>
                <w:sz w:val="24"/>
                <w:szCs w:val="24"/>
              </w:rPr>
              <w:t xml:space="preserve">την έναρξη της </w:t>
            </w:r>
            <w:r w:rsidR="003115EE">
              <w:rPr>
                <w:rFonts w:cstheme="minorHAnsi"/>
                <w:sz w:val="24"/>
                <w:szCs w:val="24"/>
              </w:rPr>
              <w:t>προφορικής εξέτασής του καθενός-</w:t>
            </w:r>
            <w:proofErr w:type="spellStart"/>
            <w:r w:rsidR="003115EE">
              <w:rPr>
                <w:rFonts w:cstheme="minorHAnsi"/>
                <w:sz w:val="24"/>
                <w:szCs w:val="24"/>
              </w:rPr>
              <w:t>μιάς</w:t>
            </w:r>
            <w:proofErr w:type="spellEnd"/>
            <w:r w:rsidRPr="002B5730">
              <w:rPr>
                <w:rFonts w:cstheme="minorHAnsi"/>
                <w:sz w:val="24"/>
                <w:szCs w:val="24"/>
              </w:rPr>
              <w:t xml:space="preserve">, </w:t>
            </w:r>
            <w:r w:rsidRPr="002B5730">
              <w:rPr>
                <w:rFonts w:cstheme="minorHAnsi"/>
                <w:sz w:val="24"/>
                <w:szCs w:val="24"/>
              </w:rPr>
              <w:lastRenderedPageBreak/>
              <w:t>οι φοιτητές θα επιδεικνύουν στην κάμερα την ταυτότητά τους, ώστε να γίνει ταυτοποίησή τους.</w:t>
            </w:r>
            <w:r w:rsidR="00915A5C">
              <w:rPr>
                <w:rFonts w:cstheme="minorHAnsi"/>
                <w:sz w:val="24"/>
                <w:szCs w:val="24"/>
              </w:rPr>
              <w:t xml:space="preserve"> </w:t>
            </w:r>
            <w:r w:rsidRPr="002B5730">
              <w:rPr>
                <w:rFonts w:cstheme="minorHAnsi"/>
                <w:sz w:val="24"/>
                <w:szCs w:val="24"/>
              </w:rPr>
              <w:t xml:space="preserve">Κάθε φοιτητής θα </w:t>
            </w:r>
            <w:r w:rsidR="003115EE">
              <w:rPr>
                <w:rFonts w:cstheme="minorHAnsi"/>
                <w:sz w:val="24"/>
                <w:szCs w:val="24"/>
              </w:rPr>
              <w:t xml:space="preserve">δεχθεί 1-2 ερώτηση-εις να απαντήσει, </w:t>
            </w:r>
            <w:r w:rsidR="006B281F">
              <w:rPr>
                <w:rFonts w:cstheme="minorHAnsi"/>
                <w:sz w:val="24"/>
                <w:szCs w:val="24"/>
              </w:rPr>
              <w:t xml:space="preserve">σύνολο </w:t>
            </w:r>
            <w:r w:rsidR="003115EE">
              <w:rPr>
                <w:rFonts w:cstheme="minorHAnsi"/>
                <w:sz w:val="24"/>
                <w:szCs w:val="24"/>
              </w:rPr>
              <w:t>2-4</w:t>
            </w:r>
            <w:r w:rsidR="002B5730" w:rsidRPr="002B5730">
              <w:rPr>
                <w:rFonts w:cstheme="minorHAnsi"/>
                <w:sz w:val="24"/>
                <w:szCs w:val="24"/>
              </w:rPr>
              <w:t xml:space="preserve"> λεπτά.</w:t>
            </w:r>
          </w:p>
        </w:tc>
        <w:bookmarkStart w:id="0" w:name="_GoBack"/>
        <w:bookmarkEnd w:id="0"/>
      </w:tr>
    </w:tbl>
    <w:p w:rsidR="005E5F37" w:rsidRDefault="006B281F">
      <w:r>
        <w:lastRenderedPageBreak/>
        <w:t xml:space="preserve"> </w:t>
      </w:r>
    </w:p>
    <w:sectPr w:rsidR="005E5F37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3066A"/>
    <w:multiLevelType w:val="hybridMultilevel"/>
    <w:tmpl w:val="C9FC8790"/>
    <w:lvl w:ilvl="0" w:tplc="6C0A5AB8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5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E"/>
    <w:rsid w:val="00050812"/>
    <w:rsid w:val="0008631A"/>
    <w:rsid w:val="000E1B42"/>
    <w:rsid w:val="000E77A4"/>
    <w:rsid w:val="001175FD"/>
    <w:rsid w:val="00177FD7"/>
    <w:rsid w:val="001D1587"/>
    <w:rsid w:val="001E13C9"/>
    <w:rsid w:val="002823D5"/>
    <w:rsid w:val="002B5730"/>
    <w:rsid w:val="003115EE"/>
    <w:rsid w:val="003400D7"/>
    <w:rsid w:val="003500A5"/>
    <w:rsid w:val="0040435D"/>
    <w:rsid w:val="004D03D0"/>
    <w:rsid w:val="004D2BC0"/>
    <w:rsid w:val="005E5F37"/>
    <w:rsid w:val="006A5F21"/>
    <w:rsid w:val="006B281F"/>
    <w:rsid w:val="00706579"/>
    <w:rsid w:val="00723F86"/>
    <w:rsid w:val="00730B83"/>
    <w:rsid w:val="00875568"/>
    <w:rsid w:val="008B32DA"/>
    <w:rsid w:val="008D3A7C"/>
    <w:rsid w:val="00915A5C"/>
    <w:rsid w:val="00922E9E"/>
    <w:rsid w:val="00984C28"/>
    <w:rsid w:val="009F53E9"/>
    <w:rsid w:val="00A01D6D"/>
    <w:rsid w:val="00A308D0"/>
    <w:rsid w:val="00A346F6"/>
    <w:rsid w:val="00A468A8"/>
    <w:rsid w:val="00A7691C"/>
    <w:rsid w:val="00B04BFE"/>
    <w:rsid w:val="00B5454F"/>
    <w:rsid w:val="00BE3ABA"/>
    <w:rsid w:val="00C05CF0"/>
    <w:rsid w:val="00C8027A"/>
    <w:rsid w:val="00D37B70"/>
    <w:rsid w:val="00D44250"/>
    <w:rsid w:val="00DB4C15"/>
    <w:rsid w:val="00DF266E"/>
    <w:rsid w:val="00DF64FF"/>
    <w:rsid w:val="00E42ACF"/>
    <w:rsid w:val="00E53B0E"/>
    <w:rsid w:val="00F5547D"/>
    <w:rsid w:val="00F70258"/>
    <w:rsid w:val="00FC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user</cp:lastModifiedBy>
  <cp:revision>3</cp:revision>
  <dcterms:created xsi:type="dcterms:W3CDTF">2020-06-10T20:10:00Z</dcterms:created>
  <dcterms:modified xsi:type="dcterms:W3CDTF">2020-06-10T20:14:00Z</dcterms:modified>
</cp:coreProperties>
</file>