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2E434" w14:textId="77777777" w:rsidR="00512E28" w:rsidRDefault="00782AB8" w:rsidP="00523901">
      <w:pPr>
        <w:pStyle w:val="Heading10"/>
        <w:keepNext/>
        <w:keepLines/>
        <w:ind w:firstLine="0"/>
      </w:pPr>
      <w:bookmarkStart w:id="0" w:name="bookmark0"/>
      <w:r>
        <w:t>Κείμενο 14</w:t>
      </w:r>
      <w:bookmarkEnd w:id="0"/>
    </w:p>
    <w:p w14:paraId="67F99E7E" w14:textId="77777777" w:rsidR="00512E28" w:rsidRDefault="00782AB8" w:rsidP="00523901">
      <w:pPr>
        <w:pStyle w:val="Heading10"/>
        <w:keepNext/>
        <w:keepLines/>
        <w:ind w:firstLine="0"/>
        <w:jc w:val="center"/>
      </w:pPr>
      <w:r>
        <w:t>Εκμάθηση της ανάγνωσης</w:t>
      </w:r>
    </w:p>
    <w:p w14:paraId="6E422E7F" w14:textId="498F1968" w:rsidR="00512E28" w:rsidRDefault="00782AB8" w:rsidP="00523901">
      <w:pPr>
        <w:pStyle w:val="a4"/>
        <w:spacing w:line="271" w:lineRule="auto"/>
      </w:pPr>
      <w:r>
        <w:t>Η ανάγνωση είναι είδος αποδεκτής πραγματικότητας, συμπεριλαμβάνοντας δύο βασικά στοιχεία:</w:t>
      </w:r>
    </w:p>
    <w:p w14:paraId="7BFEBF76" w14:textId="75CE0598" w:rsidR="00512E28" w:rsidRDefault="00782AB8" w:rsidP="00523901">
      <w:pPr>
        <w:pStyle w:val="a4"/>
        <w:numPr>
          <w:ilvl w:val="0"/>
          <w:numId w:val="6"/>
        </w:numPr>
        <w:spacing w:line="271" w:lineRule="auto"/>
      </w:pPr>
      <w:r>
        <w:t>Οπτική αντίληψη του γραπτού κειμένου</w:t>
      </w:r>
    </w:p>
    <w:p w14:paraId="7703FF7C" w14:textId="7D0491C9" w:rsidR="00512E28" w:rsidRDefault="00782AB8" w:rsidP="00523901">
      <w:pPr>
        <w:pStyle w:val="a4"/>
        <w:numPr>
          <w:ilvl w:val="0"/>
          <w:numId w:val="6"/>
        </w:numPr>
        <w:spacing w:line="271" w:lineRule="auto"/>
      </w:pPr>
      <w:r>
        <w:t>Κατανόηση του αναγνωσμένου κειμένου</w:t>
      </w:r>
    </w:p>
    <w:p w14:paraId="6F6D2E5B" w14:textId="6A970044" w:rsidR="00512E28" w:rsidRDefault="00782AB8" w:rsidP="00523901">
      <w:pPr>
        <w:pStyle w:val="a4"/>
        <w:spacing w:line="271" w:lineRule="auto"/>
      </w:pPr>
      <w:r>
        <w:t>Η οπτική αντίληψη του κειμένου στην ουσία σημειώνει την ικανότη</w:t>
      </w:r>
      <w:r>
        <w:softHyphen/>
        <w:t>τα για την σωστή του προφορά και με αυτό το νόημα η μάθηση της ανάγνωσης ξεκινάει ακριβώς από εκείνη την φάση. Η κατανόηση αυτού, το οποίο διαβάζει, σε γενικό νόημα ή σε λεπτομέρειες, είναι η ακόλου</w:t>
      </w:r>
      <w:r>
        <w:softHyphen/>
        <w:t>θη φάση, επίσης τόσο σημαντική, όσο και η πρώτη. Εάν οι μαθητευόμε</w:t>
      </w:r>
      <w:r w:rsidRPr="00523901">
        <w:rPr>
          <w:iCs/>
        </w:rPr>
        <w:t xml:space="preserve">νοι δεν αναγνωρίζουν τα γραμμένα σύμβολα, δηλαδή τους φθόγγους </w:t>
      </w:r>
      <w:r>
        <w:t>της ξένης γλώσσας και τον κανόνα για την προφορά τους, δεν μπορούν και να κατανοήσουν το περιεχόμενο του αναγνωσμένου. Από την άλλη πλευρά, ακόμη και όταν αναγνωρίζουμε σωστά τους φθόγγους και τον γλωσσικό συνδυασμό της εκμάθησης της γλώσσας, αλλά δεν καταλα</w:t>
      </w:r>
      <w:r>
        <w:softHyphen/>
        <w:t>βαίνουμε για τι μιλάει το κείμενο, αυτό σημαίνει, ότι στην ουσία δεν εί</w:t>
      </w:r>
      <w:r>
        <w:softHyphen/>
        <w:t>ναι επεξεργασμένη η συνήθεια για ανάγνωση. Όπως η ομιλία και η κα</w:t>
      </w:r>
      <w:r>
        <w:softHyphen/>
        <w:t>τανόηση, έτσι και η ανάγνωση είναι ανάγκη από την ειδική μέθοδο, την οποία ο καθηγητής της ξένης γλώσσας πρέπει να κατέχει, για να βοη</w:t>
      </w:r>
      <w:r>
        <w:softHyphen/>
        <w:t>θήσει την αφομοίωση των βασικών ικανοτήτων και την συνήθεια για την αντίληψη, την κατανόηση και την αναπαραγωγή του γραμμένου κειμένου.</w:t>
      </w:r>
    </w:p>
    <w:p w14:paraId="4A985211" w14:textId="77777777" w:rsidR="00512E28" w:rsidRDefault="00782AB8" w:rsidP="00523901">
      <w:pPr>
        <w:pStyle w:val="a4"/>
        <w:spacing w:line="266" w:lineRule="auto"/>
      </w:pPr>
      <w:r>
        <w:t>Η ανάγνωση καθώς όλη έχει μεγάλη πρακτική σημασία, όπως και στην κατοχή της μητρικής, έτσι και της ξένης γλώσσας:</w:t>
      </w:r>
    </w:p>
    <w:p w14:paraId="50913D80" w14:textId="77777777" w:rsidR="00512E28" w:rsidRDefault="00782AB8" w:rsidP="00523901">
      <w:pPr>
        <w:pStyle w:val="a4"/>
        <w:numPr>
          <w:ilvl w:val="0"/>
          <w:numId w:val="7"/>
        </w:numPr>
        <w:tabs>
          <w:tab w:val="left" w:pos="714"/>
        </w:tabs>
      </w:pPr>
      <w:r>
        <w:t>Εμπλουτίζει το λεξιλόγιο των μαθητευόμενων</w:t>
      </w:r>
    </w:p>
    <w:p w14:paraId="6EF143D8" w14:textId="77777777" w:rsidR="00512E28" w:rsidRDefault="00782AB8" w:rsidP="00523901">
      <w:pPr>
        <w:pStyle w:val="a4"/>
        <w:numPr>
          <w:ilvl w:val="0"/>
          <w:numId w:val="7"/>
        </w:numPr>
        <w:tabs>
          <w:tab w:val="left" w:pos="714"/>
        </w:tabs>
      </w:pPr>
      <w:r>
        <w:t>Ξετυλίγει τον λόγο</w:t>
      </w:r>
    </w:p>
    <w:p w14:paraId="38C4A856" w14:textId="77777777" w:rsidR="00512E28" w:rsidRDefault="00782AB8" w:rsidP="00523901">
      <w:pPr>
        <w:pStyle w:val="a4"/>
        <w:numPr>
          <w:ilvl w:val="0"/>
          <w:numId w:val="7"/>
        </w:numPr>
        <w:tabs>
          <w:tab w:val="left" w:pos="714"/>
        </w:tabs>
      </w:pPr>
      <w:r>
        <w:t>Τελειοποιεί την κατοχή της γλώσσας</w:t>
      </w:r>
    </w:p>
    <w:p w14:paraId="6B7AB040" w14:textId="77777777" w:rsidR="00512E28" w:rsidRDefault="00782AB8" w:rsidP="00523901">
      <w:pPr>
        <w:pStyle w:val="a4"/>
        <w:numPr>
          <w:ilvl w:val="0"/>
          <w:numId w:val="7"/>
        </w:numPr>
        <w:tabs>
          <w:tab w:val="left" w:pos="714"/>
        </w:tabs>
        <w:spacing w:line="266" w:lineRule="auto"/>
      </w:pPr>
      <w:r>
        <w:t>Παρουσιάζει την κουλτούρα, την ιστορία και την λογοτεχνία της χώρας, της οποίας της γλώσσας μαθαίνει.</w:t>
      </w:r>
    </w:p>
    <w:p w14:paraId="5CC86C40" w14:textId="77777777" w:rsidR="00512E28" w:rsidRDefault="00782AB8" w:rsidP="00523901">
      <w:pPr>
        <w:pStyle w:val="a4"/>
      </w:pPr>
      <w:r>
        <w:t>Η εκμάθηση της ανάγνωσης, μοναδικά, περιλαμβάνει και δύο βασι</w:t>
      </w:r>
      <w:r>
        <w:softHyphen/>
        <w:t>κά δικά της στοιχεία - αντίληψη για το γραπτό κείμενο και την δική του κατανόηση.</w:t>
      </w:r>
    </w:p>
    <w:p w14:paraId="0FEDCDC3" w14:textId="77777777" w:rsidR="00512E28" w:rsidRDefault="00782AB8" w:rsidP="00523901">
      <w:pPr>
        <w:pStyle w:val="Heading20"/>
        <w:keepNext/>
        <w:keepLines/>
        <w:spacing w:line="269" w:lineRule="auto"/>
        <w:ind w:firstLine="0"/>
      </w:pPr>
      <w:bookmarkStart w:id="1" w:name="bookmark3"/>
      <w:r>
        <w:t>Η εκμάθηση τεχνικών για ανάγνωση</w:t>
      </w:r>
      <w:bookmarkEnd w:id="1"/>
    </w:p>
    <w:p w14:paraId="30FB64A4" w14:textId="0A2C40EE" w:rsidR="00512E28" w:rsidRDefault="00782AB8" w:rsidP="00523901">
      <w:pPr>
        <w:pStyle w:val="a4"/>
      </w:pPr>
      <w:r>
        <w:t>Η πρώτη στιγμή πριν την ανάγνωση είναι η αναγνώριση του αλ</w:t>
      </w:r>
      <w:r>
        <w:softHyphen/>
        <w:t>φάβητου. Η κλασική της παρουσία συχνά σημειώνει ο καθηγητής να γράψει ή ολόκληρο το αλφάβητο στην τάξη, στην οποία είναι ή να χωρίσει σε μέρη (πρώτα φωνητικά, μετά λέξη κ.α.). Αυτή η μέθοδος ωστόσο δεν είναι ιδιαίτερα αποτελεσματική, επειδή ταλαιπωρεί τους μαθητευόμενους στην αρχή, όταν είναι αναγκασμένοι με τη μία να καταλάβουν, να θυμηθούν, να διακρίνουν και να αφομοιώσουν τα καινούργια γραπτά σημεία. Εκτός αυτού, επειδή μιλάμε για την πρώτη μέρα της εκμάθησης της ξένης γλώσσας και οι μαθητευόμενοι δεν διαθέτουν κανένα λεξιλογικό επίπεδο, η δυσκολία έρχεται και από το γεγονός, ότι πρέπει να αφομοιώσουν και τις καινούργιες λέ</w:t>
      </w:r>
      <w:r>
        <w:softHyphen/>
        <w:t>ξεις, των οποίων την σημασία δεν καταλαβαίνουν. Πρέπει να τονί</w:t>
      </w:r>
      <w:r>
        <w:softHyphen/>
        <w:t>σουμε, ότι η εκμάθηση της ανάγνωσης γίνεται ταυτόχρονα με την εκμάθηση της γραφής, δηλαδή οι μαθητευόμενοι να αναγνωρίσουν τα γραπτά σύμβολα της ξένης γλώσσας, οι μαθητευόμενοι μαθαί</w:t>
      </w:r>
      <w:r>
        <w:softHyphen/>
        <w:t>νουν και να τα γράφουν σωστά. Αλλά αυτή είναι ακόλουθη δυσκολί</w:t>
      </w:r>
      <w:r>
        <w:softHyphen/>
        <w:t xml:space="preserve">α, η οποία είναι κατάσταση </w:t>
      </w:r>
      <w:r w:rsidRPr="00523901">
        <w:rPr>
          <w:iCs/>
        </w:rPr>
        <w:t xml:space="preserve">αδίκως να δυσκολέψει, να αποθαρρύνει </w:t>
      </w:r>
      <w:r>
        <w:t>και να αποτρέψει τους μαθητευόμενους να αυξήσουν την εκμάθηση της γλώσσας. Γι' αυτό ο καθηγητής της ξένης γλώσσας πάντα πρέπει να ψάχνει καινούργιες, μη σταθερές, πρωτότυπες μεθόδους, οι ο</w:t>
      </w:r>
      <w:r>
        <w:softHyphen/>
        <w:t>ποίες να διευκολύνουν αλλά να μην σταματούν την αφομοίωση των καινούργιων γλωσσικών συνηθειών. Μοναδική μέθοδος για την εκ</w:t>
      </w:r>
      <w:r>
        <w:softHyphen/>
        <w:t>μάθηση της ανάγνωσης εξαρτάται και από κάποιους εξωτερικούς παράγοντες όπως για παράδειγμα την εθνικότητα του μαθητευόμε</w:t>
      </w:r>
      <w:r w:rsidRPr="00523901">
        <w:rPr>
          <w:iCs/>
        </w:rPr>
        <w:t>νου, την</w:t>
      </w:r>
      <w:r>
        <w:t xml:space="preserve"> σύνθεση </w:t>
      </w:r>
      <w:r w:rsidRPr="00523901">
        <w:rPr>
          <w:iCs/>
        </w:rPr>
        <w:t>του</w:t>
      </w:r>
      <w:r>
        <w:t xml:space="preserve"> τμήματος, την γνώση ή την έλλειψη </w:t>
      </w:r>
      <w:r w:rsidRPr="00523901">
        <w:rPr>
          <w:iCs/>
        </w:rPr>
        <w:t xml:space="preserve">αυτών για </w:t>
      </w:r>
      <w:r>
        <w:t xml:space="preserve">άλλη, τρίτη γλώσσα, διαφορά στην μητρική και στην εκμάθηση της ξένης γλώσσας. Έτσι για παράδειγμα μαθητευόμενοι όπως </w:t>
      </w:r>
      <w:proofErr w:type="spellStart"/>
      <w:r>
        <w:t>ασιάτης</w:t>
      </w:r>
      <w:proofErr w:type="spellEnd"/>
      <w:r>
        <w:t xml:space="preserve"> κ </w:t>
      </w:r>
      <w:proofErr w:type="spellStart"/>
      <w:r>
        <w:t>άραβας</w:t>
      </w:r>
      <w:proofErr w:type="spellEnd"/>
      <w:r>
        <w:t>, που δεν αναγνωρίζουν το λατινικό αλφάβητο, θα πρέπει να είναι μέσα με κάποιον τρόπο στο βουλγάρικο αλφάβητο, και αυτοί, οι οποίοι γνωρίζουν άλλη ευρωπαϊκή γλώσσα, αυτή πρέπει να εμ</w:t>
      </w:r>
      <w:r>
        <w:softHyphen/>
        <w:t>φανίζεται με τελείως άλλο τρόπο και άλλο ρυθμό. Όσον αφορά το ελληνικό κοινό, λόγω, ότι μεγάλο μέρος τον γραπτών σημείων και στην δύο γλώσσες είναι παρόμοιο, κοντινό, γνωστό, η εισαγωγή του βουλγάρικου αλφάβητου μπορεί να γίνει με ένα πολύ αποτελεσμα</w:t>
      </w:r>
      <w:r>
        <w:softHyphen/>
        <w:t>τικό, γρήγορο και κατάλληλο τρόπο.</w:t>
      </w:r>
    </w:p>
    <w:p w14:paraId="3750C743" w14:textId="77777777" w:rsidR="00512E28" w:rsidRDefault="00782AB8" w:rsidP="00523901">
      <w:pPr>
        <w:pStyle w:val="a4"/>
        <w:spacing w:line="271" w:lineRule="auto"/>
      </w:pPr>
      <w:r>
        <w:t>Γι' αυτό χρησιμοποιούνται οι ακόλουθες τεχνικές:</w:t>
      </w:r>
    </w:p>
    <w:p w14:paraId="30F92D75" w14:textId="42066E73" w:rsidR="00512E28" w:rsidRDefault="00782AB8" w:rsidP="00523901">
      <w:pPr>
        <w:pStyle w:val="a4"/>
        <w:numPr>
          <w:ilvl w:val="0"/>
          <w:numId w:val="9"/>
        </w:numPr>
        <w:ind w:left="284" w:hanging="284"/>
      </w:pPr>
      <w:r>
        <w:t>Η παρουσία των καινούργιων λέξεων μόνο στην αρχή γίνεται ταυτόχρονα με την δική τους προφορά από τον καθηγητή και του μαθητευόμενους και η γραφή του στον πίνακα και στο τε</w:t>
      </w:r>
      <w:r>
        <w:softHyphen/>
        <w:t>τράδιο. Εδώ πρέπει να τηρηθεί ο κανόνας ταυτόχρονα της προφοράς και της γραφής των λέξεων από τον καθηγητή και την προφορική επανάληψη και γραφή τους στο τετράδιο από τους μαθητευόμενους. Έτσι για παράδειγμα μία από τις πρώ</w:t>
      </w:r>
      <w:r>
        <w:softHyphen/>
        <w:t>τες λεξικές μονάδες, οι οποίες εισάγονται, είναι οι προσωπικές αντωνυμίες «εγώ, εσύ, αυτό/αυτή, εμείς, εσείς, αυτοί». Ο κα</w:t>
      </w:r>
      <w:r>
        <w:softHyphen/>
        <w:t>θηγητής της εκφωνεί ξεχωριστά, ζητά από τους μαθητευόμε</w:t>
      </w:r>
      <w:r w:rsidRPr="00523901">
        <w:rPr>
          <w:iCs/>
        </w:rPr>
        <w:t>νους να τις προφέρουν, μετά τις γράφεις στον πίνακα, προφέ</w:t>
      </w:r>
      <w:r>
        <w:t>ροντας καθαρά κάθε φθόγγο, και οι μαθητές, τις προφέρουν, και τις γράφουν στα τετράδια. Με αυτόν τον τρόπο πραγμα</w:t>
      </w:r>
      <w:r>
        <w:softHyphen/>
        <w:t>τοποιείται ταυτόχρονα και η αφομοίωση της προφοράς των καινούργιων λέξεων (ακουστικά), η κατανόησή του σαν σημα</w:t>
      </w:r>
      <w:r>
        <w:softHyphen/>
        <w:t xml:space="preserve">σίες (κατανόηση), οπτική τους αντίληψη (ανάγνωση) και στο τέλος η ξεκάθαρη γραφή τους (γραφή). Αλλά αυτό δεν είναι καθόλου εύκολο και γι' αυτό ο καθηγητής πρέπει να κάνει όλα </w:t>
      </w:r>
      <w:r w:rsidRPr="00523901">
        <w:rPr>
          <w:iCs/>
        </w:rPr>
        <w:t>τα δυνατά, για να ευκολύνει</w:t>
      </w:r>
      <w:r>
        <w:t xml:space="preserve"> αυτήν την διαδικασία και να την κάνει πιο αποτελεσματική και πιο προσιτή για την αφομοίω</w:t>
      </w:r>
      <w:r>
        <w:softHyphen/>
        <w:t>ση.</w:t>
      </w:r>
    </w:p>
    <w:p w14:paraId="6251AC5B" w14:textId="77777777" w:rsidR="00512E28" w:rsidRDefault="00782AB8" w:rsidP="00523901">
      <w:pPr>
        <w:pStyle w:val="a4"/>
        <w:ind w:left="284"/>
      </w:pPr>
      <w:r>
        <w:t>Οι διαδικασίες, οι οποίες πρέπει να τηρούνται στην εκτέ</w:t>
      </w:r>
      <w:r>
        <w:softHyphen/>
        <w:t>λεση αυτού του σκοπού, είναι οι ακόλουθες:</w:t>
      </w:r>
    </w:p>
    <w:p w14:paraId="724E0A81" w14:textId="77777777" w:rsidR="00512E28" w:rsidRDefault="00782AB8" w:rsidP="00523901">
      <w:pPr>
        <w:pStyle w:val="a4"/>
        <w:numPr>
          <w:ilvl w:val="0"/>
          <w:numId w:val="11"/>
        </w:numPr>
        <w:tabs>
          <w:tab w:val="left" w:pos="1656"/>
        </w:tabs>
      </w:pPr>
      <w:r>
        <w:t>Οι λεξικές μονάδες, οι οποίες πρέπει να «αρθρώνο</w:t>
      </w:r>
      <w:r>
        <w:softHyphen/>
        <w:t xml:space="preserve">νται», να «διαβάζονται» και να «γράφονται» πρέπει να είναι με ξεκάθαρη σημασία. Με άλλα λόγια δεν είναι καλό </w:t>
      </w:r>
      <w:r w:rsidRPr="00523901">
        <w:rPr>
          <w:iCs/>
        </w:rPr>
        <w:t xml:space="preserve">να αφομοιώνονται καινούργιες λέξεις/ φθόγγοι με </w:t>
      </w:r>
      <w:r>
        <w:t>καινούργιες, άγνωστες λέξεις. Οι μαθητευόμενοι πρέπει να κατανοούν την λέξη, την οποία προφέρουν και να την προφέρουν καλά, για να μπορούν να την διαβάσουν και να την γράψουν.</w:t>
      </w:r>
    </w:p>
    <w:p w14:paraId="36F5E2D6" w14:textId="77777777" w:rsidR="00512E28" w:rsidRDefault="00782AB8" w:rsidP="00523901">
      <w:pPr>
        <w:pStyle w:val="a4"/>
        <w:numPr>
          <w:ilvl w:val="0"/>
          <w:numId w:val="11"/>
        </w:numPr>
        <w:tabs>
          <w:tab w:val="left" w:pos="1656"/>
        </w:tabs>
      </w:pPr>
      <w:r>
        <w:t xml:space="preserve">Η προφορά πάντα προηγείται της ανάγνωσης και της γραφής. Εάν η δοσμένη λέξη δεν προφέρεται σωστά, αυτή δεν μπορεί να διαβαστεί και σωστά, και ακόμη πιο λίγο </w:t>
      </w:r>
      <w:r w:rsidRPr="00523901">
        <w:rPr>
          <w:iCs/>
        </w:rPr>
        <w:t>να γραφεί σωστά.</w:t>
      </w:r>
    </w:p>
    <w:p w14:paraId="120BFBD8" w14:textId="4ADDBD2B" w:rsidR="00512E28" w:rsidRDefault="00782AB8" w:rsidP="00523901">
      <w:pPr>
        <w:pStyle w:val="a4"/>
        <w:numPr>
          <w:ilvl w:val="0"/>
          <w:numId w:val="11"/>
        </w:numPr>
        <w:tabs>
          <w:tab w:val="left" w:pos="1656"/>
        </w:tabs>
      </w:pPr>
      <w:r w:rsidRPr="00523901">
        <w:rPr>
          <w:iCs/>
        </w:rPr>
        <w:t>Δεν δουλεύουν πάνω σε</w:t>
      </w:r>
      <w:r>
        <w:t xml:space="preserve"> ξεχωριστούς φθόγγους/γράμματα, αλλά πάντα σε ολόκληρες, ήδη γνωστές λέξεις και στην ολοκληρωμένη προφορική και γραπτή αντίληψη. Ον πρώτες λέξεις, οι οποίες διαβάζονται κι γράφονται, είναι συχνά τα ονόματα των μαθητευόμενων, οι χώρες από τις οποίες είναι, τα ονόματα των επι</w:t>
      </w:r>
      <w:r>
        <w:softHyphen/>
        <w:t>στημών και άλλες λέξεις από το διεθνές λεξιλόγιο.</w:t>
      </w:r>
    </w:p>
    <w:p w14:paraId="70C9479C" w14:textId="50B983F3" w:rsidR="00512E28" w:rsidRDefault="00782AB8" w:rsidP="00523901">
      <w:pPr>
        <w:pStyle w:val="a4"/>
        <w:numPr>
          <w:ilvl w:val="0"/>
          <w:numId w:val="11"/>
        </w:numPr>
        <w:tabs>
          <w:tab w:val="left" w:pos="1896"/>
        </w:tabs>
        <w:spacing w:line="271" w:lineRule="auto"/>
      </w:pPr>
      <w:r>
        <w:t xml:space="preserve">Ο καθηγητής γράφει ολόκληρη την λέξη στα βουλγάρικα, και στην άκρη βγάζει </w:t>
      </w:r>
      <w:r w:rsidRPr="00523901">
        <w:rPr>
          <w:iCs/>
        </w:rPr>
        <w:t>τους διαφορετικούς,</w:t>
      </w:r>
      <w:r>
        <w:t xml:space="preserve"> ελλιπής φθόγγους της μητρικής γλώσσας των μαθητευόμενων.</w:t>
      </w:r>
    </w:p>
    <w:p w14:paraId="74CD2A13" w14:textId="77777777" w:rsidR="00512E28" w:rsidRDefault="00782AB8" w:rsidP="00523901">
      <w:pPr>
        <w:pStyle w:val="a4"/>
        <w:spacing w:line="276" w:lineRule="auto"/>
      </w:pPr>
      <w:r>
        <w:t xml:space="preserve">Έτσι για παράδειγμα στην λέξη </w:t>
      </w:r>
      <w:r w:rsidRPr="00523901">
        <w:rPr>
          <w:iCs/>
          <w:lang w:val="bg-BG" w:eastAsia="bg-BG" w:bidi="bg-BG"/>
        </w:rPr>
        <w:t>«България»</w:t>
      </w:r>
      <w:r>
        <w:rPr>
          <w:lang w:val="bg-BG" w:eastAsia="bg-BG" w:bidi="bg-BG"/>
        </w:rPr>
        <w:t xml:space="preserve"> </w:t>
      </w:r>
      <w:r>
        <w:t xml:space="preserve">έχει τις </w:t>
      </w:r>
      <w:r w:rsidRPr="00523901">
        <w:rPr>
          <w:iCs/>
        </w:rPr>
        <w:t xml:space="preserve">ακόλουθες </w:t>
      </w:r>
      <w:r>
        <w:t>φθογγικές/γραμματικές ιδιαιτερότητες:</w:t>
      </w:r>
    </w:p>
    <w:p w14:paraId="7DD40539" w14:textId="77777777" w:rsidR="00512E28" w:rsidRDefault="00782AB8" w:rsidP="00523901">
      <w:pPr>
        <w:pStyle w:val="a4"/>
        <w:numPr>
          <w:ilvl w:val="0"/>
          <w:numId w:val="12"/>
        </w:numPr>
        <w:spacing w:line="271" w:lineRule="auto"/>
        <w:ind w:left="851"/>
      </w:pPr>
      <w:r w:rsidRPr="00523901">
        <w:rPr>
          <w:iCs/>
        </w:rPr>
        <w:t xml:space="preserve">Ο φθόγγος </w:t>
      </w:r>
      <w:r w:rsidRPr="00523901">
        <w:rPr>
          <w:iCs/>
          <w:lang w:val="bg-BG" w:eastAsia="bg-BG" w:bidi="bg-BG"/>
        </w:rPr>
        <w:t>«</w:t>
      </w:r>
      <w:r w:rsidRPr="00523901">
        <w:rPr>
          <w:b/>
          <w:bCs/>
          <w:iCs/>
          <w:lang w:val="bg-BG" w:eastAsia="bg-BG" w:bidi="bg-BG"/>
        </w:rPr>
        <w:t>ъ</w:t>
      </w:r>
      <w:r w:rsidRPr="00523901">
        <w:rPr>
          <w:iCs/>
          <w:lang w:val="bg-BG" w:eastAsia="bg-BG" w:bidi="bg-BG"/>
        </w:rPr>
        <w:t xml:space="preserve">» </w:t>
      </w:r>
      <w:r w:rsidRPr="00523901">
        <w:rPr>
          <w:iCs/>
        </w:rPr>
        <w:t>λείπει από</w:t>
      </w:r>
      <w:r>
        <w:t xml:space="preserve"> την ελληνική γλώσσα</w:t>
      </w:r>
    </w:p>
    <w:p w14:paraId="49D95251" w14:textId="6F01A913" w:rsidR="00512E28" w:rsidRDefault="00523901" w:rsidP="00523901">
      <w:pPr>
        <w:pStyle w:val="a4"/>
        <w:numPr>
          <w:ilvl w:val="0"/>
          <w:numId w:val="12"/>
        </w:numPr>
        <w:spacing w:line="271" w:lineRule="auto"/>
        <w:ind w:left="851"/>
      </w:pPr>
      <w:r w:rsidRPr="00523901">
        <w:rPr>
          <w:iCs/>
        </w:rPr>
        <w:t>Ο</w:t>
      </w:r>
      <w:r w:rsidR="00782AB8">
        <w:t xml:space="preserve"> φθόγγος </w:t>
      </w:r>
      <w:r w:rsidR="00782AB8">
        <w:rPr>
          <w:lang w:val="bg-BG" w:eastAsia="bg-BG" w:bidi="bg-BG"/>
        </w:rPr>
        <w:t>«</w:t>
      </w:r>
      <w:proofErr w:type="spellStart"/>
      <w:r w:rsidR="00782AB8" w:rsidRPr="00523901">
        <w:rPr>
          <w:b/>
          <w:bCs/>
          <w:lang w:val="bg-BG" w:eastAsia="bg-BG" w:bidi="bg-BG"/>
        </w:rPr>
        <w:t>йа</w:t>
      </w:r>
      <w:proofErr w:type="spellEnd"/>
      <w:r w:rsidR="00782AB8">
        <w:rPr>
          <w:lang w:val="bg-BG" w:eastAsia="bg-BG" w:bidi="bg-BG"/>
        </w:rPr>
        <w:t xml:space="preserve">» </w:t>
      </w:r>
      <w:r w:rsidR="00782AB8">
        <w:t xml:space="preserve">υπάρχει στην ελληνική γλώσσα, αλλά γράφεται με τον άγνωστο για του Έλληνες μαθητές φθόγγο </w:t>
      </w:r>
      <w:r w:rsidR="00782AB8">
        <w:rPr>
          <w:lang w:val="bg-BG" w:eastAsia="bg-BG" w:bidi="bg-BG"/>
        </w:rPr>
        <w:t>«</w:t>
      </w:r>
      <w:r w:rsidR="00782AB8" w:rsidRPr="00523901">
        <w:rPr>
          <w:b/>
          <w:bCs/>
          <w:lang w:val="bg-BG" w:eastAsia="bg-BG" w:bidi="bg-BG"/>
        </w:rPr>
        <w:t>я</w:t>
      </w:r>
      <w:r w:rsidR="00782AB8">
        <w:rPr>
          <w:lang w:val="bg-BG" w:eastAsia="bg-BG" w:bidi="bg-BG"/>
        </w:rPr>
        <w:t>»</w:t>
      </w:r>
    </w:p>
    <w:p w14:paraId="3137DBF2" w14:textId="4CCD7BBE" w:rsidR="00512E28" w:rsidRDefault="00782AB8" w:rsidP="00523901">
      <w:pPr>
        <w:pStyle w:val="a4"/>
        <w:numPr>
          <w:ilvl w:val="0"/>
          <w:numId w:val="12"/>
        </w:numPr>
        <w:spacing w:line="271" w:lineRule="auto"/>
        <w:ind w:left="851"/>
      </w:pPr>
      <w:r>
        <w:t xml:space="preserve">Ο φθογγικός συνδυασμός </w:t>
      </w:r>
      <w:r>
        <w:rPr>
          <w:lang w:val="bg-BG" w:eastAsia="bg-BG" w:bidi="bg-BG"/>
        </w:rPr>
        <w:t>«</w:t>
      </w:r>
      <w:proofErr w:type="spellStart"/>
      <w:r w:rsidRPr="00523901">
        <w:rPr>
          <w:b/>
          <w:bCs/>
          <w:lang w:val="bg-BG" w:eastAsia="bg-BG" w:bidi="bg-BG"/>
        </w:rPr>
        <w:t>ия</w:t>
      </w:r>
      <w:proofErr w:type="spellEnd"/>
      <w:r>
        <w:rPr>
          <w:lang w:val="bg-BG" w:eastAsia="bg-BG" w:bidi="bg-BG"/>
        </w:rPr>
        <w:t xml:space="preserve">» </w:t>
      </w:r>
      <w:r>
        <w:t xml:space="preserve">στην ουσία αποτελείται από δύο ξεχωριστά φωνήεντα: </w:t>
      </w:r>
      <w:r>
        <w:rPr>
          <w:lang w:val="bg-BG" w:eastAsia="bg-BG" w:bidi="bg-BG"/>
        </w:rPr>
        <w:t>«</w:t>
      </w:r>
      <w:r w:rsidRPr="00523901">
        <w:rPr>
          <w:b/>
          <w:bCs/>
          <w:lang w:val="bg-BG" w:eastAsia="bg-BG" w:bidi="bg-BG"/>
        </w:rPr>
        <w:t>и</w:t>
      </w:r>
      <w:r>
        <w:rPr>
          <w:lang w:val="bg-BG" w:eastAsia="bg-BG" w:bidi="bg-BG"/>
        </w:rPr>
        <w:t xml:space="preserve">» </w:t>
      </w:r>
      <w:r>
        <w:t xml:space="preserve">και </w:t>
      </w:r>
      <w:r>
        <w:rPr>
          <w:lang w:val="bg-BG" w:eastAsia="bg-BG" w:bidi="bg-BG"/>
        </w:rPr>
        <w:t>«</w:t>
      </w:r>
      <w:proofErr w:type="spellStart"/>
      <w:r w:rsidRPr="00523901">
        <w:rPr>
          <w:b/>
          <w:bCs/>
          <w:lang w:val="bg-BG" w:eastAsia="bg-BG" w:bidi="bg-BG"/>
        </w:rPr>
        <w:t>йа</w:t>
      </w:r>
      <w:proofErr w:type="spellEnd"/>
      <w:r>
        <w:rPr>
          <w:lang w:val="bg-BG" w:eastAsia="bg-BG" w:bidi="bg-BG"/>
        </w:rPr>
        <w:t xml:space="preserve">» </w:t>
      </w:r>
      <w:r>
        <w:t xml:space="preserve">και προφέρεται σαν </w:t>
      </w:r>
      <w:r>
        <w:rPr>
          <w:lang w:val="bg-BG" w:eastAsia="bg-BG" w:bidi="bg-BG"/>
        </w:rPr>
        <w:t>«</w:t>
      </w:r>
      <w:r w:rsidRPr="00523901">
        <w:rPr>
          <w:b/>
          <w:bCs/>
          <w:lang w:val="bg-BG" w:eastAsia="bg-BG" w:bidi="bg-BG"/>
        </w:rPr>
        <w:t>и</w:t>
      </w:r>
      <w:r w:rsidR="00523901" w:rsidRPr="0053463E">
        <w:rPr>
          <w:lang w:eastAsia="bg-BG" w:bidi="bg-BG"/>
        </w:rPr>
        <w:t xml:space="preserve"> </w:t>
      </w:r>
      <w:r>
        <w:rPr>
          <w:lang w:val="bg-BG" w:eastAsia="bg-BG" w:bidi="bg-BG"/>
        </w:rPr>
        <w:t xml:space="preserve">+ </w:t>
      </w:r>
      <w:proofErr w:type="spellStart"/>
      <w:r w:rsidRPr="00523901">
        <w:rPr>
          <w:b/>
          <w:bCs/>
          <w:lang w:val="bg-BG" w:eastAsia="bg-BG" w:bidi="bg-BG"/>
        </w:rPr>
        <w:t>йа</w:t>
      </w:r>
      <w:proofErr w:type="spellEnd"/>
      <w:r>
        <w:rPr>
          <w:lang w:val="bg-BG" w:eastAsia="bg-BG" w:bidi="bg-BG"/>
        </w:rPr>
        <w:t xml:space="preserve">», </w:t>
      </w:r>
      <w:r>
        <w:t xml:space="preserve">δηλαδή </w:t>
      </w:r>
      <w:r>
        <w:rPr>
          <w:lang w:val="bg-BG" w:eastAsia="bg-BG" w:bidi="bg-BG"/>
        </w:rPr>
        <w:t>«</w:t>
      </w:r>
      <w:proofErr w:type="spellStart"/>
      <w:r w:rsidRPr="00523901">
        <w:rPr>
          <w:b/>
          <w:bCs/>
          <w:lang w:val="bg-BG" w:eastAsia="bg-BG" w:bidi="bg-BG"/>
        </w:rPr>
        <w:t>ия</w:t>
      </w:r>
      <w:proofErr w:type="spellEnd"/>
      <w:r>
        <w:rPr>
          <w:lang w:val="bg-BG" w:eastAsia="bg-BG" w:bidi="bg-BG"/>
        </w:rPr>
        <w:t xml:space="preserve">», </w:t>
      </w:r>
      <w:r>
        <w:t xml:space="preserve">αλλά όχι μόνο </w:t>
      </w:r>
      <w:r>
        <w:rPr>
          <w:lang w:val="bg-BG" w:eastAsia="bg-BG" w:bidi="bg-BG"/>
        </w:rPr>
        <w:t>«</w:t>
      </w:r>
      <w:proofErr w:type="spellStart"/>
      <w:r w:rsidRPr="00523901">
        <w:rPr>
          <w:b/>
          <w:bCs/>
          <w:lang w:val="bg-BG" w:eastAsia="bg-BG" w:bidi="bg-BG"/>
        </w:rPr>
        <w:t>йа</w:t>
      </w:r>
      <w:proofErr w:type="spellEnd"/>
      <w:r>
        <w:rPr>
          <w:lang w:val="bg-BG" w:eastAsia="bg-BG" w:bidi="bg-BG"/>
        </w:rPr>
        <w:t>»</w:t>
      </w:r>
    </w:p>
    <w:p w14:paraId="46FDA9AE" w14:textId="77777777" w:rsidR="00512E28" w:rsidRDefault="00782AB8" w:rsidP="00523901">
      <w:pPr>
        <w:pStyle w:val="Heading20"/>
        <w:keepNext/>
        <w:keepLines/>
        <w:spacing w:line="271" w:lineRule="auto"/>
        <w:ind w:firstLine="0"/>
      </w:pPr>
      <w:bookmarkStart w:id="2" w:name="bookmark5"/>
      <w:r>
        <w:t>Τεχνική</w:t>
      </w:r>
      <w:bookmarkEnd w:id="2"/>
    </w:p>
    <w:p w14:paraId="0C635F17" w14:textId="77777777" w:rsidR="00512E28" w:rsidRDefault="00782AB8" w:rsidP="00523901">
      <w:pPr>
        <w:pStyle w:val="a4"/>
        <w:spacing w:line="271" w:lineRule="auto"/>
      </w:pPr>
      <w:r>
        <w:t xml:space="preserve">Ο καθηγητής προφέρει κάποιες φορές διαδοχικά την λέξη </w:t>
      </w:r>
      <w:r>
        <w:rPr>
          <w:lang w:val="bg-BG" w:eastAsia="bg-BG" w:bidi="bg-BG"/>
        </w:rPr>
        <w:t xml:space="preserve">«България», </w:t>
      </w:r>
      <w:r>
        <w:t xml:space="preserve">οι μαθητευόμενοι επίσης την προφέρουν, και μετά από αυτό αυτός την γράφει ολόκληρη στον πίνακα, προφέροντας αργά και ιδιαίτερα τονίζοντας τον φθόγγο </w:t>
      </w:r>
      <w:r>
        <w:rPr>
          <w:lang w:val="bg-BG" w:eastAsia="bg-BG" w:bidi="bg-BG"/>
        </w:rPr>
        <w:t xml:space="preserve">«ъ» </w:t>
      </w:r>
      <w:r>
        <w:t xml:space="preserve">και τον φθογγικό συνδυασμό </w:t>
      </w:r>
      <w:r>
        <w:rPr>
          <w:lang w:val="bg-BG" w:eastAsia="bg-BG" w:bidi="bg-BG"/>
        </w:rPr>
        <w:t>«</w:t>
      </w:r>
      <w:proofErr w:type="spellStart"/>
      <w:r>
        <w:rPr>
          <w:lang w:val="bg-BG" w:eastAsia="bg-BG" w:bidi="bg-BG"/>
        </w:rPr>
        <w:t>ия</w:t>
      </w:r>
      <w:proofErr w:type="spellEnd"/>
      <w:r>
        <w:rPr>
          <w:lang w:val="bg-BG" w:eastAsia="bg-BG" w:bidi="bg-BG"/>
        </w:rPr>
        <w:t xml:space="preserve">». </w:t>
      </w:r>
      <w:r>
        <w:t>Μετά από αυτό οι μαθητευόμενοι το «διαβάζουν» από τον πίνα</w:t>
      </w:r>
      <w:r>
        <w:softHyphen/>
        <w:t xml:space="preserve">κα, δηλαδή την </w:t>
      </w:r>
      <w:r w:rsidRPr="00523901">
        <w:rPr>
          <w:iCs/>
        </w:rPr>
        <w:t>προφέρουν, καταλαβαίνοντας όλους τους φθόγγους, από</w:t>
      </w:r>
      <w:r>
        <w:t xml:space="preserve"> τους οποίους αποτελείται η λέξη και κάθε γράμμα, το οποίο δίνει τον ανάλογο φθόγγο. Στο τέλος ο καθηγητής βγάζει μόνο τα γράμματα </w:t>
      </w:r>
      <w:r>
        <w:rPr>
          <w:lang w:val="bg-BG" w:eastAsia="bg-BG" w:bidi="bg-BG"/>
        </w:rPr>
        <w:t xml:space="preserve">«ъ» </w:t>
      </w:r>
      <w:r>
        <w:t xml:space="preserve">και </w:t>
      </w:r>
      <w:r>
        <w:rPr>
          <w:lang w:val="bg-BG" w:eastAsia="bg-BG" w:bidi="bg-BG"/>
        </w:rPr>
        <w:t xml:space="preserve">«я» </w:t>
      </w:r>
      <w:r>
        <w:t xml:space="preserve">στην άκρη, καθώς και τον συνδυασμό </w:t>
      </w:r>
      <w:r>
        <w:rPr>
          <w:lang w:val="bg-BG" w:eastAsia="bg-BG" w:bidi="bg-BG"/>
        </w:rPr>
        <w:t>«</w:t>
      </w:r>
      <w:proofErr w:type="spellStart"/>
      <w:r>
        <w:rPr>
          <w:lang w:val="bg-BG" w:eastAsia="bg-BG" w:bidi="bg-BG"/>
        </w:rPr>
        <w:t>ия</w:t>
      </w:r>
      <w:proofErr w:type="spellEnd"/>
      <w:r>
        <w:rPr>
          <w:lang w:val="bg-BG" w:eastAsia="bg-BG" w:bidi="bg-BG"/>
        </w:rPr>
        <w:t>».</w:t>
      </w:r>
    </w:p>
    <w:p w14:paraId="5B43B7E4" w14:textId="7443EEB0" w:rsidR="00512E28" w:rsidRDefault="00782AB8" w:rsidP="00523901">
      <w:pPr>
        <w:pStyle w:val="a4"/>
        <w:spacing w:line="271" w:lineRule="auto"/>
      </w:pPr>
      <w:r>
        <w:t xml:space="preserve">Με αυτόν </w:t>
      </w:r>
      <w:r w:rsidR="009F6165">
        <w:t>την</w:t>
      </w:r>
      <w:r>
        <w:t xml:space="preserve"> τρόπο διαδοχικά καθαρίζει όλο το αλφάβητο σε εξάρτη</w:t>
      </w:r>
      <w:r>
        <w:softHyphen/>
        <w:t xml:space="preserve">ση από το λεξιλογικό υλικό, το οποίο πήρε από την αρχή, δηλαδή </w:t>
      </w:r>
      <w:r w:rsidRPr="00523901">
        <w:rPr>
          <w:iCs/>
        </w:rPr>
        <w:t>φθόγ</w:t>
      </w:r>
      <w:r>
        <w:t>γο-φθόγγο και γράμμα-γράμμα. Κρατάει τους ονοματικούς κανόνες «α</w:t>
      </w:r>
      <w:r>
        <w:softHyphen/>
        <w:t>πό φθόγγο σε γράμμα», «από προφορά σε ανάγνωση», «από ανάγνωση σε γραφή».</w:t>
      </w:r>
    </w:p>
    <w:p w14:paraId="4FF28B0E" w14:textId="4E30A0A2" w:rsidR="00512E28" w:rsidRDefault="00523901" w:rsidP="00523901">
      <w:pPr>
        <w:pStyle w:val="a4"/>
        <w:tabs>
          <w:tab w:val="left" w:leader="hyphen" w:pos="5351"/>
        </w:tabs>
        <w:spacing w:line="271" w:lineRule="auto"/>
        <w:jc w:val="center"/>
      </w:pPr>
      <w:r>
        <w:t>→</w:t>
      </w:r>
      <w:r w:rsidRPr="0053463E">
        <w:t xml:space="preserve"> </w:t>
      </w:r>
      <w:r w:rsidR="00782AB8">
        <w:t>ανάγνωση</w:t>
      </w:r>
      <w:r w:rsidRPr="0053463E">
        <w:t xml:space="preserve"> →</w:t>
      </w:r>
      <w:r w:rsidR="00782AB8">
        <w:t xml:space="preserve"> γραφή</w:t>
      </w:r>
    </w:p>
    <w:p w14:paraId="26CD8123" w14:textId="77777777" w:rsidR="00512E28" w:rsidRDefault="00782AB8" w:rsidP="00523901">
      <w:pPr>
        <w:pStyle w:val="a4"/>
      </w:pPr>
      <w:r>
        <w:t xml:space="preserve">Ιδιαίτερη προσοχή δίνεται στους «καθαρά σλαβικούς» φθόγγους και συνδυασμούς τους στα γραφικά σύμβολα </w:t>
      </w:r>
      <w:r>
        <w:rPr>
          <w:lang w:val="bg-BG" w:eastAsia="bg-BG" w:bidi="bg-BG"/>
        </w:rPr>
        <w:t xml:space="preserve">«ж, ч, ш, щ, </w:t>
      </w:r>
      <w:r>
        <w:t xml:space="preserve">μ», καθώς και στα γράμματα </w:t>
      </w:r>
      <w:r>
        <w:rPr>
          <w:lang w:val="bg-BG" w:eastAsia="bg-BG" w:bidi="bg-BG"/>
        </w:rPr>
        <w:t xml:space="preserve">«ю» </w:t>
      </w:r>
      <w:r>
        <w:t xml:space="preserve">και </w:t>
      </w:r>
      <w:r>
        <w:rPr>
          <w:lang w:val="bg-BG" w:eastAsia="bg-BG" w:bidi="bg-BG"/>
        </w:rPr>
        <w:t xml:space="preserve">«я». </w:t>
      </w:r>
      <w:r>
        <w:t>Στην αρχή εξετάζονται μόνο σε ακολουθία, με την οποία εμφανίζεται το λεξικολογικό υλικό. Δεν δουλεύει μόνο πά</w:t>
      </w:r>
      <w:r>
        <w:softHyphen/>
        <w:t>νω σε αυτά, αποκομμένο από το κείμενο, από διάλογο, δηλαδή από τον ζωντανό λόγο. Ανεξάρτητη δουλειά πάνω σε ειδικούς βουλγαρικούς φθόγγους πραγματοποιείται σε πιο προχωρημένο στάδιο, όταν ήδη έχει αφομοιωθεί όλο το βουλγαρικό φωνητικό σύστημα και είναι απαραίτη</w:t>
      </w:r>
      <w:r>
        <w:softHyphen/>
        <w:t xml:space="preserve">τη μόνο η ενίσχυση και η τελειοποίηση των προφορικών συνηθειών. </w:t>
      </w:r>
      <w:r w:rsidRPr="00523901">
        <w:rPr>
          <w:iCs/>
        </w:rPr>
        <w:t>Τότε</w:t>
      </w:r>
      <w:r>
        <w:t xml:space="preserve"> οι φθόγγοι </w:t>
      </w:r>
      <w:r w:rsidRPr="00523901">
        <w:rPr>
          <w:iCs/>
        </w:rPr>
        <w:t>εξετάζονται προσεκτικά, καθώς σε όλους τους δύσκο</w:t>
      </w:r>
      <w:r w:rsidRPr="00523901">
        <w:rPr>
          <w:iCs/>
        </w:rPr>
        <w:softHyphen/>
        <w:t>λους</w:t>
      </w:r>
      <w:r>
        <w:t xml:space="preserve"> φθόγγους αφιερώνεται ορισμένος χρόνος. Βρίσκονται πιο συχνά οι συναντημένες λέξεις , οι οποίες ήδη είναι γνωστές στους μαθητευόμε</w:t>
      </w:r>
      <w:r>
        <w:softHyphen/>
        <w:t>νους και εξετάζεται ο συγκεκριμένος φθόγγος σε διαφορετικές θέσεις, στις οποίες συναντάται συχνά στην βουλγάρικη γλώσσα (στην αρχή, στην μέση ή στο τέλος της λέξης). Έτσι συσσωρεύεται σταδιακά ένα αρ</w:t>
      </w:r>
      <w:r>
        <w:softHyphen/>
        <w:t>χείο από λέξεις, που περιέχονται αυτοί οι φθόγγοι, καθώς με αυτόν τον τρόπο αφομοιώνεται ταυτόχρονα και η ορθογραφία.</w:t>
      </w:r>
    </w:p>
    <w:p w14:paraId="34DFE884" w14:textId="77777777" w:rsidR="00512E28" w:rsidRDefault="00782AB8" w:rsidP="00523901">
      <w:pPr>
        <w:pStyle w:val="a4"/>
        <w:spacing w:line="252" w:lineRule="auto"/>
      </w:pPr>
      <w:r>
        <w:rPr>
          <w:u w:val="single"/>
        </w:rPr>
        <w:t>Παραδείγματα:</w:t>
      </w:r>
    </w:p>
    <w:p w14:paraId="0CE7F0C4" w14:textId="77777777" w:rsidR="00512E28" w:rsidRDefault="00782AB8" w:rsidP="00523901">
      <w:pPr>
        <w:pStyle w:val="Heading20"/>
        <w:keepNext/>
        <w:keepLines/>
        <w:spacing w:line="252" w:lineRule="auto"/>
        <w:ind w:firstLine="0"/>
      </w:pPr>
      <w:bookmarkStart w:id="3" w:name="bookmark7"/>
      <w:r>
        <w:t xml:space="preserve">Δουλειά πάνω στον φθόγγο/γράμμα </w:t>
      </w:r>
      <w:r>
        <w:rPr>
          <w:lang w:val="bg-BG" w:eastAsia="bg-BG" w:bidi="bg-BG"/>
        </w:rPr>
        <w:t>«ц»</w:t>
      </w:r>
      <w:bookmarkEnd w:id="3"/>
    </w:p>
    <w:p w14:paraId="390C3664" w14:textId="77777777" w:rsidR="00512E28" w:rsidRDefault="00782AB8" w:rsidP="00523901">
      <w:pPr>
        <w:pStyle w:val="a4"/>
        <w:numPr>
          <w:ilvl w:val="0"/>
          <w:numId w:val="13"/>
        </w:numPr>
        <w:tabs>
          <w:tab w:val="left" w:pos="773"/>
        </w:tabs>
        <w:spacing w:line="252" w:lineRule="auto"/>
      </w:pPr>
      <w:r>
        <w:t xml:space="preserve">Σε αρχική θέση </w:t>
      </w:r>
      <w:r>
        <w:rPr>
          <w:lang w:val="bg-BG" w:eastAsia="bg-BG" w:bidi="bg-BG"/>
        </w:rPr>
        <w:t>(</w:t>
      </w:r>
      <w:r w:rsidRPr="00523901">
        <w:rPr>
          <w:b/>
          <w:bCs/>
          <w:lang w:val="bg-BG" w:eastAsia="bg-BG" w:bidi="bg-BG"/>
        </w:rPr>
        <w:t>ц</w:t>
      </w:r>
      <w:r>
        <w:rPr>
          <w:lang w:val="bg-BG" w:eastAsia="bg-BG" w:bidi="bg-BG"/>
        </w:rPr>
        <w:t xml:space="preserve">аревица, </w:t>
      </w:r>
      <w:r w:rsidRPr="00523901">
        <w:rPr>
          <w:b/>
          <w:bCs/>
          <w:lang w:val="bg-BG" w:eastAsia="bg-BG" w:bidi="bg-BG"/>
        </w:rPr>
        <w:t>ц</w:t>
      </w:r>
      <w:r>
        <w:rPr>
          <w:lang w:val="bg-BG" w:eastAsia="bg-BG" w:bidi="bg-BG"/>
        </w:rPr>
        <w:t>ар)</w:t>
      </w:r>
    </w:p>
    <w:p w14:paraId="248F7418" w14:textId="77777777" w:rsidR="00512E28" w:rsidRDefault="00782AB8" w:rsidP="00523901">
      <w:pPr>
        <w:pStyle w:val="a4"/>
        <w:numPr>
          <w:ilvl w:val="0"/>
          <w:numId w:val="13"/>
        </w:numPr>
        <w:tabs>
          <w:tab w:val="left" w:pos="773"/>
        </w:tabs>
        <w:spacing w:line="252" w:lineRule="auto"/>
      </w:pPr>
      <w:r>
        <w:t xml:space="preserve">Στην κατάληξη </w:t>
      </w:r>
      <w:r>
        <w:rPr>
          <w:lang w:val="bg-BG" w:eastAsia="bg-BG" w:bidi="bg-BG"/>
        </w:rPr>
        <w:t>(певе</w:t>
      </w:r>
      <w:r w:rsidRPr="00523901">
        <w:rPr>
          <w:b/>
          <w:bCs/>
          <w:lang w:val="bg-BG" w:eastAsia="bg-BG" w:bidi="bg-BG"/>
        </w:rPr>
        <w:t>ц</w:t>
      </w:r>
      <w:r>
        <w:rPr>
          <w:lang w:val="bg-BG" w:eastAsia="bg-BG" w:bidi="bg-BG"/>
        </w:rPr>
        <w:t>, жре</w:t>
      </w:r>
      <w:r w:rsidRPr="00523901">
        <w:rPr>
          <w:b/>
          <w:bCs/>
          <w:lang w:val="bg-BG" w:eastAsia="bg-BG" w:bidi="bg-BG"/>
        </w:rPr>
        <w:t>ц</w:t>
      </w:r>
      <w:r>
        <w:rPr>
          <w:lang w:val="bg-BG" w:eastAsia="bg-BG" w:bidi="bg-BG"/>
        </w:rPr>
        <w:t>, грани</w:t>
      </w:r>
      <w:r w:rsidRPr="00523901">
        <w:rPr>
          <w:b/>
          <w:bCs/>
          <w:lang w:val="bg-BG" w:eastAsia="bg-BG" w:bidi="bg-BG"/>
        </w:rPr>
        <w:t>ц</w:t>
      </w:r>
      <w:r>
        <w:rPr>
          <w:lang w:val="bg-BG" w:eastAsia="bg-BG" w:bidi="bg-BG"/>
        </w:rPr>
        <w:t>а, учени</w:t>
      </w:r>
      <w:r w:rsidRPr="00523901">
        <w:rPr>
          <w:b/>
          <w:bCs/>
          <w:lang w:val="bg-BG" w:eastAsia="bg-BG" w:bidi="bg-BG"/>
        </w:rPr>
        <w:t>ц</w:t>
      </w:r>
      <w:r>
        <w:rPr>
          <w:lang w:val="bg-BG" w:eastAsia="bg-BG" w:bidi="bg-BG"/>
        </w:rPr>
        <w:t>и)</w:t>
      </w:r>
    </w:p>
    <w:p w14:paraId="2E65876C" w14:textId="77777777" w:rsidR="00512E28" w:rsidRDefault="00782AB8" w:rsidP="00523901">
      <w:pPr>
        <w:pStyle w:val="a4"/>
        <w:numPr>
          <w:ilvl w:val="0"/>
          <w:numId w:val="13"/>
        </w:numPr>
        <w:tabs>
          <w:tab w:val="left" w:pos="773"/>
        </w:tabs>
        <w:spacing w:line="252" w:lineRule="auto"/>
      </w:pPr>
      <w:r>
        <w:t xml:space="preserve">Σε δύσκολη θέση </w:t>
      </w:r>
      <w:r>
        <w:rPr>
          <w:lang w:val="bg-BG" w:eastAsia="bg-BG" w:bidi="bg-BG"/>
        </w:rPr>
        <w:t>(гръ</w:t>
      </w:r>
      <w:r w:rsidRPr="00523901">
        <w:rPr>
          <w:b/>
          <w:bCs/>
          <w:lang w:val="bg-BG" w:eastAsia="bg-BG" w:bidi="bg-BG"/>
        </w:rPr>
        <w:t>ц</w:t>
      </w:r>
      <w:r>
        <w:rPr>
          <w:lang w:val="bg-BG" w:eastAsia="bg-BG" w:bidi="bg-BG"/>
        </w:rPr>
        <w:t>ки, Гър</w:t>
      </w:r>
      <w:r w:rsidRPr="00523901">
        <w:rPr>
          <w:b/>
          <w:bCs/>
          <w:lang w:val="bg-BG" w:eastAsia="bg-BG" w:bidi="bg-BG"/>
        </w:rPr>
        <w:t>ц</w:t>
      </w:r>
      <w:r>
        <w:rPr>
          <w:lang w:val="bg-BG" w:eastAsia="bg-BG" w:bidi="bg-BG"/>
        </w:rPr>
        <w:t>ия)</w:t>
      </w:r>
    </w:p>
    <w:p w14:paraId="080917C0" w14:textId="77777777" w:rsidR="00512E28" w:rsidRDefault="00782AB8" w:rsidP="00523901">
      <w:pPr>
        <w:pStyle w:val="a4"/>
        <w:spacing w:line="252" w:lineRule="auto"/>
      </w:pPr>
      <w:r>
        <w:rPr>
          <w:b/>
          <w:bCs/>
          <w:u w:val="single"/>
        </w:rPr>
        <w:t xml:space="preserve">Δουλειά πάνω στον φθόγγο/γράμμα </w:t>
      </w:r>
      <w:r>
        <w:rPr>
          <w:b/>
          <w:bCs/>
          <w:u w:val="single"/>
          <w:lang w:val="bg-BG" w:eastAsia="bg-BG" w:bidi="bg-BG"/>
        </w:rPr>
        <w:t>«ч»</w:t>
      </w:r>
    </w:p>
    <w:p w14:paraId="5FE0C83C" w14:textId="77777777" w:rsidR="00512E28" w:rsidRDefault="00782AB8" w:rsidP="00523901">
      <w:pPr>
        <w:pStyle w:val="a4"/>
        <w:numPr>
          <w:ilvl w:val="0"/>
          <w:numId w:val="14"/>
        </w:numPr>
        <w:tabs>
          <w:tab w:val="left" w:pos="773"/>
        </w:tabs>
        <w:spacing w:line="252" w:lineRule="auto"/>
      </w:pPr>
      <w:r w:rsidRPr="00523901">
        <w:rPr>
          <w:b/>
          <w:lang w:val="bg-BG" w:eastAsia="bg-BG" w:bidi="bg-BG"/>
        </w:rPr>
        <w:t>ч</w:t>
      </w:r>
      <w:r>
        <w:rPr>
          <w:lang w:val="bg-BG" w:eastAsia="bg-BG" w:bidi="bg-BG"/>
        </w:rPr>
        <w:t xml:space="preserve">акам, </w:t>
      </w:r>
      <w:r w:rsidRPr="00523901">
        <w:rPr>
          <w:b/>
          <w:lang w:val="bg-BG" w:eastAsia="bg-BG" w:bidi="bg-BG"/>
        </w:rPr>
        <w:t>ч</w:t>
      </w:r>
      <w:r>
        <w:rPr>
          <w:lang w:val="bg-BG" w:eastAsia="bg-BG" w:bidi="bg-BG"/>
        </w:rPr>
        <w:t xml:space="preserve">етири, </w:t>
      </w:r>
      <w:r w:rsidRPr="00523901">
        <w:rPr>
          <w:b/>
          <w:lang w:val="bg-BG" w:eastAsia="bg-BG" w:bidi="bg-BG"/>
        </w:rPr>
        <w:t>ч</w:t>
      </w:r>
      <w:r>
        <w:rPr>
          <w:lang w:val="bg-BG" w:eastAsia="bg-BG" w:bidi="bg-BG"/>
        </w:rPr>
        <w:t xml:space="preserve">асовник, </w:t>
      </w:r>
      <w:r w:rsidRPr="00523901">
        <w:rPr>
          <w:b/>
          <w:lang w:val="bg-BG" w:eastAsia="bg-BG" w:bidi="bg-BG"/>
        </w:rPr>
        <w:t>ч</w:t>
      </w:r>
      <w:r>
        <w:rPr>
          <w:lang w:val="bg-BG" w:eastAsia="bg-BG" w:bidi="bg-BG"/>
        </w:rPr>
        <w:t xml:space="preserve">или, </w:t>
      </w:r>
      <w:r w:rsidRPr="00523901">
        <w:rPr>
          <w:b/>
          <w:lang w:val="bg-BG" w:eastAsia="bg-BG" w:bidi="bg-BG"/>
        </w:rPr>
        <w:t>ч</w:t>
      </w:r>
      <w:r>
        <w:rPr>
          <w:lang w:val="bg-BG" w:eastAsia="bg-BG" w:bidi="bg-BG"/>
        </w:rPr>
        <w:t xml:space="preserve">есто, </w:t>
      </w:r>
      <w:r w:rsidRPr="00523901">
        <w:rPr>
          <w:b/>
          <w:lang w:val="bg-BG" w:eastAsia="bg-BG" w:bidi="bg-BG"/>
        </w:rPr>
        <w:t>ч</w:t>
      </w:r>
      <w:r>
        <w:rPr>
          <w:lang w:val="bg-BG" w:eastAsia="bg-BG" w:bidi="bg-BG"/>
        </w:rPr>
        <w:t>удо</w:t>
      </w:r>
    </w:p>
    <w:p w14:paraId="4D6E9B6F" w14:textId="77777777" w:rsidR="00512E28" w:rsidRDefault="00782AB8" w:rsidP="00523901">
      <w:pPr>
        <w:pStyle w:val="a4"/>
        <w:numPr>
          <w:ilvl w:val="0"/>
          <w:numId w:val="14"/>
        </w:numPr>
        <w:tabs>
          <w:tab w:val="left" w:pos="773"/>
        </w:tabs>
        <w:spacing w:line="252" w:lineRule="auto"/>
      </w:pPr>
      <w:r>
        <w:rPr>
          <w:lang w:val="bg-BG" w:eastAsia="bg-BG" w:bidi="bg-BG"/>
        </w:rPr>
        <w:t>продава</w:t>
      </w:r>
      <w:r w:rsidRPr="00523901">
        <w:rPr>
          <w:b/>
          <w:lang w:val="bg-BG" w:eastAsia="bg-BG" w:bidi="bg-BG"/>
        </w:rPr>
        <w:t>ч</w:t>
      </w:r>
      <w:r>
        <w:rPr>
          <w:lang w:val="bg-BG" w:eastAsia="bg-BG" w:bidi="bg-BG"/>
        </w:rPr>
        <w:t>, изпраща</w:t>
      </w:r>
      <w:r w:rsidRPr="00523901">
        <w:rPr>
          <w:b/>
          <w:lang w:val="bg-BG" w:eastAsia="bg-BG" w:bidi="bg-BG"/>
        </w:rPr>
        <w:t>ч</w:t>
      </w:r>
      <w:r>
        <w:rPr>
          <w:lang w:val="bg-BG" w:eastAsia="bg-BG" w:bidi="bg-BG"/>
        </w:rPr>
        <w:t>, купува</w:t>
      </w:r>
      <w:r w:rsidRPr="00523901">
        <w:rPr>
          <w:b/>
          <w:lang w:val="bg-BG" w:eastAsia="bg-BG" w:bidi="bg-BG"/>
        </w:rPr>
        <w:t>ч</w:t>
      </w:r>
    </w:p>
    <w:p w14:paraId="274DD1E9" w14:textId="77777777" w:rsidR="00512E28" w:rsidRDefault="00782AB8" w:rsidP="00523901">
      <w:pPr>
        <w:pStyle w:val="a4"/>
        <w:numPr>
          <w:ilvl w:val="0"/>
          <w:numId w:val="14"/>
        </w:numPr>
        <w:tabs>
          <w:tab w:val="left" w:pos="773"/>
        </w:tabs>
        <w:spacing w:line="252" w:lineRule="auto"/>
      </w:pPr>
      <w:r>
        <w:rPr>
          <w:lang w:val="bg-BG" w:eastAsia="bg-BG" w:bidi="bg-BG"/>
        </w:rPr>
        <w:t>обли</w:t>
      </w:r>
      <w:r w:rsidRPr="00523901">
        <w:rPr>
          <w:b/>
          <w:lang w:val="bg-BG" w:eastAsia="bg-BG" w:bidi="bg-BG"/>
        </w:rPr>
        <w:t>ч</w:t>
      </w:r>
      <w:r>
        <w:rPr>
          <w:lang w:val="bg-BG" w:eastAsia="bg-BG" w:bidi="bg-BG"/>
        </w:rPr>
        <w:t>ам, събли</w:t>
      </w:r>
      <w:r w:rsidRPr="00523901">
        <w:rPr>
          <w:b/>
          <w:lang w:val="bg-BG" w:eastAsia="bg-BG" w:bidi="bg-BG"/>
        </w:rPr>
        <w:t>ч</w:t>
      </w:r>
      <w:r>
        <w:rPr>
          <w:lang w:val="bg-BG" w:eastAsia="bg-BG" w:bidi="bg-BG"/>
        </w:rPr>
        <w:t>ам, оби</w:t>
      </w:r>
      <w:r w:rsidRPr="00523901">
        <w:rPr>
          <w:b/>
          <w:lang w:val="bg-BG" w:eastAsia="bg-BG" w:bidi="bg-BG"/>
        </w:rPr>
        <w:t>ч</w:t>
      </w:r>
      <w:r>
        <w:rPr>
          <w:lang w:val="bg-BG" w:eastAsia="bg-BG" w:bidi="bg-BG"/>
        </w:rPr>
        <w:t>ам</w:t>
      </w:r>
    </w:p>
    <w:p w14:paraId="6F7A904A" w14:textId="77777777" w:rsidR="00512E28" w:rsidRDefault="00782AB8" w:rsidP="00523901">
      <w:pPr>
        <w:pStyle w:val="Heading20"/>
        <w:keepNext/>
        <w:keepLines/>
        <w:spacing w:line="240" w:lineRule="auto"/>
        <w:ind w:firstLine="0"/>
      </w:pPr>
      <w:bookmarkStart w:id="4" w:name="bookmark9"/>
      <w:r>
        <w:t xml:space="preserve">Παράλληλη δουλειά πάνω στους φθόγγους </w:t>
      </w:r>
      <w:r>
        <w:rPr>
          <w:lang w:val="bg-BG" w:eastAsia="bg-BG" w:bidi="bg-BG"/>
        </w:rPr>
        <w:t>«ч»/«</w:t>
      </w:r>
      <w:r>
        <w:rPr>
          <w:u w:val="none"/>
          <w:lang w:val="bg-BG" w:eastAsia="bg-BG" w:bidi="bg-BG"/>
        </w:rPr>
        <w:t>ц»</w:t>
      </w:r>
      <w:bookmarkEnd w:id="4"/>
    </w:p>
    <w:p w14:paraId="4BFE4D02" w14:textId="77777777" w:rsidR="00512E28" w:rsidRDefault="00782AB8" w:rsidP="00523901">
      <w:pPr>
        <w:pStyle w:val="a4"/>
      </w:pPr>
      <w:r>
        <w:t xml:space="preserve">Σκοπός αυτών των ασκήσεων είναι να </w:t>
      </w:r>
      <w:r w:rsidRPr="00523901">
        <w:rPr>
          <w:iCs/>
        </w:rPr>
        <w:t xml:space="preserve">συνειδητοποιηθεί η διαφορά </w:t>
      </w:r>
      <w:r>
        <w:t>στην προφορά των δύο φθόγγων, να διαφοροποιηθούν και τα γράμμα</w:t>
      </w:r>
      <w:r>
        <w:softHyphen/>
        <w:t xml:space="preserve">τα, με τα οποία μεταδίδονται και με αυτόν τον τρόπο να αφομοιωθεί η ορθογραφία τους. Δίνονται κοντινές στην </w:t>
      </w:r>
      <w:r w:rsidRPr="00523901">
        <w:rPr>
          <w:iCs/>
        </w:rPr>
        <w:t xml:space="preserve">αντήχηση λέξεις, οι οποίες </w:t>
      </w:r>
      <w:r>
        <w:t>προκαλούν δυσκολίες για τους αλλοδαπούς μαθητευόμενους, στην πε</w:t>
      </w:r>
      <w:r>
        <w:softHyphen/>
        <w:t xml:space="preserve">ρίπτωση, αυτοί που μιλάνε την νεοελληνική </w:t>
      </w:r>
      <w:r>
        <w:rPr>
          <w:lang w:val="bg-BG" w:eastAsia="bg-BG" w:bidi="bg-BG"/>
        </w:rPr>
        <w:t>(чист/цирк, чистя/цирей).</w:t>
      </w:r>
    </w:p>
    <w:p w14:paraId="75DD35BE" w14:textId="7300796B" w:rsidR="00512E28" w:rsidRDefault="00782AB8" w:rsidP="00523901">
      <w:pPr>
        <w:pStyle w:val="a4"/>
      </w:pPr>
      <w:r>
        <w:t xml:space="preserve">Με </w:t>
      </w:r>
      <w:r w:rsidRPr="00523901">
        <w:rPr>
          <w:iCs/>
        </w:rPr>
        <w:t xml:space="preserve">παρόμοιο τρόπο επεξεργάζονται οι φθόγγοι πρώτα ξεχωριστά, </w:t>
      </w:r>
      <w:r>
        <w:t xml:space="preserve">και μετά παράλληλα </w:t>
      </w:r>
      <w:r>
        <w:rPr>
          <w:lang w:val="bg-BG" w:eastAsia="bg-BG" w:bidi="bg-BG"/>
        </w:rPr>
        <w:t>(„з</w:t>
      </w:r>
      <w:r w:rsidR="00523901">
        <w:rPr>
          <w:lang w:val="bg-BG" w:eastAsia="bg-BG" w:bidi="bg-BG"/>
        </w:rPr>
        <w:t>“</w:t>
      </w:r>
      <w:r>
        <w:rPr>
          <w:lang w:val="bg-BG" w:eastAsia="bg-BG" w:bidi="bg-BG"/>
        </w:rPr>
        <w:t xml:space="preserve"> </w:t>
      </w:r>
      <w:r>
        <w:t xml:space="preserve">και </w:t>
      </w:r>
      <w:r>
        <w:rPr>
          <w:lang w:val="bg-BG" w:eastAsia="bg-BG" w:bidi="bg-BG"/>
        </w:rPr>
        <w:t>„с</w:t>
      </w:r>
      <w:r w:rsidR="00523901">
        <w:rPr>
          <w:lang w:val="bg-BG" w:eastAsia="bg-BG" w:bidi="bg-BG"/>
        </w:rPr>
        <w:t>“</w:t>
      </w:r>
      <w:r>
        <w:rPr>
          <w:lang w:val="bg-BG" w:eastAsia="bg-BG" w:bidi="bg-BG"/>
        </w:rPr>
        <w:t>, „ж</w:t>
      </w:r>
      <w:r w:rsidR="00523901">
        <w:rPr>
          <w:lang w:val="bg-BG" w:eastAsia="bg-BG" w:bidi="bg-BG"/>
        </w:rPr>
        <w:t>“</w:t>
      </w:r>
      <w:r>
        <w:rPr>
          <w:lang w:val="bg-BG" w:eastAsia="bg-BG" w:bidi="bg-BG"/>
        </w:rPr>
        <w:t xml:space="preserve"> </w:t>
      </w:r>
      <w:r>
        <w:t xml:space="preserve">και </w:t>
      </w:r>
      <w:r>
        <w:rPr>
          <w:lang w:val="bg-BG" w:eastAsia="bg-BG" w:bidi="bg-BG"/>
        </w:rPr>
        <w:t>„ш</w:t>
      </w:r>
      <w:r w:rsidR="00523901">
        <w:rPr>
          <w:lang w:val="bg-BG" w:eastAsia="bg-BG" w:bidi="bg-BG"/>
        </w:rPr>
        <w:t>“</w:t>
      </w:r>
      <w:r>
        <w:rPr>
          <w:lang w:val="bg-BG" w:eastAsia="bg-BG" w:bidi="bg-BG"/>
        </w:rPr>
        <w:t>, „ш</w:t>
      </w:r>
      <w:r w:rsidR="00523901">
        <w:rPr>
          <w:lang w:val="bg-BG" w:eastAsia="bg-BG" w:bidi="bg-BG"/>
        </w:rPr>
        <w:t>“</w:t>
      </w:r>
      <w:r>
        <w:rPr>
          <w:lang w:val="bg-BG" w:eastAsia="bg-BG" w:bidi="bg-BG"/>
        </w:rPr>
        <w:t xml:space="preserve"> </w:t>
      </w:r>
      <w:r>
        <w:t xml:space="preserve">και </w:t>
      </w:r>
      <w:r>
        <w:rPr>
          <w:lang w:val="bg-BG" w:eastAsia="bg-BG" w:bidi="bg-BG"/>
        </w:rPr>
        <w:t>„щ</w:t>
      </w:r>
      <w:r w:rsidR="00523901">
        <w:rPr>
          <w:lang w:val="bg-BG" w:eastAsia="bg-BG" w:bidi="bg-BG"/>
        </w:rPr>
        <w:t>“</w:t>
      </w:r>
      <w:r>
        <w:rPr>
          <w:lang w:val="bg-BG" w:eastAsia="bg-BG" w:bidi="bg-BG"/>
        </w:rPr>
        <w:t>, „ю</w:t>
      </w:r>
      <w:r w:rsidR="00523901">
        <w:rPr>
          <w:lang w:val="bg-BG" w:eastAsia="bg-BG" w:bidi="bg-BG"/>
        </w:rPr>
        <w:t>“</w:t>
      </w:r>
      <w:r>
        <w:rPr>
          <w:lang w:val="bg-BG" w:eastAsia="bg-BG" w:bidi="bg-BG"/>
        </w:rPr>
        <w:t xml:space="preserve"> </w:t>
      </w:r>
      <w:r>
        <w:t xml:space="preserve">και </w:t>
      </w:r>
      <w:r>
        <w:rPr>
          <w:lang w:val="bg-BG" w:eastAsia="bg-BG" w:bidi="bg-BG"/>
        </w:rPr>
        <w:t>„я</w:t>
      </w:r>
      <w:r w:rsidR="00523901">
        <w:rPr>
          <w:lang w:val="bg-BG" w:eastAsia="bg-BG" w:bidi="bg-BG"/>
        </w:rPr>
        <w:t>“</w:t>
      </w:r>
      <w:r>
        <w:rPr>
          <w:lang w:val="bg-BG" w:eastAsia="bg-BG" w:bidi="bg-BG"/>
        </w:rPr>
        <w:t>, „ъ</w:t>
      </w:r>
      <w:r w:rsidR="00523901">
        <w:rPr>
          <w:lang w:val="bg-BG" w:eastAsia="bg-BG" w:bidi="bg-BG"/>
        </w:rPr>
        <w:t>“</w:t>
      </w:r>
      <w:r>
        <w:rPr>
          <w:lang w:val="bg-BG" w:eastAsia="bg-BG" w:bidi="bg-BG"/>
        </w:rPr>
        <w:t xml:space="preserve"> </w:t>
      </w:r>
      <w:r>
        <w:t xml:space="preserve">και </w:t>
      </w:r>
      <w:r w:rsidRPr="00523901">
        <w:rPr>
          <w:iCs/>
          <w:lang w:val="bg-BG" w:eastAsia="bg-BG" w:bidi="bg-BG"/>
        </w:rPr>
        <w:t>„а</w:t>
      </w:r>
      <w:r w:rsidR="00523901">
        <w:rPr>
          <w:iCs/>
          <w:lang w:val="bg-BG" w:eastAsia="bg-BG" w:bidi="bg-BG"/>
        </w:rPr>
        <w:t>“,</w:t>
      </w:r>
      <w:r>
        <w:rPr>
          <w:lang w:val="bg-BG" w:eastAsia="bg-BG" w:bidi="bg-BG"/>
        </w:rPr>
        <w:t xml:space="preserve"> </w:t>
      </w:r>
      <w:r w:rsidR="00523901">
        <w:rPr>
          <w:lang w:val="bg-BG" w:eastAsia="bg-BG" w:bidi="bg-BG"/>
        </w:rPr>
        <w:t>„</w:t>
      </w:r>
      <w:r>
        <w:t>ο</w:t>
      </w:r>
      <w:r w:rsidR="00523901">
        <w:rPr>
          <w:lang w:val="bg-BG"/>
        </w:rPr>
        <w:t xml:space="preserve">“ </w:t>
      </w:r>
      <w:r>
        <w:t xml:space="preserve">και </w:t>
      </w:r>
      <w:r w:rsidRPr="00523901">
        <w:rPr>
          <w:iCs/>
          <w:lang w:val="bg-BG" w:eastAsia="bg-BG" w:bidi="bg-BG"/>
        </w:rPr>
        <w:t>„у</w:t>
      </w:r>
      <w:r w:rsidR="00523901">
        <w:rPr>
          <w:iCs/>
          <w:lang w:val="bg-BG" w:eastAsia="bg-BG" w:bidi="bg-BG"/>
        </w:rPr>
        <w:t>“</w:t>
      </w:r>
      <w:r>
        <w:rPr>
          <w:lang w:val="bg-BG" w:eastAsia="bg-BG" w:bidi="bg-BG"/>
        </w:rPr>
        <w:t xml:space="preserve"> </w:t>
      </w:r>
      <w:r>
        <w:t>κ.α.).</w:t>
      </w:r>
    </w:p>
    <w:p w14:paraId="4263A911" w14:textId="77777777" w:rsidR="00512E28" w:rsidRDefault="00782AB8" w:rsidP="00523901">
      <w:pPr>
        <w:pStyle w:val="a4"/>
      </w:pPr>
      <w:r>
        <w:t xml:space="preserve">Είναι απαραίτητο να δοθεί </w:t>
      </w:r>
      <w:r w:rsidRPr="00523901">
        <w:rPr>
          <w:iCs/>
        </w:rPr>
        <w:t>ιδιαίτερη προσοχή στους κανόνες προ</w:t>
      </w:r>
      <w:r w:rsidRPr="00523901">
        <w:rPr>
          <w:iCs/>
        </w:rPr>
        <w:softHyphen/>
        <w:t>φοράς των</w:t>
      </w:r>
      <w:r>
        <w:t xml:space="preserve"> φθόγγων και των φθογγικών συνδυασμών και στην δημι</w:t>
      </w:r>
      <w:r>
        <w:softHyphen/>
        <w:t>ουργία της συνήθειας λέξεων και προτάσεων να διαβάζονται ολοκλη</w:t>
      </w:r>
      <w:r>
        <w:softHyphen/>
        <w:t>ρωτικά, και όχι αποκομμένα.</w:t>
      </w:r>
    </w:p>
    <w:p w14:paraId="0459D283" w14:textId="77777777" w:rsidR="00512E28" w:rsidRDefault="00782AB8" w:rsidP="00523901">
      <w:pPr>
        <w:pStyle w:val="a4"/>
      </w:pPr>
      <w:r>
        <w:rPr>
          <w:smallCaps/>
          <w:sz w:val="26"/>
          <w:szCs w:val="26"/>
        </w:rPr>
        <w:t xml:space="preserve">Στο </w:t>
      </w:r>
      <w:r w:rsidRPr="00523901">
        <w:rPr>
          <w:iCs/>
        </w:rPr>
        <w:t xml:space="preserve">αρχικό επίπεδο, και στο τέλος της εκμάθησης, παρακινείται η </w:t>
      </w:r>
      <w:r>
        <w:t>ανάγνωση με φωνή (σαν χορωδία ή ατομικά).</w:t>
      </w:r>
    </w:p>
    <w:p w14:paraId="04ED9D32" w14:textId="77777777" w:rsidR="00512E28" w:rsidRDefault="00782AB8" w:rsidP="00523901">
      <w:pPr>
        <w:pStyle w:val="Heading20"/>
        <w:keepNext/>
        <w:keepLines/>
        <w:spacing w:line="240" w:lineRule="auto"/>
        <w:ind w:firstLine="0"/>
      </w:pPr>
      <w:bookmarkStart w:id="5" w:name="bookmark11"/>
      <w:r>
        <w:t>Είδη ανάγνωσης</w:t>
      </w:r>
      <w:bookmarkEnd w:id="5"/>
    </w:p>
    <w:p w14:paraId="2AB44415" w14:textId="77777777" w:rsidR="00512E28" w:rsidRDefault="00782AB8" w:rsidP="00523901">
      <w:pPr>
        <w:pStyle w:val="a4"/>
      </w:pPr>
      <w:r>
        <w:t xml:space="preserve">1. </w:t>
      </w:r>
      <w:r w:rsidRPr="00523901">
        <w:rPr>
          <w:iCs/>
          <w:u w:val="single"/>
        </w:rPr>
        <w:t>Αναλυτική</w:t>
      </w:r>
      <w:r>
        <w:rPr>
          <w:u w:val="single"/>
        </w:rPr>
        <w:t xml:space="preserve"> ανάγνωση</w:t>
      </w:r>
    </w:p>
    <w:p w14:paraId="60A4A6F4" w14:textId="77777777" w:rsidR="00512E28" w:rsidRDefault="00782AB8" w:rsidP="00523901">
      <w:pPr>
        <w:pStyle w:val="a4"/>
      </w:pPr>
      <w:r>
        <w:t xml:space="preserve">Σε αυτό το είδος ανάγνωσης η κατανόηση πραγματοποιείται μέσω της ανάλυσης και ερμηνείας ή πιο σπάνια μέσω της μετάφρασης του κειμένου. </w:t>
      </w:r>
      <w:r w:rsidRPr="00523901">
        <w:rPr>
          <w:iCs/>
        </w:rPr>
        <w:t xml:space="preserve">Χρησιμοποιούνται όλοι οι τρόποι για την </w:t>
      </w:r>
      <w:proofErr w:type="spellStart"/>
      <w:r w:rsidRPr="00523901">
        <w:rPr>
          <w:iCs/>
        </w:rPr>
        <w:t>σημασιολόγηση</w:t>
      </w:r>
      <w:proofErr w:type="spellEnd"/>
      <w:r w:rsidRPr="00523901">
        <w:rPr>
          <w:iCs/>
        </w:rPr>
        <w:t xml:space="preserve">, </w:t>
      </w:r>
      <w:r>
        <w:t>δηλαδή ξεκαθαρίζει κάθε ξεχωριστή στιγμή του κειμένου, καθώς δίνε</w:t>
      </w:r>
      <w:r>
        <w:softHyphen/>
        <w:t xml:space="preserve">ται προσοχή στο νόημα (σημασία) των δοσμένων λέξεων, γραμματικοί </w:t>
      </w:r>
      <w:r w:rsidRPr="00523901">
        <w:rPr>
          <w:iCs/>
        </w:rPr>
        <w:t xml:space="preserve">τύποι, συμφωνία, συνώνυμα ή </w:t>
      </w:r>
      <w:proofErr w:type="spellStart"/>
      <w:r w:rsidRPr="00523901">
        <w:rPr>
          <w:iCs/>
        </w:rPr>
        <w:t>αντώνυμα</w:t>
      </w:r>
      <w:proofErr w:type="spellEnd"/>
      <w:r w:rsidRPr="00523901">
        <w:rPr>
          <w:iCs/>
        </w:rPr>
        <w:t xml:space="preserve">. Έτσι το κείμενο τεμαχίζεται, </w:t>
      </w:r>
      <w:r>
        <w:t xml:space="preserve">κόβεται, καθώς με αυτόν τον τρόπο </w:t>
      </w:r>
      <w:proofErr w:type="spellStart"/>
      <w:r>
        <w:t>αποκαθιστοόνται</w:t>
      </w:r>
      <w:proofErr w:type="spellEnd"/>
      <w:r>
        <w:t xml:space="preserve"> ξεχασμένα πράγ</w:t>
      </w:r>
      <w:r>
        <w:softHyphen/>
        <w:t>ματα, υπενθυμίζονται όσα είναι ήδη γνωστά, διευρύνονται και εμπλου</w:t>
      </w:r>
      <w:r>
        <w:softHyphen/>
        <w:t xml:space="preserve">τίζονται οι νέες </w:t>
      </w:r>
      <w:r w:rsidRPr="00523901">
        <w:rPr>
          <w:iCs/>
        </w:rPr>
        <w:t>γνώσεις.</w:t>
      </w:r>
    </w:p>
    <w:p w14:paraId="27A5C9DD" w14:textId="77777777" w:rsidR="00512E28" w:rsidRDefault="00782AB8" w:rsidP="00523901">
      <w:pPr>
        <w:pStyle w:val="a4"/>
      </w:pPr>
      <w:r>
        <w:t xml:space="preserve">2. </w:t>
      </w:r>
      <w:r>
        <w:rPr>
          <w:u w:val="single"/>
        </w:rPr>
        <w:t>Συνθετική ανάγνωση</w:t>
      </w:r>
    </w:p>
    <w:p w14:paraId="1E3DFA5B" w14:textId="6D28DDB5" w:rsidR="00512E28" w:rsidRDefault="00782AB8" w:rsidP="00523901">
      <w:pPr>
        <w:pStyle w:val="a4"/>
      </w:pPr>
      <w:r>
        <w:t>Το κείμενο αντιλαμβάνεται ολοκληρωτικά, χωρίς μετάφραση και ερ</w:t>
      </w:r>
      <w:r>
        <w:softHyphen/>
        <w:t xml:space="preserve">μηνεία. </w:t>
      </w:r>
      <w:r w:rsidRPr="00523901">
        <w:rPr>
          <w:iCs/>
        </w:rPr>
        <w:t xml:space="preserve">Χρησιμοποιείται η εικασία - σύμφωνα με τα </w:t>
      </w:r>
      <w:proofErr w:type="spellStart"/>
      <w:r w:rsidRPr="00523901">
        <w:rPr>
          <w:iCs/>
        </w:rPr>
        <w:t>συμφραζόμενα</w:t>
      </w:r>
      <w:proofErr w:type="spellEnd"/>
      <w:r w:rsidRPr="00523901">
        <w:rPr>
          <w:iCs/>
        </w:rPr>
        <w:t xml:space="preserve"> και </w:t>
      </w:r>
      <w:r>
        <w:t>σύμφωνα με την περίσταση. Αυτό το είδος ανάγνωσης είναι χαρακτηρι</w:t>
      </w:r>
      <w:r>
        <w:softHyphen/>
        <w:t xml:space="preserve">στικό για το προχωρημένο στάδιο, αλλά πρέπει να αφομοιώνεται ακόμη από το </w:t>
      </w:r>
      <w:r w:rsidRPr="00523901">
        <w:rPr>
          <w:iCs/>
        </w:rPr>
        <w:t>αρχικό. Με άλλα λόγια οι μαθητευόμενοι πρέπει να παρακινηθούν να</w:t>
      </w:r>
      <w:r>
        <w:t xml:space="preserve"> κατέχουν όλο το κείμενο, αμετάφραστο, να καταλαβαίνουν σημαντικές στιγμές και τις πιο βασικές πληροφορίες από αυτό.</w:t>
      </w:r>
    </w:p>
    <w:p w14:paraId="4ABA2B15" w14:textId="77777777" w:rsidR="00512E28" w:rsidRDefault="00782AB8" w:rsidP="00523901">
      <w:pPr>
        <w:pStyle w:val="a4"/>
      </w:pPr>
      <w:r>
        <w:rPr>
          <w:u w:val="single"/>
        </w:rPr>
        <w:t>Συμπέρασμα</w:t>
      </w:r>
    </w:p>
    <w:p w14:paraId="63139D0B" w14:textId="77777777" w:rsidR="00512E28" w:rsidRDefault="00782AB8" w:rsidP="00523901">
      <w:pPr>
        <w:pStyle w:val="a4"/>
      </w:pPr>
      <w:r>
        <w:t>Η αναλυτική ανάγνωση είναι μέσο, τρόπος για εκμάθηση της ξένης γλώσσας, ενώ η συνθετική ανάγνωση είναι στόχος, δηλαδή ένας από τους σημαντικότερους στόχους της εκμάθησης-κατανόησης.</w:t>
      </w:r>
    </w:p>
    <w:sectPr w:rsidR="00512E28" w:rsidSect="00523901">
      <w:footerReference w:type="default" r:id="rId7"/>
      <w:pgSz w:w="11907" w:h="16840" w:code="9"/>
      <w:pgMar w:top="567" w:right="567" w:bottom="851" w:left="567" w:header="567" w:footer="56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25426" w14:textId="77777777" w:rsidR="00880951" w:rsidRDefault="00880951">
      <w:r>
        <w:separator/>
      </w:r>
    </w:p>
  </w:endnote>
  <w:endnote w:type="continuationSeparator" w:id="0">
    <w:p w14:paraId="59C421D8" w14:textId="77777777" w:rsidR="00880951" w:rsidRDefault="0088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4105617"/>
      <w:docPartObj>
        <w:docPartGallery w:val="Page Numbers (Bottom of Page)"/>
        <w:docPartUnique/>
      </w:docPartObj>
    </w:sdtPr>
    <w:sdtEndPr>
      <w:rPr>
        <w:noProof/>
      </w:rPr>
    </w:sdtEndPr>
    <w:sdtContent>
      <w:p w14:paraId="1189AC91" w14:textId="52FF092E" w:rsidR="00523901" w:rsidRDefault="00523901">
        <w:pPr>
          <w:pStyle w:val="a7"/>
          <w:jc w:val="center"/>
        </w:pPr>
        <w:r>
          <w:fldChar w:fldCharType="begin"/>
        </w:r>
        <w:r>
          <w:instrText xml:space="preserve"> PAGE   \* MERGEFORMAT </w:instrText>
        </w:r>
        <w:r>
          <w:fldChar w:fldCharType="separate"/>
        </w:r>
        <w:r>
          <w:rPr>
            <w:noProof/>
          </w:rPr>
          <w:t>2</w:t>
        </w:r>
        <w:r>
          <w:rPr>
            <w:noProof/>
          </w:rPr>
          <w:fldChar w:fldCharType="end"/>
        </w:r>
      </w:p>
    </w:sdtContent>
  </w:sdt>
  <w:p w14:paraId="79491638" w14:textId="77777777" w:rsidR="00523901" w:rsidRDefault="0052390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45680" w14:textId="77777777" w:rsidR="00880951" w:rsidRDefault="00880951"/>
  </w:footnote>
  <w:footnote w:type="continuationSeparator" w:id="0">
    <w:p w14:paraId="7D879D31" w14:textId="77777777" w:rsidR="00880951" w:rsidRDefault="008809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46303"/>
    <w:multiLevelType w:val="hybridMultilevel"/>
    <w:tmpl w:val="8A56A9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57426A0"/>
    <w:multiLevelType w:val="hybridMultilevel"/>
    <w:tmpl w:val="CF9040D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C120635"/>
    <w:multiLevelType w:val="hybridMultilevel"/>
    <w:tmpl w:val="9A52AF3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E024BEC"/>
    <w:multiLevelType w:val="hybridMultilevel"/>
    <w:tmpl w:val="A80ECCE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15:restartNumberingAfterBreak="0">
    <w:nsid w:val="34236DB6"/>
    <w:multiLevelType w:val="multilevel"/>
    <w:tmpl w:val="82C085D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8E261B"/>
    <w:multiLevelType w:val="hybridMultilevel"/>
    <w:tmpl w:val="258E45E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454248A9"/>
    <w:multiLevelType w:val="hybridMultilevel"/>
    <w:tmpl w:val="5B125E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4C43614E"/>
    <w:multiLevelType w:val="multilevel"/>
    <w:tmpl w:val="7A72DF0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4C116C"/>
    <w:multiLevelType w:val="hybridMultilevel"/>
    <w:tmpl w:val="01042D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4DA45AC0"/>
    <w:multiLevelType w:val="hybridMultilevel"/>
    <w:tmpl w:val="7CDC8A82"/>
    <w:lvl w:ilvl="0" w:tplc="04020001">
      <w:start w:val="1"/>
      <w:numFmt w:val="bullet"/>
      <w:lvlText w:val=""/>
      <w:lvlJc w:val="left"/>
      <w:pPr>
        <w:ind w:left="840" w:hanging="360"/>
      </w:pPr>
      <w:rPr>
        <w:rFonts w:ascii="Symbol" w:hAnsi="Symbol" w:hint="default"/>
      </w:rPr>
    </w:lvl>
    <w:lvl w:ilvl="1" w:tplc="04020003" w:tentative="1">
      <w:start w:val="1"/>
      <w:numFmt w:val="bullet"/>
      <w:lvlText w:val="o"/>
      <w:lvlJc w:val="left"/>
      <w:pPr>
        <w:ind w:left="1560" w:hanging="360"/>
      </w:pPr>
      <w:rPr>
        <w:rFonts w:ascii="Courier New" w:hAnsi="Courier New" w:cs="Courier New" w:hint="default"/>
      </w:rPr>
    </w:lvl>
    <w:lvl w:ilvl="2" w:tplc="04020005" w:tentative="1">
      <w:start w:val="1"/>
      <w:numFmt w:val="bullet"/>
      <w:lvlText w:val=""/>
      <w:lvlJc w:val="left"/>
      <w:pPr>
        <w:ind w:left="2280" w:hanging="360"/>
      </w:pPr>
      <w:rPr>
        <w:rFonts w:ascii="Wingdings" w:hAnsi="Wingdings" w:hint="default"/>
      </w:rPr>
    </w:lvl>
    <w:lvl w:ilvl="3" w:tplc="04020001" w:tentative="1">
      <w:start w:val="1"/>
      <w:numFmt w:val="bullet"/>
      <w:lvlText w:val=""/>
      <w:lvlJc w:val="left"/>
      <w:pPr>
        <w:ind w:left="3000" w:hanging="360"/>
      </w:pPr>
      <w:rPr>
        <w:rFonts w:ascii="Symbol" w:hAnsi="Symbol" w:hint="default"/>
      </w:rPr>
    </w:lvl>
    <w:lvl w:ilvl="4" w:tplc="04020003" w:tentative="1">
      <w:start w:val="1"/>
      <w:numFmt w:val="bullet"/>
      <w:lvlText w:val="o"/>
      <w:lvlJc w:val="left"/>
      <w:pPr>
        <w:ind w:left="3720" w:hanging="360"/>
      </w:pPr>
      <w:rPr>
        <w:rFonts w:ascii="Courier New" w:hAnsi="Courier New" w:cs="Courier New" w:hint="default"/>
      </w:rPr>
    </w:lvl>
    <w:lvl w:ilvl="5" w:tplc="04020005" w:tentative="1">
      <w:start w:val="1"/>
      <w:numFmt w:val="bullet"/>
      <w:lvlText w:val=""/>
      <w:lvlJc w:val="left"/>
      <w:pPr>
        <w:ind w:left="4440" w:hanging="360"/>
      </w:pPr>
      <w:rPr>
        <w:rFonts w:ascii="Wingdings" w:hAnsi="Wingdings" w:hint="default"/>
      </w:rPr>
    </w:lvl>
    <w:lvl w:ilvl="6" w:tplc="04020001" w:tentative="1">
      <w:start w:val="1"/>
      <w:numFmt w:val="bullet"/>
      <w:lvlText w:val=""/>
      <w:lvlJc w:val="left"/>
      <w:pPr>
        <w:ind w:left="5160" w:hanging="360"/>
      </w:pPr>
      <w:rPr>
        <w:rFonts w:ascii="Symbol" w:hAnsi="Symbol" w:hint="default"/>
      </w:rPr>
    </w:lvl>
    <w:lvl w:ilvl="7" w:tplc="04020003" w:tentative="1">
      <w:start w:val="1"/>
      <w:numFmt w:val="bullet"/>
      <w:lvlText w:val="o"/>
      <w:lvlJc w:val="left"/>
      <w:pPr>
        <w:ind w:left="5880" w:hanging="360"/>
      </w:pPr>
      <w:rPr>
        <w:rFonts w:ascii="Courier New" w:hAnsi="Courier New" w:cs="Courier New" w:hint="default"/>
      </w:rPr>
    </w:lvl>
    <w:lvl w:ilvl="8" w:tplc="04020005" w:tentative="1">
      <w:start w:val="1"/>
      <w:numFmt w:val="bullet"/>
      <w:lvlText w:val=""/>
      <w:lvlJc w:val="left"/>
      <w:pPr>
        <w:ind w:left="6600" w:hanging="360"/>
      </w:pPr>
      <w:rPr>
        <w:rFonts w:ascii="Wingdings" w:hAnsi="Wingdings" w:hint="default"/>
      </w:rPr>
    </w:lvl>
  </w:abstractNum>
  <w:abstractNum w:abstractNumId="10" w15:restartNumberingAfterBreak="0">
    <w:nsid w:val="69F94BB3"/>
    <w:multiLevelType w:val="multilevel"/>
    <w:tmpl w:val="C71AABF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555AAC"/>
    <w:multiLevelType w:val="hybridMultilevel"/>
    <w:tmpl w:val="6952E5E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761E302A"/>
    <w:multiLevelType w:val="multilevel"/>
    <w:tmpl w:val="D25CA6C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B8165E"/>
    <w:multiLevelType w:val="hybridMultilevel"/>
    <w:tmpl w:val="1750BDA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7"/>
  </w:num>
  <w:num w:numId="2">
    <w:abstractNumId w:val="4"/>
  </w:num>
  <w:num w:numId="3">
    <w:abstractNumId w:val="10"/>
  </w:num>
  <w:num w:numId="4">
    <w:abstractNumId w:val="12"/>
  </w:num>
  <w:num w:numId="5">
    <w:abstractNumId w:val="2"/>
  </w:num>
  <w:num w:numId="6">
    <w:abstractNumId w:val="13"/>
  </w:num>
  <w:num w:numId="7">
    <w:abstractNumId w:val="8"/>
  </w:num>
  <w:num w:numId="8">
    <w:abstractNumId w:val="11"/>
  </w:num>
  <w:num w:numId="9">
    <w:abstractNumId w:val="1"/>
  </w:num>
  <w:num w:numId="10">
    <w:abstractNumId w:val="3"/>
  </w:num>
  <w:num w:numId="11">
    <w:abstractNumId w:val="9"/>
  </w:num>
  <w:num w:numId="12">
    <w:abstractNumId w:val="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E28"/>
    <w:rsid w:val="00512E28"/>
    <w:rsid w:val="00523901"/>
    <w:rsid w:val="0053463E"/>
    <w:rsid w:val="00782AB8"/>
    <w:rsid w:val="00880951"/>
    <w:rsid w:val="009F616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6348"/>
  <w15:docId w15:val="{D2ABEFD9-001C-482D-86D2-0618E3B8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rPr>
      <w:rFonts w:ascii="Calibri" w:eastAsia="Calibri" w:hAnsi="Calibri" w:cs="Calibri"/>
      <w:b/>
      <w:bCs/>
      <w:i w:val="0"/>
      <w:iCs w:val="0"/>
      <w:smallCaps w:val="0"/>
      <w:strike w:val="0"/>
      <w:sz w:val="32"/>
      <w:szCs w:val="32"/>
      <w:u w:val="single"/>
    </w:rPr>
  </w:style>
  <w:style w:type="character" w:customStyle="1" w:styleId="a3">
    <w:name w:val="Основен текст Знак"/>
    <w:basedOn w:val="a0"/>
    <w:link w:val="a4"/>
    <w:rsid w:val="00523901"/>
    <w:rPr>
      <w:rFonts w:ascii="Calibri" w:eastAsia="Calibri" w:hAnsi="Calibri" w:cs="Calibri"/>
      <w:color w:val="000000"/>
      <w:sz w:val="28"/>
      <w:szCs w:val="28"/>
    </w:rPr>
  </w:style>
  <w:style w:type="character" w:customStyle="1" w:styleId="Heading2">
    <w:name w:val="Heading #2_"/>
    <w:basedOn w:val="a0"/>
    <w:link w:val="Heading20"/>
    <w:rPr>
      <w:rFonts w:ascii="Calibri" w:eastAsia="Calibri" w:hAnsi="Calibri" w:cs="Calibri"/>
      <w:b/>
      <w:bCs/>
      <w:i w:val="0"/>
      <w:iCs w:val="0"/>
      <w:smallCaps w:val="0"/>
      <w:strike w:val="0"/>
      <w:sz w:val="28"/>
      <w:szCs w:val="28"/>
      <w:u w:val="single"/>
    </w:rPr>
  </w:style>
  <w:style w:type="paragraph" w:customStyle="1" w:styleId="Heading10">
    <w:name w:val="Heading #1"/>
    <w:basedOn w:val="a"/>
    <w:link w:val="Heading1"/>
    <w:pPr>
      <w:ind w:firstLine="110"/>
      <w:outlineLvl w:val="0"/>
    </w:pPr>
    <w:rPr>
      <w:rFonts w:ascii="Calibri" w:eastAsia="Calibri" w:hAnsi="Calibri" w:cs="Calibri"/>
      <w:b/>
      <w:bCs/>
      <w:sz w:val="32"/>
      <w:szCs w:val="32"/>
      <w:u w:val="single"/>
    </w:rPr>
  </w:style>
  <w:style w:type="paragraph" w:styleId="a4">
    <w:name w:val="Body Text"/>
    <w:basedOn w:val="a"/>
    <w:link w:val="a3"/>
    <w:qFormat/>
    <w:rsid w:val="00523901"/>
    <w:pPr>
      <w:spacing w:before="100" w:beforeAutospacing="1" w:after="100" w:afterAutospacing="1"/>
      <w:jc w:val="both"/>
    </w:pPr>
    <w:rPr>
      <w:rFonts w:ascii="Calibri" w:eastAsia="Calibri" w:hAnsi="Calibri" w:cs="Calibri"/>
      <w:sz w:val="28"/>
      <w:szCs w:val="28"/>
    </w:rPr>
  </w:style>
  <w:style w:type="paragraph" w:customStyle="1" w:styleId="Heading20">
    <w:name w:val="Heading #2"/>
    <w:basedOn w:val="a"/>
    <w:link w:val="Heading2"/>
    <w:pPr>
      <w:spacing w:line="259" w:lineRule="auto"/>
      <w:ind w:firstLine="20"/>
      <w:outlineLvl w:val="1"/>
    </w:pPr>
    <w:rPr>
      <w:rFonts w:ascii="Calibri" w:eastAsia="Calibri" w:hAnsi="Calibri" w:cs="Calibri"/>
      <w:b/>
      <w:bCs/>
      <w:sz w:val="28"/>
      <w:szCs w:val="28"/>
      <w:u w:val="single"/>
    </w:rPr>
  </w:style>
  <w:style w:type="paragraph" w:styleId="a5">
    <w:name w:val="header"/>
    <w:basedOn w:val="a"/>
    <w:link w:val="a6"/>
    <w:uiPriority w:val="99"/>
    <w:unhideWhenUsed/>
    <w:rsid w:val="00523901"/>
    <w:pPr>
      <w:tabs>
        <w:tab w:val="center" w:pos="4536"/>
        <w:tab w:val="right" w:pos="9072"/>
      </w:tabs>
    </w:pPr>
  </w:style>
  <w:style w:type="character" w:customStyle="1" w:styleId="a6">
    <w:name w:val="Горен колонтитул Знак"/>
    <w:basedOn w:val="a0"/>
    <w:link w:val="a5"/>
    <w:uiPriority w:val="99"/>
    <w:rsid w:val="00523901"/>
    <w:rPr>
      <w:color w:val="000000"/>
    </w:rPr>
  </w:style>
  <w:style w:type="paragraph" w:styleId="a7">
    <w:name w:val="footer"/>
    <w:basedOn w:val="a"/>
    <w:link w:val="a8"/>
    <w:uiPriority w:val="99"/>
    <w:unhideWhenUsed/>
    <w:rsid w:val="00523901"/>
    <w:pPr>
      <w:tabs>
        <w:tab w:val="center" w:pos="4536"/>
        <w:tab w:val="right" w:pos="9072"/>
      </w:tabs>
    </w:pPr>
  </w:style>
  <w:style w:type="character" w:customStyle="1" w:styleId="a8">
    <w:name w:val="Долен колонтитул Знак"/>
    <w:basedOn w:val="a0"/>
    <w:link w:val="a7"/>
    <w:uiPriority w:val="99"/>
    <w:rsid w:val="0052390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1657</Words>
  <Characters>9450</Characters>
  <Application>Microsoft Office Word</Application>
  <DocSecurity>0</DocSecurity>
  <Lines>78</Lines>
  <Paragraphs>22</Paragraphs>
  <ScaleCrop>false</ScaleCrop>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Валентина Ванчева</cp:lastModifiedBy>
  <cp:revision>4</cp:revision>
  <dcterms:created xsi:type="dcterms:W3CDTF">2021-01-14T07:17:00Z</dcterms:created>
  <dcterms:modified xsi:type="dcterms:W3CDTF">2021-01-14T09:55:00Z</dcterms:modified>
</cp:coreProperties>
</file>