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8F8A8" w14:textId="0F4929F2" w:rsidR="00B56FC0" w:rsidRPr="004533DD" w:rsidRDefault="00DF3AC7" w:rsidP="00B56FC0">
      <w:pPr>
        <w:spacing w:after="0" w:line="240" w:lineRule="auto"/>
        <w:textAlignment w:val="top"/>
        <w:rPr>
          <w:b/>
          <w:bCs/>
          <w:sz w:val="28"/>
          <w:szCs w:val="28"/>
          <w:lang w:val="bg-BG"/>
        </w:rPr>
      </w:pPr>
      <w:r>
        <w:rPr>
          <w:b/>
          <w:bCs/>
          <w:sz w:val="28"/>
          <w:szCs w:val="28"/>
          <w:lang w:val="el-GR"/>
        </w:rPr>
        <w:t xml:space="preserve">ΘΕΜΑ </w:t>
      </w:r>
      <w:r w:rsidR="0043342D">
        <w:rPr>
          <w:b/>
          <w:bCs/>
          <w:sz w:val="28"/>
          <w:szCs w:val="28"/>
          <w:lang w:val="bg-BG"/>
        </w:rPr>
        <w:t xml:space="preserve">№ </w:t>
      </w:r>
      <w:r w:rsidR="00B56FC0" w:rsidRPr="004533DD">
        <w:rPr>
          <w:b/>
          <w:bCs/>
          <w:sz w:val="28"/>
          <w:szCs w:val="28"/>
          <w:lang w:val="bg-BG"/>
        </w:rPr>
        <w:t>6</w:t>
      </w:r>
    </w:p>
    <w:p w14:paraId="331D0398" w14:textId="7B1FA266" w:rsidR="00B56FC0" w:rsidRPr="004533DD" w:rsidRDefault="00B56FC0" w:rsidP="00B56FC0">
      <w:pPr>
        <w:spacing w:after="0" w:line="240" w:lineRule="auto"/>
        <w:textAlignment w:val="top"/>
        <w:rPr>
          <w:b/>
          <w:bCs/>
          <w:sz w:val="28"/>
          <w:szCs w:val="28"/>
          <w:lang w:val="bg-BG"/>
        </w:rPr>
      </w:pPr>
    </w:p>
    <w:p w14:paraId="07A62E80" w14:textId="6C832EFC" w:rsidR="00B56FC0" w:rsidRPr="00DF3AC7" w:rsidRDefault="00DF3AC7" w:rsidP="00B56FC0">
      <w:pPr>
        <w:spacing w:after="0" w:line="240" w:lineRule="auto"/>
        <w:textAlignment w:val="top"/>
        <w:rPr>
          <w:b/>
          <w:bCs/>
          <w:sz w:val="28"/>
          <w:szCs w:val="28"/>
          <w:lang w:val="el-GR"/>
        </w:rPr>
      </w:pPr>
      <w:r>
        <w:rPr>
          <w:b/>
          <w:bCs/>
          <w:sz w:val="28"/>
          <w:szCs w:val="28"/>
          <w:lang w:val="el-GR"/>
        </w:rPr>
        <w:t>ΕΝΟΠΟΙΗΣΗ ΤΗΣ ΒΟΥΛΓΑΡΙΑΣ</w:t>
      </w:r>
    </w:p>
    <w:p w14:paraId="44D31D76" w14:textId="77777777" w:rsidR="00B56FC0" w:rsidRPr="00B56FC0" w:rsidRDefault="00B56FC0" w:rsidP="00B56FC0">
      <w:pPr>
        <w:spacing w:after="0" w:line="240" w:lineRule="auto"/>
        <w:textAlignment w:val="top"/>
        <w:rPr>
          <w:sz w:val="28"/>
          <w:szCs w:val="28"/>
          <w:lang w:val="bg-BG"/>
        </w:rPr>
      </w:pPr>
    </w:p>
    <w:p w14:paraId="47B7A7DF" w14:textId="3F4D719C" w:rsidR="00F66B3C" w:rsidRDefault="00F66B3C"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F66B3C">
        <w:rPr>
          <w:rFonts w:ascii="Verdana" w:eastAsia="Times New Roman" w:hAnsi="Verdana" w:cs="Times New Roman"/>
          <w:color w:val="222222"/>
          <w:spacing w:val="5"/>
          <w:sz w:val="28"/>
          <w:szCs w:val="28"/>
          <w:lang w:val="el-GR"/>
        </w:rPr>
        <w:t xml:space="preserve">Η επακόλουθη συνθήκη, που υπεγράφη στο Βερολίνο, άλλαξε τις αρχικές αντιλήψεις των Βουλγάρων. </w:t>
      </w:r>
      <w:r>
        <w:rPr>
          <w:rFonts w:ascii="Verdana" w:eastAsia="Times New Roman" w:hAnsi="Verdana" w:cs="Times New Roman"/>
          <w:color w:val="222222"/>
          <w:spacing w:val="5"/>
          <w:sz w:val="28"/>
          <w:szCs w:val="28"/>
          <w:lang w:val="el-GR"/>
        </w:rPr>
        <w:t>Αυτή π</w:t>
      </w:r>
      <w:r w:rsidRPr="00F66B3C">
        <w:rPr>
          <w:rFonts w:ascii="Verdana" w:eastAsia="Times New Roman" w:hAnsi="Verdana" w:cs="Times New Roman"/>
          <w:color w:val="222222"/>
          <w:spacing w:val="5"/>
          <w:sz w:val="28"/>
          <w:szCs w:val="28"/>
          <w:lang w:val="el-GR"/>
        </w:rPr>
        <w:t xml:space="preserve">ροβλέπει τη δημιουργία ενός αυτόνομου Πριγκιπάτου της Βουλγαρίας, </w:t>
      </w:r>
      <w:r>
        <w:rPr>
          <w:rFonts w:ascii="Verdana" w:eastAsia="Times New Roman" w:hAnsi="Verdana" w:cs="Times New Roman"/>
          <w:color w:val="222222"/>
          <w:spacing w:val="5"/>
          <w:sz w:val="28"/>
          <w:szCs w:val="28"/>
          <w:lang w:val="el-GR"/>
        </w:rPr>
        <w:t>που συμπεριλαμβάνει τις εκτάσεις</w:t>
      </w:r>
      <w:r w:rsidRPr="00F66B3C">
        <w:rPr>
          <w:rFonts w:ascii="Verdana" w:eastAsia="Times New Roman" w:hAnsi="Verdana" w:cs="Times New Roman"/>
          <w:color w:val="222222"/>
          <w:spacing w:val="5"/>
          <w:sz w:val="28"/>
          <w:szCs w:val="28"/>
          <w:lang w:val="el-GR"/>
        </w:rPr>
        <w:t xml:space="preserve"> βόρεια των Βαλκανικών βουνών (</w:t>
      </w:r>
      <w:r>
        <w:rPr>
          <w:rFonts w:ascii="Verdana" w:eastAsia="Times New Roman" w:hAnsi="Verdana" w:cs="Times New Roman"/>
          <w:color w:val="222222"/>
          <w:spacing w:val="5"/>
          <w:sz w:val="28"/>
          <w:szCs w:val="28"/>
          <w:lang w:val="el-GR"/>
        </w:rPr>
        <w:t>μέχρι</w:t>
      </w:r>
      <w:r w:rsidRPr="00F66B3C">
        <w:rPr>
          <w:rFonts w:ascii="Verdana" w:eastAsia="Times New Roman" w:hAnsi="Verdana" w:cs="Times New Roman"/>
          <w:color w:val="222222"/>
          <w:spacing w:val="5"/>
          <w:sz w:val="28"/>
          <w:szCs w:val="28"/>
          <w:lang w:val="el-GR"/>
        </w:rPr>
        <w:t xml:space="preserve"> τον ποταμό Δούναβη) και </w:t>
      </w:r>
      <w:r>
        <w:rPr>
          <w:rFonts w:ascii="Verdana" w:eastAsia="Times New Roman" w:hAnsi="Verdana" w:cs="Times New Roman"/>
          <w:color w:val="222222"/>
          <w:spacing w:val="5"/>
          <w:sz w:val="28"/>
          <w:szCs w:val="28"/>
          <w:lang w:val="el-GR"/>
        </w:rPr>
        <w:t>το</w:t>
      </w:r>
      <w:r w:rsidRPr="00F66B3C">
        <w:rPr>
          <w:rFonts w:ascii="Verdana" w:eastAsia="Times New Roman" w:hAnsi="Verdana" w:cs="Times New Roman"/>
          <w:color w:val="222222"/>
          <w:spacing w:val="5"/>
          <w:sz w:val="28"/>
          <w:szCs w:val="28"/>
          <w:lang w:val="el-GR"/>
        </w:rPr>
        <w:t xml:space="preserve"> Σαντζάκ</w:t>
      </w:r>
      <w:r>
        <w:rPr>
          <w:rFonts w:ascii="Verdana" w:eastAsia="Times New Roman" w:hAnsi="Verdana" w:cs="Times New Roman"/>
          <w:color w:val="222222"/>
          <w:spacing w:val="5"/>
          <w:sz w:val="28"/>
          <w:szCs w:val="28"/>
          <w:lang w:val="el-GR"/>
        </w:rPr>
        <w:t>ι της Σόφιας</w:t>
      </w:r>
      <w:r w:rsidRPr="00F66B3C">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Δημιουργείται η</w:t>
      </w:r>
      <w:r w:rsidRPr="00F66B3C">
        <w:rPr>
          <w:rFonts w:ascii="Verdana" w:eastAsia="Times New Roman" w:hAnsi="Verdana" w:cs="Times New Roman"/>
          <w:color w:val="222222"/>
          <w:spacing w:val="5"/>
          <w:sz w:val="28"/>
          <w:szCs w:val="28"/>
          <w:lang w:val="el-GR"/>
        </w:rPr>
        <w:t xml:space="preserve"> περιοχή της Ανατολικής Ρουμελίας, </w:t>
      </w:r>
      <w:r>
        <w:rPr>
          <w:rFonts w:ascii="Verdana" w:eastAsia="Times New Roman" w:hAnsi="Verdana" w:cs="Times New Roman"/>
          <w:color w:val="222222"/>
          <w:spacing w:val="5"/>
          <w:sz w:val="28"/>
          <w:szCs w:val="28"/>
          <w:lang w:val="el-GR"/>
        </w:rPr>
        <w:t>που κατέχει</w:t>
      </w:r>
      <w:r w:rsidRPr="00F66B3C">
        <w:rPr>
          <w:rFonts w:ascii="Verdana" w:eastAsia="Times New Roman" w:hAnsi="Verdana" w:cs="Times New Roman"/>
          <w:color w:val="222222"/>
          <w:spacing w:val="5"/>
          <w:sz w:val="28"/>
          <w:szCs w:val="28"/>
          <w:lang w:val="el-GR"/>
        </w:rPr>
        <w:t xml:space="preserve"> διοικητική αυτονομία, η οποία, ωστόσο, </w:t>
      </w:r>
      <w:r>
        <w:rPr>
          <w:rFonts w:ascii="Verdana" w:eastAsia="Times New Roman" w:hAnsi="Verdana" w:cs="Times New Roman"/>
          <w:color w:val="222222"/>
          <w:spacing w:val="5"/>
          <w:sz w:val="28"/>
          <w:szCs w:val="28"/>
          <w:lang w:val="el-GR"/>
        </w:rPr>
        <w:t>βρίσκεται</w:t>
      </w:r>
      <w:r w:rsidRPr="00F66B3C">
        <w:rPr>
          <w:rFonts w:ascii="Verdana" w:eastAsia="Times New Roman" w:hAnsi="Verdana" w:cs="Times New Roman"/>
          <w:color w:val="222222"/>
          <w:spacing w:val="5"/>
          <w:sz w:val="28"/>
          <w:szCs w:val="28"/>
          <w:lang w:val="el-GR"/>
        </w:rPr>
        <w:t xml:space="preserve"> υπό την κυριαρχία του σουλτάνου και τα εδάφη της Μακεδονίας </w:t>
      </w:r>
      <w:r>
        <w:rPr>
          <w:rFonts w:ascii="Verdana" w:eastAsia="Times New Roman" w:hAnsi="Verdana" w:cs="Times New Roman"/>
          <w:color w:val="222222"/>
          <w:spacing w:val="5"/>
          <w:sz w:val="28"/>
          <w:szCs w:val="28"/>
          <w:lang w:val="el-GR"/>
        </w:rPr>
        <w:t>παραμένουν</w:t>
      </w:r>
      <w:r w:rsidRPr="00F66B3C">
        <w:rPr>
          <w:rFonts w:ascii="Verdana" w:eastAsia="Times New Roman" w:hAnsi="Verdana" w:cs="Times New Roman"/>
          <w:color w:val="222222"/>
          <w:spacing w:val="5"/>
          <w:sz w:val="28"/>
          <w:szCs w:val="28"/>
          <w:lang w:val="el-GR"/>
        </w:rPr>
        <w:t xml:space="preserve"> μέρος της Οθωμανικής Αυτοκρατορίας. </w:t>
      </w:r>
    </w:p>
    <w:p w14:paraId="484E4517" w14:textId="36DF7888" w:rsidR="00F66B3C" w:rsidRDefault="00F66B3C" w:rsidP="00B56FC0">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F66B3C">
        <w:rPr>
          <w:rFonts w:ascii="Verdana" w:eastAsia="Times New Roman" w:hAnsi="Verdana" w:cs="Times New Roman"/>
          <w:color w:val="222222"/>
          <w:spacing w:val="5"/>
          <w:sz w:val="28"/>
          <w:szCs w:val="28"/>
          <w:lang w:val="el-GR"/>
        </w:rPr>
        <w:t>Στα επόμενα χρόνια θέμα</w:t>
      </w:r>
      <w:r>
        <w:rPr>
          <w:rFonts w:ascii="Verdana" w:eastAsia="Times New Roman" w:hAnsi="Verdana" w:cs="Times New Roman"/>
          <w:color w:val="222222"/>
          <w:spacing w:val="5"/>
          <w:sz w:val="28"/>
          <w:szCs w:val="28"/>
          <w:lang w:val="el-GR"/>
        </w:rPr>
        <w:t xml:space="preserve"> της ημερήσιας διάταξης</w:t>
      </w:r>
      <w:r w:rsidRPr="00F66B3C">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είναι η</w:t>
      </w:r>
      <w:r w:rsidRPr="00F66B3C">
        <w:rPr>
          <w:rFonts w:ascii="Verdana" w:eastAsia="Times New Roman" w:hAnsi="Verdana" w:cs="Times New Roman"/>
          <w:color w:val="222222"/>
          <w:spacing w:val="5"/>
          <w:sz w:val="28"/>
          <w:szCs w:val="28"/>
          <w:lang w:val="el-GR"/>
        </w:rPr>
        <w:t xml:space="preserve"> ενοποίηση του Πριγκιπάτου της Βουλγαρίας και της Ανατολικής Ρουμελίας, το οποίο έγινε γεγονός στις 6 Σεπτεμβρίου 1885. </w:t>
      </w:r>
    </w:p>
    <w:p w14:paraId="7709B95B" w14:textId="7DF39B8C" w:rsidR="006963D5" w:rsidRPr="00F66B3C" w:rsidRDefault="00F66B3C" w:rsidP="006963D5">
      <w:pPr>
        <w:shd w:val="clear" w:color="auto" w:fill="FFFFFF"/>
        <w:spacing w:before="450" w:after="300" w:line="570" w:lineRule="atLeast"/>
        <w:outlineLvl w:val="1"/>
        <w:rPr>
          <w:rFonts w:ascii="Arial" w:eastAsia="Times New Roman" w:hAnsi="Arial" w:cs="Arial"/>
          <w:color w:val="444444"/>
          <w:spacing w:val="5"/>
          <w:sz w:val="28"/>
          <w:szCs w:val="28"/>
          <w:lang w:val="el-GR"/>
        </w:rPr>
      </w:pPr>
      <w:r>
        <w:rPr>
          <w:rFonts w:ascii="Arial" w:eastAsia="Times New Roman" w:hAnsi="Arial" w:cs="Arial"/>
          <w:b/>
          <w:bCs/>
          <w:color w:val="444444"/>
          <w:spacing w:val="5"/>
          <w:sz w:val="28"/>
          <w:szCs w:val="28"/>
          <w:lang w:val="el-GR"/>
        </w:rPr>
        <w:t>Ανατολική</w:t>
      </w:r>
      <w:r w:rsidRPr="00F66B3C">
        <w:rPr>
          <w:rFonts w:ascii="Arial" w:eastAsia="Times New Roman" w:hAnsi="Arial" w:cs="Arial"/>
          <w:b/>
          <w:bCs/>
          <w:color w:val="444444"/>
          <w:spacing w:val="5"/>
          <w:sz w:val="28"/>
          <w:szCs w:val="28"/>
          <w:lang w:val="bg-BG"/>
        </w:rPr>
        <w:t xml:space="preserve"> </w:t>
      </w:r>
      <w:r>
        <w:rPr>
          <w:rFonts w:ascii="Arial" w:eastAsia="Times New Roman" w:hAnsi="Arial" w:cs="Arial"/>
          <w:b/>
          <w:bCs/>
          <w:color w:val="444444"/>
          <w:spacing w:val="5"/>
          <w:sz w:val="28"/>
          <w:szCs w:val="28"/>
          <w:lang w:val="el-GR"/>
        </w:rPr>
        <w:t>Ρουμελία</w:t>
      </w:r>
      <w:r w:rsidR="006963D5" w:rsidRPr="00B56FC0">
        <w:rPr>
          <w:rFonts w:ascii="Arial" w:eastAsia="Times New Roman" w:hAnsi="Arial" w:cs="Arial"/>
          <w:b/>
          <w:bCs/>
          <w:color w:val="444444"/>
          <w:spacing w:val="5"/>
          <w:sz w:val="28"/>
          <w:szCs w:val="28"/>
        </w:rPr>
        <w:t> </w:t>
      </w:r>
      <w:r w:rsidR="006963D5" w:rsidRPr="00DF3AC7">
        <w:rPr>
          <w:rFonts w:ascii="Arial" w:eastAsia="Times New Roman" w:hAnsi="Arial" w:cs="Arial"/>
          <w:b/>
          <w:bCs/>
          <w:color w:val="444444"/>
          <w:spacing w:val="5"/>
          <w:sz w:val="28"/>
          <w:szCs w:val="28"/>
          <w:lang w:val="bg-BG"/>
        </w:rPr>
        <w:t xml:space="preserve">– </w:t>
      </w:r>
      <w:r w:rsidRPr="00F66B3C">
        <w:rPr>
          <w:rFonts w:ascii="Arial" w:eastAsia="Times New Roman" w:hAnsi="Arial" w:cs="Arial"/>
          <w:b/>
          <w:bCs/>
          <w:color w:val="444444"/>
          <w:spacing w:val="5"/>
          <w:sz w:val="28"/>
          <w:szCs w:val="28"/>
          <w:lang w:val="el-GR"/>
        </w:rPr>
        <w:t>δομή, οικονομία και πολιτική</w:t>
      </w:r>
    </w:p>
    <w:p w14:paraId="1DFDCD8C" w14:textId="77777777" w:rsidR="0043342D" w:rsidRDefault="006963D5" w:rsidP="006963D5">
      <w:pPr>
        <w:shd w:val="clear" w:color="auto" w:fill="FFFFFF"/>
        <w:spacing w:after="0" w:line="390" w:lineRule="atLeast"/>
        <w:rPr>
          <w:rFonts w:ascii="Helvetica" w:hAnsi="Helvetica" w:cs="Helvetica"/>
          <w:color w:val="000000"/>
          <w:sz w:val="36"/>
          <w:szCs w:val="36"/>
          <w:shd w:val="clear" w:color="auto" w:fill="D2E3FC"/>
          <w:lang w:val="el-GR"/>
        </w:rPr>
      </w:pPr>
      <w:r w:rsidRPr="00B56FC0">
        <w:rPr>
          <w:rFonts w:ascii="Verdana" w:eastAsia="Times New Roman" w:hAnsi="Verdana" w:cs="Times New Roman"/>
          <w:noProof/>
          <w:color w:val="222222"/>
          <w:spacing w:val="5"/>
          <w:sz w:val="28"/>
          <w:szCs w:val="28"/>
        </w:rPr>
        <w:drawing>
          <wp:inline distT="0" distB="0" distL="0" distR="0" wp14:anchorId="6E44917E" wp14:editId="578E8F20">
            <wp:extent cx="2857500" cy="1990725"/>
            <wp:effectExtent l="0" t="0" r="0" b="9525"/>
            <wp:docPr id="6" name="Картина 6" descr="Княжество България и Източна Румелия според Берлинския договор">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няжество България и Източна Румелия според Берлинския договор">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90725"/>
                    </a:xfrm>
                    <a:prstGeom prst="rect">
                      <a:avLst/>
                    </a:prstGeom>
                    <a:noFill/>
                    <a:ln>
                      <a:noFill/>
                    </a:ln>
                  </pic:spPr>
                </pic:pic>
              </a:graphicData>
            </a:graphic>
          </wp:inline>
        </w:drawing>
      </w:r>
      <w:r w:rsidR="00F66B3C" w:rsidRPr="00F66B3C">
        <w:rPr>
          <w:rFonts w:ascii="Helvetica" w:hAnsi="Helvetica" w:cs="Helvetica"/>
          <w:color w:val="000000"/>
          <w:sz w:val="36"/>
          <w:szCs w:val="36"/>
          <w:shd w:val="clear" w:color="auto" w:fill="D2E3FC"/>
          <w:lang w:val="el-GR"/>
        </w:rPr>
        <w:t xml:space="preserve"> </w:t>
      </w:r>
    </w:p>
    <w:p w14:paraId="4B18D8C9" w14:textId="2CC3308E" w:rsidR="006963D5" w:rsidRPr="00F66B3C" w:rsidRDefault="00F66B3C" w:rsidP="006963D5">
      <w:pPr>
        <w:shd w:val="clear" w:color="auto" w:fill="FFFFFF"/>
        <w:spacing w:after="0" w:line="390" w:lineRule="atLeast"/>
        <w:rPr>
          <w:rFonts w:ascii="Verdana" w:eastAsia="Times New Roman" w:hAnsi="Verdana" w:cs="Times New Roman"/>
          <w:color w:val="222222"/>
          <w:spacing w:val="5"/>
          <w:sz w:val="28"/>
          <w:szCs w:val="28"/>
          <w:lang w:val="el-GR"/>
        </w:rPr>
      </w:pPr>
      <w:r w:rsidRPr="00F66B3C">
        <w:rPr>
          <w:rFonts w:ascii="Verdana" w:eastAsia="Times New Roman" w:hAnsi="Verdana" w:cs="Times New Roman"/>
          <w:color w:val="222222"/>
          <w:spacing w:val="5"/>
          <w:sz w:val="28"/>
          <w:szCs w:val="28"/>
          <w:lang w:val="el-GR"/>
        </w:rPr>
        <w:t xml:space="preserve">Το Πριγκιπάτο της Βουλγαρίας και </w:t>
      </w:r>
      <w:r>
        <w:rPr>
          <w:rFonts w:ascii="Verdana" w:eastAsia="Times New Roman" w:hAnsi="Verdana" w:cs="Times New Roman"/>
          <w:color w:val="222222"/>
          <w:spacing w:val="5"/>
          <w:sz w:val="28"/>
          <w:szCs w:val="28"/>
          <w:lang w:val="el-GR"/>
        </w:rPr>
        <w:t xml:space="preserve">η </w:t>
      </w:r>
      <w:r w:rsidRPr="00F66B3C">
        <w:rPr>
          <w:rFonts w:ascii="Verdana" w:eastAsia="Times New Roman" w:hAnsi="Verdana" w:cs="Times New Roman"/>
          <w:color w:val="222222"/>
          <w:spacing w:val="5"/>
          <w:sz w:val="28"/>
          <w:szCs w:val="28"/>
          <w:lang w:val="el-GR"/>
        </w:rPr>
        <w:t>Ανατολική Ρουμελία σύμφωνα με τη Συνθήκη του Βερολίνου</w:t>
      </w:r>
    </w:p>
    <w:p w14:paraId="4BE2F0B7" w14:textId="510E27AB" w:rsidR="00F66B3C" w:rsidRDefault="00F66B3C"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F66B3C">
        <w:rPr>
          <w:rFonts w:ascii="Verdana" w:eastAsia="Times New Roman" w:hAnsi="Verdana" w:cs="Times New Roman"/>
          <w:color w:val="222222"/>
          <w:spacing w:val="5"/>
          <w:sz w:val="28"/>
          <w:szCs w:val="28"/>
          <w:lang w:val="el-GR"/>
        </w:rPr>
        <w:t xml:space="preserve">Σύμφωνα με τη Συνθήκη του Βερολίνου, </w:t>
      </w:r>
      <w:r>
        <w:rPr>
          <w:rFonts w:ascii="Verdana" w:eastAsia="Times New Roman" w:hAnsi="Verdana" w:cs="Times New Roman"/>
          <w:color w:val="222222"/>
          <w:spacing w:val="5"/>
          <w:sz w:val="28"/>
          <w:szCs w:val="28"/>
          <w:lang w:val="el-GR"/>
        </w:rPr>
        <w:t>το Σρέντνα γκορά του Ιχτιμάν</w:t>
      </w:r>
      <w:r w:rsidRPr="00F66B3C">
        <w:rPr>
          <w:rFonts w:ascii="Verdana" w:eastAsia="Times New Roman" w:hAnsi="Verdana" w:cs="Times New Roman"/>
          <w:color w:val="222222"/>
          <w:spacing w:val="5"/>
          <w:sz w:val="28"/>
          <w:szCs w:val="28"/>
          <w:lang w:val="el-GR"/>
        </w:rPr>
        <w:t xml:space="preserve">, η βόρεια κορυφογραμμή της Ροδόπης και μέρος </w:t>
      </w:r>
      <w:r>
        <w:rPr>
          <w:rFonts w:ascii="Verdana" w:eastAsia="Times New Roman" w:hAnsi="Verdana" w:cs="Times New Roman"/>
          <w:color w:val="222222"/>
          <w:spacing w:val="5"/>
          <w:sz w:val="28"/>
          <w:szCs w:val="28"/>
          <w:lang w:val="el-GR"/>
        </w:rPr>
        <w:t>του</w:t>
      </w:r>
      <w:r w:rsidRPr="00F66B3C">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Στράντζα</w:t>
      </w:r>
      <w:r w:rsidRPr="00F66B3C">
        <w:rPr>
          <w:rFonts w:ascii="Verdana" w:eastAsia="Times New Roman" w:hAnsi="Verdana" w:cs="Times New Roman"/>
          <w:color w:val="222222"/>
          <w:spacing w:val="5"/>
          <w:sz w:val="28"/>
          <w:szCs w:val="28"/>
          <w:lang w:val="el-GR"/>
        </w:rPr>
        <w:t xml:space="preserve"> χωρίζονται σε μια αυτόνομη περιοχή με το όνομα της </w:t>
      </w:r>
      <w:r w:rsidRPr="00F66B3C">
        <w:rPr>
          <w:rFonts w:ascii="Verdana" w:eastAsia="Times New Roman" w:hAnsi="Verdana" w:cs="Times New Roman"/>
          <w:color w:val="222222"/>
          <w:spacing w:val="5"/>
          <w:sz w:val="28"/>
          <w:szCs w:val="28"/>
          <w:lang w:val="el-GR"/>
        </w:rPr>
        <w:lastRenderedPageBreak/>
        <w:t xml:space="preserve">Ανατολικής Ρουμελίας. </w:t>
      </w:r>
      <w:r>
        <w:rPr>
          <w:rFonts w:ascii="Verdana" w:eastAsia="Times New Roman" w:hAnsi="Verdana" w:cs="Times New Roman"/>
          <w:color w:val="222222"/>
          <w:spacing w:val="5"/>
          <w:sz w:val="28"/>
          <w:szCs w:val="28"/>
          <w:lang w:val="el-GR"/>
        </w:rPr>
        <w:t>Αυτή π</w:t>
      </w:r>
      <w:r w:rsidRPr="00F66B3C">
        <w:rPr>
          <w:rFonts w:ascii="Verdana" w:eastAsia="Times New Roman" w:hAnsi="Verdana" w:cs="Times New Roman"/>
          <w:color w:val="222222"/>
          <w:spacing w:val="5"/>
          <w:sz w:val="28"/>
          <w:szCs w:val="28"/>
          <w:lang w:val="el-GR"/>
        </w:rPr>
        <w:t xml:space="preserve">αραμένει υπό την πολιτική και στρατιωτική </w:t>
      </w:r>
      <w:r>
        <w:rPr>
          <w:rFonts w:ascii="Verdana" w:eastAsia="Times New Roman" w:hAnsi="Verdana" w:cs="Times New Roman"/>
          <w:color w:val="222222"/>
          <w:spacing w:val="5"/>
          <w:sz w:val="28"/>
          <w:szCs w:val="28"/>
          <w:lang w:val="el-GR"/>
        </w:rPr>
        <w:t>κυριαρχία</w:t>
      </w:r>
      <w:r w:rsidRPr="00F66B3C">
        <w:rPr>
          <w:rFonts w:ascii="Verdana" w:eastAsia="Times New Roman" w:hAnsi="Verdana" w:cs="Times New Roman"/>
          <w:color w:val="222222"/>
          <w:spacing w:val="5"/>
          <w:sz w:val="28"/>
          <w:szCs w:val="28"/>
          <w:lang w:val="el-GR"/>
        </w:rPr>
        <w:t xml:space="preserve"> του σουλτάνου και καλύπτει μια έκταση περίπου 35.901 </w:t>
      </w:r>
      <w:r>
        <w:rPr>
          <w:rFonts w:ascii="Verdana" w:eastAsia="Times New Roman" w:hAnsi="Verdana" w:cs="Times New Roman"/>
          <w:color w:val="222222"/>
          <w:spacing w:val="5"/>
          <w:sz w:val="28"/>
          <w:szCs w:val="28"/>
          <w:lang w:val="el-GR"/>
        </w:rPr>
        <w:t>χμ</w:t>
      </w:r>
      <w:r w:rsidRPr="00F66B3C">
        <w:rPr>
          <w:rFonts w:ascii="Verdana" w:eastAsia="Times New Roman" w:hAnsi="Verdana" w:cs="Times New Roman"/>
          <w:color w:val="222222"/>
          <w:spacing w:val="5"/>
          <w:sz w:val="28"/>
          <w:szCs w:val="28"/>
          <w:vertAlign w:val="superscript"/>
          <w:lang w:val="el-GR"/>
        </w:rPr>
        <w:t>2</w:t>
      </w:r>
      <w:r w:rsidRPr="00F66B3C">
        <w:rPr>
          <w:rFonts w:ascii="Verdana" w:eastAsia="Times New Roman" w:hAnsi="Verdana" w:cs="Times New Roman"/>
          <w:color w:val="222222"/>
          <w:spacing w:val="5"/>
          <w:sz w:val="28"/>
          <w:szCs w:val="28"/>
          <w:lang w:val="el-GR"/>
        </w:rPr>
        <w:t xml:space="preserve"> με πληθυσμό περίπου 816.000 ανθρώπους. </w:t>
      </w:r>
    </w:p>
    <w:p w14:paraId="09D01E75" w14:textId="659F7FE2" w:rsidR="00F66B3C" w:rsidRDefault="00F66B3C"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F66B3C">
        <w:rPr>
          <w:rFonts w:ascii="Verdana" w:eastAsia="Times New Roman" w:hAnsi="Verdana" w:cs="Times New Roman"/>
          <w:color w:val="222222"/>
          <w:spacing w:val="5"/>
          <w:sz w:val="28"/>
          <w:szCs w:val="28"/>
          <w:lang w:val="el-GR"/>
        </w:rPr>
        <w:t>Σύμφωνα με τις διατάξεις της Συνθήκης του Βερολίνου, η Ανατολική Ρουμελία πρέπει να οικοδομ</w:t>
      </w:r>
      <w:r>
        <w:rPr>
          <w:rFonts w:ascii="Verdana" w:eastAsia="Times New Roman" w:hAnsi="Verdana" w:cs="Times New Roman"/>
          <w:color w:val="222222"/>
          <w:spacing w:val="5"/>
          <w:sz w:val="28"/>
          <w:szCs w:val="28"/>
          <w:lang w:val="el-GR"/>
        </w:rPr>
        <w:t>είται</w:t>
      </w:r>
      <w:r w:rsidRPr="00F66B3C">
        <w:rPr>
          <w:rFonts w:ascii="Verdana" w:eastAsia="Times New Roman" w:hAnsi="Verdana" w:cs="Times New Roman"/>
          <w:color w:val="222222"/>
          <w:spacing w:val="5"/>
          <w:sz w:val="28"/>
          <w:szCs w:val="28"/>
          <w:lang w:val="el-GR"/>
        </w:rPr>
        <w:t xml:space="preserve"> βάσει ενός εγγράφου που </w:t>
      </w:r>
      <w:r>
        <w:rPr>
          <w:rFonts w:ascii="Verdana" w:eastAsia="Times New Roman" w:hAnsi="Verdana" w:cs="Times New Roman"/>
          <w:color w:val="222222"/>
          <w:spacing w:val="5"/>
          <w:sz w:val="28"/>
          <w:szCs w:val="28"/>
          <w:lang w:val="el-GR"/>
        </w:rPr>
        <w:t>συντάχθηκε</w:t>
      </w:r>
      <w:r w:rsidRPr="00F66B3C">
        <w:rPr>
          <w:rFonts w:ascii="Verdana" w:eastAsia="Times New Roman" w:hAnsi="Verdana" w:cs="Times New Roman"/>
          <w:color w:val="222222"/>
          <w:spacing w:val="5"/>
          <w:sz w:val="28"/>
          <w:szCs w:val="28"/>
          <w:lang w:val="el-GR"/>
        </w:rPr>
        <w:t xml:space="preserve"> από μια διεθνή επιτροπή. Αρχικά, το έργο ξεκίνησε στην Κωνσταντινούπολη, αλλά αργότερα συνεχίστηκε στο Πλόβντιβ. </w:t>
      </w:r>
    </w:p>
    <w:p w14:paraId="11F83ABC" w14:textId="6875485A" w:rsidR="00EF583D" w:rsidRDefault="00EF583D"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EF583D">
        <w:rPr>
          <w:rFonts w:ascii="Verdana" w:eastAsia="Times New Roman" w:hAnsi="Verdana" w:cs="Times New Roman"/>
          <w:color w:val="222222"/>
          <w:spacing w:val="5"/>
          <w:sz w:val="28"/>
          <w:szCs w:val="28"/>
          <w:lang w:val="el-GR"/>
        </w:rPr>
        <w:t xml:space="preserve">Η εκτελεστική εξουσία στην περιφέρεια ανήκει σε </w:t>
      </w:r>
      <w:r>
        <w:rPr>
          <w:rFonts w:ascii="Verdana" w:eastAsia="Times New Roman" w:hAnsi="Verdana" w:cs="Times New Roman"/>
          <w:color w:val="222222"/>
          <w:spacing w:val="5"/>
          <w:sz w:val="28"/>
          <w:szCs w:val="28"/>
          <w:lang w:val="el-GR"/>
        </w:rPr>
        <w:t>κύριο</w:t>
      </w:r>
      <w:r w:rsidRPr="00EF583D">
        <w:rPr>
          <w:rFonts w:ascii="Verdana" w:eastAsia="Times New Roman" w:hAnsi="Verdana" w:cs="Times New Roman"/>
          <w:color w:val="222222"/>
          <w:spacing w:val="5"/>
          <w:sz w:val="28"/>
          <w:szCs w:val="28"/>
          <w:lang w:val="el-GR"/>
        </w:rPr>
        <w:t xml:space="preserve"> κυβερνήτη (ή γενικό κυβερνήτη)</w:t>
      </w:r>
      <w:r>
        <w:rPr>
          <w:rFonts w:ascii="Verdana" w:eastAsia="Times New Roman" w:hAnsi="Verdana" w:cs="Times New Roman"/>
          <w:color w:val="222222"/>
          <w:spacing w:val="5"/>
          <w:sz w:val="28"/>
          <w:szCs w:val="28"/>
          <w:lang w:val="el-GR"/>
        </w:rPr>
        <w:t xml:space="preserve"> με τη βοήθεια </w:t>
      </w:r>
      <w:r w:rsidRPr="00EF583D">
        <w:rPr>
          <w:rFonts w:ascii="Verdana" w:eastAsia="Times New Roman" w:hAnsi="Verdana" w:cs="Times New Roman"/>
          <w:color w:val="222222"/>
          <w:spacing w:val="5"/>
          <w:sz w:val="28"/>
          <w:szCs w:val="28"/>
          <w:lang w:val="el-GR"/>
        </w:rPr>
        <w:t>γενικ</w:t>
      </w:r>
      <w:r>
        <w:rPr>
          <w:rFonts w:ascii="Verdana" w:eastAsia="Times New Roman" w:hAnsi="Verdana" w:cs="Times New Roman"/>
          <w:color w:val="222222"/>
          <w:spacing w:val="5"/>
          <w:sz w:val="28"/>
          <w:szCs w:val="28"/>
          <w:lang w:val="el-GR"/>
        </w:rPr>
        <w:t>ού</w:t>
      </w:r>
      <w:r w:rsidRPr="00EF583D">
        <w:rPr>
          <w:rFonts w:ascii="Verdana" w:eastAsia="Times New Roman" w:hAnsi="Verdana" w:cs="Times New Roman"/>
          <w:color w:val="222222"/>
          <w:spacing w:val="5"/>
          <w:sz w:val="28"/>
          <w:szCs w:val="28"/>
          <w:lang w:val="el-GR"/>
        </w:rPr>
        <w:t xml:space="preserve"> γραμματέα. </w:t>
      </w:r>
    </w:p>
    <w:p w14:paraId="3644B939" w14:textId="77777777" w:rsidR="0043342D" w:rsidRDefault="006963D5" w:rsidP="006963D5">
      <w:pPr>
        <w:shd w:val="clear" w:color="auto" w:fill="FFFFFF"/>
        <w:spacing w:after="0" w:line="390" w:lineRule="atLeast"/>
        <w:rPr>
          <w:rFonts w:ascii="Verdana" w:eastAsia="Times New Roman" w:hAnsi="Verdana" w:cs="Times New Roman"/>
          <w:color w:val="222222"/>
          <w:spacing w:val="5"/>
          <w:sz w:val="28"/>
          <w:szCs w:val="28"/>
          <w:lang w:val="el-GR"/>
        </w:rPr>
      </w:pPr>
      <w:r w:rsidRPr="00B56FC0">
        <w:rPr>
          <w:rFonts w:ascii="Verdana" w:eastAsia="Times New Roman" w:hAnsi="Verdana" w:cs="Times New Roman"/>
          <w:noProof/>
          <w:color w:val="222222"/>
          <w:spacing w:val="5"/>
          <w:sz w:val="28"/>
          <w:szCs w:val="28"/>
        </w:rPr>
        <w:drawing>
          <wp:inline distT="0" distB="0" distL="0" distR="0" wp14:anchorId="13159E50" wp14:editId="3F6714D1">
            <wp:extent cx="3209925" cy="2066925"/>
            <wp:effectExtent l="0" t="0" r="9525" b="9525"/>
            <wp:docPr id="7" name="Картина 7" descr="Александър Богориди - първият управител на Източна Румелия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ександър Богориди - първият управител на Източна Румелия ">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066925"/>
                    </a:xfrm>
                    <a:prstGeom prst="rect">
                      <a:avLst/>
                    </a:prstGeom>
                    <a:noFill/>
                    <a:ln>
                      <a:noFill/>
                    </a:ln>
                  </pic:spPr>
                </pic:pic>
              </a:graphicData>
            </a:graphic>
          </wp:inline>
        </w:drawing>
      </w:r>
    </w:p>
    <w:p w14:paraId="2AC4E21E" w14:textId="1217CDF4" w:rsidR="006963D5" w:rsidRPr="00EF583D" w:rsidRDefault="00EF583D" w:rsidP="006963D5">
      <w:pPr>
        <w:shd w:val="clear" w:color="auto" w:fill="FFFFFF"/>
        <w:spacing w:after="0" w:line="390" w:lineRule="atLeast"/>
        <w:rPr>
          <w:rFonts w:ascii="Verdana" w:eastAsia="Times New Roman" w:hAnsi="Verdana" w:cs="Times New Roman"/>
          <w:color w:val="222222"/>
          <w:spacing w:val="5"/>
          <w:sz w:val="28"/>
          <w:szCs w:val="28"/>
          <w:lang w:val="el-GR"/>
        </w:rPr>
      </w:pPr>
      <w:proofErr w:type="spellStart"/>
      <w:r>
        <w:rPr>
          <w:rFonts w:ascii="Verdana" w:eastAsia="Times New Roman" w:hAnsi="Verdana" w:cs="Times New Roman"/>
          <w:color w:val="222222"/>
          <w:spacing w:val="5"/>
          <w:sz w:val="28"/>
          <w:szCs w:val="28"/>
          <w:lang w:val="el-GR"/>
        </w:rPr>
        <w:t>Αλεξάνδαρ</w:t>
      </w:r>
      <w:proofErr w:type="spellEnd"/>
      <w:r>
        <w:rPr>
          <w:rFonts w:ascii="Verdana" w:eastAsia="Times New Roman" w:hAnsi="Verdana" w:cs="Times New Roman"/>
          <w:color w:val="222222"/>
          <w:spacing w:val="5"/>
          <w:sz w:val="28"/>
          <w:szCs w:val="28"/>
          <w:lang w:val="el-GR"/>
        </w:rPr>
        <w:t xml:space="preserve"> </w:t>
      </w:r>
      <w:proofErr w:type="spellStart"/>
      <w:r>
        <w:rPr>
          <w:rFonts w:ascii="Verdana" w:eastAsia="Times New Roman" w:hAnsi="Verdana" w:cs="Times New Roman"/>
          <w:color w:val="222222"/>
          <w:spacing w:val="5"/>
          <w:sz w:val="28"/>
          <w:szCs w:val="28"/>
          <w:lang w:val="el-GR"/>
        </w:rPr>
        <w:t>Μπογκορί</w:t>
      </w:r>
      <w:r w:rsidR="00EE7217">
        <w:rPr>
          <w:rFonts w:ascii="Verdana" w:eastAsia="Times New Roman" w:hAnsi="Verdana" w:cs="Times New Roman"/>
          <w:color w:val="222222"/>
          <w:spacing w:val="5"/>
          <w:sz w:val="28"/>
          <w:szCs w:val="28"/>
          <w:lang w:val="el-GR"/>
        </w:rPr>
        <w:t>δ</w:t>
      </w:r>
      <w:r>
        <w:rPr>
          <w:rFonts w:ascii="Verdana" w:eastAsia="Times New Roman" w:hAnsi="Verdana" w:cs="Times New Roman"/>
          <w:color w:val="222222"/>
          <w:spacing w:val="5"/>
          <w:sz w:val="28"/>
          <w:szCs w:val="28"/>
          <w:lang w:val="el-GR"/>
        </w:rPr>
        <w:t>ι</w:t>
      </w:r>
      <w:proofErr w:type="spellEnd"/>
      <w:r w:rsidR="006963D5" w:rsidRPr="00DF3AC7">
        <w:rPr>
          <w:rFonts w:ascii="Verdana" w:eastAsia="Times New Roman" w:hAnsi="Verdana" w:cs="Times New Roman"/>
          <w:color w:val="222222"/>
          <w:spacing w:val="5"/>
          <w:sz w:val="28"/>
          <w:szCs w:val="28"/>
          <w:lang w:val="bg-BG"/>
        </w:rPr>
        <w:t xml:space="preserve"> – </w:t>
      </w:r>
      <w:r>
        <w:rPr>
          <w:rFonts w:ascii="Verdana" w:eastAsia="Times New Roman" w:hAnsi="Verdana" w:cs="Times New Roman"/>
          <w:color w:val="222222"/>
          <w:spacing w:val="5"/>
          <w:sz w:val="28"/>
          <w:szCs w:val="28"/>
          <w:lang w:val="el-GR"/>
        </w:rPr>
        <w:t>ο πρώτος κυβερνητής</w:t>
      </w:r>
      <w:r w:rsidR="006963D5" w:rsidRPr="00DF3AC7">
        <w:rPr>
          <w:rFonts w:ascii="Verdana" w:eastAsia="Times New Roman" w:hAnsi="Verdana" w:cs="Times New Roman"/>
          <w:color w:val="222222"/>
          <w:spacing w:val="5"/>
          <w:sz w:val="28"/>
          <w:szCs w:val="28"/>
          <w:lang w:val="bg-BG"/>
        </w:rPr>
        <w:t xml:space="preserve"> </w:t>
      </w:r>
      <w:r>
        <w:rPr>
          <w:rFonts w:ascii="Verdana" w:eastAsia="Times New Roman" w:hAnsi="Verdana" w:cs="Times New Roman"/>
          <w:color w:val="222222"/>
          <w:spacing w:val="5"/>
          <w:sz w:val="28"/>
          <w:szCs w:val="28"/>
          <w:lang w:val="el-GR"/>
        </w:rPr>
        <w:t>της Ανατολικής Ρουμελίας</w:t>
      </w:r>
    </w:p>
    <w:p w14:paraId="0D11D0AE" w14:textId="77777777" w:rsidR="00EF583D" w:rsidRDefault="00EF583D" w:rsidP="006963D5">
      <w:pPr>
        <w:shd w:val="clear" w:color="auto" w:fill="FFFFFF"/>
        <w:spacing w:after="390" w:line="390" w:lineRule="atLeast"/>
        <w:jc w:val="both"/>
        <w:rPr>
          <w:rFonts w:ascii="Verdana" w:eastAsia="Times New Roman" w:hAnsi="Verdana" w:cs="Times New Roman"/>
          <w:color w:val="222222"/>
          <w:spacing w:val="5"/>
          <w:sz w:val="28"/>
          <w:szCs w:val="28"/>
          <w:lang w:val="bg-BG"/>
        </w:rPr>
      </w:pPr>
    </w:p>
    <w:p w14:paraId="5E235DAE" w14:textId="441D7CC8" w:rsidR="006963D5" w:rsidRPr="0043342D" w:rsidRDefault="00EE7217"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EE7217">
        <w:rPr>
          <w:rFonts w:ascii="Verdana" w:eastAsia="Times New Roman" w:hAnsi="Verdana" w:cs="Times New Roman"/>
          <w:color w:val="222222"/>
          <w:spacing w:val="5"/>
          <w:sz w:val="28"/>
          <w:szCs w:val="28"/>
          <w:lang w:val="el-GR"/>
        </w:rPr>
        <w:t xml:space="preserve">Ο Αλέκο Μπογκορίδι εξελέγη ο πρώτος γενικός κυβερνήτης της Ανατολικής Ρουμελίας. </w:t>
      </w:r>
      <w:r>
        <w:rPr>
          <w:rFonts w:ascii="Verdana" w:eastAsia="Times New Roman" w:hAnsi="Verdana" w:cs="Times New Roman"/>
          <w:color w:val="222222"/>
          <w:spacing w:val="5"/>
          <w:sz w:val="28"/>
          <w:szCs w:val="28"/>
          <w:lang w:val="el-GR"/>
        </w:rPr>
        <w:t>Αυτός ε</w:t>
      </w:r>
      <w:r w:rsidRPr="00EE7217">
        <w:rPr>
          <w:rFonts w:ascii="Verdana" w:eastAsia="Times New Roman" w:hAnsi="Verdana" w:cs="Times New Roman"/>
          <w:color w:val="222222"/>
          <w:spacing w:val="5"/>
          <w:sz w:val="28"/>
          <w:szCs w:val="28"/>
          <w:lang w:val="el-GR"/>
        </w:rPr>
        <w:t xml:space="preserve">ίναι γιος του </w:t>
      </w:r>
      <w:r>
        <w:rPr>
          <w:rFonts w:ascii="Verdana" w:eastAsia="Times New Roman" w:hAnsi="Verdana" w:cs="Times New Roman"/>
          <w:color w:val="222222"/>
          <w:spacing w:val="5"/>
          <w:sz w:val="28"/>
          <w:szCs w:val="28"/>
          <w:lang w:val="el-GR"/>
        </w:rPr>
        <w:t>Στέφαν</w:t>
      </w:r>
      <w:r w:rsidRPr="00EE7217">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Μπογκορίδι</w:t>
      </w:r>
      <w:r w:rsidRPr="00EE7217">
        <w:rPr>
          <w:rFonts w:ascii="Verdana" w:eastAsia="Times New Roman" w:hAnsi="Verdana" w:cs="Times New Roman"/>
          <w:color w:val="222222"/>
          <w:spacing w:val="5"/>
          <w:sz w:val="28"/>
          <w:szCs w:val="28"/>
          <w:lang w:val="el-GR"/>
        </w:rPr>
        <w:t xml:space="preserve"> και </w:t>
      </w:r>
      <w:r>
        <w:rPr>
          <w:rFonts w:ascii="Verdana" w:eastAsia="Times New Roman" w:hAnsi="Verdana" w:cs="Times New Roman"/>
          <w:color w:val="222222"/>
          <w:spacing w:val="5"/>
          <w:sz w:val="28"/>
          <w:szCs w:val="28"/>
          <w:lang w:val="el-GR"/>
        </w:rPr>
        <w:t>δισέγγονος</w:t>
      </w:r>
      <w:r w:rsidRPr="00EE7217">
        <w:rPr>
          <w:rFonts w:ascii="Verdana" w:eastAsia="Times New Roman" w:hAnsi="Verdana" w:cs="Times New Roman"/>
          <w:color w:val="222222"/>
          <w:spacing w:val="5"/>
          <w:sz w:val="28"/>
          <w:szCs w:val="28"/>
          <w:lang w:val="el-GR"/>
        </w:rPr>
        <w:t xml:space="preserve"> του </w:t>
      </w:r>
      <w:r>
        <w:rPr>
          <w:rFonts w:ascii="Verdana" w:eastAsia="Times New Roman" w:hAnsi="Verdana" w:cs="Times New Roman"/>
          <w:color w:val="222222"/>
          <w:spacing w:val="5"/>
          <w:sz w:val="28"/>
          <w:szCs w:val="28"/>
          <w:lang w:val="el-GR"/>
        </w:rPr>
        <w:t>Σοφρόνιι</w:t>
      </w:r>
      <w:r w:rsidRPr="00EE7217">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Βρατσάνσκι</w:t>
      </w:r>
      <w:r w:rsidRPr="00EE7217">
        <w:rPr>
          <w:rFonts w:ascii="Verdana" w:eastAsia="Times New Roman" w:hAnsi="Verdana" w:cs="Times New Roman"/>
          <w:color w:val="222222"/>
          <w:spacing w:val="5"/>
          <w:sz w:val="28"/>
          <w:szCs w:val="28"/>
          <w:lang w:val="el-GR"/>
        </w:rPr>
        <w:t xml:space="preserve">. Ο </w:t>
      </w:r>
      <w:r>
        <w:rPr>
          <w:rFonts w:ascii="Verdana" w:eastAsia="Times New Roman" w:hAnsi="Verdana" w:cs="Times New Roman"/>
          <w:color w:val="222222"/>
          <w:spacing w:val="5"/>
          <w:sz w:val="28"/>
          <w:szCs w:val="28"/>
          <w:lang w:val="el-GR"/>
        </w:rPr>
        <w:t>Γκαβρίλ Κράστεβιτς</w:t>
      </w:r>
      <w:r w:rsidRPr="00EE7217">
        <w:rPr>
          <w:rFonts w:ascii="Verdana" w:eastAsia="Times New Roman" w:hAnsi="Verdana" w:cs="Times New Roman"/>
          <w:color w:val="222222"/>
          <w:spacing w:val="5"/>
          <w:sz w:val="28"/>
          <w:szCs w:val="28"/>
          <w:lang w:val="el-GR"/>
        </w:rPr>
        <w:t xml:space="preserve"> διορίστηκε γενικός γραμματέας του. </w:t>
      </w:r>
      <w:r>
        <w:rPr>
          <w:rFonts w:ascii="Verdana" w:eastAsia="Times New Roman" w:hAnsi="Verdana" w:cs="Times New Roman"/>
          <w:color w:val="222222"/>
          <w:spacing w:val="5"/>
          <w:sz w:val="28"/>
          <w:szCs w:val="28"/>
          <w:lang w:val="el-GR"/>
        </w:rPr>
        <w:t xml:space="preserve"> </w:t>
      </w:r>
    </w:p>
    <w:p w14:paraId="5EBB1964" w14:textId="43E5F975" w:rsidR="0056493E" w:rsidRPr="0056493E" w:rsidRDefault="0056493E" w:rsidP="00B56FC0">
      <w:pPr>
        <w:shd w:val="clear" w:color="auto" w:fill="FFFFFF"/>
        <w:spacing w:after="390" w:line="390" w:lineRule="atLeast"/>
        <w:jc w:val="both"/>
        <w:rPr>
          <w:rFonts w:ascii="Arial" w:eastAsia="Times New Roman" w:hAnsi="Arial" w:cs="Arial"/>
          <w:b/>
          <w:bCs/>
          <w:color w:val="444444"/>
          <w:spacing w:val="5"/>
          <w:sz w:val="28"/>
          <w:szCs w:val="28"/>
          <w:lang w:val="el-GR"/>
        </w:rPr>
      </w:pPr>
      <w:r w:rsidRPr="0056493E">
        <w:rPr>
          <w:rFonts w:ascii="Arial" w:eastAsia="Times New Roman" w:hAnsi="Arial" w:cs="Arial"/>
          <w:b/>
          <w:bCs/>
          <w:color w:val="444444"/>
          <w:spacing w:val="5"/>
          <w:sz w:val="28"/>
          <w:szCs w:val="28"/>
          <w:lang w:val="el-GR"/>
        </w:rPr>
        <w:t xml:space="preserve">Προετοιμασία και πρώτες προσπάθειες </w:t>
      </w:r>
      <w:r>
        <w:rPr>
          <w:rFonts w:ascii="Arial" w:eastAsia="Times New Roman" w:hAnsi="Arial" w:cs="Arial"/>
          <w:b/>
          <w:bCs/>
          <w:color w:val="444444"/>
          <w:spacing w:val="5"/>
          <w:sz w:val="28"/>
          <w:szCs w:val="28"/>
          <w:lang w:val="el-GR"/>
        </w:rPr>
        <w:t>ενοποίησης</w:t>
      </w:r>
    </w:p>
    <w:p w14:paraId="63EFBF4C" w14:textId="56B1BE59" w:rsidR="00611CA5" w:rsidRDefault="00611CA5" w:rsidP="00B56FC0">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611CA5">
        <w:rPr>
          <w:rFonts w:ascii="Verdana" w:eastAsia="Times New Roman" w:hAnsi="Verdana" w:cs="Times New Roman"/>
          <w:color w:val="222222"/>
          <w:spacing w:val="5"/>
          <w:sz w:val="28"/>
          <w:szCs w:val="28"/>
          <w:lang w:val="el-GR"/>
        </w:rPr>
        <w:lastRenderedPageBreak/>
        <w:t xml:space="preserve">Τον Απρίλιο του 1880, εκπρόσωποι της Ανατολικής Ρουμελίας </w:t>
      </w:r>
      <w:r>
        <w:rPr>
          <w:rFonts w:ascii="Verdana" w:eastAsia="Times New Roman" w:hAnsi="Verdana" w:cs="Times New Roman"/>
          <w:color w:val="222222"/>
          <w:spacing w:val="5"/>
          <w:sz w:val="28"/>
          <w:szCs w:val="28"/>
          <w:lang w:val="el-GR"/>
        </w:rPr>
        <w:t>έφτασαν</w:t>
      </w:r>
      <w:r w:rsidRPr="00611CA5">
        <w:rPr>
          <w:rFonts w:ascii="Verdana" w:eastAsia="Times New Roman" w:hAnsi="Verdana" w:cs="Times New Roman"/>
          <w:color w:val="222222"/>
          <w:spacing w:val="5"/>
          <w:sz w:val="28"/>
          <w:szCs w:val="28"/>
          <w:lang w:val="el-GR"/>
        </w:rPr>
        <w:t xml:space="preserve"> στο Πριγκιπάτο για να συντονίσουν τις δράσεις. Ως αποτέλεσμα της επίσκεψής τους, αποφασίστηκε η σύσταση κεντρικής επιτροπής και η κατάρτιση προγράμματος. Τον Μάιο του ίδιου έτους πραγματοποιήθηκε συνάντηση στο Σλίβεν. </w:t>
      </w:r>
      <w:r>
        <w:rPr>
          <w:rFonts w:ascii="Verdana" w:eastAsia="Times New Roman" w:hAnsi="Verdana" w:cs="Times New Roman"/>
          <w:color w:val="222222"/>
          <w:spacing w:val="5"/>
          <w:sz w:val="28"/>
          <w:szCs w:val="28"/>
          <w:lang w:val="el-GR"/>
        </w:rPr>
        <w:t>Εκεί ήταν</w:t>
      </w:r>
      <w:r w:rsidRPr="00611CA5">
        <w:rPr>
          <w:rFonts w:ascii="Verdana" w:eastAsia="Times New Roman" w:hAnsi="Verdana" w:cs="Times New Roman"/>
          <w:color w:val="222222"/>
          <w:spacing w:val="5"/>
          <w:sz w:val="28"/>
          <w:szCs w:val="28"/>
          <w:lang w:val="el-GR"/>
        </w:rPr>
        <w:t xml:space="preserve"> ο </w:t>
      </w:r>
      <w:r>
        <w:rPr>
          <w:rFonts w:ascii="Verdana" w:eastAsia="Times New Roman" w:hAnsi="Verdana" w:cs="Times New Roman"/>
          <w:color w:val="222222"/>
          <w:spacing w:val="5"/>
          <w:sz w:val="28"/>
          <w:szCs w:val="28"/>
          <w:lang w:val="el-GR"/>
        </w:rPr>
        <w:t>Στέφαν Σπαμπολόβ</w:t>
      </w:r>
      <w:r w:rsidRPr="00611CA5">
        <w:rPr>
          <w:rFonts w:ascii="Verdana" w:eastAsia="Times New Roman" w:hAnsi="Verdana" w:cs="Times New Roman"/>
          <w:color w:val="222222"/>
          <w:spacing w:val="5"/>
          <w:sz w:val="28"/>
          <w:szCs w:val="28"/>
          <w:lang w:val="el-GR"/>
        </w:rPr>
        <w:t xml:space="preserve"> και </w:t>
      </w:r>
      <w:r>
        <w:rPr>
          <w:rFonts w:ascii="Verdana" w:eastAsia="Times New Roman" w:hAnsi="Verdana" w:cs="Times New Roman"/>
          <w:color w:val="222222"/>
          <w:spacing w:val="5"/>
          <w:sz w:val="28"/>
          <w:szCs w:val="28"/>
          <w:lang w:val="el-GR"/>
        </w:rPr>
        <w:t>ο Γκεόργκι Ζίβκοβ</w:t>
      </w:r>
      <w:r w:rsidRPr="00611CA5">
        <w:rPr>
          <w:rFonts w:ascii="Verdana" w:eastAsia="Times New Roman" w:hAnsi="Verdana" w:cs="Times New Roman"/>
          <w:color w:val="222222"/>
          <w:spacing w:val="5"/>
          <w:sz w:val="28"/>
          <w:szCs w:val="28"/>
          <w:lang w:val="el-GR"/>
        </w:rPr>
        <w:t xml:space="preserve"> ως εκπρόσωποι του Πριγκιπάτου. Εκλέχθηκε η σύνθεση της Κεντρικής Επιτροπής. </w:t>
      </w:r>
    </w:p>
    <w:p w14:paraId="7A80AD1C" w14:textId="77777777" w:rsidR="0043342D" w:rsidRDefault="006963D5" w:rsidP="006963D5">
      <w:pPr>
        <w:shd w:val="clear" w:color="auto" w:fill="FFFFFF"/>
        <w:spacing w:after="0" w:line="390" w:lineRule="atLeast"/>
        <w:rPr>
          <w:rFonts w:ascii="Verdana" w:eastAsia="Times New Roman" w:hAnsi="Verdana" w:cs="Times New Roman"/>
          <w:color w:val="222222"/>
          <w:spacing w:val="5"/>
          <w:sz w:val="28"/>
          <w:szCs w:val="28"/>
          <w:lang w:val="el-GR"/>
        </w:rPr>
      </w:pPr>
      <w:r w:rsidRPr="00B56FC0">
        <w:rPr>
          <w:rFonts w:ascii="Verdana" w:eastAsia="Times New Roman" w:hAnsi="Verdana" w:cs="Times New Roman"/>
          <w:noProof/>
          <w:color w:val="222222"/>
          <w:spacing w:val="5"/>
          <w:sz w:val="28"/>
          <w:szCs w:val="28"/>
        </w:rPr>
        <w:drawing>
          <wp:inline distT="0" distB="0" distL="0" distR="0" wp14:anchorId="709660C7" wp14:editId="540B9DBD">
            <wp:extent cx="3181350" cy="2228850"/>
            <wp:effectExtent l="0" t="0" r="0" b="0"/>
            <wp:docPr id="8" name="Картина 8" descr="Заседание на БТРЦК">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седание на БТРЦК">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2228850"/>
                    </a:xfrm>
                    <a:prstGeom prst="rect">
                      <a:avLst/>
                    </a:prstGeom>
                    <a:noFill/>
                    <a:ln>
                      <a:noFill/>
                    </a:ln>
                  </pic:spPr>
                </pic:pic>
              </a:graphicData>
            </a:graphic>
          </wp:inline>
        </w:drawing>
      </w:r>
    </w:p>
    <w:p w14:paraId="6629215E" w14:textId="0582804D" w:rsidR="006963D5" w:rsidRPr="00611CA5" w:rsidRDefault="00611CA5" w:rsidP="006963D5">
      <w:pPr>
        <w:shd w:val="clear" w:color="auto" w:fill="FFFFFF"/>
        <w:spacing w:after="0" w:line="390" w:lineRule="atLeast"/>
        <w:rPr>
          <w:rFonts w:ascii="Verdana" w:eastAsia="Times New Roman" w:hAnsi="Verdana" w:cs="Times New Roman"/>
          <w:color w:val="222222"/>
          <w:spacing w:val="5"/>
          <w:sz w:val="28"/>
          <w:szCs w:val="28"/>
          <w:lang w:val="el-GR"/>
        </w:rPr>
      </w:pPr>
      <w:r>
        <w:rPr>
          <w:rFonts w:ascii="Verdana" w:eastAsia="Times New Roman" w:hAnsi="Verdana" w:cs="Times New Roman"/>
          <w:color w:val="222222"/>
          <w:spacing w:val="5"/>
          <w:sz w:val="28"/>
          <w:szCs w:val="28"/>
          <w:lang w:val="el-GR"/>
        </w:rPr>
        <w:t>Συνεδρίαση της Βουλγαρικής Μυστικής Κεντρικής Επαναστατικής Επιτροπής</w:t>
      </w:r>
    </w:p>
    <w:p w14:paraId="409E0701" w14:textId="77777777" w:rsidR="0043342D" w:rsidRDefault="0043342D"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p>
    <w:p w14:paraId="1EA50928" w14:textId="357E12A5" w:rsidR="00611CA5" w:rsidRPr="00611CA5" w:rsidRDefault="00611CA5"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611CA5">
        <w:rPr>
          <w:rFonts w:ascii="Verdana" w:eastAsia="Times New Roman" w:hAnsi="Verdana" w:cs="Times New Roman"/>
          <w:color w:val="222222"/>
          <w:spacing w:val="5"/>
          <w:sz w:val="28"/>
          <w:szCs w:val="28"/>
          <w:lang w:val="el-GR"/>
        </w:rPr>
        <w:t xml:space="preserve">Η πρωτοβουλία αναλαμβάνεται από </w:t>
      </w:r>
      <w:r>
        <w:rPr>
          <w:rFonts w:ascii="Verdana" w:eastAsia="Times New Roman" w:hAnsi="Verdana" w:cs="Times New Roman"/>
          <w:color w:val="222222"/>
          <w:spacing w:val="5"/>
          <w:sz w:val="28"/>
          <w:szCs w:val="28"/>
          <w:lang w:val="el-GR"/>
        </w:rPr>
        <w:t xml:space="preserve">τα </w:t>
      </w:r>
      <w:r w:rsidRPr="00611CA5">
        <w:rPr>
          <w:rFonts w:ascii="Verdana" w:eastAsia="Times New Roman" w:hAnsi="Verdana" w:cs="Times New Roman"/>
          <w:color w:val="222222"/>
          <w:spacing w:val="5"/>
          <w:sz w:val="28"/>
          <w:szCs w:val="28"/>
          <w:lang w:val="el-GR"/>
        </w:rPr>
        <w:t>επαναστατικ</w:t>
      </w:r>
      <w:r>
        <w:rPr>
          <w:rFonts w:ascii="Verdana" w:eastAsia="Times New Roman" w:hAnsi="Verdana" w:cs="Times New Roman"/>
          <w:color w:val="222222"/>
          <w:spacing w:val="5"/>
          <w:sz w:val="28"/>
          <w:szCs w:val="28"/>
          <w:lang w:val="el-GR"/>
        </w:rPr>
        <w:t>ά</w:t>
      </w:r>
      <w:r w:rsidRPr="00611CA5">
        <w:rPr>
          <w:rFonts w:ascii="Verdana" w:eastAsia="Times New Roman" w:hAnsi="Verdana" w:cs="Times New Roman"/>
          <w:color w:val="222222"/>
          <w:spacing w:val="5"/>
          <w:sz w:val="28"/>
          <w:szCs w:val="28"/>
          <w:lang w:val="el-GR"/>
        </w:rPr>
        <w:t xml:space="preserve"> δημόσ</w:t>
      </w:r>
      <w:r>
        <w:rPr>
          <w:rFonts w:ascii="Verdana" w:eastAsia="Times New Roman" w:hAnsi="Verdana" w:cs="Times New Roman"/>
          <w:color w:val="222222"/>
          <w:spacing w:val="5"/>
          <w:sz w:val="28"/>
          <w:szCs w:val="28"/>
          <w:lang w:val="el-GR"/>
        </w:rPr>
        <w:t>ια</w:t>
      </w:r>
      <w:r w:rsidRPr="00611CA5">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πρόσωπα</w:t>
      </w:r>
      <w:r w:rsidRPr="00611CA5">
        <w:rPr>
          <w:rFonts w:ascii="Verdana" w:eastAsia="Times New Roman" w:hAnsi="Verdana" w:cs="Times New Roman"/>
          <w:color w:val="222222"/>
          <w:spacing w:val="5"/>
          <w:sz w:val="28"/>
          <w:szCs w:val="28"/>
          <w:lang w:val="el-GR"/>
        </w:rPr>
        <w:t>. Στις 10 Φεβρουαρίου 1885, ιδρύθηκε μια επιτροπή, η οποία τον Απρίλιο μετονομάστηκε στη Βουλγαρική Μυστική Κεντρική Επαναστατική Επιτροπή (</w:t>
      </w:r>
      <w:r>
        <w:rPr>
          <w:rFonts w:ascii="Verdana" w:eastAsia="Times New Roman" w:hAnsi="Verdana" w:cs="Times New Roman"/>
          <w:color w:val="222222"/>
          <w:spacing w:val="5"/>
          <w:sz w:val="28"/>
          <w:szCs w:val="28"/>
          <w:lang w:val="el-GR"/>
        </w:rPr>
        <w:t>ΒΜΚΕΕ</w:t>
      </w:r>
      <w:r w:rsidRPr="00611CA5">
        <w:rPr>
          <w:rFonts w:ascii="Verdana" w:eastAsia="Times New Roman" w:hAnsi="Verdana" w:cs="Times New Roman"/>
          <w:color w:val="222222"/>
          <w:spacing w:val="5"/>
          <w:sz w:val="28"/>
          <w:szCs w:val="28"/>
          <w:lang w:val="el-GR"/>
        </w:rPr>
        <w:t xml:space="preserve">) και ο </w:t>
      </w:r>
      <w:r>
        <w:rPr>
          <w:rFonts w:ascii="Verdana" w:eastAsia="Times New Roman" w:hAnsi="Verdana" w:cs="Times New Roman"/>
          <w:color w:val="222222"/>
          <w:spacing w:val="5"/>
          <w:sz w:val="28"/>
          <w:szCs w:val="28"/>
          <w:lang w:val="el-GR"/>
        </w:rPr>
        <w:t>Ζαχάρι</w:t>
      </w:r>
      <w:r w:rsidRPr="00611CA5">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Στογιάνοβ</w:t>
      </w:r>
      <w:r w:rsidRPr="00611CA5">
        <w:rPr>
          <w:rFonts w:ascii="Verdana" w:eastAsia="Times New Roman" w:hAnsi="Verdana" w:cs="Times New Roman"/>
          <w:color w:val="222222"/>
          <w:spacing w:val="5"/>
          <w:sz w:val="28"/>
          <w:szCs w:val="28"/>
          <w:lang w:val="el-GR"/>
        </w:rPr>
        <w:t xml:space="preserve"> εξελέγη πρόεδρος. </w:t>
      </w:r>
    </w:p>
    <w:p w14:paraId="2B281D84" w14:textId="43ECE1A4" w:rsidR="006963D5" w:rsidRPr="00611CA5" w:rsidRDefault="00611CA5" w:rsidP="006963D5">
      <w:pPr>
        <w:shd w:val="clear" w:color="auto" w:fill="FFFFFF"/>
        <w:spacing w:before="450" w:after="300" w:line="570" w:lineRule="atLeast"/>
        <w:jc w:val="both"/>
        <w:outlineLvl w:val="1"/>
        <w:rPr>
          <w:rFonts w:ascii="Arial" w:eastAsia="Times New Roman" w:hAnsi="Arial" w:cs="Arial"/>
          <w:color w:val="444444"/>
          <w:spacing w:val="5"/>
          <w:sz w:val="28"/>
          <w:szCs w:val="28"/>
          <w:lang w:val="el-GR"/>
        </w:rPr>
      </w:pPr>
      <w:r>
        <w:rPr>
          <w:rFonts w:ascii="Arial" w:eastAsia="Times New Roman" w:hAnsi="Arial" w:cs="Arial"/>
          <w:b/>
          <w:bCs/>
          <w:color w:val="444444"/>
          <w:spacing w:val="5"/>
          <w:sz w:val="28"/>
          <w:szCs w:val="28"/>
          <w:lang w:val="el-GR"/>
        </w:rPr>
        <w:t>Η πράξη της ενοποίησης</w:t>
      </w:r>
    </w:p>
    <w:p w14:paraId="2F090C9B" w14:textId="77777777" w:rsidR="00611CA5" w:rsidRDefault="00611CA5" w:rsidP="00B56FC0">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611CA5">
        <w:rPr>
          <w:rFonts w:ascii="Verdana" w:eastAsia="Times New Roman" w:hAnsi="Verdana" w:cs="Times New Roman"/>
          <w:color w:val="222222"/>
          <w:spacing w:val="5"/>
          <w:sz w:val="28"/>
          <w:szCs w:val="28"/>
          <w:lang w:val="el-GR"/>
        </w:rPr>
        <w:t xml:space="preserve">Μέχρι το καλοκαίρι του 1885, η ηγεσία του </w:t>
      </w:r>
      <w:r>
        <w:rPr>
          <w:rFonts w:ascii="Verdana" w:eastAsia="Times New Roman" w:hAnsi="Verdana" w:cs="Times New Roman"/>
          <w:color w:val="222222"/>
          <w:spacing w:val="5"/>
          <w:sz w:val="28"/>
          <w:szCs w:val="28"/>
          <w:lang w:val="el-GR"/>
        </w:rPr>
        <w:t>ΒΜΚΕΕ</w:t>
      </w:r>
      <w:r w:rsidRPr="00611CA5">
        <w:rPr>
          <w:rFonts w:ascii="Verdana" w:eastAsia="Times New Roman" w:hAnsi="Verdana" w:cs="Times New Roman"/>
          <w:color w:val="222222"/>
          <w:spacing w:val="5"/>
          <w:sz w:val="28"/>
          <w:szCs w:val="28"/>
          <w:lang w:val="el-GR"/>
        </w:rPr>
        <w:t xml:space="preserve"> διεξήγαγε μαζική προπαγάνδα υπέρ της </w:t>
      </w:r>
      <w:r>
        <w:rPr>
          <w:rFonts w:ascii="Verdana" w:eastAsia="Times New Roman" w:hAnsi="Verdana" w:cs="Times New Roman"/>
          <w:color w:val="222222"/>
          <w:spacing w:val="5"/>
          <w:sz w:val="28"/>
          <w:szCs w:val="28"/>
          <w:lang w:val="el-GR"/>
        </w:rPr>
        <w:t>ενοποίησης</w:t>
      </w:r>
      <w:r w:rsidRPr="00611CA5">
        <w:rPr>
          <w:rFonts w:ascii="Verdana" w:eastAsia="Times New Roman" w:hAnsi="Verdana" w:cs="Times New Roman"/>
          <w:color w:val="222222"/>
          <w:spacing w:val="5"/>
          <w:sz w:val="28"/>
          <w:szCs w:val="28"/>
          <w:lang w:val="el-GR"/>
        </w:rPr>
        <w:t xml:space="preserve">. </w:t>
      </w:r>
    </w:p>
    <w:p w14:paraId="53448E31" w14:textId="5E924F3E" w:rsidR="00611CA5" w:rsidRDefault="00611CA5" w:rsidP="00B56FC0">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611CA5">
        <w:rPr>
          <w:rFonts w:ascii="Verdana" w:eastAsia="Times New Roman" w:hAnsi="Verdana" w:cs="Times New Roman"/>
          <w:color w:val="222222"/>
          <w:spacing w:val="5"/>
          <w:sz w:val="28"/>
          <w:szCs w:val="28"/>
          <w:lang w:val="el-GR"/>
        </w:rPr>
        <w:lastRenderedPageBreak/>
        <w:t xml:space="preserve">Στις 5 Σεπτεμβρίου, ο </w:t>
      </w:r>
      <w:r>
        <w:rPr>
          <w:rFonts w:ascii="Verdana" w:eastAsia="Times New Roman" w:hAnsi="Verdana" w:cs="Times New Roman"/>
          <w:color w:val="222222"/>
          <w:spacing w:val="5"/>
          <w:sz w:val="28"/>
          <w:szCs w:val="28"/>
          <w:lang w:val="el-GR"/>
        </w:rPr>
        <w:t>Ζαχάρι Στογιάνοβ</w:t>
      </w:r>
      <w:r w:rsidRPr="00611CA5">
        <w:rPr>
          <w:rFonts w:ascii="Verdana" w:eastAsia="Times New Roman" w:hAnsi="Verdana" w:cs="Times New Roman"/>
          <w:color w:val="222222"/>
          <w:spacing w:val="5"/>
          <w:sz w:val="28"/>
          <w:szCs w:val="28"/>
          <w:lang w:val="el-GR"/>
        </w:rPr>
        <w:t xml:space="preserve"> εξέδωσε πρόσκληση σε μια διακήρυξη: </w:t>
      </w:r>
    </w:p>
    <w:p w14:paraId="70D6C24D" w14:textId="3DE662D2" w:rsidR="006963D5" w:rsidRPr="006B50D1" w:rsidRDefault="006963D5" w:rsidP="006963D5">
      <w:pPr>
        <w:shd w:val="clear" w:color="auto" w:fill="FFFFFF"/>
        <w:spacing w:after="390" w:line="390" w:lineRule="atLeast"/>
        <w:jc w:val="both"/>
        <w:rPr>
          <w:rFonts w:ascii="Verdana" w:eastAsia="Times New Roman" w:hAnsi="Verdana" w:cs="Times New Roman"/>
          <w:i/>
          <w:iCs/>
          <w:color w:val="222222"/>
          <w:spacing w:val="5"/>
          <w:sz w:val="28"/>
          <w:szCs w:val="28"/>
          <w:lang w:val="el-GR"/>
        </w:rPr>
      </w:pPr>
      <w:r w:rsidRPr="00611CA5">
        <w:rPr>
          <w:rFonts w:ascii="Verdana" w:eastAsia="Times New Roman" w:hAnsi="Verdana" w:cs="Times New Roman"/>
          <w:i/>
          <w:iCs/>
          <w:color w:val="222222"/>
          <w:spacing w:val="5"/>
          <w:sz w:val="28"/>
          <w:szCs w:val="28"/>
          <w:lang w:val="el-GR"/>
        </w:rPr>
        <w:t>„</w:t>
      </w:r>
      <w:r w:rsidR="00611CA5" w:rsidRPr="00611CA5">
        <w:rPr>
          <w:rFonts w:ascii="Helvetica" w:hAnsi="Helvetica" w:cs="Helvetica"/>
          <w:color w:val="000000"/>
          <w:sz w:val="27"/>
          <w:szCs w:val="27"/>
          <w:shd w:val="clear" w:color="auto" w:fill="F5F5F5"/>
          <w:lang w:val="el-GR"/>
        </w:rPr>
        <w:t xml:space="preserve"> </w:t>
      </w:r>
      <w:r w:rsidR="00611CA5" w:rsidRPr="00611CA5">
        <w:rPr>
          <w:rFonts w:ascii="Verdana" w:eastAsia="Times New Roman" w:hAnsi="Verdana" w:cs="Times New Roman"/>
          <w:i/>
          <w:iCs/>
          <w:color w:val="222222"/>
          <w:spacing w:val="5"/>
          <w:sz w:val="28"/>
          <w:szCs w:val="28"/>
          <w:lang w:val="el-GR"/>
        </w:rPr>
        <w:t>Αδ</w:t>
      </w:r>
      <w:r w:rsidR="00611CA5">
        <w:rPr>
          <w:rFonts w:ascii="Verdana" w:eastAsia="Times New Roman" w:hAnsi="Verdana" w:cs="Times New Roman"/>
          <w:i/>
          <w:iCs/>
          <w:color w:val="222222"/>
          <w:spacing w:val="5"/>
          <w:sz w:val="28"/>
          <w:szCs w:val="28"/>
          <w:lang w:val="el-GR"/>
        </w:rPr>
        <w:t>έ</w:t>
      </w:r>
      <w:r w:rsidR="00611CA5" w:rsidRPr="00611CA5">
        <w:rPr>
          <w:rFonts w:ascii="Verdana" w:eastAsia="Times New Roman" w:hAnsi="Verdana" w:cs="Times New Roman"/>
          <w:i/>
          <w:iCs/>
          <w:color w:val="222222"/>
          <w:spacing w:val="5"/>
          <w:sz w:val="28"/>
          <w:szCs w:val="28"/>
          <w:lang w:val="el-GR"/>
        </w:rPr>
        <w:t xml:space="preserve">ρφια! Έφτασε η ώρα της </w:t>
      </w:r>
      <w:r w:rsidR="006B50D1">
        <w:rPr>
          <w:rFonts w:ascii="Verdana" w:eastAsia="Times New Roman" w:hAnsi="Verdana" w:cs="Times New Roman"/>
          <w:i/>
          <w:iCs/>
          <w:color w:val="222222"/>
          <w:spacing w:val="5"/>
          <w:sz w:val="28"/>
          <w:szCs w:val="28"/>
          <w:lang w:val="el-GR"/>
        </w:rPr>
        <w:t>Ενοποίησης</w:t>
      </w:r>
      <w:r w:rsidR="00611CA5" w:rsidRPr="00611CA5">
        <w:rPr>
          <w:rFonts w:ascii="Verdana" w:eastAsia="Times New Roman" w:hAnsi="Verdana" w:cs="Times New Roman"/>
          <w:i/>
          <w:iCs/>
          <w:color w:val="222222"/>
          <w:spacing w:val="5"/>
          <w:sz w:val="28"/>
          <w:szCs w:val="28"/>
          <w:lang w:val="el-GR"/>
        </w:rPr>
        <w:t xml:space="preserve">! Είστε υποχρεωμένοι στο όνομα της Πατρίδας μας, στη δόξα και το μεγαλείο της Βουλγαρίας να έρθετε </w:t>
      </w:r>
      <w:r w:rsidR="006B50D1">
        <w:rPr>
          <w:rFonts w:ascii="Verdana" w:eastAsia="Times New Roman" w:hAnsi="Verdana" w:cs="Times New Roman"/>
          <w:i/>
          <w:iCs/>
          <w:color w:val="222222"/>
          <w:spacing w:val="5"/>
          <w:sz w:val="28"/>
          <w:szCs w:val="28"/>
          <w:lang w:val="el-GR"/>
        </w:rPr>
        <w:t>σε βοήθεια</w:t>
      </w:r>
      <w:r w:rsidR="00611CA5" w:rsidRPr="00611CA5">
        <w:rPr>
          <w:rFonts w:ascii="Verdana" w:eastAsia="Times New Roman" w:hAnsi="Verdana" w:cs="Times New Roman"/>
          <w:i/>
          <w:iCs/>
          <w:color w:val="222222"/>
          <w:spacing w:val="5"/>
          <w:sz w:val="28"/>
          <w:szCs w:val="28"/>
          <w:lang w:val="el-GR"/>
        </w:rPr>
        <w:t xml:space="preserve"> και να υποστηρίξετε τον ιερό σκοπ</w:t>
      </w:r>
      <w:r w:rsidR="006B50D1">
        <w:rPr>
          <w:rFonts w:ascii="Verdana" w:eastAsia="Times New Roman" w:hAnsi="Verdana" w:cs="Times New Roman"/>
          <w:i/>
          <w:iCs/>
          <w:color w:val="222222"/>
          <w:spacing w:val="5"/>
          <w:sz w:val="28"/>
          <w:szCs w:val="28"/>
          <w:lang w:val="el-GR"/>
        </w:rPr>
        <w:t>ό</w:t>
      </w:r>
      <w:r w:rsidRPr="006B50D1">
        <w:rPr>
          <w:rFonts w:ascii="Verdana" w:eastAsia="Times New Roman" w:hAnsi="Verdana" w:cs="Times New Roman"/>
          <w:i/>
          <w:iCs/>
          <w:color w:val="222222"/>
          <w:spacing w:val="5"/>
          <w:sz w:val="28"/>
          <w:szCs w:val="28"/>
          <w:lang w:val="el-GR"/>
        </w:rPr>
        <w:t>!“</w:t>
      </w:r>
    </w:p>
    <w:p w14:paraId="79E8FBA1" w14:textId="2DF3909D" w:rsidR="006963D5" w:rsidRPr="00B51055" w:rsidRDefault="004505B3"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4505B3">
        <w:rPr>
          <w:rFonts w:ascii="Verdana" w:eastAsia="Times New Roman" w:hAnsi="Verdana" w:cs="Times New Roman"/>
          <w:color w:val="222222"/>
          <w:spacing w:val="5"/>
          <w:sz w:val="28"/>
          <w:szCs w:val="28"/>
          <w:lang w:val="el-GR"/>
        </w:rPr>
        <w:t>Την ίδια ημέρα, περίπου 3.000 αντάρτες από τα γύρω χωριά συγκεντρώ</w:t>
      </w:r>
      <w:r>
        <w:rPr>
          <w:rFonts w:ascii="Verdana" w:eastAsia="Times New Roman" w:hAnsi="Verdana" w:cs="Times New Roman"/>
          <w:color w:val="222222"/>
          <w:spacing w:val="5"/>
          <w:sz w:val="28"/>
          <w:szCs w:val="28"/>
          <w:lang w:val="el-GR"/>
        </w:rPr>
        <w:t>νονται</w:t>
      </w:r>
      <w:r w:rsidRPr="004505B3">
        <w:rPr>
          <w:rFonts w:ascii="Verdana" w:eastAsia="Times New Roman" w:hAnsi="Verdana" w:cs="Times New Roman"/>
          <w:color w:val="222222"/>
          <w:spacing w:val="5"/>
          <w:sz w:val="28"/>
          <w:szCs w:val="28"/>
          <w:lang w:val="el-GR"/>
        </w:rPr>
        <w:t xml:space="preserve"> στο </w:t>
      </w:r>
      <w:r>
        <w:rPr>
          <w:rFonts w:ascii="Verdana" w:eastAsia="Times New Roman" w:hAnsi="Verdana" w:cs="Times New Roman"/>
          <w:color w:val="222222"/>
          <w:spacing w:val="5"/>
          <w:sz w:val="28"/>
          <w:szCs w:val="28"/>
          <w:lang w:val="el-GR"/>
        </w:rPr>
        <w:t>Πάζαρδζικ</w:t>
      </w:r>
      <w:r w:rsidRPr="004505B3">
        <w:rPr>
          <w:rFonts w:ascii="Verdana" w:eastAsia="Times New Roman" w:hAnsi="Verdana" w:cs="Times New Roman"/>
          <w:color w:val="222222"/>
          <w:spacing w:val="5"/>
          <w:sz w:val="28"/>
          <w:szCs w:val="28"/>
          <w:lang w:val="el-GR"/>
        </w:rPr>
        <w:t xml:space="preserve">. Μια δράση πραγματοποιήθηκε με επιτυχία στο </w:t>
      </w:r>
      <w:r>
        <w:rPr>
          <w:rFonts w:ascii="Verdana" w:eastAsia="Times New Roman" w:hAnsi="Verdana" w:cs="Times New Roman"/>
          <w:color w:val="222222"/>
          <w:spacing w:val="5"/>
          <w:sz w:val="28"/>
          <w:szCs w:val="28"/>
          <w:lang w:val="el-GR"/>
        </w:rPr>
        <w:t>Γολιάμο Κονάρε</w:t>
      </w:r>
      <w:r w:rsidRPr="004505B3">
        <w:rPr>
          <w:rFonts w:ascii="Verdana" w:eastAsia="Times New Roman" w:hAnsi="Verdana" w:cs="Times New Roman"/>
          <w:color w:val="222222"/>
          <w:spacing w:val="5"/>
          <w:sz w:val="28"/>
          <w:szCs w:val="28"/>
          <w:lang w:val="el-GR"/>
        </w:rPr>
        <w:t xml:space="preserve"> (σήμερα </w:t>
      </w:r>
      <w:r>
        <w:rPr>
          <w:rFonts w:ascii="Verdana" w:eastAsia="Times New Roman" w:hAnsi="Verdana" w:cs="Times New Roman"/>
          <w:color w:val="222222"/>
          <w:spacing w:val="5"/>
          <w:sz w:val="28"/>
          <w:szCs w:val="28"/>
          <w:lang w:val="el-GR"/>
        </w:rPr>
        <w:t>Σαεδινένιε</w:t>
      </w:r>
      <w:r w:rsidRPr="004505B3">
        <w:rPr>
          <w:rFonts w:ascii="Verdana" w:eastAsia="Times New Roman" w:hAnsi="Verdana" w:cs="Times New Roman"/>
          <w:color w:val="222222"/>
          <w:spacing w:val="5"/>
          <w:sz w:val="28"/>
          <w:szCs w:val="28"/>
          <w:lang w:val="el-GR"/>
        </w:rPr>
        <w:t xml:space="preserve">). Υπό την ηγεσία του </w:t>
      </w:r>
      <w:r>
        <w:rPr>
          <w:rFonts w:ascii="Verdana" w:eastAsia="Times New Roman" w:hAnsi="Verdana" w:cs="Times New Roman"/>
          <w:color w:val="222222"/>
          <w:spacing w:val="5"/>
          <w:sz w:val="28"/>
          <w:szCs w:val="28"/>
          <w:lang w:val="el-GR"/>
        </w:rPr>
        <w:t>Πρόνταν Τίσκοβ</w:t>
      </w:r>
      <w:r w:rsidRPr="004505B3">
        <w:rPr>
          <w:rFonts w:ascii="Verdana" w:eastAsia="Times New Roman" w:hAnsi="Verdana" w:cs="Times New Roman"/>
          <w:color w:val="222222"/>
          <w:spacing w:val="5"/>
          <w:sz w:val="28"/>
          <w:szCs w:val="28"/>
          <w:lang w:val="el-GR"/>
        </w:rPr>
        <w:t xml:space="preserve"> (ο Μέγας </w:t>
      </w:r>
      <w:r>
        <w:rPr>
          <w:rFonts w:ascii="Verdana" w:eastAsia="Times New Roman" w:hAnsi="Verdana" w:cs="Times New Roman"/>
          <w:color w:val="222222"/>
          <w:spacing w:val="5"/>
          <w:sz w:val="28"/>
          <w:szCs w:val="28"/>
          <w:lang w:val="el-GR"/>
        </w:rPr>
        <w:t>Τσαρνταφόν</w:t>
      </w:r>
      <w:r w:rsidRPr="004505B3">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 xml:space="preserve">συνελήφθη </w:t>
      </w:r>
      <w:r w:rsidRPr="004505B3">
        <w:rPr>
          <w:rFonts w:ascii="Verdana" w:eastAsia="Times New Roman" w:hAnsi="Verdana" w:cs="Times New Roman"/>
          <w:color w:val="222222"/>
          <w:spacing w:val="5"/>
          <w:sz w:val="28"/>
          <w:szCs w:val="28"/>
          <w:lang w:val="el-GR"/>
        </w:rPr>
        <w:t xml:space="preserve">ο νομάρχης του </w:t>
      </w:r>
      <w:r>
        <w:rPr>
          <w:rFonts w:ascii="Verdana" w:eastAsia="Times New Roman" w:hAnsi="Verdana" w:cs="Times New Roman"/>
          <w:color w:val="222222"/>
          <w:spacing w:val="5"/>
          <w:sz w:val="28"/>
          <w:szCs w:val="28"/>
          <w:lang w:val="el-GR"/>
        </w:rPr>
        <w:t>Πλόβντιβ</w:t>
      </w:r>
      <w:r w:rsidRPr="004505B3">
        <w:rPr>
          <w:rFonts w:ascii="Verdana" w:eastAsia="Times New Roman" w:hAnsi="Verdana" w:cs="Times New Roman"/>
          <w:color w:val="222222"/>
          <w:spacing w:val="5"/>
          <w:sz w:val="28"/>
          <w:szCs w:val="28"/>
          <w:lang w:val="el-GR"/>
        </w:rPr>
        <w:t xml:space="preserve"> και ανακοινώθηκε</w:t>
      </w:r>
      <w:r>
        <w:rPr>
          <w:rFonts w:ascii="Verdana" w:eastAsia="Times New Roman" w:hAnsi="Verdana" w:cs="Times New Roman"/>
          <w:color w:val="222222"/>
          <w:spacing w:val="5"/>
          <w:sz w:val="28"/>
          <w:szCs w:val="28"/>
          <w:lang w:val="el-GR"/>
        </w:rPr>
        <w:t xml:space="preserve"> η Ενοποίηση</w:t>
      </w:r>
      <w:r w:rsidRPr="004505B3">
        <w:rPr>
          <w:rFonts w:ascii="Verdana" w:eastAsia="Times New Roman" w:hAnsi="Verdana" w:cs="Times New Roman"/>
          <w:color w:val="222222"/>
          <w:spacing w:val="5"/>
          <w:sz w:val="28"/>
          <w:szCs w:val="28"/>
          <w:lang w:val="el-GR"/>
        </w:rPr>
        <w:t xml:space="preserve">. Η </w:t>
      </w:r>
      <w:r>
        <w:rPr>
          <w:rFonts w:ascii="Verdana" w:eastAsia="Times New Roman" w:hAnsi="Verdana" w:cs="Times New Roman"/>
          <w:color w:val="222222"/>
          <w:spacing w:val="5"/>
          <w:sz w:val="28"/>
          <w:szCs w:val="28"/>
          <w:lang w:val="el-GR"/>
        </w:rPr>
        <w:t>Νεντιάλκα Σίλεβα</w:t>
      </w:r>
      <w:r w:rsidRPr="004505B3">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κυματίζει</w:t>
      </w:r>
      <w:r w:rsidRPr="004505B3">
        <w:rPr>
          <w:rFonts w:ascii="Verdana" w:eastAsia="Times New Roman" w:hAnsi="Verdana" w:cs="Times New Roman"/>
          <w:color w:val="222222"/>
          <w:spacing w:val="5"/>
          <w:sz w:val="28"/>
          <w:szCs w:val="28"/>
          <w:lang w:val="el-GR"/>
        </w:rPr>
        <w:t xml:space="preserve"> τη σημαία που </w:t>
      </w:r>
      <w:r>
        <w:rPr>
          <w:rFonts w:ascii="Verdana" w:eastAsia="Times New Roman" w:hAnsi="Verdana" w:cs="Times New Roman"/>
          <w:color w:val="222222"/>
          <w:spacing w:val="5"/>
          <w:sz w:val="28"/>
          <w:szCs w:val="28"/>
          <w:lang w:val="el-GR"/>
        </w:rPr>
        <w:t>ράφθηκε από αυτήν</w:t>
      </w:r>
      <w:r w:rsidRPr="004505B3">
        <w:rPr>
          <w:rFonts w:ascii="Verdana" w:eastAsia="Times New Roman" w:hAnsi="Verdana" w:cs="Times New Roman"/>
          <w:color w:val="222222"/>
          <w:spacing w:val="5"/>
          <w:sz w:val="28"/>
          <w:szCs w:val="28"/>
          <w:lang w:val="el-GR"/>
        </w:rPr>
        <w:t xml:space="preserve">, κερδίζοντας το </w:t>
      </w:r>
      <w:r>
        <w:rPr>
          <w:rFonts w:ascii="Verdana" w:eastAsia="Times New Roman" w:hAnsi="Verdana" w:cs="Times New Roman"/>
          <w:color w:val="222222"/>
          <w:spacing w:val="5"/>
          <w:sz w:val="28"/>
          <w:szCs w:val="28"/>
          <w:lang w:val="el-GR"/>
        </w:rPr>
        <w:t>ψευδώνυμο</w:t>
      </w:r>
      <w:r w:rsidRPr="004505B3">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η Πριγκίπισσα Ράινα από το Γκολιάμο Κονάρε</w:t>
      </w:r>
      <w:r w:rsidRPr="004505B3">
        <w:rPr>
          <w:rFonts w:ascii="Verdana" w:eastAsia="Times New Roman" w:hAnsi="Verdana" w:cs="Times New Roman"/>
          <w:color w:val="222222"/>
          <w:spacing w:val="5"/>
          <w:sz w:val="28"/>
          <w:szCs w:val="28"/>
          <w:lang w:val="el-GR"/>
        </w:rPr>
        <w:t xml:space="preserve">. Νέα αποσπάσματα και αντάρτες </w:t>
      </w:r>
      <w:r>
        <w:rPr>
          <w:rFonts w:ascii="Verdana" w:eastAsia="Times New Roman" w:hAnsi="Verdana" w:cs="Times New Roman"/>
          <w:color w:val="222222"/>
          <w:spacing w:val="5"/>
          <w:sz w:val="28"/>
          <w:szCs w:val="28"/>
          <w:lang w:val="el-GR"/>
        </w:rPr>
        <w:t>ξεκινούν</w:t>
      </w:r>
      <w:r w:rsidRPr="004505B3">
        <w:rPr>
          <w:rFonts w:ascii="Verdana" w:eastAsia="Times New Roman" w:hAnsi="Verdana" w:cs="Times New Roman"/>
          <w:color w:val="222222"/>
          <w:spacing w:val="5"/>
          <w:sz w:val="28"/>
          <w:szCs w:val="28"/>
          <w:lang w:val="el-GR"/>
        </w:rPr>
        <w:t xml:space="preserve"> από τις περιοχές </w:t>
      </w:r>
      <w:r w:rsidR="00172139">
        <w:rPr>
          <w:rFonts w:ascii="Verdana" w:eastAsia="Times New Roman" w:hAnsi="Verdana" w:cs="Times New Roman"/>
          <w:color w:val="222222"/>
          <w:spacing w:val="5"/>
          <w:sz w:val="28"/>
          <w:szCs w:val="28"/>
          <w:lang w:val="el-GR"/>
        </w:rPr>
        <w:t>του Τσιρπάν</w:t>
      </w:r>
      <w:r w:rsidRPr="004505B3">
        <w:rPr>
          <w:rFonts w:ascii="Verdana" w:eastAsia="Times New Roman" w:hAnsi="Verdana" w:cs="Times New Roman"/>
          <w:color w:val="222222"/>
          <w:spacing w:val="5"/>
          <w:sz w:val="28"/>
          <w:szCs w:val="28"/>
          <w:lang w:val="el-GR"/>
        </w:rPr>
        <w:t xml:space="preserve"> και </w:t>
      </w:r>
      <w:r w:rsidR="00172139">
        <w:rPr>
          <w:rFonts w:ascii="Verdana" w:eastAsia="Times New Roman" w:hAnsi="Verdana" w:cs="Times New Roman"/>
          <w:color w:val="222222"/>
          <w:spacing w:val="5"/>
          <w:sz w:val="28"/>
          <w:szCs w:val="28"/>
          <w:lang w:val="el-GR"/>
        </w:rPr>
        <w:t>του Ασένοβγκραντ</w:t>
      </w:r>
      <w:r w:rsidRPr="004505B3">
        <w:rPr>
          <w:rFonts w:ascii="Verdana" w:eastAsia="Times New Roman" w:hAnsi="Verdana" w:cs="Times New Roman"/>
          <w:color w:val="222222"/>
          <w:spacing w:val="5"/>
          <w:sz w:val="28"/>
          <w:szCs w:val="28"/>
          <w:lang w:val="el-GR"/>
        </w:rPr>
        <w:t xml:space="preserve">. </w:t>
      </w:r>
      <w:r w:rsidR="00B51055" w:rsidRPr="00B51055">
        <w:rPr>
          <w:rFonts w:ascii="Verdana" w:eastAsia="Times New Roman" w:hAnsi="Verdana" w:cs="Times New Roman"/>
          <w:color w:val="222222"/>
          <w:spacing w:val="5"/>
          <w:sz w:val="28"/>
          <w:szCs w:val="28"/>
          <w:lang w:val="el-GR"/>
        </w:rPr>
        <w:t xml:space="preserve">Όλοι περιμένουν τις εντολές του </w:t>
      </w:r>
      <w:r w:rsidR="00B51055">
        <w:rPr>
          <w:rFonts w:ascii="Verdana" w:eastAsia="Times New Roman" w:hAnsi="Verdana" w:cs="Times New Roman"/>
          <w:color w:val="222222"/>
          <w:spacing w:val="5"/>
          <w:sz w:val="28"/>
          <w:szCs w:val="28"/>
          <w:lang w:val="el-GR"/>
        </w:rPr>
        <w:t>Νταναϊλ Νικολάεβ</w:t>
      </w:r>
      <w:r w:rsidR="00B51055" w:rsidRPr="00B51055">
        <w:rPr>
          <w:rFonts w:ascii="Verdana" w:eastAsia="Times New Roman" w:hAnsi="Verdana" w:cs="Times New Roman"/>
          <w:color w:val="222222"/>
          <w:spacing w:val="5"/>
          <w:sz w:val="28"/>
          <w:szCs w:val="28"/>
          <w:lang w:val="el-GR"/>
        </w:rPr>
        <w:t xml:space="preserve">, ο οποίος διοικεί τη φρουρά του </w:t>
      </w:r>
      <w:r w:rsidR="00B51055">
        <w:rPr>
          <w:rFonts w:ascii="Verdana" w:eastAsia="Times New Roman" w:hAnsi="Verdana" w:cs="Times New Roman"/>
          <w:color w:val="222222"/>
          <w:spacing w:val="5"/>
          <w:sz w:val="28"/>
          <w:szCs w:val="28"/>
          <w:lang w:val="el-GR"/>
        </w:rPr>
        <w:t>Πλόβντιβ</w:t>
      </w:r>
      <w:r w:rsidR="00B51055" w:rsidRPr="00B51055">
        <w:rPr>
          <w:rFonts w:ascii="Verdana" w:eastAsia="Times New Roman" w:hAnsi="Verdana" w:cs="Times New Roman"/>
          <w:color w:val="222222"/>
          <w:spacing w:val="5"/>
          <w:sz w:val="28"/>
          <w:szCs w:val="28"/>
          <w:lang w:val="el-GR"/>
        </w:rPr>
        <w:t xml:space="preserve"> και πρέπει να προστατεύει τις αρχές. Αντ 'αυτού, ωστόσο, μαζί με τις ανταρτικές δυνάμεις, </w:t>
      </w:r>
      <w:r w:rsidR="00B51055">
        <w:rPr>
          <w:rFonts w:ascii="Verdana" w:eastAsia="Times New Roman" w:hAnsi="Verdana" w:cs="Times New Roman"/>
          <w:color w:val="222222"/>
          <w:spacing w:val="5"/>
          <w:sz w:val="28"/>
          <w:szCs w:val="28"/>
          <w:lang w:val="el-GR"/>
        </w:rPr>
        <w:t>αυτός καταλαμβάνει</w:t>
      </w:r>
      <w:r w:rsidR="00B51055" w:rsidRPr="00B51055">
        <w:rPr>
          <w:rFonts w:ascii="Verdana" w:eastAsia="Times New Roman" w:hAnsi="Verdana" w:cs="Times New Roman"/>
          <w:color w:val="222222"/>
          <w:spacing w:val="5"/>
          <w:sz w:val="28"/>
          <w:szCs w:val="28"/>
          <w:lang w:val="el-GR"/>
        </w:rPr>
        <w:t xml:space="preserve"> γρήγορα το </w:t>
      </w:r>
      <w:r w:rsidR="00B51055">
        <w:rPr>
          <w:rFonts w:ascii="Verdana" w:eastAsia="Times New Roman" w:hAnsi="Verdana" w:cs="Times New Roman"/>
          <w:color w:val="222222"/>
          <w:spacing w:val="5"/>
          <w:sz w:val="28"/>
          <w:szCs w:val="28"/>
          <w:lang w:val="el-GR"/>
        </w:rPr>
        <w:t>κονάκι</w:t>
      </w:r>
      <w:r w:rsidR="00B51055" w:rsidRPr="00B51055">
        <w:rPr>
          <w:rFonts w:ascii="Verdana" w:eastAsia="Times New Roman" w:hAnsi="Verdana" w:cs="Times New Roman"/>
          <w:color w:val="222222"/>
          <w:spacing w:val="5"/>
          <w:sz w:val="28"/>
          <w:szCs w:val="28"/>
          <w:lang w:val="el-GR"/>
        </w:rPr>
        <w:t xml:space="preserve">, το ταχυδρομείο και την κατοικία του γενικού κυβερνήτη. Δεν υπάρχει σχεδόν καμία αντίσταση, η </w:t>
      </w:r>
      <w:r w:rsidR="00B51055">
        <w:rPr>
          <w:rFonts w:ascii="Verdana" w:eastAsia="Times New Roman" w:hAnsi="Verdana" w:cs="Times New Roman"/>
          <w:color w:val="222222"/>
          <w:spacing w:val="5"/>
          <w:sz w:val="28"/>
          <w:szCs w:val="28"/>
          <w:lang w:val="el-GR"/>
        </w:rPr>
        <w:t>Ενοποίηση</w:t>
      </w:r>
      <w:r w:rsidR="00B51055" w:rsidRPr="00B51055">
        <w:rPr>
          <w:rFonts w:ascii="Verdana" w:eastAsia="Times New Roman" w:hAnsi="Verdana" w:cs="Times New Roman"/>
          <w:color w:val="222222"/>
          <w:spacing w:val="5"/>
          <w:sz w:val="28"/>
          <w:szCs w:val="28"/>
          <w:lang w:val="el-GR"/>
        </w:rPr>
        <w:t xml:space="preserve"> είναι ευρέως αποδεκτή. Ο Γκάβριλ Κράστεβιτς, από την πλευρά του, </w:t>
      </w:r>
      <w:r w:rsidR="00B51055">
        <w:rPr>
          <w:rFonts w:ascii="Verdana" w:eastAsia="Times New Roman" w:hAnsi="Verdana" w:cs="Times New Roman"/>
          <w:color w:val="222222"/>
          <w:spacing w:val="5"/>
          <w:sz w:val="28"/>
          <w:szCs w:val="28"/>
          <w:lang w:val="el-GR"/>
        </w:rPr>
        <w:t>δηλώνει</w:t>
      </w:r>
      <w:r w:rsidR="00B51055" w:rsidRPr="00B51055">
        <w:rPr>
          <w:rFonts w:ascii="Verdana" w:eastAsia="Times New Roman" w:hAnsi="Verdana" w:cs="Times New Roman"/>
          <w:color w:val="222222"/>
          <w:spacing w:val="5"/>
          <w:sz w:val="28"/>
          <w:szCs w:val="28"/>
          <w:lang w:val="el-GR"/>
        </w:rPr>
        <w:t xml:space="preserve">: </w:t>
      </w:r>
      <w:r w:rsidR="00B51055" w:rsidRPr="00B51055">
        <w:rPr>
          <w:rFonts w:ascii="Verdana" w:eastAsia="Times New Roman" w:hAnsi="Verdana" w:cs="Times New Roman"/>
          <w:i/>
          <w:iCs/>
          <w:color w:val="222222"/>
          <w:spacing w:val="5"/>
          <w:sz w:val="28"/>
          <w:szCs w:val="28"/>
          <w:lang w:val="el-GR"/>
        </w:rPr>
        <w:t>"Είμαι Βούλγαρος και είμαι για την Ενοποίηση!"</w:t>
      </w:r>
      <w:r w:rsidR="006963D5" w:rsidRPr="00B51055">
        <w:rPr>
          <w:rFonts w:ascii="Verdana" w:eastAsia="Times New Roman" w:hAnsi="Verdana" w:cs="Times New Roman"/>
          <w:i/>
          <w:iCs/>
          <w:color w:val="222222"/>
          <w:spacing w:val="5"/>
          <w:sz w:val="28"/>
          <w:szCs w:val="28"/>
          <w:lang w:val="el-GR"/>
        </w:rPr>
        <w:t>.</w:t>
      </w:r>
    </w:p>
    <w:p w14:paraId="7A90D824" w14:textId="77777777" w:rsidR="0043342D" w:rsidRDefault="006963D5" w:rsidP="006963D5">
      <w:pPr>
        <w:shd w:val="clear" w:color="auto" w:fill="FFFFFF"/>
        <w:spacing w:after="0" w:line="390" w:lineRule="atLeast"/>
        <w:rPr>
          <w:rFonts w:ascii="Verdana" w:eastAsia="Times New Roman" w:hAnsi="Verdana" w:cs="Times New Roman"/>
          <w:color w:val="222222"/>
          <w:spacing w:val="5"/>
          <w:sz w:val="28"/>
          <w:szCs w:val="28"/>
          <w:lang w:val="el-GR"/>
        </w:rPr>
      </w:pPr>
      <w:r w:rsidRPr="00B56FC0">
        <w:rPr>
          <w:rFonts w:ascii="Verdana" w:eastAsia="Times New Roman" w:hAnsi="Verdana" w:cs="Times New Roman"/>
          <w:noProof/>
          <w:color w:val="222222"/>
          <w:spacing w:val="5"/>
          <w:sz w:val="28"/>
          <w:szCs w:val="28"/>
        </w:rPr>
        <w:lastRenderedPageBreak/>
        <w:drawing>
          <wp:inline distT="0" distB="0" distL="0" distR="0" wp14:anchorId="7B81FBB1" wp14:editId="44A1B893">
            <wp:extent cx="2581275" cy="3409950"/>
            <wp:effectExtent l="0" t="0" r="9525" b="0"/>
            <wp:docPr id="10" name="Картина 10" descr="&quot;Съединена България&quot; - литография на Николай Павло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Съединена България&quot; - литография на Николай Павло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3409950"/>
                    </a:xfrm>
                    <a:prstGeom prst="rect">
                      <a:avLst/>
                    </a:prstGeom>
                    <a:noFill/>
                    <a:ln>
                      <a:noFill/>
                    </a:ln>
                  </pic:spPr>
                </pic:pic>
              </a:graphicData>
            </a:graphic>
          </wp:inline>
        </w:drawing>
      </w:r>
    </w:p>
    <w:p w14:paraId="1AA75767" w14:textId="097F7AA6" w:rsidR="00CC5A5E" w:rsidRPr="0043342D" w:rsidRDefault="006963D5" w:rsidP="006963D5">
      <w:pPr>
        <w:shd w:val="clear" w:color="auto" w:fill="FFFFFF"/>
        <w:spacing w:after="0" w:line="390" w:lineRule="atLeast"/>
        <w:rPr>
          <w:rFonts w:ascii="Verdana" w:eastAsia="Times New Roman" w:hAnsi="Verdana" w:cs="Times New Roman"/>
          <w:color w:val="222222"/>
          <w:spacing w:val="5"/>
          <w:sz w:val="28"/>
          <w:szCs w:val="28"/>
          <w:lang w:val="el-GR"/>
        </w:rPr>
      </w:pPr>
      <w:r w:rsidRPr="00B51055">
        <w:rPr>
          <w:rFonts w:ascii="Verdana" w:eastAsia="Times New Roman" w:hAnsi="Verdana" w:cs="Times New Roman"/>
          <w:color w:val="222222"/>
          <w:spacing w:val="5"/>
          <w:sz w:val="28"/>
          <w:szCs w:val="28"/>
          <w:lang w:val="el-GR"/>
        </w:rPr>
        <w:t>„</w:t>
      </w:r>
      <w:r w:rsidR="00B51055">
        <w:rPr>
          <w:rFonts w:ascii="Verdana" w:eastAsia="Times New Roman" w:hAnsi="Verdana" w:cs="Times New Roman"/>
          <w:color w:val="222222"/>
          <w:spacing w:val="5"/>
          <w:sz w:val="28"/>
          <w:szCs w:val="28"/>
          <w:lang w:val="el-GR"/>
        </w:rPr>
        <w:t>Ενοποιημένη Βουλγαρία</w:t>
      </w:r>
      <w:r w:rsidRPr="00B51055">
        <w:rPr>
          <w:rFonts w:ascii="Verdana" w:eastAsia="Times New Roman" w:hAnsi="Verdana" w:cs="Times New Roman"/>
          <w:color w:val="222222"/>
          <w:spacing w:val="5"/>
          <w:sz w:val="28"/>
          <w:szCs w:val="28"/>
          <w:lang w:val="el-GR"/>
        </w:rPr>
        <w:t xml:space="preserve">“ – </w:t>
      </w:r>
      <w:r w:rsidR="00B51055">
        <w:rPr>
          <w:rFonts w:ascii="Verdana" w:eastAsia="Times New Roman" w:hAnsi="Verdana" w:cs="Times New Roman"/>
          <w:color w:val="222222"/>
          <w:spacing w:val="5"/>
          <w:sz w:val="28"/>
          <w:szCs w:val="28"/>
          <w:lang w:val="el-GR"/>
        </w:rPr>
        <w:t>λιθογραφία του Νικολάι Παβλόβιτς</w:t>
      </w:r>
      <w:r w:rsidRPr="00B51055">
        <w:rPr>
          <w:rFonts w:ascii="Verdana" w:eastAsia="Times New Roman" w:hAnsi="Verdana" w:cs="Times New Roman"/>
          <w:color w:val="222222"/>
          <w:spacing w:val="5"/>
          <w:sz w:val="28"/>
          <w:szCs w:val="28"/>
          <w:lang w:val="el-GR"/>
        </w:rPr>
        <w:t xml:space="preserve"> </w:t>
      </w:r>
    </w:p>
    <w:p w14:paraId="7D6656CD" w14:textId="77777777" w:rsidR="0043342D" w:rsidRDefault="0043342D"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p>
    <w:p w14:paraId="1E6ABEEA" w14:textId="21C0D2DE" w:rsidR="00CC5A5E" w:rsidRPr="00CC5A5E" w:rsidRDefault="00CC5A5E"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CC5A5E">
        <w:rPr>
          <w:rFonts w:ascii="Verdana" w:eastAsia="Times New Roman" w:hAnsi="Verdana" w:cs="Times New Roman"/>
          <w:color w:val="222222"/>
          <w:spacing w:val="5"/>
          <w:sz w:val="28"/>
          <w:szCs w:val="28"/>
          <w:lang w:val="el-GR"/>
        </w:rPr>
        <w:t xml:space="preserve">Μετά την επίσημη διακήρυξη της </w:t>
      </w:r>
      <w:r>
        <w:rPr>
          <w:rFonts w:ascii="Verdana" w:eastAsia="Times New Roman" w:hAnsi="Verdana" w:cs="Times New Roman"/>
          <w:color w:val="222222"/>
          <w:spacing w:val="5"/>
          <w:sz w:val="28"/>
          <w:szCs w:val="28"/>
          <w:lang w:val="el-GR"/>
        </w:rPr>
        <w:t>Ενοποίησης</w:t>
      </w:r>
      <w:r w:rsidRPr="00CC5A5E">
        <w:rPr>
          <w:rFonts w:ascii="Verdana" w:eastAsia="Times New Roman" w:hAnsi="Verdana" w:cs="Times New Roman"/>
          <w:color w:val="222222"/>
          <w:spacing w:val="5"/>
          <w:sz w:val="28"/>
          <w:szCs w:val="28"/>
          <w:lang w:val="el-GR"/>
        </w:rPr>
        <w:t xml:space="preserve"> στις 6 Σεπτεμβρίου 1885, σχηματίστηκε μια νέα προσωρινή κυβέρνηση στην περιοχή, με επικεφαλής τον Δρ </w:t>
      </w:r>
      <w:r>
        <w:rPr>
          <w:rFonts w:ascii="Verdana" w:eastAsia="Times New Roman" w:hAnsi="Verdana" w:cs="Times New Roman"/>
          <w:color w:val="222222"/>
          <w:spacing w:val="5"/>
          <w:sz w:val="28"/>
          <w:szCs w:val="28"/>
          <w:lang w:val="el-GR"/>
        </w:rPr>
        <w:t>Γκεόργκι Στράνσκι</w:t>
      </w:r>
      <w:r w:rsidRPr="00CC5A5E">
        <w:rPr>
          <w:rFonts w:ascii="Verdana" w:eastAsia="Times New Roman" w:hAnsi="Verdana" w:cs="Times New Roman"/>
          <w:color w:val="222222"/>
          <w:spacing w:val="5"/>
          <w:sz w:val="28"/>
          <w:szCs w:val="28"/>
          <w:lang w:val="el-GR"/>
        </w:rPr>
        <w:t>. Εν τω μεταξύ, ο πρίγκιπας Αλέξανδρος Ι Μπάτενμπεργκ αναχώρησε για το Τάρνοβο, όπου συναντήθηκε με τον πρωθυπουργό Πέτκο Καραβέλο</w:t>
      </w:r>
      <w:r>
        <w:rPr>
          <w:rFonts w:ascii="Verdana" w:eastAsia="Times New Roman" w:hAnsi="Verdana" w:cs="Times New Roman"/>
          <w:color w:val="222222"/>
          <w:spacing w:val="5"/>
          <w:sz w:val="28"/>
          <w:szCs w:val="28"/>
          <w:lang w:val="el-GR"/>
        </w:rPr>
        <w:t>β</w:t>
      </w:r>
      <w:r w:rsidRPr="00CC5A5E">
        <w:rPr>
          <w:rFonts w:ascii="Verdana" w:eastAsia="Times New Roman" w:hAnsi="Verdana" w:cs="Times New Roman"/>
          <w:color w:val="222222"/>
          <w:spacing w:val="5"/>
          <w:sz w:val="28"/>
          <w:szCs w:val="28"/>
          <w:lang w:val="el-GR"/>
        </w:rPr>
        <w:t xml:space="preserve">. Σε αυτήν την ιστορική στιγμή υπήρχε συγχρονισμός στις ενέργειες του πρίγκιπα και του πρωθυπουργού, και με τη συγκατάθεση του </w:t>
      </w:r>
      <w:r>
        <w:rPr>
          <w:rFonts w:ascii="Verdana" w:eastAsia="Times New Roman" w:hAnsi="Verdana" w:cs="Times New Roman"/>
          <w:color w:val="222222"/>
          <w:spacing w:val="5"/>
          <w:sz w:val="28"/>
          <w:szCs w:val="28"/>
          <w:lang w:val="el-GR"/>
        </w:rPr>
        <w:t>Καραβέλοβ ο Μπάτενμπεργκ</w:t>
      </w:r>
      <w:r w:rsidRPr="00CC5A5E">
        <w:rPr>
          <w:rFonts w:ascii="Verdana" w:eastAsia="Times New Roman" w:hAnsi="Verdana" w:cs="Times New Roman"/>
          <w:color w:val="222222"/>
          <w:spacing w:val="5"/>
          <w:sz w:val="28"/>
          <w:szCs w:val="28"/>
          <w:lang w:val="el-GR"/>
        </w:rPr>
        <w:t xml:space="preserve"> εξέδωσε δύο διατάγματα - για γενική κινητοποίηση στο Πριγκιπάτο και σύγκληση της </w:t>
      </w:r>
      <w:r>
        <w:rPr>
          <w:rFonts w:ascii="Verdana" w:eastAsia="Times New Roman" w:hAnsi="Verdana" w:cs="Times New Roman"/>
          <w:color w:val="222222"/>
          <w:spacing w:val="5"/>
          <w:sz w:val="28"/>
          <w:szCs w:val="28"/>
        </w:rPr>
        <w:t>IV</w:t>
      </w:r>
      <w:r w:rsidRPr="00CC5A5E">
        <w:rPr>
          <w:rFonts w:ascii="Verdana" w:eastAsia="Times New Roman" w:hAnsi="Verdana" w:cs="Times New Roman"/>
          <w:color w:val="222222"/>
          <w:spacing w:val="5"/>
          <w:sz w:val="28"/>
          <w:szCs w:val="28"/>
          <w:lang w:val="el-GR"/>
        </w:rPr>
        <w:t xml:space="preserve"> Γενικής Εθνοσυνέλευσης σε έκτακτη σύνοδο. Με τις ενέργειές τους, δείχνουν ξεκάθαρα ότι στέκονται σταθερά πίσω από τον σκοπό της </w:t>
      </w:r>
      <w:r>
        <w:rPr>
          <w:rFonts w:ascii="Verdana" w:eastAsia="Times New Roman" w:hAnsi="Verdana" w:cs="Times New Roman"/>
          <w:color w:val="222222"/>
          <w:spacing w:val="5"/>
          <w:sz w:val="28"/>
          <w:szCs w:val="28"/>
          <w:lang w:val="el-GR"/>
        </w:rPr>
        <w:t>Ενοποίησης</w:t>
      </w:r>
      <w:r w:rsidRPr="00CC5A5E">
        <w:rPr>
          <w:rFonts w:ascii="Verdana" w:eastAsia="Times New Roman" w:hAnsi="Verdana" w:cs="Times New Roman"/>
          <w:color w:val="222222"/>
          <w:spacing w:val="5"/>
          <w:sz w:val="28"/>
          <w:szCs w:val="28"/>
          <w:lang w:val="el-GR"/>
        </w:rPr>
        <w:t xml:space="preserve">. </w:t>
      </w:r>
    </w:p>
    <w:p w14:paraId="23BA41F9" w14:textId="77777777" w:rsidR="0043342D" w:rsidRDefault="0043342D" w:rsidP="006963D5">
      <w:pPr>
        <w:shd w:val="clear" w:color="auto" w:fill="FFFFFF"/>
        <w:spacing w:after="390" w:line="390" w:lineRule="atLeast"/>
        <w:jc w:val="both"/>
        <w:rPr>
          <w:rFonts w:ascii="Arial" w:eastAsia="Times New Roman" w:hAnsi="Arial" w:cs="Arial"/>
          <w:b/>
          <w:bCs/>
          <w:color w:val="444444"/>
          <w:spacing w:val="5"/>
          <w:sz w:val="28"/>
          <w:szCs w:val="28"/>
          <w:lang w:val="el-GR"/>
        </w:rPr>
      </w:pPr>
    </w:p>
    <w:p w14:paraId="7B603072" w14:textId="77777777" w:rsidR="0043342D" w:rsidRDefault="0043342D" w:rsidP="006963D5">
      <w:pPr>
        <w:shd w:val="clear" w:color="auto" w:fill="FFFFFF"/>
        <w:spacing w:after="390" w:line="390" w:lineRule="atLeast"/>
        <w:jc w:val="both"/>
        <w:rPr>
          <w:rFonts w:ascii="Arial" w:eastAsia="Times New Roman" w:hAnsi="Arial" w:cs="Arial"/>
          <w:b/>
          <w:bCs/>
          <w:color w:val="444444"/>
          <w:spacing w:val="5"/>
          <w:sz w:val="28"/>
          <w:szCs w:val="28"/>
          <w:lang w:val="el-GR"/>
        </w:rPr>
      </w:pPr>
    </w:p>
    <w:p w14:paraId="151F4842" w14:textId="3B81BDEE" w:rsidR="0011252A" w:rsidRPr="0011252A" w:rsidRDefault="0011252A" w:rsidP="006963D5">
      <w:pPr>
        <w:shd w:val="clear" w:color="auto" w:fill="FFFFFF"/>
        <w:spacing w:after="390" w:line="390" w:lineRule="atLeast"/>
        <w:jc w:val="both"/>
        <w:rPr>
          <w:rFonts w:ascii="Arial" w:eastAsia="Times New Roman" w:hAnsi="Arial" w:cs="Arial"/>
          <w:b/>
          <w:bCs/>
          <w:color w:val="444444"/>
          <w:spacing w:val="5"/>
          <w:sz w:val="28"/>
          <w:szCs w:val="28"/>
          <w:lang w:val="el-GR"/>
        </w:rPr>
      </w:pPr>
      <w:r w:rsidRPr="0011252A">
        <w:rPr>
          <w:rFonts w:ascii="Arial" w:eastAsia="Times New Roman" w:hAnsi="Arial" w:cs="Arial"/>
          <w:b/>
          <w:bCs/>
          <w:color w:val="444444"/>
          <w:spacing w:val="5"/>
          <w:sz w:val="28"/>
          <w:szCs w:val="28"/>
          <w:lang w:val="el-GR"/>
        </w:rPr>
        <w:lastRenderedPageBreak/>
        <w:t>Διεθνής απάντηση</w:t>
      </w:r>
    </w:p>
    <w:p w14:paraId="5BB10132" w14:textId="5DD73F6B" w:rsidR="0011252A" w:rsidRDefault="0011252A"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11252A">
        <w:rPr>
          <w:rFonts w:ascii="Verdana" w:eastAsia="Times New Roman" w:hAnsi="Verdana" w:cs="Times New Roman"/>
          <w:color w:val="222222"/>
          <w:spacing w:val="5"/>
          <w:sz w:val="28"/>
          <w:szCs w:val="28"/>
          <w:lang w:val="el-GR"/>
        </w:rPr>
        <w:t xml:space="preserve">Τα δραματικά γεγονότα που λαμβάνουν χώρα στη Βουλγαρία δεν μπορούν να προσελκύσουν την προσοχή των Μεγάλων Δυνάμεων. Η Ρωσία ήταν </w:t>
      </w:r>
      <w:r>
        <w:rPr>
          <w:rFonts w:ascii="Verdana" w:eastAsia="Times New Roman" w:hAnsi="Verdana" w:cs="Times New Roman"/>
          <w:color w:val="222222"/>
          <w:spacing w:val="5"/>
          <w:sz w:val="28"/>
          <w:szCs w:val="28"/>
          <w:lang w:val="el-GR"/>
        </w:rPr>
        <w:t xml:space="preserve">το </w:t>
      </w:r>
      <w:r w:rsidRPr="0011252A">
        <w:rPr>
          <w:rFonts w:ascii="Verdana" w:eastAsia="Times New Roman" w:hAnsi="Verdana" w:cs="Times New Roman"/>
          <w:color w:val="222222"/>
          <w:spacing w:val="5"/>
          <w:sz w:val="28"/>
          <w:szCs w:val="28"/>
          <w:lang w:val="el-GR"/>
        </w:rPr>
        <w:t xml:space="preserve">πιο έντονα εναντίον της </w:t>
      </w:r>
      <w:r>
        <w:rPr>
          <w:rFonts w:ascii="Verdana" w:eastAsia="Times New Roman" w:hAnsi="Verdana" w:cs="Times New Roman"/>
          <w:color w:val="222222"/>
          <w:spacing w:val="5"/>
          <w:sz w:val="28"/>
          <w:szCs w:val="28"/>
          <w:lang w:val="el-GR"/>
        </w:rPr>
        <w:t>Ενοποίησης</w:t>
      </w:r>
      <w:r w:rsidRPr="0011252A">
        <w:rPr>
          <w:rFonts w:ascii="Verdana" w:eastAsia="Times New Roman" w:hAnsi="Verdana" w:cs="Times New Roman"/>
          <w:color w:val="222222"/>
          <w:spacing w:val="5"/>
          <w:sz w:val="28"/>
          <w:szCs w:val="28"/>
          <w:lang w:val="el-GR"/>
        </w:rPr>
        <w:t xml:space="preserve">, </w:t>
      </w:r>
      <w:r>
        <w:rPr>
          <w:rFonts w:ascii="Verdana" w:eastAsia="Times New Roman" w:hAnsi="Verdana" w:cs="Times New Roman"/>
          <w:color w:val="222222"/>
          <w:spacing w:val="5"/>
          <w:sz w:val="28"/>
          <w:szCs w:val="28"/>
          <w:lang w:val="el-GR"/>
        </w:rPr>
        <w:t>ανακαλεί</w:t>
      </w:r>
      <w:r w:rsidRPr="0011252A">
        <w:rPr>
          <w:rFonts w:ascii="Verdana" w:eastAsia="Times New Roman" w:hAnsi="Verdana" w:cs="Times New Roman"/>
          <w:color w:val="222222"/>
          <w:spacing w:val="5"/>
          <w:sz w:val="28"/>
          <w:szCs w:val="28"/>
          <w:lang w:val="el-GR"/>
        </w:rPr>
        <w:t xml:space="preserve"> ακόμη και τους αξιωματικούς της από τη Βουλγαρία, και αργότερα ο πρίγκιπας Αλέξανδρος Ι Μπάτενμπεργκ στερήθηκε το αξίωμα του στρατηγού. Η δυσαρέσκεια του Ρώσου αυτοκράτορα με τον Βούλγαρο πρίγκιπα, η ανάγκη της Ρωσίας να αποφύγει τις επιπλοκές στα Βαλκάνια εκείνη την εποχή, ειδικά λόγω των προβλημάτων μεταξύ της και της Βρετανίας στο Αφγανιστάν, καθορίζ</w:t>
      </w:r>
      <w:r>
        <w:rPr>
          <w:rFonts w:ascii="Verdana" w:eastAsia="Times New Roman" w:hAnsi="Verdana" w:cs="Times New Roman"/>
          <w:color w:val="222222"/>
          <w:spacing w:val="5"/>
          <w:sz w:val="28"/>
          <w:szCs w:val="28"/>
          <w:lang w:val="el-GR"/>
        </w:rPr>
        <w:t>ουν</w:t>
      </w:r>
      <w:r w:rsidRPr="0011252A">
        <w:rPr>
          <w:rFonts w:ascii="Verdana" w:eastAsia="Times New Roman" w:hAnsi="Verdana" w:cs="Times New Roman"/>
          <w:color w:val="222222"/>
          <w:spacing w:val="5"/>
          <w:sz w:val="28"/>
          <w:szCs w:val="28"/>
          <w:lang w:val="el-GR"/>
        </w:rPr>
        <w:t xml:space="preserve"> τη ρωσική θέση. </w:t>
      </w:r>
    </w:p>
    <w:p w14:paraId="54F75D6A" w14:textId="54C43AA4" w:rsidR="00B35A1D" w:rsidRDefault="00B35A1D"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B35A1D">
        <w:rPr>
          <w:rFonts w:ascii="Verdana" w:eastAsia="Times New Roman" w:hAnsi="Verdana" w:cs="Times New Roman"/>
          <w:color w:val="222222"/>
          <w:spacing w:val="5"/>
          <w:sz w:val="28"/>
          <w:szCs w:val="28"/>
          <w:lang w:val="el-GR"/>
        </w:rPr>
        <w:t>Η</w:t>
      </w:r>
      <w:r>
        <w:rPr>
          <w:rFonts w:ascii="Verdana" w:eastAsia="Times New Roman" w:hAnsi="Verdana" w:cs="Times New Roman"/>
          <w:color w:val="222222"/>
          <w:spacing w:val="5"/>
          <w:sz w:val="28"/>
          <w:szCs w:val="28"/>
          <w:lang w:val="el-GR"/>
        </w:rPr>
        <w:t xml:space="preserve"> Μεγάλη</w:t>
      </w:r>
      <w:r w:rsidRPr="00B35A1D">
        <w:rPr>
          <w:rFonts w:ascii="Verdana" w:eastAsia="Times New Roman" w:hAnsi="Verdana" w:cs="Times New Roman"/>
          <w:color w:val="222222"/>
          <w:spacing w:val="5"/>
          <w:sz w:val="28"/>
          <w:szCs w:val="28"/>
          <w:lang w:val="el-GR"/>
        </w:rPr>
        <w:t xml:space="preserve"> Βρετανία επίσης δεν υποστήριξε αρχικά την Ένωση, αλλά βλέποντας τη Ρωσία να την αντιτίθεται, αποφάσισε να αλλάξει πλήρως τη γνώμη της. Ο λόγος είναι ότι η πολιτική ελίτ του νησιού βλέπει στην άρνηση των Ρώσων να υποστηρίξουν τον σκοπό των Βούλγαρων μια εξαιρετική ευκαιρία να μειώσουν τη ρωσική επιρροή στη Βουλγαρία και ταυτόχρονα να ενισχύσουν τους Βρετανούς. Δηλώνουν ότι οι επιθυμίες του πληθυσμού πρέπει να γίνουν σεβαστές και να στέκονται σταθερά πίσω από τη δράση ενοποίησης. </w:t>
      </w:r>
    </w:p>
    <w:p w14:paraId="172CD794" w14:textId="372F41ED" w:rsidR="00B35A1D" w:rsidRDefault="00B35A1D"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B35A1D">
        <w:rPr>
          <w:rFonts w:ascii="Verdana" w:eastAsia="Times New Roman" w:hAnsi="Verdana" w:cs="Times New Roman"/>
          <w:color w:val="222222"/>
          <w:spacing w:val="5"/>
          <w:sz w:val="28"/>
          <w:szCs w:val="28"/>
          <w:lang w:val="el-GR"/>
        </w:rPr>
        <w:t xml:space="preserve">Η </w:t>
      </w:r>
      <w:r>
        <w:rPr>
          <w:rFonts w:ascii="Verdana" w:eastAsia="Times New Roman" w:hAnsi="Verdana" w:cs="Times New Roman"/>
          <w:color w:val="222222"/>
          <w:spacing w:val="5"/>
          <w:sz w:val="28"/>
          <w:szCs w:val="28"/>
          <w:lang w:val="el-GR"/>
        </w:rPr>
        <w:t>Μεγάλη Βρ</w:t>
      </w:r>
      <w:r w:rsidRPr="00B35A1D">
        <w:rPr>
          <w:rFonts w:ascii="Verdana" w:eastAsia="Times New Roman" w:hAnsi="Verdana" w:cs="Times New Roman"/>
          <w:color w:val="222222"/>
          <w:spacing w:val="5"/>
          <w:sz w:val="28"/>
          <w:szCs w:val="28"/>
          <w:lang w:val="el-GR"/>
        </w:rPr>
        <w:t xml:space="preserve">ετανία επίσης δεν υποστήριξε αρχικά την </w:t>
      </w:r>
      <w:r>
        <w:rPr>
          <w:rFonts w:ascii="Verdana" w:eastAsia="Times New Roman" w:hAnsi="Verdana" w:cs="Times New Roman"/>
          <w:color w:val="222222"/>
          <w:spacing w:val="5"/>
          <w:sz w:val="28"/>
          <w:szCs w:val="28"/>
          <w:lang w:val="el-GR"/>
        </w:rPr>
        <w:t>Ενοποίηση</w:t>
      </w:r>
      <w:r w:rsidRPr="00B35A1D">
        <w:rPr>
          <w:rFonts w:ascii="Verdana" w:eastAsia="Times New Roman" w:hAnsi="Verdana" w:cs="Times New Roman"/>
          <w:color w:val="222222"/>
          <w:spacing w:val="5"/>
          <w:sz w:val="28"/>
          <w:szCs w:val="28"/>
          <w:lang w:val="el-GR"/>
        </w:rPr>
        <w:t xml:space="preserve">, αλλά βλέποντας τη Ρωσία να την αντιτίθεται, αποφάσισε να αλλάξει πλήρως τη γνώμη της. Ο λόγος είναι ότι η πολιτική ελίτ του νησιού βλέπει στην άρνηση των Ρώσων να υποστηρίξουν τον σκοπό των Βούλγαρων μια εξαιρετική ευκαιρία να μειώσουν τη ρωσική επιρροή στη Βουλγαρία και ταυτόχρονα να ενισχύσουν </w:t>
      </w:r>
      <w:r>
        <w:rPr>
          <w:rFonts w:ascii="Verdana" w:eastAsia="Times New Roman" w:hAnsi="Verdana" w:cs="Times New Roman"/>
          <w:color w:val="222222"/>
          <w:spacing w:val="5"/>
          <w:sz w:val="28"/>
          <w:szCs w:val="28"/>
          <w:lang w:val="el-GR"/>
        </w:rPr>
        <w:t>τη βρετανική</w:t>
      </w:r>
      <w:r w:rsidRPr="00B35A1D">
        <w:rPr>
          <w:rFonts w:ascii="Verdana" w:eastAsia="Times New Roman" w:hAnsi="Verdana" w:cs="Times New Roman"/>
          <w:color w:val="222222"/>
          <w:spacing w:val="5"/>
          <w:sz w:val="28"/>
          <w:szCs w:val="28"/>
          <w:lang w:val="el-GR"/>
        </w:rPr>
        <w:t xml:space="preserve">. Δηλώνουν ότι οι επιθυμίες του πληθυσμού πρέπει να γίνουν σεβαστές και να στέκονται σταθερά πίσω από τη δράση ενοποίησης. Οι Γάλλοι έκαναν το ίδιο, αλλά στο τέλος οι Μεγάλες Δυνάμεις δεν κατέληξαν σε ομόφωνη γνώμη, παρά τη διάσκεψη </w:t>
      </w:r>
      <w:r w:rsidRPr="00B35A1D">
        <w:rPr>
          <w:rFonts w:ascii="Verdana" w:eastAsia="Times New Roman" w:hAnsi="Verdana" w:cs="Times New Roman"/>
          <w:color w:val="222222"/>
          <w:spacing w:val="5"/>
          <w:sz w:val="28"/>
          <w:szCs w:val="28"/>
          <w:lang w:val="el-GR"/>
        </w:rPr>
        <w:lastRenderedPageBreak/>
        <w:t xml:space="preserve">που πραγματοποιήθηκε στην Κωνσταντινούπολη σχετικά με το θέμα. Εκείνη τη στιγμή, οι Σέρβοι αποφάσισαν να παρέμβουν αποφασιστικά στα γεγονότα, κηρύσσοντας πόλεμο εναντίον της Βουλγαρίας. Σε αντίθεση με όλες τις προσδοκίες, οι Βούλγαροι νίκησαν τους δυτικούς γείτονές τους, υπερασπίζοντας έτσι την </w:t>
      </w:r>
      <w:r w:rsidR="002C50F3">
        <w:rPr>
          <w:rFonts w:ascii="Verdana" w:eastAsia="Times New Roman" w:hAnsi="Verdana" w:cs="Times New Roman"/>
          <w:color w:val="222222"/>
          <w:spacing w:val="5"/>
          <w:sz w:val="28"/>
          <w:szCs w:val="28"/>
          <w:lang w:val="el-GR"/>
        </w:rPr>
        <w:t>Ενοποίηση</w:t>
      </w:r>
      <w:r w:rsidRPr="00B35A1D">
        <w:rPr>
          <w:rFonts w:ascii="Verdana" w:eastAsia="Times New Roman" w:hAnsi="Verdana" w:cs="Times New Roman"/>
          <w:color w:val="222222"/>
          <w:spacing w:val="5"/>
          <w:sz w:val="28"/>
          <w:szCs w:val="28"/>
          <w:lang w:val="el-GR"/>
        </w:rPr>
        <w:t xml:space="preserve"> και</w:t>
      </w:r>
      <w:r w:rsidR="002C50F3">
        <w:rPr>
          <w:rFonts w:ascii="Verdana" w:eastAsia="Times New Roman" w:hAnsi="Verdana" w:cs="Times New Roman"/>
          <w:color w:val="222222"/>
          <w:spacing w:val="5"/>
          <w:sz w:val="28"/>
          <w:szCs w:val="28"/>
          <w:lang w:val="el-GR"/>
        </w:rPr>
        <w:t xml:space="preserve"> αυτή</w:t>
      </w:r>
      <w:r w:rsidRPr="00B35A1D">
        <w:rPr>
          <w:rFonts w:ascii="Verdana" w:eastAsia="Times New Roman" w:hAnsi="Verdana" w:cs="Times New Roman"/>
          <w:color w:val="222222"/>
          <w:spacing w:val="5"/>
          <w:sz w:val="28"/>
          <w:szCs w:val="28"/>
          <w:lang w:val="el-GR"/>
        </w:rPr>
        <w:t xml:space="preserve"> δεν μπορεί πλέον να αμφισβητηθεί από καμία χώρα.</w:t>
      </w:r>
    </w:p>
    <w:p w14:paraId="7CCFB669" w14:textId="206AFC78" w:rsidR="00081B0E" w:rsidRDefault="00081B0E" w:rsidP="006963D5">
      <w:pPr>
        <w:shd w:val="clear" w:color="auto" w:fill="FFFFFF"/>
        <w:spacing w:after="390" w:line="390" w:lineRule="atLeast"/>
        <w:jc w:val="both"/>
        <w:rPr>
          <w:rFonts w:ascii="Verdana" w:eastAsia="Times New Roman" w:hAnsi="Verdana" w:cs="Times New Roman"/>
          <w:color w:val="222222"/>
          <w:spacing w:val="5"/>
          <w:sz w:val="28"/>
          <w:szCs w:val="28"/>
          <w:lang w:val="el-GR"/>
        </w:rPr>
      </w:pPr>
      <w:r w:rsidRPr="00081B0E">
        <w:rPr>
          <w:rFonts w:ascii="Verdana" w:eastAsia="Times New Roman" w:hAnsi="Verdana" w:cs="Times New Roman"/>
          <w:color w:val="222222"/>
          <w:spacing w:val="5"/>
          <w:sz w:val="28"/>
          <w:szCs w:val="28"/>
          <w:lang w:val="el-GR"/>
        </w:rPr>
        <w:t xml:space="preserve">Η πραγματική αναγνώριση της </w:t>
      </w:r>
      <w:r>
        <w:rPr>
          <w:rFonts w:ascii="Verdana" w:eastAsia="Times New Roman" w:hAnsi="Verdana" w:cs="Times New Roman"/>
          <w:color w:val="222222"/>
          <w:spacing w:val="5"/>
          <w:sz w:val="28"/>
          <w:szCs w:val="28"/>
          <w:lang w:val="el-GR"/>
        </w:rPr>
        <w:t>Ενοποίησης</w:t>
      </w:r>
      <w:r w:rsidRPr="00081B0E">
        <w:rPr>
          <w:rFonts w:ascii="Verdana" w:eastAsia="Times New Roman" w:hAnsi="Verdana" w:cs="Times New Roman"/>
          <w:color w:val="222222"/>
          <w:spacing w:val="5"/>
          <w:sz w:val="28"/>
          <w:szCs w:val="28"/>
          <w:lang w:val="el-GR"/>
        </w:rPr>
        <w:t xml:space="preserve"> πραγματοποιήθηκε με τ</w:t>
      </w:r>
      <w:r>
        <w:rPr>
          <w:rFonts w:ascii="Verdana" w:eastAsia="Times New Roman" w:hAnsi="Verdana" w:cs="Times New Roman"/>
          <w:color w:val="222222"/>
          <w:spacing w:val="5"/>
          <w:sz w:val="28"/>
          <w:szCs w:val="28"/>
          <w:lang w:val="el-GR"/>
        </w:rPr>
        <w:t>ην Πράξη του Τ</w:t>
      </w:r>
      <w:r w:rsidR="00092D8B">
        <w:rPr>
          <w:rFonts w:ascii="Verdana" w:eastAsia="Times New Roman" w:hAnsi="Verdana" w:cs="Times New Roman"/>
          <w:color w:val="222222"/>
          <w:spacing w:val="5"/>
          <w:sz w:val="28"/>
          <w:szCs w:val="28"/>
          <w:lang w:val="el-GR"/>
        </w:rPr>
        <w:t>οπ Χανέ</w:t>
      </w:r>
      <w:r>
        <w:rPr>
          <w:rFonts w:ascii="Verdana" w:eastAsia="Times New Roman" w:hAnsi="Verdana" w:cs="Times New Roman"/>
          <w:color w:val="222222"/>
          <w:spacing w:val="5"/>
          <w:sz w:val="28"/>
          <w:szCs w:val="28"/>
          <w:lang w:val="el-GR"/>
        </w:rPr>
        <w:t xml:space="preserve"> </w:t>
      </w:r>
      <w:r w:rsidRPr="00081B0E">
        <w:rPr>
          <w:rFonts w:ascii="Verdana" w:eastAsia="Times New Roman" w:hAnsi="Verdana" w:cs="Times New Roman"/>
          <w:color w:val="222222"/>
          <w:spacing w:val="5"/>
          <w:sz w:val="28"/>
          <w:szCs w:val="28"/>
          <w:lang w:val="el-GR"/>
        </w:rPr>
        <w:t xml:space="preserve">της 24ης Μαρτίου 1886 στην Κωνσταντινούπολη μεταξύ της Οθωμανικής Αυτοκρατορίας και των πρεσβευτών των Μεγάλων Δυνάμεων - εγγυητές της Συνθήκης του Βερολίνου. Παρά τους γνωστούς περιορισμούς και τις προϋποθέσεις στο περιεχόμενό του, </w:t>
      </w:r>
      <w:r w:rsidR="00092D8B">
        <w:rPr>
          <w:rFonts w:ascii="Verdana" w:eastAsia="Times New Roman" w:hAnsi="Verdana" w:cs="Times New Roman"/>
          <w:color w:val="222222"/>
          <w:spacing w:val="5"/>
          <w:sz w:val="28"/>
          <w:szCs w:val="28"/>
          <w:lang w:val="el-GR"/>
        </w:rPr>
        <w:t xml:space="preserve">αυτή </w:t>
      </w:r>
      <w:r w:rsidRPr="00081B0E">
        <w:rPr>
          <w:rFonts w:ascii="Verdana" w:eastAsia="Times New Roman" w:hAnsi="Verdana" w:cs="Times New Roman"/>
          <w:color w:val="222222"/>
          <w:spacing w:val="5"/>
          <w:sz w:val="28"/>
          <w:szCs w:val="28"/>
          <w:lang w:val="el-GR"/>
        </w:rPr>
        <w:t xml:space="preserve">σηματοδοτεί το τέλος της μάχης για την προστασία του ιερού σκοπού. </w:t>
      </w:r>
    </w:p>
    <w:p w14:paraId="5E441103" w14:textId="77777777" w:rsidR="007E0AA0" w:rsidRPr="00092D8B" w:rsidRDefault="007E0AA0">
      <w:pPr>
        <w:rPr>
          <w:sz w:val="28"/>
          <w:szCs w:val="28"/>
          <w:lang w:val="el-GR"/>
        </w:rPr>
      </w:pPr>
    </w:p>
    <w:sectPr w:rsidR="007E0AA0" w:rsidRPr="00092D8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5"/>
    <w:rsid w:val="00081B0E"/>
    <w:rsid w:val="00092D8B"/>
    <w:rsid w:val="0011252A"/>
    <w:rsid w:val="00172139"/>
    <w:rsid w:val="002C50F3"/>
    <w:rsid w:val="0043342D"/>
    <w:rsid w:val="004505B3"/>
    <w:rsid w:val="004533DD"/>
    <w:rsid w:val="0056493E"/>
    <w:rsid w:val="00611CA5"/>
    <w:rsid w:val="006963D5"/>
    <w:rsid w:val="006B50D1"/>
    <w:rsid w:val="006D2A96"/>
    <w:rsid w:val="007E0AA0"/>
    <w:rsid w:val="00802E02"/>
    <w:rsid w:val="008F247A"/>
    <w:rsid w:val="00B35A1D"/>
    <w:rsid w:val="00B51055"/>
    <w:rsid w:val="00B56FC0"/>
    <w:rsid w:val="00CC5A5E"/>
    <w:rsid w:val="00DF3AC7"/>
    <w:rsid w:val="00EE7217"/>
    <w:rsid w:val="00EF583D"/>
    <w:rsid w:val="00F6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619D"/>
  <w15:chartTrackingRefBased/>
  <w15:docId w15:val="{FCD3898F-BA17-43F4-AFFD-30D37F2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101101">
      <w:bodyDiv w:val="1"/>
      <w:marLeft w:val="0"/>
      <w:marRight w:val="0"/>
      <w:marTop w:val="0"/>
      <w:marBottom w:val="0"/>
      <w:divBdr>
        <w:top w:val="none" w:sz="0" w:space="0" w:color="auto"/>
        <w:left w:val="none" w:sz="0" w:space="0" w:color="auto"/>
        <w:bottom w:val="none" w:sz="0" w:space="0" w:color="auto"/>
        <w:right w:val="none" w:sz="0" w:space="0" w:color="auto"/>
      </w:divBdr>
      <w:divsChild>
        <w:div w:id="568080827">
          <w:marLeft w:val="0"/>
          <w:marRight w:val="0"/>
          <w:marTop w:val="0"/>
          <w:marBottom w:val="0"/>
          <w:divBdr>
            <w:top w:val="none" w:sz="0" w:space="0" w:color="auto"/>
            <w:left w:val="none" w:sz="0" w:space="0" w:color="auto"/>
            <w:bottom w:val="none" w:sz="0" w:space="0" w:color="auto"/>
            <w:right w:val="none" w:sz="0" w:space="0" w:color="auto"/>
          </w:divBdr>
          <w:divsChild>
            <w:div w:id="104812597">
              <w:marLeft w:val="0"/>
              <w:marRight w:val="0"/>
              <w:marTop w:val="0"/>
              <w:marBottom w:val="0"/>
              <w:divBdr>
                <w:top w:val="none" w:sz="0" w:space="0" w:color="auto"/>
                <w:left w:val="none" w:sz="0" w:space="0" w:color="auto"/>
                <w:bottom w:val="none" w:sz="0" w:space="0" w:color="auto"/>
                <w:right w:val="none" w:sz="0" w:space="0" w:color="auto"/>
              </w:divBdr>
              <w:divsChild>
                <w:div w:id="1564683589">
                  <w:marLeft w:val="0"/>
                  <w:marRight w:val="330"/>
                  <w:marTop w:val="0"/>
                  <w:marBottom w:val="0"/>
                  <w:divBdr>
                    <w:top w:val="none" w:sz="0" w:space="0" w:color="auto"/>
                    <w:left w:val="none" w:sz="0" w:space="0" w:color="auto"/>
                    <w:bottom w:val="none" w:sz="0" w:space="0" w:color="auto"/>
                    <w:right w:val="none" w:sz="0" w:space="0" w:color="auto"/>
                  </w:divBdr>
                </w:div>
                <w:div w:id="13313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1876">
          <w:marLeft w:val="0"/>
          <w:marRight w:val="0"/>
          <w:marTop w:val="0"/>
          <w:marBottom w:val="0"/>
          <w:divBdr>
            <w:top w:val="none" w:sz="0" w:space="0" w:color="auto"/>
            <w:left w:val="none" w:sz="0" w:space="0" w:color="auto"/>
            <w:bottom w:val="none" w:sz="0" w:space="0" w:color="auto"/>
            <w:right w:val="none" w:sz="0" w:space="0" w:color="auto"/>
          </w:divBdr>
          <w:divsChild>
            <w:div w:id="821166863">
              <w:marLeft w:val="0"/>
              <w:marRight w:val="0"/>
              <w:marTop w:val="0"/>
              <w:marBottom w:val="0"/>
              <w:divBdr>
                <w:top w:val="none" w:sz="0" w:space="0" w:color="auto"/>
                <w:left w:val="none" w:sz="0" w:space="0" w:color="auto"/>
                <w:bottom w:val="none" w:sz="0" w:space="0" w:color="auto"/>
                <w:right w:val="none" w:sz="0" w:space="0" w:color="auto"/>
              </w:divBdr>
              <w:divsChild>
                <w:div w:id="1864904458">
                  <w:marLeft w:val="-360"/>
                  <w:marRight w:val="-360"/>
                  <w:marTop w:val="0"/>
                  <w:marBottom w:val="0"/>
                  <w:divBdr>
                    <w:top w:val="none" w:sz="0" w:space="0" w:color="auto"/>
                    <w:left w:val="none" w:sz="0" w:space="0" w:color="auto"/>
                    <w:bottom w:val="none" w:sz="0" w:space="0" w:color="auto"/>
                    <w:right w:val="none" w:sz="0" w:space="0" w:color="auto"/>
                  </w:divBdr>
                  <w:divsChild>
                    <w:div w:id="98333066">
                      <w:marLeft w:val="0"/>
                      <w:marRight w:val="0"/>
                      <w:marTop w:val="720"/>
                      <w:marBottom w:val="0"/>
                      <w:divBdr>
                        <w:top w:val="none" w:sz="0" w:space="0" w:color="auto"/>
                        <w:left w:val="none" w:sz="0" w:space="0" w:color="auto"/>
                        <w:bottom w:val="none" w:sz="0" w:space="0" w:color="auto"/>
                        <w:right w:val="none" w:sz="0" w:space="0" w:color="auto"/>
                      </w:divBdr>
                      <w:divsChild>
                        <w:div w:id="1863665816">
                          <w:marLeft w:val="0"/>
                          <w:marRight w:val="0"/>
                          <w:marTop w:val="0"/>
                          <w:marBottom w:val="0"/>
                          <w:divBdr>
                            <w:top w:val="none" w:sz="0" w:space="0" w:color="auto"/>
                            <w:left w:val="none" w:sz="0" w:space="0" w:color="auto"/>
                            <w:bottom w:val="none" w:sz="0" w:space="0" w:color="auto"/>
                            <w:right w:val="none" w:sz="0" w:space="0" w:color="auto"/>
                          </w:divBdr>
                          <w:divsChild>
                            <w:div w:id="15190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garianhistory.org/wp-content/uploads/2013/09/BTCRK.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lgarianhistory.org/wp-content/uploads/2013/09/bogoridi.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bulgarianhistory.org/wp-content/uploads/2013/09/Syedinena_Bylgaria_-_Litografia_na_N.Pavlovich.jpg" TargetMode="External"/><Relationship Id="rId4" Type="http://schemas.openxmlformats.org/officeDocument/2006/relationships/hyperlink" Target="http://www.bulgarianhistory.org/wp-content/uploads/2013/09/800px-Bulgaria_after_Congress_of_Berlin_in_1878.pn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1064</Words>
  <Characters>6068</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3</cp:revision>
  <dcterms:created xsi:type="dcterms:W3CDTF">2021-04-07T17:04:00Z</dcterms:created>
  <dcterms:modified xsi:type="dcterms:W3CDTF">2021-04-07T17:30:00Z</dcterms:modified>
</cp:coreProperties>
</file>