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26C68" w14:textId="77777777" w:rsidR="00110F13" w:rsidRPr="0071734E" w:rsidRDefault="00110F13" w:rsidP="00110F13">
      <w:pPr>
        <w:pStyle w:val="a3"/>
        <w:jc w:val="both"/>
        <w:rPr>
          <w:b/>
          <w:bCs/>
          <w:color w:val="000000"/>
          <w:sz w:val="36"/>
          <w:szCs w:val="36"/>
          <w:lang w:val="bg-BG"/>
        </w:rPr>
      </w:pPr>
      <w:r w:rsidRPr="0071734E">
        <w:rPr>
          <w:b/>
          <w:bCs/>
          <w:color w:val="000000"/>
          <w:sz w:val="36"/>
          <w:szCs w:val="36"/>
          <w:lang w:val="bg-BG"/>
        </w:rPr>
        <w:t xml:space="preserve">ТЕМА </w:t>
      </w:r>
      <w:r>
        <w:rPr>
          <w:b/>
          <w:bCs/>
          <w:color w:val="000000"/>
          <w:sz w:val="36"/>
          <w:szCs w:val="36"/>
          <w:lang w:val="bg-BG"/>
        </w:rPr>
        <w:t>2</w:t>
      </w:r>
    </w:p>
    <w:p w14:paraId="17559598" w14:textId="77777777" w:rsidR="00110F13" w:rsidRPr="0071734E" w:rsidRDefault="00110F13" w:rsidP="00110F13">
      <w:pPr>
        <w:pStyle w:val="a3"/>
        <w:jc w:val="both"/>
        <w:rPr>
          <w:b/>
          <w:bCs/>
          <w:color w:val="000000"/>
          <w:sz w:val="36"/>
          <w:szCs w:val="36"/>
          <w:lang w:val="bg-BG"/>
        </w:rPr>
      </w:pPr>
    </w:p>
    <w:p w14:paraId="4958AA75" w14:textId="77777777" w:rsidR="00110F13" w:rsidRDefault="00110F13" w:rsidP="00110F13">
      <w:pPr>
        <w:pStyle w:val="a3"/>
        <w:jc w:val="both"/>
        <w:rPr>
          <w:color w:val="000000"/>
          <w:sz w:val="28"/>
          <w:szCs w:val="28"/>
          <w:lang w:val="bg-BG"/>
        </w:rPr>
      </w:pPr>
      <w:r w:rsidRPr="0071734E">
        <w:rPr>
          <w:b/>
          <w:bCs/>
          <w:color w:val="000000"/>
          <w:sz w:val="36"/>
          <w:szCs w:val="36"/>
          <w:lang w:val="bg-BG"/>
        </w:rPr>
        <w:t>АПРИЛСКОТО ВЪСТАНИЕ 1876 г.</w:t>
      </w:r>
    </w:p>
    <w:p w14:paraId="699013DB"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В навечерието на датата, определена за вдигането на въстанието, панагюрските революционери решават да свикат събрание на представителите от всички комитети на окръга. Целта е да се получат сведения за хода на подготовката на въстанието. В другите окръзи са изпратени куриери. На </w:t>
      </w:r>
      <w:r w:rsidRPr="0071734E">
        <w:rPr>
          <w:b/>
          <w:bCs/>
          <w:color w:val="000000"/>
          <w:sz w:val="28"/>
          <w:szCs w:val="28"/>
          <w:lang w:val="bg-BG"/>
        </w:rPr>
        <w:t>14 април</w:t>
      </w:r>
      <w:r w:rsidRPr="0071734E">
        <w:rPr>
          <w:color w:val="000000"/>
          <w:sz w:val="28"/>
          <w:szCs w:val="28"/>
          <w:lang w:val="bg-BG"/>
        </w:rPr>
        <w:t> в местността "Оборище" се открива първото народно събрание. В него участват 65 делегати от 60 селища. След направената равносметка на извършената подготовка, е гласувано правото на широки пълномощия за апостолите при решаването на всякакъв вид въпроси. За център на въстанието се утвърждава Панагюрище. Обсъжда се тактиката. Налага се мнението да се създадат няколко опорни въстанически бази в Средногорието, където да се евакуира населението от околните села. Събранието приема решение за незабавно вдигане на бунт. На </w:t>
      </w:r>
      <w:r w:rsidRPr="0071734E">
        <w:rPr>
          <w:b/>
          <w:bCs/>
          <w:color w:val="000000"/>
          <w:sz w:val="28"/>
          <w:szCs w:val="28"/>
          <w:lang w:val="bg-BG"/>
        </w:rPr>
        <w:t>1 май 1876г.</w:t>
      </w:r>
      <w:r w:rsidRPr="0071734E">
        <w:rPr>
          <w:color w:val="000000"/>
          <w:sz w:val="28"/>
          <w:szCs w:val="28"/>
          <w:lang w:val="bg-BG"/>
        </w:rPr>
        <w:t> съставена е комисия, която да изработи конкретния план за бойни действия. В нея наред с всички апостоли влизат и В. Петлешков, поп Грую, Г. Ненчев, Н. Караджов и др.</w:t>
      </w:r>
    </w:p>
    <w:p w14:paraId="5756B217"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На </w:t>
      </w:r>
      <w:r w:rsidRPr="0071734E">
        <w:rPr>
          <w:b/>
          <w:bCs/>
          <w:color w:val="000000"/>
          <w:sz w:val="28"/>
          <w:szCs w:val="28"/>
          <w:lang w:val="bg-BG"/>
        </w:rPr>
        <w:t>16 април 1876г.</w:t>
      </w:r>
      <w:r w:rsidRPr="0071734E">
        <w:rPr>
          <w:color w:val="000000"/>
          <w:sz w:val="28"/>
          <w:szCs w:val="28"/>
          <w:lang w:val="bg-BG"/>
        </w:rPr>
        <w:t> заседанията на Първото българско народно събрание завършват</w:t>
      </w:r>
      <w:r w:rsidRPr="0071734E">
        <w:rPr>
          <w:i/>
          <w:iCs/>
          <w:color w:val="000000"/>
          <w:sz w:val="28"/>
          <w:szCs w:val="28"/>
          <w:u w:val="single"/>
          <w:lang w:val="bg-BG"/>
        </w:rPr>
        <w:t>.</w:t>
      </w:r>
      <w:r w:rsidRPr="0071734E">
        <w:rPr>
          <w:color w:val="000000"/>
          <w:sz w:val="28"/>
          <w:szCs w:val="28"/>
          <w:lang w:val="bg-BG"/>
        </w:rPr>
        <w:t> Бенковски веднага изпраща куриери до останалите окръзи, за да ги уведоми за взетите решения.</w:t>
      </w:r>
    </w:p>
    <w:p w14:paraId="33FB0E06"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 xml:space="preserve">По своя характер подготвителната работа, извършена от апостолите на </w:t>
      </w:r>
      <w:proofErr w:type="spellStart"/>
      <w:r w:rsidRPr="0071734E">
        <w:rPr>
          <w:color w:val="000000"/>
          <w:sz w:val="28"/>
          <w:szCs w:val="28"/>
          <w:lang w:val="bg-BG"/>
        </w:rPr>
        <w:t>Гюргевския</w:t>
      </w:r>
      <w:proofErr w:type="spellEnd"/>
      <w:r w:rsidRPr="0071734E">
        <w:rPr>
          <w:color w:val="000000"/>
          <w:sz w:val="28"/>
          <w:szCs w:val="28"/>
          <w:lang w:val="bg-BG"/>
        </w:rPr>
        <w:t xml:space="preserve"> комитет с революционерите по места, е организационна, политическа и военнотехническа. Най-лесно и най-добре е извършена организационната, защото революционните комитети по места са изградени няколко години по-рано от Васил Левски и съратниците му. След неговата смърт комитетите са разстроени, но организацията не престава да съществува. Сериозни опити за нейното съживяване и активизиране правят продължителите на движението. Двама от заместниците на Левски - Ст. Стамболов и П. Волов играят първостепенна роля в организирането на въстанията от </w:t>
      </w:r>
      <w:r w:rsidRPr="0071734E">
        <w:rPr>
          <w:b/>
          <w:bCs/>
          <w:color w:val="000000"/>
          <w:sz w:val="28"/>
          <w:szCs w:val="28"/>
          <w:lang w:val="bg-BG"/>
        </w:rPr>
        <w:t>1875 - 1876г.</w:t>
      </w:r>
      <w:r w:rsidRPr="0071734E">
        <w:rPr>
          <w:color w:val="000000"/>
          <w:sz w:val="28"/>
          <w:szCs w:val="28"/>
          <w:lang w:val="bg-BG"/>
        </w:rPr>
        <w:t> Така се получава известна приемственост в организационната подготовка на въстаническото движение през 70-те години на </w:t>
      </w:r>
      <w:r w:rsidRPr="0071734E">
        <w:rPr>
          <w:b/>
          <w:bCs/>
          <w:color w:val="000000"/>
          <w:sz w:val="28"/>
          <w:szCs w:val="28"/>
          <w:lang w:val="bg-BG"/>
        </w:rPr>
        <w:t>XIX</w:t>
      </w:r>
      <w:r w:rsidRPr="0071734E">
        <w:rPr>
          <w:color w:val="000000"/>
          <w:sz w:val="28"/>
          <w:szCs w:val="28"/>
          <w:lang w:val="bg-BG"/>
        </w:rPr>
        <w:t xml:space="preserve"> век. Въпреки това </w:t>
      </w:r>
      <w:proofErr w:type="spellStart"/>
      <w:r w:rsidRPr="0071734E">
        <w:rPr>
          <w:color w:val="000000"/>
          <w:sz w:val="28"/>
          <w:szCs w:val="28"/>
          <w:lang w:val="bg-BG"/>
        </w:rPr>
        <w:t>гюргевските</w:t>
      </w:r>
      <w:proofErr w:type="spellEnd"/>
      <w:r w:rsidRPr="0071734E">
        <w:rPr>
          <w:color w:val="000000"/>
          <w:sz w:val="28"/>
          <w:szCs w:val="28"/>
          <w:lang w:val="bg-BG"/>
        </w:rPr>
        <w:t xml:space="preserve"> дейци, изграждайки комитетската организация на основата на ВРО на Левски, не разширяват комитетската мрежа, а дори по териториален обхват я стесняват. Много селища в Добруджа, Плевенско, Софийско, Пиротско, Видинско, </w:t>
      </w:r>
      <w:proofErr w:type="spellStart"/>
      <w:r w:rsidRPr="0071734E">
        <w:rPr>
          <w:color w:val="000000"/>
          <w:sz w:val="28"/>
          <w:szCs w:val="28"/>
          <w:lang w:val="bg-BG"/>
        </w:rPr>
        <w:t>Загорието</w:t>
      </w:r>
      <w:proofErr w:type="spellEnd"/>
      <w:r w:rsidRPr="0071734E">
        <w:rPr>
          <w:color w:val="000000"/>
          <w:sz w:val="28"/>
          <w:szCs w:val="28"/>
          <w:lang w:val="bg-BG"/>
        </w:rPr>
        <w:t xml:space="preserve">, Хасковско и др. </w:t>
      </w:r>
      <w:r w:rsidRPr="0071734E">
        <w:rPr>
          <w:color w:val="000000"/>
          <w:sz w:val="28"/>
          <w:szCs w:val="28"/>
          <w:lang w:val="bg-BG"/>
        </w:rPr>
        <w:lastRenderedPageBreak/>
        <w:t xml:space="preserve">остават извън подготовката. Връщане назад в сравнение с постигнатото от Левски е, че </w:t>
      </w:r>
      <w:proofErr w:type="spellStart"/>
      <w:r w:rsidRPr="0071734E">
        <w:rPr>
          <w:color w:val="000000"/>
          <w:sz w:val="28"/>
          <w:szCs w:val="28"/>
          <w:lang w:val="bg-BG"/>
        </w:rPr>
        <w:t>гюргевските</w:t>
      </w:r>
      <w:proofErr w:type="spellEnd"/>
      <w:r w:rsidRPr="0071734E">
        <w:rPr>
          <w:color w:val="000000"/>
          <w:sz w:val="28"/>
          <w:szCs w:val="28"/>
          <w:lang w:val="bg-BG"/>
        </w:rPr>
        <w:t xml:space="preserve"> дейци разпускат образувания от тях централен орган и не създават такъв вътре в страната.</w:t>
      </w:r>
    </w:p>
    <w:p w14:paraId="4155C4B6"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Във военнотехническата подготовка апостолите не възприемат идеята на Левски за вдигане на въстанието през зимата, но се стремят да го подготвят съгласно неговите идеи - като общобългарско, обхващащо определени райони на Мизия, Тракия, Македония с цел създаването на "Привременно българско правителство". Основните трудности са набирането и доставянето на модерно оръжие. Усилията са насочени към издирване на старо оръжие, направа на дървена артилерия и снабдяването с муниции.</w:t>
      </w:r>
    </w:p>
    <w:p w14:paraId="12684D5E"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Поради предателство въстанието избухва преждевременно. Турските власти взимат незабавни мерки за смазването на бунта още в зародиша му. В много селища са изпратени конни и полицейски групи. В пълна бойна готовност е поставена нередовната войска - башибозукът. Решено е да се арестуват водачите на въстаниците. За тази цел на </w:t>
      </w:r>
      <w:r w:rsidRPr="0071734E">
        <w:rPr>
          <w:b/>
          <w:bCs/>
          <w:color w:val="000000"/>
          <w:sz w:val="28"/>
          <w:szCs w:val="28"/>
          <w:lang w:val="bg-BG"/>
        </w:rPr>
        <w:t>19 април 1876г.</w:t>
      </w:r>
      <w:r w:rsidRPr="0071734E">
        <w:rPr>
          <w:color w:val="000000"/>
          <w:sz w:val="28"/>
          <w:szCs w:val="28"/>
          <w:lang w:val="bg-BG"/>
        </w:rPr>
        <w:t> в Копривщица пристига наказателна група, която се опитва да залови ръководителя на местните революционери Тодор Каблешков. Той успява да се укрие и свиква копривщенските дейци на съвещание, на което се решава незабавно обявяване на въстанието. На следващия ден, </w:t>
      </w:r>
      <w:r w:rsidRPr="0071734E">
        <w:rPr>
          <w:b/>
          <w:bCs/>
          <w:color w:val="000000"/>
          <w:sz w:val="28"/>
          <w:szCs w:val="28"/>
          <w:lang w:val="bg-BG"/>
        </w:rPr>
        <w:t>20 април</w:t>
      </w:r>
      <w:r w:rsidRPr="0071734E">
        <w:rPr>
          <w:color w:val="000000"/>
          <w:sz w:val="28"/>
          <w:szCs w:val="28"/>
          <w:lang w:val="bg-BG"/>
        </w:rPr>
        <w:t>, организиран въстанически отряд напада конака и го превзема. Това служи като сигнал за започването на въстанието. Установява се революционна власт. Каблешков изпраща писмо, известно като "Кървавото писмо". С неговото получаване панагюрци решават да вдигнат въстание в целия окръг. Нападат конака и го превземат. Така в Панагюрище се установява орган на революционна власт -"Временно правителство". За комендант на града е назначен Иван Соколов. Веднага са изпратени конни куриери до всички селища със заповед за незабавно действие. Поверявайки ръководството на Панагюрище в ръцете на привременното правителство, апостолите се отправят към другите селища на окръга, за да подготвят и организират работата им. Волов и Икономов поемат североизточния край на района, а Бенковски събира конна чета и тръгва към селата на югозапад от Панагюрище. Четата, наречена Хвърковата, трябва да съгласува действията на въстаналите от различните селища, да нанася неочаквани удари на врага, да подпомага изпадналите в затруднение.</w:t>
      </w:r>
    </w:p>
    <w:p w14:paraId="466CBB0E" w14:textId="77777777" w:rsidR="00110F13" w:rsidRPr="0071734E" w:rsidRDefault="00110F13" w:rsidP="00110F13">
      <w:pPr>
        <w:pStyle w:val="a3"/>
        <w:jc w:val="both"/>
        <w:rPr>
          <w:color w:val="000000"/>
          <w:sz w:val="28"/>
          <w:szCs w:val="28"/>
          <w:lang w:val="bg-BG"/>
        </w:rPr>
      </w:pPr>
      <w:r w:rsidRPr="0071734E">
        <w:rPr>
          <w:i/>
          <w:iCs/>
          <w:color w:val="000000"/>
          <w:sz w:val="28"/>
          <w:szCs w:val="28"/>
          <w:u w:val="single"/>
          <w:lang w:val="bg-BG"/>
        </w:rPr>
        <w:t>След Копривщица и Панагюрище въстават Клисура и Стрелча.</w:t>
      </w:r>
      <w:r w:rsidRPr="0071734E">
        <w:rPr>
          <w:color w:val="000000"/>
          <w:sz w:val="28"/>
          <w:szCs w:val="28"/>
          <w:lang w:val="bg-BG"/>
        </w:rPr>
        <w:t xml:space="preserve"> В Клисура въстанието е обявено веднага след получаването на "Кървавото писмо". Въстаниците прогонват турските чиновници и полицаи и завземат изходните пунктове на града. Междувременно Хвърковата чета помага на въстаническия </w:t>
      </w:r>
      <w:r w:rsidRPr="0071734E">
        <w:rPr>
          <w:color w:val="000000"/>
          <w:sz w:val="28"/>
          <w:szCs w:val="28"/>
          <w:lang w:val="bg-BG"/>
        </w:rPr>
        <w:lastRenderedPageBreak/>
        <w:t xml:space="preserve">отряд в </w:t>
      </w:r>
      <w:proofErr w:type="spellStart"/>
      <w:r w:rsidRPr="0071734E">
        <w:rPr>
          <w:color w:val="000000"/>
          <w:sz w:val="28"/>
          <w:szCs w:val="28"/>
          <w:lang w:val="bg-BG"/>
        </w:rPr>
        <w:t>с.Петрич</w:t>
      </w:r>
      <w:proofErr w:type="spellEnd"/>
      <w:r w:rsidRPr="0071734E">
        <w:rPr>
          <w:color w:val="000000"/>
          <w:sz w:val="28"/>
          <w:szCs w:val="28"/>
          <w:lang w:val="bg-BG"/>
        </w:rPr>
        <w:t xml:space="preserve"> да. отблъсне многочисления башибозук. На </w:t>
      </w:r>
      <w:r w:rsidRPr="0071734E">
        <w:rPr>
          <w:b/>
          <w:bCs/>
          <w:color w:val="000000"/>
          <w:sz w:val="28"/>
          <w:szCs w:val="28"/>
          <w:lang w:val="bg-BG"/>
        </w:rPr>
        <w:t>25 април</w:t>
      </w:r>
      <w:r w:rsidRPr="0071734E">
        <w:rPr>
          <w:color w:val="000000"/>
          <w:sz w:val="28"/>
          <w:szCs w:val="28"/>
          <w:lang w:val="bg-BG"/>
        </w:rPr>
        <w:t> тя се отправя към въстаническия лагер на връх Еледжик. След дадените от Бенковски наставления, четата заминава за Сестримо и Белово. След кратък престой по тези места тя отново се отправя към Еледжик и Петрич, където настъпва голяма башибозушка и редовна войска. След пристигналото съобщение от Панагюрище за неудържимия вражески натиск четата полетява натам. Въпреки небивалия героизъм и себеотрицание турската войска пробива въстаническата отбрана. На </w:t>
      </w:r>
      <w:r w:rsidRPr="0071734E">
        <w:rPr>
          <w:b/>
          <w:bCs/>
          <w:color w:val="000000"/>
          <w:sz w:val="28"/>
          <w:szCs w:val="28"/>
          <w:lang w:val="bg-BG"/>
        </w:rPr>
        <w:t>1 май</w:t>
      </w:r>
      <w:r w:rsidRPr="0071734E">
        <w:rPr>
          <w:color w:val="000000"/>
          <w:sz w:val="28"/>
          <w:szCs w:val="28"/>
          <w:lang w:val="bg-BG"/>
        </w:rPr>
        <w:t> лагерът при Еледжик е превзет и опожарен, а бранителите му са подложени на сеч. Малка част от тях успяват да се спасят в планината. Същият ден е разбита съпротивата и на въстаниците от с. Петрич. Междувременно към Клисура настъпват от няколко страни многобройна войска и артилерия. Отчаяната саможертвеност на бунтовниците не спасява селото и то е ограбено и опожарено.</w:t>
      </w:r>
    </w:p>
    <w:p w14:paraId="5450F2DC" w14:textId="77777777" w:rsidR="00110F13" w:rsidRPr="0071734E" w:rsidRDefault="00110F13" w:rsidP="00110F13">
      <w:pPr>
        <w:pStyle w:val="a3"/>
        <w:jc w:val="both"/>
        <w:rPr>
          <w:color w:val="000000"/>
          <w:sz w:val="28"/>
          <w:szCs w:val="28"/>
          <w:lang w:val="bg-BG"/>
        </w:rPr>
      </w:pPr>
      <w:r w:rsidRPr="0071734E">
        <w:rPr>
          <w:color w:val="000000"/>
          <w:sz w:val="28"/>
          <w:szCs w:val="28"/>
          <w:lang w:val="bg-BG"/>
        </w:rPr>
        <w:t>В Панагюрище, въпреки че отбраната е добра, неудържимо настъпва турска войска. Скоро е прекършена отбраната на смелите въстаници. Започват сражения за всяка махала, улица, за всяка къща. Самоотвержените панагюрци дълго отбиват атаките на противника, а когато няма изход, сами слагат край на живота си. Скоро героичното селище е обгърнато от огън и дим.</w:t>
      </w:r>
    </w:p>
    <w:p w14:paraId="4081B58B" w14:textId="77777777" w:rsidR="00110F13" w:rsidRDefault="00110F13" w:rsidP="00110F13">
      <w:pPr>
        <w:pStyle w:val="a3"/>
        <w:jc w:val="both"/>
        <w:rPr>
          <w:color w:val="000000"/>
          <w:sz w:val="28"/>
          <w:szCs w:val="28"/>
          <w:lang w:val="bg-BG"/>
        </w:rPr>
      </w:pPr>
      <w:r w:rsidRPr="0071734E">
        <w:rPr>
          <w:color w:val="000000"/>
          <w:sz w:val="28"/>
          <w:szCs w:val="28"/>
          <w:lang w:val="bg-BG"/>
        </w:rPr>
        <w:t xml:space="preserve">Копривщица е спасена благодарение на огромния откуп, който българските първенци предлагат на </w:t>
      </w:r>
      <w:proofErr w:type="spellStart"/>
      <w:r w:rsidRPr="0071734E">
        <w:rPr>
          <w:color w:val="000000"/>
          <w:sz w:val="28"/>
          <w:szCs w:val="28"/>
          <w:lang w:val="bg-BG"/>
        </w:rPr>
        <w:t>Хафъз</w:t>
      </w:r>
      <w:proofErr w:type="spellEnd"/>
      <w:r w:rsidRPr="0071734E">
        <w:rPr>
          <w:color w:val="000000"/>
          <w:sz w:val="28"/>
          <w:szCs w:val="28"/>
          <w:lang w:val="bg-BG"/>
        </w:rPr>
        <w:t xml:space="preserve"> паша. Въоръжените въстаници успяват да се изтеглят в планината.</w:t>
      </w:r>
    </w:p>
    <w:p w14:paraId="0320BFAC" w14:textId="77777777" w:rsidR="00342F93" w:rsidRDefault="00342F93"/>
    <w:sectPr w:rsidR="00342F9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13"/>
    <w:rsid w:val="00110F13"/>
    <w:rsid w:val="0034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2F37"/>
  <w15:chartTrackingRefBased/>
  <w15:docId w15:val="{6DB73A6F-DAC0-4C59-8909-E923BCCB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cp:revision>
  <dcterms:created xsi:type="dcterms:W3CDTF">2021-02-25T13:07:00Z</dcterms:created>
  <dcterms:modified xsi:type="dcterms:W3CDTF">2021-02-25T13:08:00Z</dcterms:modified>
</cp:coreProperties>
</file>