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BD2" w:rsidRPr="00427EFC" w:rsidRDefault="00427EFC" w:rsidP="00CA63C5">
      <w:pPr>
        <w:jc w:val="center"/>
        <w:rPr>
          <w:b/>
          <w:i/>
          <w:sz w:val="40"/>
          <w:szCs w:val="40"/>
          <w:u w:val="single"/>
        </w:rPr>
      </w:pPr>
      <w:r>
        <w:rPr>
          <w:b/>
          <w:i/>
          <w:sz w:val="40"/>
          <w:szCs w:val="40"/>
          <w:u w:val="single"/>
        </w:rPr>
        <w:t xml:space="preserve">ΣΧΕΔΙΟ </w:t>
      </w:r>
      <w:r w:rsidR="00CA63C5" w:rsidRPr="00427EFC">
        <w:rPr>
          <w:b/>
          <w:i/>
          <w:sz w:val="40"/>
          <w:szCs w:val="40"/>
          <w:u w:val="single"/>
        </w:rPr>
        <w:t>ΜΑΘΗΣΙΑΚΟ</w:t>
      </w:r>
      <w:r>
        <w:rPr>
          <w:b/>
          <w:i/>
          <w:sz w:val="40"/>
          <w:szCs w:val="40"/>
          <w:u w:val="single"/>
        </w:rPr>
        <w:t>Υ</w:t>
      </w:r>
      <w:r w:rsidR="00CA63C5" w:rsidRPr="00427EFC">
        <w:rPr>
          <w:b/>
          <w:i/>
          <w:sz w:val="40"/>
          <w:szCs w:val="40"/>
          <w:u w:val="single"/>
        </w:rPr>
        <w:t xml:space="preserve"> ΣΥΜΒΟΛΑΙΟ</w:t>
      </w:r>
      <w:r>
        <w:rPr>
          <w:b/>
          <w:i/>
          <w:sz w:val="40"/>
          <w:szCs w:val="40"/>
          <w:u w:val="single"/>
        </w:rPr>
        <w:t>Υ</w:t>
      </w:r>
      <w:r w:rsidR="00CA63C5" w:rsidRPr="00427EFC">
        <w:rPr>
          <w:b/>
          <w:i/>
          <w:sz w:val="40"/>
          <w:szCs w:val="40"/>
          <w:u w:val="single"/>
        </w:rPr>
        <w:t xml:space="preserve"> </w:t>
      </w:r>
    </w:p>
    <w:p w:rsidR="004C3D98" w:rsidRPr="004C3D98" w:rsidRDefault="00BE1963" w:rsidP="00427EFC">
      <w:pPr>
        <w:spacing w:after="0" w:line="240" w:lineRule="auto"/>
        <w:jc w:val="both"/>
        <w:rPr>
          <w:rFonts w:eastAsia="Times New Roman" w:cs="Times New Roman"/>
          <w:sz w:val="20"/>
          <w:szCs w:val="20"/>
          <w:lang w:eastAsia="el-GR"/>
        </w:rPr>
      </w:pPr>
      <w:r>
        <w:rPr>
          <w:rFonts w:ascii="Verdana" w:eastAsia="Times New Roman" w:hAnsi="Verdana" w:cs="Times New Roman"/>
          <w:b/>
          <w:bCs/>
          <w:i/>
          <w:color w:val="000000"/>
          <w:sz w:val="28"/>
          <w:szCs w:val="28"/>
          <w:shd w:val="clear" w:color="auto" w:fill="FFFFFF"/>
          <w:lang w:eastAsia="el-GR"/>
        </w:rPr>
        <w:t>Το μάθημα είναι βασισμένο στον ορισμό της Κοινωνικής Εργασίας που αναφέρει ότι</w:t>
      </w:r>
      <w:r w:rsidR="00670798" w:rsidRPr="00670798">
        <w:rPr>
          <w:rFonts w:ascii="Verdana" w:eastAsia="Times New Roman" w:hAnsi="Verdana" w:cs="Times New Roman"/>
          <w:b/>
          <w:bCs/>
          <w:i/>
          <w:color w:val="000000"/>
          <w:sz w:val="28"/>
          <w:szCs w:val="28"/>
          <w:shd w:val="clear" w:color="auto" w:fill="FFFFFF"/>
          <w:lang w:eastAsia="el-GR"/>
        </w:rPr>
        <w:t>:</w:t>
      </w:r>
      <w:r w:rsidR="004C3D98" w:rsidRPr="004C3D98">
        <w:rPr>
          <w:rFonts w:ascii="Verdana" w:eastAsia="Times New Roman" w:hAnsi="Verdana" w:cs="Times New Roman"/>
          <w:b/>
          <w:bCs/>
          <w:i/>
          <w:color w:val="000000"/>
          <w:sz w:val="28"/>
          <w:szCs w:val="28"/>
          <w:shd w:val="clear" w:color="auto" w:fill="FFFFFF"/>
          <w:lang w:eastAsia="el-GR"/>
        </w:rPr>
        <w:t xml:space="preserve"> </w:t>
      </w:r>
      <w:r w:rsidR="004C3D98" w:rsidRPr="004C3D98">
        <w:rPr>
          <w:rFonts w:ascii="Verdana" w:eastAsia="Times New Roman" w:hAnsi="Verdana" w:cs="Times New Roman"/>
          <w:color w:val="000000"/>
          <w:sz w:val="32"/>
          <w:szCs w:val="32"/>
          <w:lang w:eastAsia="el-GR"/>
        </w:rPr>
        <w:br/>
      </w:r>
      <w:r w:rsidR="004C3D98" w:rsidRPr="004C3D98">
        <w:rPr>
          <w:rFonts w:eastAsia="Times New Roman" w:cs="Times New Roman"/>
          <w:color w:val="000000"/>
          <w:sz w:val="20"/>
          <w:szCs w:val="20"/>
          <w:shd w:val="clear" w:color="auto" w:fill="FFFFFF"/>
          <w:lang w:eastAsia="el-GR"/>
        </w:rPr>
        <w:t xml:space="preserve">«Η Κοινωνική Εργασία είναι εφαρμοσμένο επάγγελμα αλλά και ακαδημαϊκό πεδίο που προωθεί </w:t>
      </w:r>
      <w:r w:rsidR="004C3D98" w:rsidRPr="004C3D98">
        <w:rPr>
          <w:rFonts w:eastAsia="Times New Roman" w:cs="Times New Roman"/>
          <w:i/>
          <w:color w:val="000000"/>
          <w:sz w:val="20"/>
          <w:szCs w:val="20"/>
          <w:u w:val="single"/>
          <w:shd w:val="clear" w:color="auto" w:fill="FFFFFF"/>
          <w:lang w:eastAsia="el-GR"/>
        </w:rPr>
        <w:t>την κοινωνική αλλαγή και ανάπτυξη, την κοινωνική συνοχή, την ενδυνάμωση και απελευθέρωση των ανθρώπων</w:t>
      </w:r>
      <w:r w:rsidR="004C3D98" w:rsidRPr="004C3D98">
        <w:rPr>
          <w:rFonts w:eastAsia="Times New Roman" w:cs="Times New Roman"/>
          <w:color w:val="000000"/>
          <w:sz w:val="20"/>
          <w:szCs w:val="20"/>
          <w:shd w:val="clear" w:color="auto" w:fill="FFFFFF"/>
          <w:lang w:eastAsia="el-GR"/>
        </w:rPr>
        <w:t xml:space="preserve">. Οι αρχές της </w:t>
      </w:r>
      <w:r w:rsidR="004C3D98" w:rsidRPr="004C3D98">
        <w:rPr>
          <w:rFonts w:eastAsia="Times New Roman" w:cs="Times New Roman"/>
          <w:i/>
          <w:color w:val="000000"/>
          <w:sz w:val="20"/>
          <w:szCs w:val="20"/>
          <w:u w:val="single"/>
          <w:shd w:val="clear" w:color="auto" w:fill="FFFFFF"/>
          <w:lang w:eastAsia="el-GR"/>
        </w:rPr>
        <w:t>κοινωνικής δικαιοσύνης, των ανθρωπίνων δικαιωμάτων, της συλλογικής ευθύνης και του σεβασμού της διαφορετικότητας</w:t>
      </w:r>
      <w:r w:rsidR="004C3D98" w:rsidRPr="004C3D98">
        <w:rPr>
          <w:rFonts w:eastAsia="Times New Roman" w:cs="Times New Roman"/>
          <w:color w:val="000000"/>
          <w:sz w:val="20"/>
          <w:szCs w:val="20"/>
          <w:shd w:val="clear" w:color="auto" w:fill="FFFFFF"/>
          <w:lang w:eastAsia="el-GR"/>
        </w:rPr>
        <w:t xml:space="preserve"> είναι κεντρικές στην κοινωνική εργασία, η οποία θεμελιώνεται από τις θεωρίες της κοινωνικής εργασίας, των κοινωνικών επιστημών, των ανθρωπιστικών επιστημών και τη γηγενή γνώση και συνδέει ανθρώπους και δομές για να αντιμετωπίσουν τις προκλήσεις της ζωής αλλά και </w:t>
      </w:r>
      <w:r w:rsidR="00670798">
        <w:rPr>
          <w:rFonts w:eastAsia="Times New Roman" w:cs="Times New Roman"/>
          <w:color w:val="000000"/>
          <w:sz w:val="20"/>
          <w:szCs w:val="20"/>
          <w:shd w:val="clear" w:color="auto" w:fill="FFFFFF"/>
          <w:lang w:eastAsia="el-GR"/>
        </w:rPr>
        <w:t xml:space="preserve">για </w:t>
      </w:r>
      <w:r w:rsidR="004C3D98" w:rsidRPr="004C3D98">
        <w:rPr>
          <w:rFonts w:eastAsia="Times New Roman" w:cs="Times New Roman"/>
          <w:color w:val="000000"/>
          <w:sz w:val="20"/>
          <w:szCs w:val="20"/>
          <w:shd w:val="clear" w:color="auto" w:fill="FFFFFF"/>
          <w:lang w:eastAsia="el-GR"/>
        </w:rPr>
        <w:t>να ενισχύσει την ευημερία τους.</w:t>
      </w:r>
    </w:p>
    <w:p w:rsidR="004C3D98" w:rsidRPr="004C3D98" w:rsidRDefault="004C3D98" w:rsidP="00427EFC">
      <w:pPr>
        <w:shd w:val="clear" w:color="auto" w:fill="FFFFFF"/>
        <w:spacing w:before="100" w:beforeAutospacing="1" w:after="100" w:afterAutospacing="1" w:line="240" w:lineRule="auto"/>
        <w:jc w:val="both"/>
        <w:rPr>
          <w:rFonts w:eastAsia="Times New Roman" w:cs="Times New Roman"/>
          <w:color w:val="000000"/>
          <w:sz w:val="20"/>
          <w:szCs w:val="20"/>
          <w:lang w:eastAsia="el-GR"/>
        </w:rPr>
      </w:pPr>
      <w:r w:rsidRPr="004C3D98">
        <w:rPr>
          <w:rFonts w:eastAsia="Times New Roman" w:cs="Times New Roman"/>
          <w:color w:val="000000"/>
          <w:sz w:val="20"/>
          <w:szCs w:val="20"/>
          <w:lang w:eastAsia="el-GR"/>
        </w:rPr>
        <w:t>Ο παραπάνω ορισμός μπορεί να διευρυνθεί σε εθνικό ή/και σε περιφερειακό επίπεδο».</w:t>
      </w:r>
    </w:p>
    <w:p w:rsidR="00CA63C5" w:rsidRDefault="00CA63C5">
      <w:pPr>
        <w:rPr>
          <w:b/>
        </w:rPr>
      </w:pPr>
      <w:r w:rsidRPr="00427EFC">
        <w:rPr>
          <w:b/>
          <w:color w:val="FF0000"/>
          <w:sz w:val="28"/>
          <w:szCs w:val="28"/>
        </w:rPr>
        <w:t>ΣΚΟΠΟΣ:</w:t>
      </w:r>
      <w:r w:rsidR="00670798">
        <w:rPr>
          <w:b/>
          <w:color w:val="FF0000"/>
          <w:sz w:val="28"/>
          <w:szCs w:val="28"/>
        </w:rPr>
        <w:t xml:space="preserve"> </w:t>
      </w:r>
      <w:r w:rsidR="00605A8C">
        <w:rPr>
          <w:b/>
        </w:rPr>
        <w:t>Η δημιουργία ενός πλαισίου αρχών και κανόνων</w:t>
      </w:r>
      <w:r w:rsidR="00427EFC">
        <w:rPr>
          <w:b/>
        </w:rPr>
        <w:t xml:space="preserve"> που θα βοηθή</w:t>
      </w:r>
      <w:r w:rsidR="00605A8C">
        <w:rPr>
          <w:b/>
        </w:rPr>
        <w:t>σουν στην βελτ</w:t>
      </w:r>
      <w:r w:rsidR="00427EFC">
        <w:rPr>
          <w:b/>
        </w:rPr>
        <w:t xml:space="preserve">ίωση </w:t>
      </w:r>
      <w:r w:rsidR="00670798">
        <w:rPr>
          <w:b/>
        </w:rPr>
        <w:t xml:space="preserve">των </w:t>
      </w:r>
      <w:r w:rsidR="00427EFC">
        <w:rPr>
          <w:b/>
        </w:rPr>
        <w:t>στάσεων,</w:t>
      </w:r>
      <w:r w:rsidR="00670798">
        <w:rPr>
          <w:b/>
        </w:rPr>
        <w:t xml:space="preserve"> </w:t>
      </w:r>
      <w:r w:rsidR="00427EFC">
        <w:rPr>
          <w:b/>
        </w:rPr>
        <w:t>δεξιοτήτων και γνώ</w:t>
      </w:r>
      <w:r w:rsidR="00605A8C">
        <w:rPr>
          <w:b/>
        </w:rPr>
        <w:t>σεων</w:t>
      </w:r>
      <w:r w:rsidR="00BE1963">
        <w:rPr>
          <w:b/>
        </w:rPr>
        <w:t xml:space="preserve"> των φοιτητών που συμμετέχουν στο μάθημα</w:t>
      </w:r>
      <w:r w:rsidR="00670798">
        <w:rPr>
          <w:b/>
        </w:rPr>
        <w:t>.</w:t>
      </w:r>
      <w:r w:rsidR="00605A8C">
        <w:rPr>
          <w:b/>
        </w:rPr>
        <w:t xml:space="preserve"> </w:t>
      </w:r>
    </w:p>
    <w:p w:rsidR="00605A8C" w:rsidRPr="00427EFC" w:rsidRDefault="00605A8C">
      <w:pPr>
        <w:rPr>
          <w:b/>
          <w:color w:val="000000" w:themeColor="text1"/>
        </w:rPr>
      </w:pPr>
      <w:r w:rsidRPr="00427EFC">
        <w:rPr>
          <w:b/>
          <w:color w:val="FF0000"/>
          <w:sz w:val="32"/>
          <w:szCs w:val="32"/>
        </w:rPr>
        <w:t>Α</w:t>
      </w:r>
      <w:r w:rsidR="00427EFC" w:rsidRPr="00427EFC">
        <w:rPr>
          <w:b/>
          <w:color w:val="FF0000"/>
          <w:sz w:val="32"/>
          <w:szCs w:val="32"/>
        </w:rPr>
        <w:t>ΡΧΕΣ</w:t>
      </w:r>
      <w:r w:rsidRPr="00427EFC">
        <w:rPr>
          <w:b/>
          <w:color w:val="FF0000"/>
        </w:rPr>
        <w:t xml:space="preserve">: </w:t>
      </w:r>
      <w:r w:rsidR="00427EFC">
        <w:rPr>
          <w:b/>
          <w:color w:val="FF0000"/>
        </w:rPr>
        <w:t xml:space="preserve"> </w:t>
      </w:r>
      <w:r w:rsidR="00670798">
        <w:rPr>
          <w:b/>
          <w:color w:val="000000" w:themeColor="text1"/>
        </w:rPr>
        <w:t>Οι συμμετέχοντες</w:t>
      </w:r>
      <w:r w:rsidR="00427EFC">
        <w:rPr>
          <w:b/>
          <w:color w:val="000000" w:themeColor="text1"/>
        </w:rPr>
        <w:t xml:space="preserve"> θα ήταν συνετό να </w:t>
      </w:r>
      <w:r w:rsidR="00670798">
        <w:rPr>
          <w:b/>
          <w:color w:val="000000" w:themeColor="text1"/>
        </w:rPr>
        <w:t>ακολουθούν</w:t>
      </w:r>
      <w:r w:rsidR="00427EFC">
        <w:rPr>
          <w:b/>
          <w:color w:val="000000" w:themeColor="text1"/>
        </w:rPr>
        <w:t xml:space="preserve"> τις εξής αρχές</w:t>
      </w:r>
      <w:r w:rsidR="00427EFC" w:rsidRPr="00427EFC">
        <w:rPr>
          <w:b/>
          <w:color w:val="000000" w:themeColor="text1"/>
        </w:rPr>
        <w:t>:</w:t>
      </w:r>
    </w:p>
    <w:p w:rsidR="00605A8C" w:rsidRPr="00427EFC" w:rsidRDefault="00427EFC" w:rsidP="00427EFC">
      <w:pPr>
        <w:pStyle w:val="a3"/>
        <w:numPr>
          <w:ilvl w:val="0"/>
          <w:numId w:val="1"/>
        </w:numPr>
        <w:rPr>
          <w:b/>
        </w:rPr>
      </w:pPr>
      <w:r>
        <w:rPr>
          <w:b/>
        </w:rPr>
        <w:t>Υ</w:t>
      </w:r>
      <w:r w:rsidR="00605A8C" w:rsidRPr="00427EFC">
        <w:rPr>
          <w:b/>
        </w:rPr>
        <w:t>πευθυνότητα</w:t>
      </w:r>
    </w:p>
    <w:p w:rsidR="00605A8C" w:rsidRPr="00427EFC" w:rsidRDefault="00605A8C" w:rsidP="00427EFC">
      <w:pPr>
        <w:pStyle w:val="a3"/>
        <w:numPr>
          <w:ilvl w:val="0"/>
          <w:numId w:val="1"/>
        </w:numPr>
        <w:rPr>
          <w:b/>
        </w:rPr>
      </w:pPr>
      <w:r w:rsidRPr="00427EFC">
        <w:rPr>
          <w:b/>
        </w:rPr>
        <w:t>Συνέπεια</w:t>
      </w:r>
    </w:p>
    <w:p w:rsidR="00605A8C" w:rsidRPr="00427EFC" w:rsidRDefault="00605A8C" w:rsidP="00427EFC">
      <w:pPr>
        <w:pStyle w:val="a3"/>
        <w:numPr>
          <w:ilvl w:val="0"/>
          <w:numId w:val="1"/>
        </w:numPr>
        <w:rPr>
          <w:b/>
        </w:rPr>
      </w:pPr>
      <w:r w:rsidRPr="00427EFC">
        <w:rPr>
          <w:b/>
        </w:rPr>
        <w:t>Ισότητα</w:t>
      </w:r>
    </w:p>
    <w:p w:rsidR="00605A8C" w:rsidRPr="00427EFC" w:rsidRDefault="00605A8C" w:rsidP="00427EFC">
      <w:pPr>
        <w:pStyle w:val="a3"/>
        <w:numPr>
          <w:ilvl w:val="0"/>
          <w:numId w:val="1"/>
        </w:numPr>
        <w:rPr>
          <w:b/>
        </w:rPr>
      </w:pPr>
      <w:r w:rsidRPr="00427EFC">
        <w:rPr>
          <w:b/>
        </w:rPr>
        <w:t xml:space="preserve">Ενεργή συμμετοχή </w:t>
      </w:r>
    </w:p>
    <w:p w:rsidR="00605A8C" w:rsidRPr="00427EFC" w:rsidRDefault="00605A8C" w:rsidP="00427EFC">
      <w:pPr>
        <w:pStyle w:val="a3"/>
        <w:numPr>
          <w:ilvl w:val="0"/>
          <w:numId w:val="1"/>
        </w:numPr>
        <w:rPr>
          <w:b/>
        </w:rPr>
      </w:pPr>
      <w:r w:rsidRPr="00427EFC">
        <w:rPr>
          <w:b/>
        </w:rPr>
        <w:t>Ε</w:t>
      </w:r>
      <w:r w:rsidR="00427EFC">
        <w:rPr>
          <w:b/>
        </w:rPr>
        <w:t>νεργη</w:t>
      </w:r>
      <w:r w:rsidRPr="00427EFC">
        <w:rPr>
          <w:b/>
        </w:rPr>
        <w:t>τική ακρόαση</w:t>
      </w:r>
    </w:p>
    <w:p w:rsidR="00605A8C" w:rsidRPr="00427EFC" w:rsidRDefault="00605A8C" w:rsidP="00427EFC">
      <w:pPr>
        <w:pStyle w:val="a3"/>
        <w:numPr>
          <w:ilvl w:val="0"/>
          <w:numId w:val="1"/>
        </w:numPr>
        <w:rPr>
          <w:b/>
        </w:rPr>
      </w:pPr>
      <w:r w:rsidRPr="00427EFC">
        <w:rPr>
          <w:b/>
        </w:rPr>
        <w:t xml:space="preserve">Σεβασμό στους συμφοιτητές </w:t>
      </w:r>
      <w:r w:rsidR="00670798">
        <w:rPr>
          <w:b/>
        </w:rPr>
        <w:t>τους</w:t>
      </w:r>
    </w:p>
    <w:p w:rsidR="00605A8C" w:rsidRPr="00427EFC" w:rsidRDefault="00605A8C" w:rsidP="00427EFC">
      <w:pPr>
        <w:pStyle w:val="a3"/>
        <w:numPr>
          <w:ilvl w:val="0"/>
          <w:numId w:val="1"/>
        </w:numPr>
        <w:rPr>
          <w:b/>
        </w:rPr>
      </w:pPr>
      <w:r w:rsidRPr="00427EFC">
        <w:rPr>
          <w:b/>
        </w:rPr>
        <w:t>Αλληλεγγύη</w:t>
      </w:r>
    </w:p>
    <w:p w:rsidR="00427EFC" w:rsidRDefault="00427EFC" w:rsidP="00427EFC">
      <w:pPr>
        <w:pStyle w:val="a3"/>
        <w:numPr>
          <w:ilvl w:val="0"/>
          <w:numId w:val="1"/>
        </w:numPr>
        <w:rPr>
          <w:b/>
        </w:rPr>
      </w:pPr>
      <w:r>
        <w:rPr>
          <w:b/>
        </w:rPr>
        <w:t>Λήψη αποφάσεων με άμεση δημοκρατία</w:t>
      </w:r>
    </w:p>
    <w:p w:rsidR="00605A8C" w:rsidRPr="00427EFC" w:rsidRDefault="00605A8C" w:rsidP="00427EFC">
      <w:pPr>
        <w:pStyle w:val="a3"/>
        <w:numPr>
          <w:ilvl w:val="0"/>
          <w:numId w:val="1"/>
        </w:numPr>
        <w:rPr>
          <w:b/>
        </w:rPr>
      </w:pPr>
      <w:r w:rsidRPr="00427EFC">
        <w:rPr>
          <w:b/>
        </w:rPr>
        <w:t>Παροχή ίσων ευκαιριών</w:t>
      </w:r>
    </w:p>
    <w:p w:rsidR="00605A8C" w:rsidRPr="00427EFC" w:rsidRDefault="00605A8C" w:rsidP="00427EFC">
      <w:pPr>
        <w:pStyle w:val="a3"/>
        <w:numPr>
          <w:ilvl w:val="0"/>
          <w:numId w:val="1"/>
        </w:numPr>
        <w:rPr>
          <w:b/>
        </w:rPr>
      </w:pPr>
      <w:proofErr w:type="spellStart"/>
      <w:r w:rsidRPr="00427EFC">
        <w:rPr>
          <w:b/>
        </w:rPr>
        <w:t>Επιτρεπτικότητα</w:t>
      </w:r>
      <w:proofErr w:type="spellEnd"/>
      <w:r w:rsidR="00427EFC">
        <w:rPr>
          <w:b/>
        </w:rPr>
        <w:t xml:space="preserve"> </w:t>
      </w:r>
      <w:r w:rsidRPr="00427EFC">
        <w:rPr>
          <w:b/>
        </w:rPr>
        <w:t>/κατανόηση</w:t>
      </w:r>
    </w:p>
    <w:p w:rsidR="00605A8C" w:rsidRPr="00427EFC" w:rsidRDefault="002D772F" w:rsidP="00427EFC">
      <w:pPr>
        <w:pStyle w:val="a3"/>
        <w:numPr>
          <w:ilvl w:val="0"/>
          <w:numId w:val="1"/>
        </w:numPr>
        <w:rPr>
          <w:b/>
        </w:rPr>
      </w:pPr>
      <w:r w:rsidRPr="00427EFC">
        <w:rPr>
          <w:b/>
        </w:rPr>
        <w:t>Α</w:t>
      </w:r>
      <w:r w:rsidR="00605A8C" w:rsidRPr="00427EFC">
        <w:rPr>
          <w:b/>
        </w:rPr>
        <w:t>ντιπαράθεση</w:t>
      </w:r>
      <w:r w:rsidRPr="00427EFC">
        <w:rPr>
          <w:b/>
        </w:rPr>
        <w:t xml:space="preserve"> σε αρνητικές</w:t>
      </w:r>
      <w:r w:rsidR="00670798">
        <w:rPr>
          <w:b/>
        </w:rPr>
        <w:t xml:space="preserve"> μορφές συμπεριφοράς</w:t>
      </w:r>
    </w:p>
    <w:p w:rsidR="002D772F" w:rsidRPr="00605A8C" w:rsidRDefault="002D772F">
      <w:pPr>
        <w:rPr>
          <w:b/>
        </w:rPr>
      </w:pPr>
    </w:p>
    <w:p w:rsidR="00CA63C5" w:rsidRDefault="00CA63C5" w:rsidP="00CA63C5">
      <w:pPr>
        <w:jc w:val="both"/>
        <w:rPr>
          <w:b/>
        </w:rPr>
      </w:pPr>
    </w:p>
    <w:p w:rsidR="00427EFC" w:rsidRDefault="00CA63C5" w:rsidP="00CA63C5">
      <w:pPr>
        <w:jc w:val="both"/>
        <w:rPr>
          <w:b/>
        </w:rPr>
      </w:pPr>
      <w:r w:rsidRPr="00427EFC">
        <w:rPr>
          <w:b/>
          <w:color w:val="FF0000"/>
        </w:rPr>
        <w:t>ΣΤΟΧΟΙ</w:t>
      </w:r>
      <w:r w:rsidR="00D14ACF" w:rsidRPr="00427EFC">
        <w:rPr>
          <w:b/>
          <w:color w:val="FF0000"/>
        </w:rPr>
        <w:t>:</w:t>
      </w:r>
      <w:r w:rsidR="00D14ACF">
        <w:rPr>
          <w:b/>
        </w:rPr>
        <w:t xml:space="preserve"> </w:t>
      </w:r>
    </w:p>
    <w:p w:rsidR="00427EFC" w:rsidRPr="00427EFC" w:rsidRDefault="00670798" w:rsidP="00427EFC">
      <w:pPr>
        <w:pStyle w:val="a3"/>
        <w:numPr>
          <w:ilvl w:val="0"/>
          <w:numId w:val="2"/>
        </w:numPr>
        <w:jc w:val="both"/>
        <w:rPr>
          <w:b/>
        </w:rPr>
      </w:pPr>
      <w:r>
        <w:rPr>
          <w:b/>
        </w:rPr>
        <w:t>Π</w:t>
      </w:r>
      <w:r w:rsidR="00D14ACF" w:rsidRPr="00427EFC">
        <w:rPr>
          <w:b/>
        </w:rPr>
        <w:t>αρέμβαση στην τοπική κοινωνία</w:t>
      </w:r>
    </w:p>
    <w:p w:rsidR="00427EFC" w:rsidRPr="00427EFC" w:rsidRDefault="00670798" w:rsidP="00427EFC">
      <w:pPr>
        <w:pStyle w:val="a3"/>
        <w:numPr>
          <w:ilvl w:val="0"/>
          <w:numId w:val="2"/>
        </w:numPr>
        <w:jc w:val="both"/>
        <w:rPr>
          <w:b/>
        </w:rPr>
      </w:pPr>
      <w:r>
        <w:rPr>
          <w:b/>
        </w:rPr>
        <w:t>Ε</w:t>
      </w:r>
      <w:r w:rsidR="00D14ACF" w:rsidRPr="00427EFC">
        <w:rPr>
          <w:b/>
        </w:rPr>
        <w:t>μπλουτι</w:t>
      </w:r>
      <w:r w:rsidR="00427EFC" w:rsidRPr="00427EFC">
        <w:rPr>
          <w:b/>
        </w:rPr>
        <w:t xml:space="preserve">σμός γνώσεων </w:t>
      </w:r>
    </w:p>
    <w:p w:rsidR="00427EFC" w:rsidRPr="00427EFC" w:rsidRDefault="00670798" w:rsidP="00427EFC">
      <w:pPr>
        <w:pStyle w:val="a3"/>
        <w:numPr>
          <w:ilvl w:val="0"/>
          <w:numId w:val="2"/>
        </w:numPr>
        <w:jc w:val="both"/>
        <w:rPr>
          <w:b/>
        </w:rPr>
      </w:pPr>
      <w:r>
        <w:rPr>
          <w:b/>
        </w:rPr>
        <w:t>Σ</w:t>
      </w:r>
      <w:r w:rsidR="00427EFC" w:rsidRPr="00427EFC">
        <w:rPr>
          <w:b/>
        </w:rPr>
        <w:t>υνεργασία</w:t>
      </w:r>
    </w:p>
    <w:p w:rsidR="00427EFC" w:rsidRPr="00427EFC" w:rsidRDefault="00670798" w:rsidP="00427EFC">
      <w:pPr>
        <w:pStyle w:val="a3"/>
        <w:numPr>
          <w:ilvl w:val="0"/>
          <w:numId w:val="2"/>
        </w:numPr>
        <w:jc w:val="both"/>
        <w:rPr>
          <w:b/>
        </w:rPr>
      </w:pPr>
      <w:r>
        <w:rPr>
          <w:b/>
        </w:rPr>
        <w:t>Σ</w:t>
      </w:r>
      <w:r w:rsidR="00D14ACF" w:rsidRPr="00427EFC">
        <w:rPr>
          <w:b/>
        </w:rPr>
        <w:t>υνε</w:t>
      </w:r>
      <w:r w:rsidR="00427EFC" w:rsidRPr="00427EFC">
        <w:rPr>
          <w:b/>
        </w:rPr>
        <w:t>χής ανασκόπηση</w:t>
      </w:r>
    </w:p>
    <w:p w:rsidR="00427EFC" w:rsidRPr="00427EFC" w:rsidRDefault="00670798" w:rsidP="00427EFC">
      <w:pPr>
        <w:pStyle w:val="a3"/>
        <w:numPr>
          <w:ilvl w:val="0"/>
          <w:numId w:val="2"/>
        </w:numPr>
        <w:jc w:val="both"/>
        <w:rPr>
          <w:b/>
        </w:rPr>
      </w:pPr>
      <w:r>
        <w:rPr>
          <w:b/>
        </w:rPr>
        <w:t>Α</w:t>
      </w:r>
      <w:r w:rsidR="00427EFC" w:rsidRPr="00427EFC">
        <w:rPr>
          <w:b/>
        </w:rPr>
        <w:t xml:space="preserve">ξιολόγηση </w:t>
      </w:r>
    </w:p>
    <w:p w:rsidR="00CA63C5" w:rsidRPr="00427EFC" w:rsidRDefault="00670798" w:rsidP="00427EFC">
      <w:pPr>
        <w:pStyle w:val="a3"/>
        <w:numPr>
          <w:ilvl w:val="0"/>
          <w:numId w:val="2"/>
        </w:numPr>
        <w:jc w:val="both"/>
        <w:rPr>
          <w:b/>
        </w:rPr>
      </w:pPr>
      <w:r>
        <w:rPr>
          <w:b/>
        </w:rPr>
        <w:t>Π</w:t>
      </w:r>
      <w:r w:rsidR="00427EFC" w:rsidRPr="00427EFC">
        <w:rPr>
          <w:b/>
        </w:rPr>
        <w:t>ροσδ</w:t>
      </w:r>
      <w:r w:rsidR="00D14ACF" w:rsidRPr="00427EFC">
        <w:rPr>
          <w:b/>
        </w:rPr>
        <w:t>ιορισμός των στόχων και του ίδιου του συμβολαίου.</w:t>
      </w:r>
    </w:p>
    <w:p w:rsidR="00427EFC" w:rsidRDefault="00427EFC" w:rsidP="00CA63C5">
      <w:pPr>
        <w:jc w:val="both"/>
        <w:rPr>
          <w:b/>
          <w:color w:val="FF0000"/>
        </w:rPr>
      </w:pPr>
    </w:p>
    <w:p w:rsidR="00CA63C5" w:rsidRPr="00427EFC" w:rsidRDefault="00CA63C5" w:rsidP="00CA63C5">
      <w:pPr>
        <w:jc w:val="both"/>
        <w:rPr>
          <w:b/>
          <w:color w:val="FF0000"/>
        </w:rPr>
      </w:pPr>
      <w:r w:rsidRPr="00427EFC">
        <w:rPr>
          <w:b/>
          <w:color w:val="FF0000"/>
        </w:rPr>
        <w:lastRenderedPageBreak/>
        <w:t>ΜΕΘΟΔΟΛΟΓΙΑ</w:t>
      </w:r>
    </w:p>
    <w:p w:rsidR="00427EFC" w:rsidRPr="00427EFC" w:rsidRDefault="00D14ACF" w:rsidP="00427EFC">
      <w:pPr>
        <w:pStyle w:val="a3"/>
        <w:numPr>
          <w:ilvl w:val="0"/>
          <w:numId w:val="3"/>
        </w:numPr>
        <w:jc w:val="both"/>
        <w:rPr>
          <w:b/>
        </w:rPr>
      </w:pPr>
      <w:r w:rsidRPr="00427EFC">
        <w:rPr>
          <w:b/>
        </w:rPr>
        <w:t>Έρευνα δράσης</w:t>
      </w:r>
      <w:r w:rsidR="00427EFC" w:rsidRPr="00427EFC">
        <w:rPr>
          <w:b/>
        </w:rPr>
        <w:t xml:space="preserve"> </w:t>
      </w:r>
    </w:p>
    <w:p w:rsidR="00427EFC" w:rsidRPr="00427EFC" w:rsidRDefault="00427EFC" w:rsidP="00427EFC">
      <w:pPr>
        <w:pStyle w:val="a3"/>
        <w:numPr>
          <w:ilvl w:val="0"/>
          <w:numId w:val="3"/>
        </w:numPr>
        <w:jc w:val="both"/>
        <w:rPr>
          <w:b/>
        </w:rPr>
      </w:pPr>
      <w:r w:rsidRPr="00427EFC">
        <w:rPr>
          <w:b/>
        </w:rPr>
        <w:t>Β</w:t>
      </w:r>
      <w:r w:rsidR="00D14ACF" w:rsidRPr="00427EFC">
        <w:rPr>
          <w:b/>
        </w:rPr>
        <w:t>ιωματική μά</w:t>
      </w:r>
      <w:r w:rsidRPr="00427EFC">
        <w:rPr>
          <w:b/>
        </w:rPr>
        <w:t xml:space="preserve">θηση </w:t>
      </w:r>
    </w:p>
    <w:p w:rsidR="002D772F" w:rsidRPr="00427EFC" w:rsidRDefault="00427EFC" w:rsidP="00427EFC">
      <w:pPr>
        <w:pStyle w:val="a3"/>
        <w:numPr>
          <w:ilvl w:val="0"/>
          <w:numId w:val="3"/>
        </w:numPr>
        <w:jc w:val="both"/>
        <w:rPr>
          <w:b/>
        </w:rPr>
      </w:pPr>
      <w:r w:rsidRPr="00427EFC">
        <w:rPr>
          <w:b/>
        </w:rPr>
        <w:t>Μ</w:t>
      </w:r>
      <w:r w:rsidR="00D14ACF" w:rsidRPr="00427EFC">
        <w:rPr>
          <w:b/>
        </w:rPr>
        <w:t>άθηση δράσης</w:t>
      </w:r>
    </w:p>
    <w:p w:rsidR="00F90F44" w:rsidRDefault="00CA63C5" w:rsidP="00CA63C5">
      <w:pPr>
        <w:jc w:val="both"/>
        <w:rPr>
          <w:b/>
        </w:rPr>
      </w:pPr>
      <w:r w:rsidRPr="00427EFC">
        <w:rPr>
          <w:b/>
          <w:color w:val="FF0000"/>
        </w:rPr>
        <w:t>ΠΡΟΣΔΟΚΟΜΕΝΑ ΑΠΟΤΕΛΕΣΜΑΤΑ</w:t>
      </w:r>
      <w:r w:rsidR="00D14ACF" w:rsidRPr="00427EFC">
        <w:rPr>
          <w:b/>
          <w:color w:val="FF0000"/>
        </w:rPr>
        <w:t>:</w:t>
      </w:r>
      <w:r w:rsidR="00D14ACF">
        <w:rPr>
          <w:b/>
        </w:rPr>
        <w:t xml:space="preserve"> </w:t>
      </w:r>
    </w:p>
    <w:p w:rsidR="00F90F44" w:rsidRPr="00F90F44" w:rsidRDefault="00670798" w:rsidP="00F90F44">
      <w:pPr>
        <w:pStyle w:val="a3"/>
        <w:numPr>
          <w:ilvl w:val="0"/>
          <w:numId w:val="4"/>
        </w:numPr>
        <w:jc w:val="both"/>
        <w:rPr>
          <w:b/>
        </w:rPr>
      </w:pPr>
      <w:r>
        <w:rPr>
          <w:b/>
        </w:rPr>
        <w:t>Α</w:t>
      </w:r>
      <w:r w:rsidR="00D14ACF" w:rsidRPr="00F90F44">
        <w:rPr>
          <w:b/>
        </w:rPr>
        <w:t>πή</w:t>
      </w:r>
      <w:r w:rsidR="00F90F44" w:rsidRPr="00F90F44">
        <w:rPr>
          <w:b/>
        </w:rPr>
        <w:t>χηση στην τοπική κοινωνία</w:t>
      </w:r>
    </w:p>
    <w:p w:rsidR="00F90F44" w:rsidRPr="00F90F44" w:rsidRDefault="00670798" w:rsidP="00F90F44">
      <w:pPr>
        <w:pStyle w:val="a3"/>
        <w:numPr>
          <w:ilvl w:val="0"/>
          <w:numId w:val="4"/>
        </w:numPr>
        <w:jc w:val="both"/>
        <w:rPr>
          <w:b/>
        </w:rPr>
      </w:pPr>
      <w:r>
        <w:rPr>
          <w:b/>
        </w:rPr>
        <w:t>Ε</w:t>
      </w:r>
      <w:r w:rsidR="00D14ACF" w:rsidRPr="00F90F44">
        <w:rPr>
          <w:b/>
        </w:rPr>
        <w:t xml:space="preserve">ξοικείωση </w:t>
      </w:r>
      <w:r>
        <w:rPr>
          <w:b/>
        </w:rPr>
        <w:t xml:space="preserve">με τη </w:t>
      </w:r>
      <w:r w:rsidR="00753669" w:rsidRPr="00F90F44">
        <w:rPr>
          <w:b/>
        </w:rPr>
        <w:t>συλλογικό</w:t>
      </w:r>
      <w:r w:rsidR="00F90F44" w:rsidRPr="00F90F44">
        <w:rPr>
          <w:b/>
        </w:rPr>
        <w:t xml:space="preserve">τητα </w:t>
      </w:r>
    </w:p>
    <w:p w:rsidR="00F90F44" w:rsidRPr="00F90F44" w:rsidRDefault="00670798" w:rsidP="00F90F44">
      <w:pPr>
        <w:pStyle w:val="a3"/>
        <w:numPr>
          <w:ilvl w:val="0"/>
          <w:numId w:val="4"/>
        </w:numPr>
        <w:jc w:val="both"/>
        <w:rPr>
          <w:b/>
        </w:rPr>
      </w:pPr>
      <w:r>
        <w:rPr>
          <w:b/>
        </w:rPr>
        <w:t>Σ</w:t>
      </w:r>
      <w:r w:rsidR="00F90F44" w:rsidRPr="00F90F44">
        <w:rPr>
          <w:b/>
        </w:rPr>
        <w:t>υνεργασία</w:t>
      </w:r>
      <w:r>
        <w:rPr>
          <w:b/>
        </w:rPr>
        <w:t xml:space="preserve"> μεταξύ</w:t>
      </w:r>
      <w:r w:rsidR="00F90F44" w:rsidRPr="00F90F44">
        <w:rPr>
          <w:b/>
        </w:rPr>
        <w:t xml:space="preserve"> των μελών της ομάδας </w:t>
      </w:r>
    </w:p>
    <w:p w:rsidR="00CA63C5" w:rsidRPr="00F90F44" w:rsidRDefault="00670798" w:rsidP="00F90F44">
      <w:pPr>
        <w:pStyle w:val="a3"/>
        <w:numPr>
          <w:ilvl w:val="0"/>
          <w:numId w:val="4"/>
        </w:numPr>
        <w:jc w:val="both"/>
        <w:rPr>
          <w:b/>
        </w:rPr>
      </w:pPr>
      <w:r>
        <w:rPr>
          <w:b/>
        </w:rPr>
        <w:t>Ε</w:t>
      </w:r>
      <w:r w:rsidR="00753669" w:rsidRPr="00F90F44">
        <w:rPr>
          <w:b/>
        </w:rPr>
        <w:t xml:space="preserve">πίλυση συγκρούσεων </w:t>
      </w:r>
    </w:p>
    <w:p w:rsidR="004D651F" w:rsidRDefault="00CA63C5" w:rsidP="00CA63C5">
      <w:pPr>
        <w:jc w:val="both"/>
        <w:rPr>
          <w:b/>
          <w:color w:val="FF0000"/>
        </w:rPr>
      </w:pPr>
      <w:r w:rsidRPr="00427EFC">
        <w:rPr>
          <w:b/>
          <w:color w:val="FF0000"/>
        </w:rPr>
        <w:t>ΔΙΚΑΙΩΜΑΤΑ\ΥΠΟΧΡΕΩΣΕΙΣ</w:t>
      </w:r>
      <w:r w:rsidR="00753669" w:rsidRPr="00427EFC">
        <w:rPr>
          <w:b/>
          <w:color w:val="FF0000"/>
        </w:rPr>
        <w:t xml:space="preserve">: </w:t>
      </w:r>
    </w:p>
    <w:p w:rsidR="004D651F" w:rsidRPr="004D651F" w:rsidRDefault="004D651F" w:rsidP="00CA63C5">
      <w:pPr>
        <w:jc w:val="both"/>
        <w:rPr>
          <w:b/>
        </w:rPr>
      </w:pPr>
      <w:r w:rsidRPr="004D651F">
        <w:rPr>
          <w:b/>
        </w:rPr>
        <w:t>Υ</w:t>
      </w:r>
      <w:r>
        <w:rPr>
          <w:b/>
        </w:rPr>
        <w:t xml:space="preserve">ποχρεώσεις </w:t>
      </w:r>
      <w:r w:rsidR="00670798">
        <w:rPr>
          <w:b/>
        </w:rPr>
        <w:t>συμμετεχόντων</w:t>
      </w:r>
    </w:p>
    <w:p w:rsidR="004D651F" w:rsidRPr="004D651F" w:rsidRDefault="00670798" w:rsidP="004D651F">
      <w:pPr>
        <w:pStyle w:val="a3"/>
        <w:numPr>
          <w:ilvl w:val="0"/>
          <w:numId w:val="6"/>
        </w:numPr>
        <w:jc w:val="both"/>
        <w:rPr>
          <w:b/>
          <w:color w:val="000000" w:themeColor="text1"/>
        </w:rPr>
      </w:pPr>
      <w:r>
        <w:rPr>
          <w:b/>
          <w:color w:val="000000" w:themeColor="text1"/>
          <w:sz w:val="32"/>
          <w:szCs w:val="32"/>
        </w:rPr>
        <w:t>Π</w:t>
      </w:r>
      <w:r w:rsidR="004D651F" w:rsidRPr="004D651F">
        <w:rPr>
          <w:b/>
          <w:color w:val="000000" w:themeColor="text1"/>
          <w:sz w:val="32"/>
          <w:szCs w:val="32"/>
        </w:rPr>
        <w:t>αρουσία</w:t>
      </w:r>
      <w:r w:rsidR="004D651F" w:rsidRPr="004D651F">
        <w:rPr>
          <w:b/>
          <w:color w:val="000000" w:themeColor="text1"/>
        </w:rPr>
        <w:t xml:space="preserve"> στο μάθημα και στις ομαδικές </w:t>
      </w:r>
      <w:r w:rsidRPr="004D651F">
        <w:rPr>
          <w:b/>
          <w:color w:val="000000" w:themeColor="text1"/>
        </w:rPr>
        <w:t>συναντήσεις</w:t>
      </w:r>
    </w:p>
    <w:p w:rsidR="004D651F" w:rsidRPr="004D651F" w:rsidRDefault="00670798" w:rsidP="004D651F">
      <w:pPr>
        <w:pStyle w:val="a3"/>
        <w:numPr>
          <w:ilvl w:val="0"/>
          <w:numId w:val="6"/>
        </w:numPr>
        <w:jc w:val="both"/>
        <w:rPr>
          <w:b/>
          <w:color w:val="000000" w:themeColor="text1"/>
        </w:rPr>
      </w:pPr>
      <w:r>
        <w:rPr>
          <w:b/>
          <w:color w:val="000000" w:themeColor="text1"/>
        </w:rPr>
        <w:t>Σ</w:t>
      </w:r>
      <w:r w:rsidR="004D651F" w:rsidRPr="004D651F">
        <w:rPr>
          <w:b/>
          <w:color w:val="000000" w:themeColor="text1"/>
        </w:rPr>
        <w:t xml:space="preserve">υνεργασία με την υπόλοιπη ομάδα </w:t>
      </w:r>
    </w:p>
    <w:p w:rsidR="004D651F" w:rsidRPr="004D651F" w:rsidRDefault="00670798" w:rsidP="004D651F">
      <w:pPr>
        <w:pStyle w:val="a3"/>
        <w:numPr>
          <w:ilvl w:val="0"/>
          <w:numId w:val="6"/>
        </w:numPr>
        <w:jc w:val="both"/>
        <w:rPr>
          <w:b/>
          <w:color w:val="000000" w:themeColor="text1"/>
        </w:rPr>
      </w:pPr>
      <w:r>
        <w:rPr>
          <w:b/>
          <w:color w:val="000000" w:themeColor="text1"/>
        </w:rPr>
        <w:t>Δ</w:t>
      </w:r>
      <w:r w:rsidR="004D651F" w:rsidRPr="004D651F">
        <w:rPr>
          <w:b/>
          <w:color w:val="000000" w:themeColor="text1"/>
        </w:rPr>
        <w:t>ιεκπεραίωση καθηκόντων και υποχρεώσεων</w:t>
      </w:r>
      <w:r>
        <w:rPr>
          <w:b/>
          <w:color w:val="000000" w:themeColor="text1"/>
        </w:rPr>
        <w:t xml:space="preserve"> μέσα</w:t>
      </w:r>
      <w:r w:rsidR="004D651F" w:rsidRPr="004D651F">
        <w:rPr>
          <w:b/>
          <w:color w:val="000000" w:themeColor="text1"/>
        </w:rPr>
        <w:t xml:space="preserve"> σε καθορισμένο χρονικό </w:t>
      </w:r>
      <w:r w:rsidRPr="004D651F">
        <w:rPr>
          <w:b/>
          <w:color w:val="000000" w:themeColor="text1"/>
        </w:rPr>
        <w:t>διάστημα</w:t>
      </w:r>
    </w:p>
    <w:p w:rsidR="004D651F" w:rsidRDefault="004D651F" w:rsidP="004D651F">
      <w:pPr>
        <w:jc w:val="both"/>
        <w:rPr>
          <w:b/>
        </w:rPr>
      </w:pPr>
    </w:p>
    <w:p w:rsidR="004D651F" w:rsidRDefault="004D651F" w:rsidP="004D651F">
      <w:pPr>
        <w:jc w:val="both"/>
        <w:rPr>
          <w:b/>
        </w:rPr>
      </w:pPr>
      <w:r>
        <w:rPr>
          <w:b/>
        </w:rPr>
        <w:t xml:space="preserve">Υποχρέωση του διδάσκοντα </w:t>
      </w:r>
    </w:p>
    <w:p w:rsidR="004D651F" w:rsidRDefault="004D651F" w:rsidP="004D651F">
      <w:pPr>
        <w:pStyle w:val="a3"/>
        <w:numPr>
          <w:ilvl w:val="0"/>
          <w:numId w:val="7"/>
        </w:numPr>
        <w:jc w:val="both"/>
        <w:rPr>
          <w:b/>
        </w:rPr>
      </w:pPr>
      <w:r w:rsidRPr="004D651F">
        <w:rPr>
          <w:b/>
        </w:rPr>
        <w:t xml:space="preserve">Αφού αποφασιστεί και αξιολογηθεί το </w:t>
      </w:r>
      <w:r w:rsidRPr="004D651F">
        <w:rPr>
          <w:b/>
          <w:lang w:val="en-US"/>
        </w:rPr>
        <w:t>project</w:t>
      </w:r>
      <w:r w:rsidR="00670798">
        <w:rPr>
          <w:b/>
        </w:rPr>
        <w:t>,</w:t>
      </w:r>
      <w:r w:rsidRPr="004D651F">
        <w:rPr>
          <w:b/>
        </w:rPr>
        <w:t xml:space="preserve"> να </w:t>
      </w:r>
      <w:r w:rsidR="00670798">
        <w:rPr>
          <w:b/>
        </w:rPr>
        <w:t>υλοποιηθεί</w:t>
      </w:r>
      <w:bookmarkStart w:id="0" w:name="_GoBack"/>
      <w:bookmarkEnd w:id="0"/>
      <w:r w:rsidRPr="004D651F">
        <w:rPr>
          <w:b/>
        </w:rPr>
        <w:t xml:space="preserve"> υποχρεωτικά</w:t>
      </w:r>
      <w:r w:rsidR="00670798">
        <w:rPr>
          <w:b/>
        </w:rPr>
        <w:t xml:space="preserve"> </w:t>
      </w:r>
      <w:r w:rsidRPr="004D651F">
        <w:rPr>
          <w:b/>
        </w:rPr>
        <w:t>η παρέμβαση στην τοπική κοινωνία.</w:t>
      </w:r>
    </w:p>
    <w:p w:rsidR="00770F5A" w:rsidRPr="004D651F" w:rsidRDefault="00770F5A" w:rsidP="00770F5A">
      <w:pPr>
        <w:pStyle w:val="a3"/>
        <w:jc w:val="both"/>
        <w:rPr>
          <w:b/>
        </w:rPr>
      </w:pPr>
    </w:p>
    <w:p w:rsidR="00F90F44" w:rsidRDefault="00770F5A" w:rsidP="00CA63C5">
      <w:pPr>
        <w:jc w:val="both"/>
        <w:rPr>
          <w:b/>
          <w:color w:val="000000" w:themeColor="text1"/>
        </w:rPr>
      </w:pPr>
      <w:r w:rsidRPr="00770F5A">
        <w:rPr>
          <w:b/>
          <w:color w:val="000000" w:themeColor="text1"/>
        </w:rPr>
        <w:t>Δικαιώματα μελών</w:t>
      </w:r>
    </w:p>
    <w:p w:rsidR="00770F5A" w:rsidRPr="00FB08F9" w:rsidRDefault="00670798" w:rsidP="00FB08F9">
      <w:pPr>
        <w:pStyle w:val="a3"/>
        <w:numPr>
          <w:ilvl w:val="0"/>
          <w:numId w:val="7"/>
        </w:numPr>
        <w:jc w:val="both"/>
        <w:rPr>
          <w:b/>
          <w:color w:val="000000" w:themeColor="text1"/>
        </w:rPr>
      </w:pPr>
      <w:r>
        <w:rPr>
          <w:b/>
          <w:color w:val="000000" w:themeColor="text1"/>
        </w:rPr>
        <w:t>Ε</w:t>
      </w:r>
      <w:r w:rsidR="00770F5A" w:rsidRPr="00FB08F9">
        <w:rPr>
          <w:b/>
          <w:color w:val="000000" w:themeColor="text1"/>
        </w:rPr>
        <w:t xml:space="preserve">πιλογή υποομάδας και ρόλων </w:t>
      </w:r>
    </w:p>
    <w:p w:rsidR="00770F5A" w:rsidRDefault="00670798" w:rsidP="00FB08F9">
      <w:pPr>
        <w:pStyle w:val="a3"/>
        <w:numPr>
          <w:ilvl w:val="0"/>
          <w:numId w:val="7"/>
        </w:numPr>
        <w:jc w:val="both"/>
        <w:rPr>
          <w:b/>
          <w:color w:val="000000" w:themeColor="text1"/>
        </w:rPr>
      </w:pPr>
      <w:r>
        <w:rPr>
          <w:b/>
          <w:color w:val="000000" w:themeColor="text1"/>
        </w:rPr>
        <w:t>Δυνατότητα α</w:t>
      </w:r>
      <w:r w:rsidR="00770F5A" w:rsidRPr="00FB08F9">
        <w:rPr>
          <w:b/>
          <w:color w:val="000000" w:themeColor="text1"/>
        </w:rPr>
        <w:t>πουσία</w:t>
      </w:r>
      <w:r>
        <w:rPr>
          <w:b/>
          <w:color w:val="000000" w:themeColor="text1"/>
        </w:rPr>
        <w:t>ς,</w:t>
      </w:r>
      <w:r w:rsidR="00770F5A" w:rsidRPr="00FB08F9">
        <w:rPr>
          <w:b/>
          <w:color w:val="000000" w:themeColor="text1"/>
        </w:rPr>
        <w:t xml:space="preserve"> με την </w:t>
      </w:r>
      <w:r w:rsidR="00FB08F9" w:rsidRPr="00FB08F9">
        <w:rPr>
          <w:b/>
          <w:color w:val="000000" w:themeColor="text1"/>
        </w:rPr>
        <w:t>προϋπόθεση</w:t>
      </w:r>
      <w:r w:rsidR="00770F5A" w:rsidRPr="00FB08F9">
        <w:rPr>
          <w:b/>
          <w:color w:val="000000" w:themeColor="text1"/>
        </w:rPr>
        <w:t xml:space="preserve"> διεκπεραίωσης των καθηκόντων</w:t>
      </w:r>
    </w:p>
    <w:p w:rsidR="00FB08F9" w:rsidRPr="00FB08F9" w:rsidRDefault="00670798" w:rsidP="00FB08F9">
      <w:pPr>
        <w:pStyle w:val="a3"/>
        <w:numPr>
          <w:ilvl w:val="0"/>
          <w:numId w:val="7"/>
        </w:numPr>
        <w:jc w:val="both"/>
        <w:rPr>
          <w:b/>
          <w:color w:val="000000" w:themeColor="text1"/>
        </w:rPr>
      </w:pPr>
      <w:r>
        <w:rPr>
          <w:b/>
          <w:color w:val="000000" w:themeColor="text1"/>
        </w:rPr>
        <w:t xml:space="preserve">Δυνατότητα υποβολής προτάσεων </w:t>
      </w:r>
      <w:r w:rsidR="00FB08F9">
        <w:rPr>
          <w:b/>
          <w:color w:val="000000" w:themeColor="text1"/>
        </w:rPr>
        <w:t>για την αναθεώρηση  του συμβολαίου</w:t>
      </w:r>
    </w:p>
    <w:p w:rsidR="00FB08F9" w:rsidRPr="00770F5A" w:rsidRDefault="00FB08F9" w:rsidP="00CA63C5">
      <w:pPr>
        <w:jc w:val="both"/>
        <w:rPr>
          <w:b/>
          <w:color w:val="000000" w:themeColor="text1"/>
        </w:rPr>
      </w:pPr>
    </w:p>
    <w:p w:rsidR="00F90F44" w:rsidRDefault="00CA63C5" w:rsidP="00CA63C5">
      <w:pPr>
        <w:jc w:val="both"/>
        <w:rPr>
          <w:b/>
        </w:rPr>
      </w:pPr>
      <w:r w:rsidRPr="00427EFC">
        <w:rPr>
          <w:b/>
          <w:color w:val="FF0000"/>
        </w:rPr>
        <w:t>ΑΞΙΟΛΟΓΗΣΗ</w:t>
      </w:r>
      <w:r w:rsidR="00753669" w:rsidRPr="00427EFC">
        <w:rPr>
          <w:b/>
          <w:color w:val="FF0000"/>
        </w:rPr>
        <w:t>:</w:t>
      </w:r>
      <w:r w:rsidR="00753669">
        <w:rPr>
          <w:b/>
        </w:rPr>
        <w:t xml:space="preserve"> </w:t>
      </w:r>
    </w:p>
    <w:p w:rsidR="00F90F44" w:rsidRPr="00F90F44" w:rsidRDefault="00670798" w:rsidP="00F90F44">
      <w:pPr>
        <w:pStyle w:val="a3"/>
        <w:numPr>
          <w:ilvl w:val="0"/>
          <w:numId w:val="5"/>
        </w:numPr>
        <w:jc w:val="both"/>
        <w:rPr>
          <w:b/>
        </w:rPr>
      </w:pPr>
      <w:proofErr w:type="spellStart"/>
      <w:r>
        <w:rPr>
          <w:b/>
        </w:rPr>
        <w:t>Α</w:t>
      </w:r>
      <w:r w:rsidR="00753669" w:rsidRPr="00F90F44">
        <w:rPr>
          <w:b/>
        </w:rPr>
        <w:t>υτοαξιολ</w:t>
      </w:r>
      <w:r w:rsidR="00F90F44" w:rsidRPr="00F90F44">
        <w:rPr>
          <w:b/>
        </w:rPr>
        <w:t>όγηση</w:t>
      </w:r>
      <w:proofErr w:type="spellEnd"/>
      <w:r w:rsidR="00F90F44" w:rsidRPr="00F90F44">
        <w:rPr>
          <w:b/>
        </w:rPr>
        <w:t xml:space="preserve"> </w:t>
      </w:r>
    </w:p>
    <w:p w:rsidR="00F90F44" w:rsidRPr="00F90F44" w:rsidRDefault="00670798" w:rsidP="00F90F44">
      <w:pPr>
        <w:pStyle w:val="a3"/>
        <w:numPr>
          <w:ilvl w:val="0"/>
          <w:numId w:val="5"/>
        </w:numPr>
        <w:jc w:val="both"/>
        <w:rPr>
          <w:b/>
        </w:rPr>
      </w:pPr>
      <w:r>
        <w:rPr>
          <w:b/>
        </w:rPr>
        <w:t>Α</w:t>
      </w:r>
      <w:r w:rsidR="00753669" w:rsidRPr="00F90F44">
        <w:rPr>
          <w:b/>
        </w:rPr>
        <w:t xml:space="preserve">ξιολόγηση της </w:t>
      </w:r>
      <w:r w:rsidR="00F90F44" w:rsidRPr="00F90F44">
        <w:rPr>
          <w:b/>
        </w:rPr>
        <w:t xml:space="preserve">ομάδας </w:t>
      </w:r>
    </w:p>
    <w:p w:rsidR="00CA63C5" w:rsidRPr="00F90F44" w:rsidRDefault="00670798" w:rsidP="00F90F44">
      <w:pPr>
        <w:pStyle w:val="a3"/>
        <w:numPr>
          <w:ilvl w:val="0"/>
          <w:numId w:val="5"/>
        </w:numPr>
        <w:jc w:val="both"/>
        <w:rPr>
          <w:b/>
        </w:rPr>
      </w:pPr>
      <w:r>
        <w:rPr>
          <w:b/>
        </w:rPr>
        <w:t>Α</w:t>
      </w:r>
      <w:r w:rsidRPr="00F90F44">
        <w:rPr>
          <w:b/>
        </w:rPr>
        <w:t>ξιολόγηση</w:t>
      </w:r>
      <w:r>
        <w:rPr>
          <w:b/>
        </w:rPr>
        <w:t xml:space="preserve"> του</w:t>
      </w:r>
      <w:r w:rsidR="00753669" w:rsidRPr="00F90F44">
        <w:rPr>
          <w:b/>
        </w:rPr>
        <w:t xml:space="preserve"> εκπαιδευτή </w:t>
      </w:r>
    </w:p>
    <w:p w:rsidR="009C4179" w:rsidRPr="00F90F44" w:rsidRDefault="009C4179" w:rsidP="00CA63C5">
      <w:pPr>
        <w:jc w:val="both"/>
        <w:rPr>
          <w:b/>
          <w:i/>
          <w:color w:val="000000" w:themeColor="text1"/>
          <w:u w:val="single"/>
        </w:rPr>
      </w:pPr>
      <w:r w:rsidRPr="00F90F44">
        <w:rPr>
          <w:b/>
          <w:i/>
          <w:color w:val="000000" w:themeColor="text1"/>
          <w:u w:val="single"/>
        </w:rPr>
        <w:t xml:space="preserve">Εφ όσον κανείς συμμετέχει </w:t>
      </w:r>
      <w:r w:rsidR="00F90F44">
        <w:rPr>
          <w:b/>
          <w:i/>
          <w:color w:val="000000" w:themeColor="text1"/>
          <w:u w:val="single"/>
        </w:rPr>
        <w:tab/>
      </w:r>
      <w:r w:rsidR="00F90F44" w:rsidRPr="00F90F44">
        <w:rPr>
          <w:b/>
          <w:i/>
          <w:color w:val="000000" w:themeColor="text1"/>
          <w:sz w:val="40"/>
          <w:szCs w:val="40"/>
          <w:u w:val="single"/>
        </w:rPr>
        <w:t>ΕΝΕΡΓΑ</w:t>
      </w:r>
      <w:r w:rsidR="00F90F44">
        <w:rPr>
          <w:b/>
          <w:i/>
          <w:color w:val="000000" w:themeColor="text1"/>
          <w:u w:val="single"/>
        </w:rPr>
        <w:t xml:space="preserve">  (παρουσία στο μάθημα,</w:t>
      </w:r>
      <w:r w:rsidR="00670798">
        <w:rPr>
          <w:b/>
          <w:i/>
          <w:color w:val="000000" w:themeColor="text1"/>
          <w:u w:val="single"/>
        </w:rPr>
        <w:t xml:space="preserve"> </w:t>
      </w:r>
      <w:r w:rsidR="00F90F44">
        <w:rPr>
          <w:b/>
          <w:i/>
          <w:color w:val="000000" w:themeColor="text1"/>
          <w:u w:val="single"/>
        </w:rPr>
        <w:t>συνεργασία με την υπόλοιπη ομάδα,</w:t>
      </w:r>
      <w:r w:rsidR="00670798">
        <w:rPr>
          <w:b/>
          <w:i/>
          <w:color w:val="000000" w:themeColor="text1"/>
          <w:u w:val="single"/>
        </w:rPr>
        <w:t xml:space="preserve"> </w:t>
      </w:r>
      <w:r w:rsidR="00F90F44">
        <w:rPr>
          <w:b/>
          <w:i/>
          <w:color w:val="000000" w:themeColor="text1"/>
          <w:u w:val="single"/>
        </w:rPr>
        <w:t>διεκπεραίωση καθηκόντων και υποχρεώσεων )</w:t>
      </w:r>
      <w:r w:rsidR="00670798">
        <w:rPr>
          <w:b/>
          <w:i/>
          <w:color w:val="000000" w:themeColor="text1"/>
          <w:u w:val="single"/>
        </w:rPr>
        <w:t xml:space="preserve"> </w:t>
      </w:r>
      <w:r w:rsidRPr="00F90F44">
        <w:rPr>
          <w:b/>
          <w:i/>
          <w:color w:val="000000" w:themeColor="text1"/>
          <w:u w:val="single"/>
        </w:rPr>
        <w:t xml:space="preserve">στο </w:t>
      </w:r>
      <w:r w:rsidRPr="00F90F44">
        <w:rPr>
          <w:b/>
          <w:i/>
          <w:color w:val="000000" w:themeColor="text1"/>
          <w:u w:val="single"/>
          <w:lang w:val="en-US"/>
        </w:rPr>
        <w:t>project</w:t>
      </w:r>
      <w:r w:rsidRPr="00F90F44">
        <w:rPr>
          <w:b/>
          <w:i/>
          <w:color w:val="000000" w:themeColor="text1"/>
          <w:u w:val="single"/>
        </w:rPr>
        <w:t xml:space="preserve"> </w:t>
      </w:r>
      <w:r w:rsidR="00F90F44">
        <w:rPr>
          <w:b/>
          <w:i/>
          <w:color w:val="000000" w:themeColor="text1"/>
          <w:u w:val="single"/>
        </w:rPr>
        <w:t xml:space="preserve">(παρέμβαση στην τοπική κοινωνία) </w:t>
      </w:r>
      <w:r w:rsidRPr="00F90F44">
        <w:rPr>
          <w:b/>
          <w:i/>
          <w:color w:val="000000" w:themeColor="text1"/>
          <w:u w:val="single"/>
        </w:rPr>
        <w:t>και στην απαλλακτική εργασία</w:t>
      </w:r>
      <w:r w:rsidR="00670798">
        <w:rPr>
          <w:b/>
          <w:i/>
          <w:color w:val="000000" w:themeColor="text1"/>
          <w:u w:val="single"/>
        </w:rPr>
        <w:t>,</w:t>
      </w:r>
      <w:r w:rsidRPr="00F90F44">
        <w:rPr>
          <w:b/>
          <w:i/>
          <w:color w:val="000000" w:themeColor="text1"/>
          <w:u w:val="single"/>
        </w:rPr>
        <w:t xml:space="preserve"> θα έχει το δικαίωμα να βαθμολογηθεί  από 8</w:t>
      </w:r>
      <w:r w:rsidR="00670798">
        <w:rPr>
          <w:b/>
          <w:i/>
          <w:color w:val="000000" w:themeColor="text1"/>
          <w:u w:val="single"/>
        </w:rPr>
        <w:t xml:space="preserve"> </w:t>
      </w:r>
      <w:r w:rsidRPr="00F90F44">
        <w:rPr>
          <w:b/>
          <w:i/>
          <w:color w:val="000000" w:themeColor="text1"/>
          <w:u w:val="single"/>
        </w:rPr>
        <w:t xml:space="preserve"> </w:t>
      </w:r>
      <w:r w:rsidR="00670798" w:rsidRPr="00F90F44">
        <w:rPr>
          <w:b/>
          <w:i/>
          <w:color w:val="000000" w:themeColor="text1"/>
          <w:u w:val="single"/>
        </w:rPr>
        <w:t>έως</w:t>
      </w:r>
      <w:r w:rsidRPr="00F90F44">
        <w:rPr>
          <w:b/>
          <w:i/>
          <w:color w:val="000000" w:themeColor="text1"/>
          <w:u w:val="single"/>
        </w:rPr>
        <w:t xml:space="preserve"> 10.</w:t>
      </w:r>
    </w:p>
    <w:p w:rsidR="00CA63C5" w:rsidRDefault="00CA63C5" w:rsidP="00CA63C5">
      <w:pPr>
        <w:jc w:val="both"/>
        <w:rPr>
          <w:b/>
        </w:rPr>
      </w:pPr>
    </w:p>
    <w:p w:rsidR="00DE13E2" w:rsidRPr="00DE13E2" w:rsidRDefault="00DE13E2" w:rsidP="00CA63C5">
      <w:pPr>
        <w:jc w:val="both"/>
        <w:rPr>
          <w:b/>
          <w:sz w:val="32"/>
          <w:szCs w:val="32"/>
          <w:u w:val="single"/>
        </w:rPr>
      </w:pPr>
      <w:r w:rsidRPr="00DE13E2">
        <w:rPr>
          <w:b/>
          <w:sz w:val="32"/>
          <w:szCs w:val="32"/>
          <w:u w:val="single"/>
        </w:rPr>
        <w:t>ΣΥΝΤΑΚΤΙΚΗ ΟΜΑΔΑ</w:t>
      </w:r>
    </w:p>
    <w:p w:rsidR="00DE13E2" w:rsidRDefault="00DE13E2" w:rsidP="00CA63C5">
      <w:pPr>
        <w:jc w:val="both"/>
        <w:rPr>
          <w:b/>
        </w:rPr>
      </w:pPr>
      <w:r>
        <w:rPr>
          <w:b/>
        </w:rPr>
        <w:t>ΓΚΟΡΑΣΗ ΑΝΤΙΓΟΝΗ</w:t>
      </w:r>
    </w:p>
    <w:p w:rsidR="00DE13E2" w:rsidRDefault="00DE13E2" w:rsidP="00CA63C5">
      <w:pPr>
        <w:jc w:val="both"/>
        <w:rPr>
          <w:b/>
        </w:rPr>
      </w:pPr>
      <w:r>
        <w:rPr>
          <w:b/>
        </w:rPr>
        <w:t>ΠΑΤΗΝΕΑ ΜΑΡΙΑ</w:t>
      </w:r>
    </w:p>
    <w:p w:rsidR="00DE13E2" w:rsidRDefault="00DE13E2" w:rsidP="00CA63C5">
      <w:pPr>
        <w:jc w:val="both"/>
        <w:rPr>
          <w:b/>
        </w:rPr>
      </w:pPr>
      <w:r>
        <w:rPr>
          <w:b/>
        </w:rPr>
        <w:t>ΚΑΠΠΑ ΖΗΝΟΒΙΑ</w:t>
      </w:r>
    </w:p>
    <w:p w:rsidR="00DE13E2" w:rsidRDefault="00DE13E2" w:rsidP="00CA63C5">
      <w:pPr>
        <w:jc w:val="both"/>
        <w:rPr>
          <w:b/>
        </w:rPr>
      </w:pPr>
      <w:r>
        <w:rPr>
          <w:b/>
        </w:rPr>
        <w:t>ΒΑΣΙΛΕΙΑΔΟΥ ΔΕΣΠΟΙΝΑ</w:t>
      </w:r>
    </w:p>
    <w:p w:rsidR="00DE13E2" w:rsidRDefault="00DE13E2" w:rsidP="00CA63C5">
      <w:pPr>
        <w:jc w:val="both"/>
        <w:rPr>
          <w:b/>
        </w:rPr>
      </w:pPr>
      <w:r>
        <w:rPr>
          <w:b/>
        </w:rPr>
        <w:t xml:space="preserve">ΓΑΒΡΙΛΗ ΒΑΣΙΛΙΚΗ </w:t>
      </w:r>
    </w:p>
    <w:p w:rsidR="00DE13E2" w:rsidRDefault="00DE13E2" w:rsidP="00CA63C5">
      <w:pPr>
        <w:jc w:val="both"/>
        <w:rPr>
          <w:b/>
        </w:rPr>
      </w:pPr>
      <w:r>
        <w:rPr>
          <w:b/>
        </w:rPr>
        <w:t xml:space="preserve">ΔΗΜΗΤΡΕΛΟΥ ΕΛΕΝΗ </w:t>
      </w:r>
    </w:p>
    <w:p w:rsidR="00DE13E2" w:rsidRDefault="00DE13E2" w:rsidP="00CA63C5">
      <w:pPr>
        <w:jc w:val="both"/>
        <w:rPr>
          <w:b/>
        </w:rPr>
      </w:pPr>
      <w:r>
        <w:rPr>
          <w:b/>
        </w:rPr>
        <w:t>ΧΛΑΧΛΑ ΑΔΑΜΑΝΤΙΑ</w:t>
      </w:r>
    </w:p>
    <w:p w:rsidR="00DE13E2" w:rsidRDefault="00DE13E2" w:rsidP="00CA63C5">
      <w:pPr>
        <w:jc w:val="both"/>
        <w:rPr>
          <w:b/>
        </w:rPr>
      </w:pPr>
      <w:r>
        <w:rPr>
          <w:b/>
        </w:rPr>
        <w:t>ΝΙΚΟΛΟΥΛΗ ΦΩΤΕΙΝΗ</w:t>
      </w:r>
    </w:p>
    <w:p w:rsidR="00DE13E2" w:rsidRDefault="00DE13E2" w:rsidP="00CA63C5">
      <w:pPr>
        <w:jc w:val="both"/>
        <w:rPr>
          <w:b/>
        </w:rPr>
      </w:pPr>
      <w:r>
        <w:rPr>
          <w:b/>
        </w:rPr>
        <w:t>ΚΑΛΑΦΑΤΗ ΕΥΑΓΓΕΛΙΑ</w:t>
      </w:r>
    </w:p>
    <w:p w:rsidR="00DE13E2" w:rsidRDefault="00DE13E2" w:rsidP="00CA63C5">
      <w:pPr>
        <w:jc w:val="both"/>
        <w:rPr>
          <w:b/>
        </w:rPr>
      </w:pPr>
      <w:r>
        <w:rPr>
          <w:b/>
        </w:rPr>
        <w:t>ΣΕΡΣΕΜΗ ΠΑΡΘΕΝΑ</w:t>
      </w:r>
    </w:p>
    <w:p w:rsidR="00DE13E2" w:rsidRDefault="00DE13E2" w:rsidP="00CA63C5">
      <w:pPr>
        <w:jc w:val="both"/>
        <w:rPr>
          <w:b/>
        </w:rPr>
      </w:pPr>
      <w:r>
        <w:rPr>
          <w:b/>
        </w:rPr>
        <w:t>ΤΡΑΚΑΝΙΑΡΗΣ ΔΗΜΗΤΡΗΣ</w:t>
      </w:r>
    </w:p>
    <w:p w:rsidR="00DE13E2" w:rsidRPr="00CA63C5" w:rsidRDefault="00DE13E2" w:rsidP="00CA63C5">
      <w:pPr>
        <w:jc w:val="both"/>
        <w:rPr>
          <w:b/>
        </w:rPr>
      </w:pPr>
    </w:p>
    <w:sectPr w:rsidR="00DE13E2" w:rsidRPr="00CA63C5" w:rsidSect="00711BD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661CA"/>
    <w:multiLevelType w:val="hybridMultilevel"/>
    <w:tmpl w:val="E1F872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81B531F"/>
    <w:multiLevelType w:val="hybridMultilevel"/>
    <w:tmpl w:val="36F835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E9F5627"/>
    <w:multiLevelType w:val="hybridMultilevel"/>
    <w:tmpl w:val="D3DADF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B0908BB"/>
    <w:multiLevelType w:val="hybridMultilevel"/>
    <w:tmpl w:val="33E66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C65415B"/>
    <w:multiLevelType w:val="hybridMultilevel"/>
    <w:tmpl w:val="11EAC5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8280C08"/>
    <w:multiLevelType w:val="hybridMultilevel"/>
    <w:tmpl w:val="941465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8A8442A"/>
    <w:multiLevelType w:val="hybridMultilevel"/>
    <w:tmpl w:val="82B27F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795627"/>
    <w:rsid w:val="001F2042"/>
    <w:rsid w:val="002D772F"/>
    <w:rsid w:val="00427EFC"/>
    <w:rsid w:val="004C3D98"/>
    <w:rsid w:val="004D651F"/>
    <w:rsid w:val="00605A8C"/>
    <w:rsid w:val="00670798"/>
    <w:rsid w:val="006747AD"/>
    <w:rsid w:val="00711BD2"/>
    <w:rsid w:val="007246D1"/>
    <w:rsid w:val="00753669"/>
    <w:rsid w:val="00770F5A"/>
    <w:rsid w:val="00795627"/>
    <w:rsid w:val="009C4179"/>
    <w:rsid w:val="00BE1963"/>
    <w:rsid w:val="00C62649"/>
    <w:rsid w:val="00CA63C5"/>
    <w:rsid w:val="00D14ACF"/>
    <w:rsid w:val="00DA1F81"/>
    <w:rsid w:val="00DE09A5"/>
    <w:rsid w:val="00DE13E2"/>
    <w:rsid w:val="00F90F44"/>
    <w:rsid w:val="00FB08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B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C3D9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427E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69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2301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2016-10-10T12:53:00Z</dcterms:created>
  <dcterms:modified xsi:type="dcterms:W3CDTF">2016-10-10T12:53:00Z</dcterms:modified>
</cp:coreProperties>
</file>