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CA961" w14:textId="77777777" w:rsidR="00E65092" w:rsidRPr="003451BA" w:rsidRDefault="00E65092" w:rsidP="00E65092">
      <w:pPr>
        <w:jc w:val="center"/>
        <w:rPr>
          <w:rFonts w:ascii="Cambria" w:hAnsi="Cambria"/>
          <w:b/>
          <w:bCs/>
        </w:rPr>
      </w:pPr>
      <w:r w:rsidRPr="003451BA">
        <w:rPr>
          <w:rFonts w:ascii="Cambria" w:hAnsi="Cambria"/>
          <w:b/>
          <w:bCs/>
        </w:rPr>
        <w:t>Διάγραμμα Διδασκαλίας</w:t>
      </w:r>
    </w:p>
    <w:p w14:paraId="2428102B" w14:textId="77777777" w:rsidR="00E65092" w:rsidRPr="00E65092" w:rsidRDefault="00E65092" w:rsidP="00E65092">
      <w:pPr>
        <w:jc w:val="center"/>
        <w:rPr>
          <w:rFonts w:ascii="Cambria" w:hAnsi="Cambria"/>
          <w:b/>
        </w:rPr>
      </w:pPr>
      <w:r w:rsidRPr="00E65092">
        <w:rPr>
          <w:rFonts w:ascii="Cambria" w:hAnsi="Cambria"/>
          <w:b/>
        </w:rPr>
        <w:t xml:space="preserve">55ΔΥ4- Ανθρωπολογία της Κοινωνικής Μνήμης </w:t>
      </w:r>
    </w:p>
    <w:p w14:paraId="1010E6B9" w14:textId="77777777" w:rsidR="00E65092" w:rsidRPr="003451BA" w:rsidRDefault="00E65092" w:rsidP="00E65092">
      <w:pPr>
        <w:jc w:val="center"/>
        <w:rPr>
          <w:rFonts w:ascii="Cambria" w:hAnsi="Cambria"/>
          <w:b/>
          <w:bCs/>
        </w:rPr>
      </w:pPr>
    </w:p>
    <w:p w14:paraId="736FFB48" w14:textId="77777777" w:rsidR="00E65092" w:rsidRPr="003451BA" w:rsidRDefault="00E65092" w:rsidP="00E65092">
      <w:pPr>
        <w:jc w:val="both"/>
        <w:rPr>
          <w:rFonts w:ascii="Cambria" w:hAnsi="Cambria"/>
          <w:b/>
          <w:bCs/>
        </w:rPr>
      </w:pPr>
      <w:r w:rsidRPr="003451BA">
        <w:rPr>
          <w:rFonts w:ascii="Cambria" w:hAnsi="Cambria"/>
          <w:b/>
          <w:bCs/>
        </w:rPr>
        <w:t xml:space="preserve">Γεωργία </w:t>
      </w:r>
      <w:proofErr w:type="spellStart"/>
      <w:r w:rsidRPr="003451BA">
        <w:rPr>
          <w:rFonts w:ascii="Cambria" w:hAnsi="Cambria"/>
          <w:b/>
          <w:bCs/>
        </w:rPr>
        <w:t>Σαρικούδη</w:t>
      </w:r>
      <w:proofErr w:type="spellEnd"/>
      <w:r w:rsidRPr="003451BA">
        <w:rPr>
          <w:rFonts w:ascii="Cambria" w:hAnsi="Cambria"/>
          <w:b/>
          <w:bCs/>
        </w:rPr>
        <w:t xml:space="preserve"> </w:t>
      </w:r>
    </w:p>
    <w:p w14:paraId="2A07DC37" w14:textId="77777777" w:rsidR="00E65092" w:rsidRPr="003451BA" w:rsidRDefault="00E65092" w:rsidP="00E65092">
      <w:pPr>
        <w:jc w:val="both"/>
        <w:rPr>
          <w:rFonts w:ascii="Cambria" w:hAnsi="Cambria"/>
          <w:b/>
          <w:bCs/>
        </w:rPr>
      </w:pPr>
      <w:r w:rsidRPr="003451BA">
        <w:rPr>
          <w:rFonts w:ascii="Cambria" w:hAnsi="Cambria"/>
          <w:b/>
          <w:bCs/>
        </w:rPr>
        <w:t>Δρ. Κοινωνικής Ανθρωπολογίας</w:t>
      </w:r>
    </w:p>
    <w:p w14:paraId="0A97E28E" w14:textId="77777777" w:rsidR="00E65092" w:rsidRDefault="00E65092" w:rsidP="00E65092">
      <w:pPr>
        <w:jc w:val="center"/>
        <w:rPr>
          <w:rFonts w:ascii="Cambria" w:hAnsi="Cambria"/>
          <w:b/>
          <w:bCs/>
        </w:rPr>
      </w:pPr>
    </w:p>
    <w:p w14:paraId="7FDB1A61" w14:textId="77777777" w:rsidR="00E65092" w:rsidRPr="003451BA" w:rsidRDefault="00E65092" w:rsidP="00E65092">
      <w:pPr>
        <w:jc w:val="center"/>
        <w:rPr>
          <w:rFonts w:ascii="Cambria" w:hAnsi="Cambria"/>
          <w:b/>
          <w:bCs/>
        </w:rPr>
      </w:pPr>
    </w:p>
    <w:p w14:paraId="138FEF4E" w14:textId="77777777" w:rsidR="00E65092" w:rsidRPr="003451BA" w:rsidRDefault="00E65092" w:rsidP="00E65092">
      <w:pPr>
        <w:jc w:val="both"/>
        <w:rPr>
          <w:rFonts w:ascii="Cambria" w:hAnsi="Cambria"/>
          <w:b/>
          <w:bCs/>
        </w:rPr>
      </w:pPr>
      <w:r w:rsidRPr="003451BA">
        <w:rPr>
          <w:rFonts w:ascii="Cambria" w:hAnsi="Cambria"/>
          <w:b/>
          <w:bCs/>
        </w:rPr>
        <w:t>Ακαδημαϊκό Έτος 2021-2022</w:t>
      </w:r>
    </w:p>
    <w:p w14:paraId="13DC44C0" w14:textId="0903CD7A" w:rsidR="00E65092" w:rsidRPr="003451BA" w:rsidRDefault="00E65092" w:rsidP="00E65092">
      <w:pPr>
        <w:jc w:val="both"/>
        <w:rPr>
          <w:rFonts w:ascii="Cambria" w:hAnsi="Cambria"/>
          <w:b/>
          <w:bCs/>
        </w:rPr>
      </w:pPr>
      <w:r w:rsidRPr="003451BA">
        <w:rPr>
          <w:rFonts w:ascii="Cambria" w:hAnsi="Cambria"/>
          <w:b/>
          <w:bCs/>
        </w:rPr>
        <w:t xml:space="preserve">Τμήμα Ιστορίας </w:t>
      </w:r>
      <w:r>
        <w:rPr>
          <w:rFonts w:ascii="Cambria" w:hAnsi="Cambria"/>
          <w:b/>
          <w:bCs/>
          <w:lang w:val="en-US"/>
        </w:rPr>
        <w:t>E</w:t>
      </w:r>
      <w:proofErr w:type="spellStart"/>
      <w:r>
        <w:rPr>
          <w:rFonts w:ascii="Cambria" w:hAnsi="Cambria"/>
          <w:b/>
          <w:bCs/>
        </w:rPr>
        <w:t>θνολογίας</w:t>
      </w:r>
      <w:proofErr w:type="spellEnd"/>
      <w:r w:rsidRPr="003451BA"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Δ</w:t>
      </w:r>
      <w:r w:rsidRPr="003451BA">
        <w:rPr>
          <w:rFonts w:ascii="Cambria" w:hAnsi="Cambria"/>
          <w:b/>
          <w:bCs/>
        </w:rPr>
        <w:t>ΠΘ</w:t>
      </w:r>
      <w:proofErr w:type="spellEnd"/>
    </w:p>
    <w:p w14:paraId="0446432F" w14:textId="77777777" w:rsidR="00E65092" w:rsidRPr="003451BA" w:rsidRDefault="00E65092" w:rsidP="00E65092">
      <w:pPr>
        <w:jc w:val="both"/>
        <w:rPr>
          <w:rFonts w:ascii="Cambria" w:hAnsi="Cambria"/>
          <w:b/>
          <w:bCs/>
        </w:rPr>
      </w:pPr>
    </w:p>
    <w:p w14:paraId="2B8A8245" w14:textId="77777777" w:rsidR="00E65092" w:rsidRPr="001B022E" w:rsidRDefault="00E65092" w:rsidP="001B022E">
      <w:pPr>
        <w:spacing w:before="240" w:line="360" w:lineRule="auto"/>
        <w:jc w:val="both"/>
        <w:rPr>
          <w:rFonts w:ascii="Cambria" w:hAnsi="Cambria" w:cs="Times New Roman"/>
        </w:rPr>
      </w:pPr>
      <w:r w:rsidRPr="001B022E">
        <w:rPr>
          <w:rFonts w:ascii="Cambria" w:hAnsi="Cambria"/>
          <w:b/>
          <w:bCs/>
        </w:rPr>
        <w:t xml:space="preserve">Περιγραφή του μαθήματος: </w:t>
      </w:r>
      <w:r w:rsidRPr="001B022E">
        <w:rPr>
          <w:rFonts w:ascii="Cambria" w:hAnsi="Cambria" w:cs="Times New Roman"/>
        </w:rPr>
        <w:t xml:space="preserve">Το μάθημα αυτό συνιστά εισαγωγή στις βασικές προσεγγίσεις της έννοιας της μνήμης. Η μνήμη αποτέλεσε αντικείμενο επιστημονικής έρευνας από τις αρχές του 20ού αιώνα αλλά μόλις τις τελευταίες δεκαετίες απέκτησε μια διεπιστημονική προσέγγιση. Κοινή παραδοχή των μελετών είναι η διαπίστωση πως η μνήμη δεν είναι ένας σταθερός χώρος που συσσωρεύονται εμπειρίες του παρελθόντος απ’ όπου τις ανακαλούμε όποτε θέλουμε, αλλά μια ενεργή διαδικασία δημιουργίας νοημάτων. Ποια η σχέση της ατομικής με τη συλλογική μνήμη; Πόσο σημαντική είναι η λήθη σε σχέση με τη μνήμη; Κατά τη διάρκεια του εξαμήνου θα </w:t>
      </w:r>
      <w:r w:rsidRPr="001B022E">
        <w:rPr>
          <w:rFonts w:ascii="Cambria" w:hAnsi="Cambria"/>
        </w:rPr>
        <w:t xml:space="preserve">παρουσιαστούν οι κυριότερες ανθρωπολογικές προσεγγίσεις για το ζήτημα της μνήμης έχοντας ως αναλυτικά εργαλεία την έννοια του </w:t>
      </w:r>
      <w:r w:rsidRPr="001B022E">
        <w:rPr>
          <w:rFonts w:ascii="Cambria" w:hAnsi="Cambria"/>
          <w:lang w:val="en-US"/>
        </w:rPr>
        <w:t>habitus</w:t>
      </w:r>
      <w:r w:rsidRPr="001B022E">
        <w:rPr>
          <w:rFonts w:ascii="Cambria" w:hAnsi="Cambria"/>
        </w:rPr>
        <w:t xml:space="preserve"> (</w:t>
      </w:r>
      <w:r w:rsidRPr="001B022E">
        <w:rPr>
          <w:rFonts w:ascii="Cambria" w:hAnsi="Cambria"/>
          <w:lang w:val="en-US"/>
        </w:rPr>
        <w:t>Bourdieu</w:t>
      </w:r>
      <w:r w:rsidRPr="001B022E">
        <w:rPr>
          <w:rFonts w:ascii="Cambria" w:hAnsi="Cambria"/>
        </w:rPr>
        <w:t xml:space="preserve">) και το </w:t>
      </w:r>
      <w:r w:rsidRPr="001B022E">
        <w:rPr>
          <w:rFonts w:ascii="Cambria" w:hAnsi="Cambria"/>
          <w:lang w:val="en-US"/>
        </w:rPr>
        <w:t>discourse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and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counter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memory</w:t>
      </w:r>
      <w:r w:rsidRPr="001B022E">
        <w:rPr>
          <w:rFonts w:ascii="Cambria" w:hAnsi="Cambria"/>
        </w:rPr>
        <w:t xml:space="preserve"> του </w:t>
      </w:r>
      <w:r w:rsidRPr="001B022E">
        <w:rPr>
          <w:rFonts w:ascii="Cambria" w:hAnsi="Cambria"/>
          <w:lang w:val="en-US"/>
        </w:rPr>
        <w:t>Foucault</w:t>
      </w:r>
      <w:r w:rsidRPr="001B022E">
        <w:rPr>
          <w:rFonts w:ascii="Cambria" w:hAnsi="Cambria"/>
        </w:rPr>
        <w:t xml:space="preserve">. Παράλληλα θα εξεταστούν παραδείγματα από τη νεότερη και σύγχρονη ελληνική ιστορία, όπως ο τρόπος που διαμορφώθηκε η προσφυγική ταυτότητα μετά τον ελληνικό εμφύλιο. </w:t>
      </w:r>
      <w:r w:rsidRPr="001B022E">
        <w:rPr>
          <w:rFonts w:ascii="Cambria" w:hAnsi="Cambria" w:cs="Times New Roman"/>
        </w:rPr>
        <w:t>Σκοπός του μαθήματος είναι η κατανόηση ενός πολιτικού και κοινωνικού φαινομένου, όπως αυτό της πολιτικής προσφυγιάς μέσα από τον ανθρωπολογικό λόγο</w:t>
      </w:r>
      <w:r w:rsidRPr="001B022E">
        <w:rPr>
          <w:rFonts w:ascii="Cambria" w:hAnsi="Cambria"/>
        </w:rPr>
        <w:t>.</w:t>
      </w:r>
    </w:p>
    <w:p w14:paraId="40EBD106" w14:textId="1572ECD5" w:rsidR="001034B4" w:rsidRPr="001B022E" w:rsidRDefault="001034B4" w:rsidP="001B022E">
      <w:pPr>
        <w:jc w:val="both"/>
        <w:rPr>
          <w:rFonts w:ascii="Cambria" w:hAnsi="Cambria"/>
        </w:rPr>
      </w:pPr>
    </w:p>
    <w:p w14:paraId="5CB03C58" w14:textId="77777777" w:rsidR="00E65092" w:rsidRPr="001B022E" w:rsidRDefault="00E65092" w:rsidP="001B022E">
      <w:pPr>
        <w:spacing w:before="240" w:line="360" w:lineRule="auto"/>
        <w:jc w:val="both"/>
        <w:rPr>
          <w:rFonts w:ascii="Cambria" w:hAnsi="Cambria" w:cs="Times New Roman"/>
          <w:b/>
        </w:rPr>
      </w:pPr>
      <w:r w:rsidRPr="001B022E">
        <w:rPr>
          <w:rFonts w:ascii="Cambria" w:hAnsi="Cambria" w:cs="Times New Roman"/>
          <w:b/>
        </w:rPr>
        <w:t>Στόχοι του μαθήματος:</w:t>
      </w:r>
    </w:p>
    <w:p w14:paraId="7007D1E9" w14:textId="77777777" w:rsidR="00E65092" w:rsidRPr="001B022E" w:rsidRDefault="00E65092" w:rsidP="001B022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B022E">
        <w:rPr>
          <w:rFonts w:ascii="Cambria" w:hAnsi="Cambria" w:cs="Times New Roman"/>
          <w:sz w:val="24"/>
          <w:szCs w:val="24"/>
        </w:rPr>
        <w:t>Κατανόηση βασικών εννοιών όπως «μνήμη», «λήθη», «τραύμα»</w:t>
      </w:r>
    </w:p>
    <w:p w14:paraId="770CBE98" w14:textId="77777777" w:rsidR="00E65092" w:rsidRPr="001B022E" w:rsidRDefault="00E65092" w:rsidP="001B022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B022E">
        <w:rPr>
          <w:rFonts w:ascii="Cambria" w:hAnsi="Cambria" w:cs="Times New Roman"/>
          <w:sz w:val="24"/>
          <w:szCs w:val="24"/>
        </w:rPr>
        <w:t>Κατανόηση της συμβολής της ανθρωπολογικής οπτικής στη μελέτη ενός κοινωνικοπολιτικού φαινομένου.</w:t>
      </w:r>
    </w:p>
    <w:p w14:paraId="3EF8BD3D" w14:textId="77777777" w:rsidR="00E65092" w:rsidRPr="001B022E" w:rsidRDefault="00E65092" w:rsidP="001B022E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1B022E">
        <w:rPr>
          <w:rFonts w:ascii="Cambria" w:hAnsi="Cambria" w:cs="Times New Roman"/>
          <w:sz w:val="24"/>
          <w:szCs w:val="24"/>
        </w:rPr>
        <w:t xml:space="preserve">Εξοικείωση των φοιτητών με </w:t>
      </w:r>
      <w:r w:rsidRPr="001B022E">
        <w:rPr>
          <w:rFonts w:ascii="Cambria" w:hAnsi="Cambria"/>
          <w:sz w:val="24"/>
          <w:szCs w:val="24"/>
        </w:rPr>
        <w:t xml:space="preserve"> διαφορετικές προσεγγίσεις γεγονότων από την νεότερη και σύγχρονη ελληνική ιστορία</w:t>
      </w:r>
    </w:p>
    <w:p w14:paraId="678095EA" w14:textId="77777777" w:rsidR="00E65092" w:rsidRPr="001B022E" w:rsidRDefault="00E65092" w:rsidP="001B022E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4B041A28" w14:textId="77777777" w:rsidR="00E65092" w:rsidRPr="001B022E" w:rsidRDefault="00E65092" w:rsidP="001B022E">
      <w:pPr>
        <w:spacing w:line="360" w:lineRule="auto"/>
        <w:jc w:val="both"/>
        <w:rPr>
          <w:rFonts w:ascii="Cambria" w:hAnsi="Cambria" w:cs="Times New Roman"/>
          <w:b/>
        </w:rPr>
      </w:pPr>
      <w:r w:rsidRPr="001B022E">
        <w:rPr>
          <w:rFonts w:ascii="Cambria" w:hAnsi="Cambria" w:cs="Times New Roman"/>
          <w:b/>
        </w:rPr>
        <w:t>Προτεινόμενα  Συγγράμματα:</w:t>
      </w:r>
    </w:p>
    <w:p w14:paraId="776C5CCD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r w:rsidRPr="001B022E">
        <w:rPr>
          <w:rFonts w:ascii="Cambria" w:hAnsi="Cambria" w:cs="Times New Roman"/>
          <w:lang w:val="en-US"/>
        </w:rPr>
        <w:lastRenderedPageBreak/>
        <w:t>Lynn</w:t>
      </w:r>
      <w:r w:rsidRPr="001B022E">
        <w:rPr>
          <w:rFonts w:ascii="Cambria" w:hAnsi="Cambria" w:cs="Times New Roman"/>
        </w:rPr>
        <w:t xml:space="preserve"> </w:t>
      </w:r>
      <w:r w:rsidRPr="001B022E">
        <w:rPr>
          <w:rFonts w:ascii="Cambria" w:hAnsi="Cambria" w:cs="Times New Roman"/>
          <w:lang w:val="en-US"/>
        </w:rPr>
        <w:t>Abrams</w:t>
      </w:r>
      <w:r w:rsidRPr="001B022E">
        <w:rPr>
          <w:rFonts w:ascii="Cambria" w:hAnsi="Cambria" w:cs="Times New Roman"/>
        </w:rPr>
        <w:t>,</w:t>
      </w:r>
      <w:r w:rsidRPr="001B022E">
        <w:rPr>
          <w:rFonts w:ascii="Cambria" w:hAnsi="Cambria"/>
        </w:rPr>
        <w:t xml:space="preserve"> 2010. </w:t>
      </w:r>
      <w:r w:rsidRPr="001B022E">
        <w:rPr>
          <w:rFonts w:ascii="Cambria" w:hAnsi="Cambria"/>
          <w:i/>
        </w:rPr>
        <w:t>Θεωρία Προφορικής Ιστορίας</w:t>
      </w:r>
      <w:r w:rsidRPr="001B022E">
        <w:rPr>
          <w:rFonts w:ascii="Cambria" w:hAnsi="Cambria"/>
        </w:rPr>
        <w:t xml:space="preserve"> </w:t>
      </w:r>
      <w:proofErr w:type="spellStart"/>
      <w:r w:rsidRPr="001B022E">
        <w:rPr>
          <w:rFonts w:ascii="Cambria" w:hAnsi="Cambria"/>
        </w:rPr>
        <w:t>μτφρ</w:t>
      </w:r>
      <w:proofErr w:type="spellEnd"/>
      <w:r w:rsidRPr="001B022E">
        <w:rPr>
          <w:rFonts w:ascii="Cambria" w:hAnsi="Cambria"/>
        </w:rPr>
        <w:t xml:space="preserve">: </w:t>
      </w:r>
      <w:proofErr w:type="spellStart"/>
      <w:r w:rsidRPr="001B022E">
        <w:rPr>
          <w:rFonts w:ascii="Cambria" w:hAnsi="Cambria"/>
        </w:rPr>
        <w:t>Ρίκη</w:t>
      </w:r>
      <w:proofErr w:type="spellEnd"/>
      <w:r w:rsidRPr="001B022E">
        <w:rPr>
          <w:rFonts w:ascii="Cambria" w:hAnsi="Cambria"/>
        </w:rPr>
        <w:t xml:space="preserve"> Βαν </w:t>
      </w:r>
      <w:proofErr w:type="spellStart"/>
      <w:r w:rsidRPr="001B022E">
        <w:rPr>
          <w:rFonts w:ascii="Cambria" w:hAnsi="Cambria"/>
        </w:rPr>
        <w:t>Μπούσχοτεν</w:t>
      </w:r>
      <w:proofErr w:type="spellEnd"/>
      <w:r w:rsidRPr="001B022E">
        <w:rPr>
          <w:rFonts w:ascii="Cambria" w:hAnsi="Cambria"/>
        </w:rPr>
        <w:t xml:space="preserve">, Αθήνα: </w:t>
      </w:r>
      <w:proofErr w:type="spellStart"/>
      <w:r w:rsidRPr="001B022E">
        <w:rPr>
          <w:rFonts w:ascii="Cambria" w:hAnsi="Cambria"/>
        </w:rPr>
        <w:t>Πλέθρον</w:t>
      </w:r>
      <w:proofErr w:type="spellEnd"/>
      <w:r w:rsidRPr="001B022E">
        <w:rPr>
          <w:rFonts w:ascii="Cambria" w:hAnsi="Cambria"/>
        </w:rPr>
        <w:t>.</w:t>
      </w:r>
    </w:p>
    <w:p w14:paraId="74F456BB" w14:textId="73983407" w:rsidR="00E65092" w:rsidRPr="001B022E" w:rsidRDefault="00E65092" w:rsidP="001B022E">
      <w:pPr>
        <w:jc w:val="both"/>
        <w:rPr>
          <w:rFonts w:ascii="Cambria" w:hAnsi="Cambria"/>
        </w:rPr>
      </w:pPr>
    </w:p>
    <w:p w14:paraId="6F1F2184" w14:textId="77777777" w:rsidR="00E65092" w:rsidRPr="001B022E" w:rsidRDefault="00E65092" w:rsidP="001B022E">
      <w:pPr>
        <w:tabs>
          <w:tab w:val="left" w:pos="567"/>
        </w:tabs>
        <w:spacing w:line="360" w:lineRule="auto"/>
        <w:jc w:val="both"/>
        <w:rPr>
          <w:rFonts w:ascii="Cambria" w:hAnsi="Cambria" w:cs="Times New Roman"/>
          <w:b/>
        </w:rPr>
      </w:pPr>
      <w:r w:rsidRPr="001B022E">
        <w:rPr>
          <w:rFonts w:ascii="Cambria" w:hAnsi="Cambria" w:cs="Times New Roman"/>
          <w:b/>
        </w:rPr>
        <w:t xml:space="preserve">Τρόπος Διεξαγωγής και αξιολόγησης του μαθήματος: </w:t>
      </w:r>
    </w:p>
    <w:p w14:paraId="1855C349" w14:textId="77777777" w:rsidR="00E65092" w:rsidRPr="001B022E" w:rsidRDefault="00E65092" w:rsidP="001B022E">
      <w:pPr>
        <w:pStyle w:val="a3"/>
        <w:spacing w:line="360" w:lineRule="auto"/>
        <w:ind w:left="0"/>
        <w:jc w:val="both"/>
        <w:rPr>
          <w:rFonts w:ascii="Cambria" w:hAnsi="Cambria" w:cs="Times New Roman"/>
        </w:rPr>
      </w:pPr>
      <w:r w:rsidRPr="001B022E">
        <w:rPr>
          <w:rFonts w:ascii="Cambria" w:hAnsi="Cambria" w:cs="Times New Roman"/>
          <w:lang w:eastAsia="en-GB"/>
        </w:rPr>
        <w:t>Η ύλη για την εξέταση του μαθήματος αντλείται από τα συγγράμματα του μαθήματος και τις παραδόσεις του εξαμήνου από τη διδάσκουσα.  Η διεξαγωγή του μαθήματος θα γίνεται με συστηματική χρήση διαφανειών (</w:t>
      </w:r>
      <w:r w:rsidRPr="001B022E">
        <w:rPr>
          <w:rFonts w:ascii="Cambria" w:hAnsi="Cambria" w:cs="Times New Roman"/>
          <w:lang w:val="en-US"/>
        </w:rPr>
        <w:t>power</w:t>
      </w:r>
      <w:r w:rsidRPr="001B022E">
        <w:rPr>
          <w:rFonts w:ascii="Cambria" w:hAnsi="Cambria" w:cs="Times New Roman"/>
        </w:rPr>
        <w:t xml:space="preserve"> </w:t>
      </w:r>
      <w:r w:rsidRPr="001B022E">
        <w:rPr>
          <w:rFonts w:ascii="Cambria" w:hAnsi="Cambria" w:cs="Times New Roman"/>
          <w:lang w:val="en-US"/>
        </w:rPr>
        <w:t>point</w:t>
      </w:r>
      <w:r w:rsidRPr="001B022E">
        <w:rPr>
          <w:rFonts w:ascii="Cambria" w:hAnsi="Cambria" w:cs="Times New Roman"/>
        </w:rPr>
        <w:t>) που θα αναρτάται  στη σελίδα του μαθήματος (</w:t>
      </w:r>
      <w:proofErr w:type="spellStart"/>
      <w:r w:rsidRPr="001B022E">
        <w:rPr>
          <w:rFonts w:ascii="Cambria" w:hAnsi="Cambria" w:cs="Times New Roman"/>
          <w:lang w:val="en-US"/>
        </w:rPr>
        <w:t>openclass</w:t>
      </w:r>
      <w:proofErr w:type="spellEnd"/>
      <w:r w:rsidRPr="001B022E">
        <w:rPr>
          <w:rFonts w:ascii="Cambria" w:hAnsi="Cambria" w:cs="Times New Roman"/>
        </w:rPr>
        <w:t>). Οι γραπτές εξετάσεις στο τέλος του εξαμήνου θα αποδώσουν τον τελικό βαθμό. Εφόσον κάποιος/α φοιτητής/</w:t>
      </w:r>
      <w:proofErr w:type="spellStart"/>
      <w:r w:rsidRPr="001B022E">
        <w:rPr>
          <w:rFonts w:ascii="Cambria" w:hAnsi="Cambria" w:cs="Times New Roman"/>
        </w:rPr>
        <w:t>τρια</w:t>
      </w:r>
      <w:proofErr w:type="spellEnd"/>
      <w:r w:rsidRPr="001B022E">
        <w:rPr>
          <w:rFonts w:ascii="Cambria" w:hAnsi="Cambria" w:cs="Times New Roman"/>
        </w:rPr>
        <w:t xml:space="preserve"> το επιθυμεί, μπορεί να αναλάβει την εκπόνηση και παρουσίαση μιας εργασίας σχετικής με το μάθημα, η οποία θα λειτουργεί προσθετικά στον τελικό βαθμό. Ειδικότερα, οι </w:t>
      </w:r>
      <w:proofErr w:type="spellStart"/>
      <w:r w:rsidRPr="001B022E">
        <w:rPr>
          <w:rFonts w:ascii="Cambria" w:hAnsi="Cambria" w:cs="Times New Roman"/>
        </w:rPr>
        <w:t>φοιτητ</w:t>
      </w:r>
      <w:proofErr w:type="spellEnd"/>
      <w:r w:rsidRPr="001B022E">
        <w:rPr>
          <w:rFonts w:ascii="Cambria" w:hAnsi="Cambria" w:cs="Times New Roman"/>
        </w:rPr>
        <w:t>(</w:t>
      </w:r>
      <w:proofErr w:type="spellStart"/>
      <w:r w:rsidRPr="001B022E">
        <w:rPr>
          <w:rFonts w:ascii="Cambria" w:hAnsi="Cambria" w:cs="Times New Roman"/>
        </w:rPr>
        <w:t>ρι</w:t>
      </w:r>
      <w:proofErr w:type="spellEnd"/>
      <w:r w:rsidRPr="001B022E">
        <w:rPr>
          <w:rFonts w:ascii="Cambria" w:hAnsi="Cambria" w:cs="Times New Roman"/>
        </w:rPr>
        <w:t>)</w:t>
      </w:r>
      <w:proofErr w:type="spellStart"/>
      <w:r w:rsidRPr="001B022E">
        <w:rPr>
          <w:rFonts w:ascii="Cambria" w:hAnsi="Cambria" w:cs="Times New Roman"/>
        </w:rPr>
        <w:t>ες</w:t>
      </w:r>
      <w:proofErr w:type="spellEnd"/>
      <w:r w:rsidRPr="001B022E">
        <w:rPr>
          <w:rFonts w:ascii="Cambria" w:hAnsi="Cambria" w:cs="Times New Roman"/>
        </w:rPr>
        <w:t xml:space="preserve"> μπορούν να εξασκηθούν στην πρακτική της προφορικής ιστορίας παίρνοντας συνεντεύξεις από κάποιο μέλος της οικογένειάς του/της και αναλύοντας την.</w:t>
      </w:r>
    </w:p>
    <w:p w14:paraId="2D318496" w14:textId="77777777" w:rsidR="00E65092" w:rsidRPr="001B022E" w:rsidRDefault="00E65092" w:rsidP="001B022E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Cambria" w:hAnsi="Cambria" w:cs="Times New Roman"/>
        </w:rPr>
      </w:pPr>
    </w:p>
    <w:p w14:paraId="6E724EEA" w14:textId="77777777" w:rsidR="00E65092" w:rsidRPr="001B022E" w:rsidRDefault="00E65092" w:rsidP="001B022E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Cambria" w:hAnsi="Cambria" w:cs="Times New Roman"/>
          <w:b/>
          <w:sz w:val="24"/>
          <w:szCs w:val="24"/>
        </w:rPr>
      </w:pPr>
      <w:r w:rsidRPr="001B022E">
        <w:rPr>
          <w:rFonts w:ascii="Cambria" w:hAnsi="Cambria" w:cs="Times New Roman"/>
          <w:b/>
          <w:sz w:val="24"/>
          <w:szCs w:val="24"/>
        </w:rPr>
        <w:t xml:space="preserve">Πρόγραμμα Μαθημάτων: </w:t>
      </w:r>
    </w:p>
    <w:p w14:paraId="324A6B7B" w14:textId="1E3865BB" w:rsidR="00E65092" w:rsidRPr="001B022E" w:rsidRDefault="00E65092" w:rsidP="001B022E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1B022E">
        <w:rPr>
          <w:rFonts w:ascii="Cambria" w:hAnsi="Cambria" w:cs="Times New Roman"/>
          <w:b/>
          <w:sz w:val="24"/>
          <w:szCs w:val="24"/>
        </w:rPr>
        <w:t>1</w:t>
      </w:r>
      <w:r w:rsidRPr="001B022E">
        <w:rPr>
          <w:rFonts w:ascii="Cambria" w:hAnsi="Cambria" w:cs="Times New Roman"/>
          <w:b/>
          <w:sz w:val="24"/>
          <w:szCs w:val="24"/>
          <w:vertAlign w:val="superscript"/>
        </w:rPr>
        <w:t>η</w:t>
      </w:r>
      <w:r w:rsidRPr="001B022E">
        <w:rPr>
          <w:rFonts w:ascii="Cambria" w:hAnsi="Cambria" w:cs="Times New Roman"/>
          <w:b/>
          <w:sz w:val="24"/>
          <w:szCs w:val="24"/>
        </w:rPr>
        <w:t xml:space="preserve">  εβδομάδα: </w:t>
      </w:r>
      <w:r w:rsidRPr="001B022E">
        <w:rPr>
          <w:rFonts w:ascii="Cambria" w:hAnsi="Cambria" w:cs="Times New Roman"/>
          <w:sz w:val="24"/>
          <w:szCs w:val="24"/>
        </w:rPr>
        <w:t>Γνωριμία με το αντικείμενο του μαθήματος. Συζήτηση για τους στόχους, τις απαιτήσεις και τον τρόπο εξέτασης. Εισαγωγή στην προβληματική της κοινωνικής μνήμης.</w:t>
      </w:r>
    </w:p>
    <w:p w14:paraId="6C0A2CEA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Μπενβενίστε</w:t>
      </w:r>
      <w:proofErr w:type="spellEnd"/>
      <w:r w:rsidRPr="001B022E">
        <w:rPr>
          <w:rFonts w:ascii="Cambria" w:hAnsi="Cambria"/>
        </w:rPr>
        <w:t xml:space="preserve">, Ρ. 1999. «Μνήμη και Ιστοριογραφία». Στο Ρ. </w:t>
      </w:r>
      <w:proofErr w:type="spellStart"/>
      <w:r w:rsidRPr="001B022E">
        <w:rPr>
          <w:rFonts w:ascii="Cambria" w:hAnsi="Cambria"/>
        </w:rPr>
        <w:t>Μπενβενίστε</w:t>
      </w:r>
      <w:proofErr w:type="spellEnd"/>
      <w:r w:rsidRPr="001B022E">
        <w:rPr>
          <w:rFonts w:ascii="Cambria" w:hAnsi="Cambria"/>
        </w:rPr>
        <w:t xml:space="preserve">  και Θ. </w:t>
      </w:r>
      <w:proofErr w:type="spellStart"/>
      <w:r w:rsidRPr="001B022E">
        <w:rPr>
          <w:rFonts w:ascii="Cambria" w:hAnsi="Cambria"/>
        </w:rPr>
        <w:t>Παραδέλλης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), </w:t>
      </w:r>
      <w:r w:rsidRPr="001B022E">
        <w:rPr>
          <w:rFonts w:ascii="Cambria" w:hAnsi="Cambria"/>
          <w:i/>
        </w:rPr>
        <w:t>Διαδρομές και τόποι της μνήμης. Ιστορικές και ανθρωπολογικές προσεγγίσεις</w:t>
      </w:r>
      <w:r w:rsidRPr="001B022E">
        <w:rPr>
          <w:rFonts w:ascii="Cambria" w:hAnsi="Cambria"/>
        </w:rPr>
        <w:t xml:space="preserve">, Αθήνα: Αλεξάνδρεια, σ. 11-26. </w:t>
      </w:r>
    </w:p>
    <w:p w14:paraId="5D6A080A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Παραδέλλης</w:t>
      </w:r>
      <w:proofErr w:type="spellEnd"/>
      <w:r w:rsidRPr="001B022E">
        <w:rPr>
          <w:rFonts w:ascii="Cambria" w:hAnsi="Cambria"/>
        </w:rPr>
        <w:t xml:space="preserve"> , Θ. 1999. «Ανθρωπολογία της Μνήμης». Στο Ρ. </w:t>
      </w:r>
      <w:proofErr w:type="spellStart"/>
      <w:r w:rsidRPr="001B022E">
        <w:rPr>
          <w:rFonts w:ascii="Cambria" w:hAnsi="Cambria"/>
        </w:rPr>
        <w:t>Μπενβενίστε</w:t>
      </w:r>
      <w:proofErr w:type="spellEnd"/>
      <w:r w:rsidRPr="001B022E">
        <w:rPr>
          <w:rFonts w:ascii="Cambria" w:hAnsi="Cambria"/>
        </w:rPr>
        <w:t xml:space="preserve"> και </w:t>
      </w:r>
      <w:proofErr w:type="spellStart"/>
      <w:r w:rsidRPr="001B022E">
        <w:rPr>
          <w:rFonts w:ascii="Cambria" w:hAnsi="Cambria"/>
        </w:rPr>
        <w:t>Παραδέλλης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), </w:t>
      </w:r>
      <w:r w:rsidRPr="001B022E">
        <w:rPr>
          <w:rFonts w:ascii="Cambria" w:hAnsi="Cambria"/>
          <w:i/>
        </w:rPr>
        <w:t>Διαδρομές και τόποι της μνήμης. Ιστορικές και ανθρωπολογικές, προσεγγίσεις</w:t>
      </w:r>
      <w:r w:rsidRPr="001B022E">
        <w:rPr>
          <w:rFonts w:ascii="Cambria" w:hAnsi="Cambria"/>
        </w:rPr>
        <w:t xml:space="preserve">, Αθήνα: Αλεξάνδρεια ,σ. 27-58. </w:t>
      </w:r>
    </w:p>
    <w:p w14:paraId="47C34B5D" w14:textId="77777777" w:rsidR="00E65092" w:rsidRPr="001B022E" w:rsidRDefault="00E65092" w:rsidP="001B022E">
      <w:pPr>
        <w:tabs>
          <w:tab w:val="left" w:pos="284"/>
        </w:tabs>
        <w:spacing w:line="360" w:lineRule="auto"/>
        <w:jc w:val="both"/>
        <w:rPr>
          <w:rFonts w:ascii="Cambria" w:hAnsi="Cambria" w:cs="Times New Roman"/>
        </w:rPr>
      </w:pPr>
      <w:proofErr w:type="spellStart"/>
      <w:r w:rsidRPr="001B022E">
        <w:rPr>
          <w:rFonts w:ascii="Cambria" w:hAnsi="Cambria" w:cs="Times New Roman"/>
        </w:rPr>
        <w:t>Collard</w:t>
      </w:r>
      <w:proofErr w:type="spellEnd"/>
      <w:r w:rsidRPr="001B022E">
        <w:rPr>
          <w:rFonts w:ascii="Cambria" w:hAnsi="Cambria" w:cs="Times New Roman"/>
        </w:rPr>
        <w:t xml:space="preserve"> A., 1993. “Διερευνώντας την ‘κοινωνική μνήμη’ στον ελλαδικό χώρο”. Στο Ε. </w:t>
      </w:r>
      <w:proofErr w:type="spellStart"/>
      <w:r w:rsidRPr="001B022E">
        <w:rPr>
          <w:rFonts w:ascii="Cambria" w:hAnsi="Cambria" w:cs="Times New Roman"/>
        </w:rPr>
        <w:t>Παπαταξιάρχης</w:t>
      </w:r>
      <w:proofErr w:type="spellEnd"/>
      <w:r w:rsidRPr="001B022E">
        <w:rPr>
          <w:rFonts w:ascii="Cambria" w:hAnsi="Cambria" w:cs="Times New Roman"/>
        </w:rPr>
        <w:t xml:space="preserve"> (</w:t>
      </w:r>
      <w:proofErr w:type="spellStart"/>
      <w:r w:rsidRPr="001B022E">
        <w:rPr>
          <w:rFonts w:ascii="Cambria" w:hAnsi="Cambria" w:cs="Times New Roman"/>
        </w:rPr>
        <w:t>επ</w:t>
      </w:r>
      <w:proofErr w:type="spellEnd"/>
      <w:r w:rsidRPr="001B022E">
        <w:rPr>
          <w:rFonts w:ascii="Cambria" w:hAnsi="Cambria" w:cs="Times New Roman"/>
        </w:rPr>
        <w:t>.), Ανθρωπολογία και Παρελθόν. Συμβολές στην Κοινωνική Ιστορία της Νεότερης Ελλάδας, Αθήνα: Αλεξάνδρεια, σ. 357-391.</w:t>
      </w:r>
    </w:p>
    <w:p w14:paraId="3110DDF1" w14:textId="4FC3CCEC" w:rsidR="00E65092" w:rsidRPr="001B022E" w:rsidRDefault="00E65092" w:rsidP="001B022E">
      <w:pPr>
        <w:jc w:val="both"/>
        <w:rPr>
          <w:rFonts w:ascii="Cambria" w:hAnsi="Cambria"/>
        </w:rPr>
      </w:pPr>
    </w:p>
    <w:p w14:paraId="073633EC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r w:rsidRPr="001B022E">
        <w:rPr>
          <w:rFonts w:ascii="Cambria" w:hAnsi="Cambria"/>
          <w:b/>
          <w:bCs/>
        </w:rPr>
        <w:t>2</w:t>
      </w:r>
      <w:r w:rsidRPr="001B022E">
        <w:rPr>
          <w:rFonts w:ascii="Cambria" w:hAnsi="Cambria"/>
          <w:b/>
          <w:bCs/>
          <w:vertAlign w:val="superscript"/>
        </w:rPr>
        <w:t>η</w:t>
      </w:r>
      <w:r w:rsidRPr="001B022E">
        <w:rPr>
          <w:rFonts w:ascii="Cambria" w:hAnsi="Cambria"/>
          <w:b/>
          <w:bCs/>
        </w:rPr>
        <w:t>- 3</w:t>
      </w:r>
      <w:r w:rsidRPr="001B022E">
        <w:rPr>
          <w:rFonts w:ascii="Cambria" w:hAnsi="Cambria"/>
          <w:b/>
          <w:bCs/>
          <w:vertAlign w:val="superscript"/>
        </w:rPr>
        <w:t>η</w:t>
      </w:r>
      <w:r w:rsidRPr="001B022E">
        <w:rPr>
          <w:rFonts w:ascii="Cambria" w:hAnsi="Cambria"/>
          <w:b/>
          <w:bCs/>
        </w:rPr>
        <w:t xml:space="preserve"> εβδομάδα: </w:t>
      </w:r>
      <w:r w:rsidRPr="001B022E">
        <w:rPr>
          <w:rFonts w:ascii="Cambria" w:hAnsi="Cambria"/>
        </w:rPr>
        <w:t xml:space="preserve">Ιστορία των </w:t>
      </w:r>
      <w:r w:rsidRPr="001B022E">
        <w:rPr>
          <w:rFonts w:ascii="Cambria" w:hAnsi="Cambria"/>
          <w:lang w:val="en-US"/>
        </w:rPr>
        <w:t>Annales</w:t>
      </w:r>
      <w:r w:rsidRPr="001B022E">
        <w:rPr>
          <w:rFonts w:ascii="Cambria" w:hAnsi="Cambria"/>
        </w:rPr>
        <w:t>. Μια νέα αντίληψη γύρω από τις έννοιες του χώρου και του χρόνου. Η ιστορία των νοοτροπιών.</w:t>
      </w:r>
    </w:p>
    <w:p w14:paraId="45729404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Σκουτέρη</w:t>
      </w:r>
      <w:proofErr w:type="spellEnd"/>
      <w:r w:rsidRPr="001B022E">
        <w:rPr>
          <w:rFonts w:ascii="Cambria" w:hAnsi="Cambria"/>
        </w:rPr>
        <w:t>- Διδασκάλου, Ν. 1982. «</w:t>
      </w:r>
      <w:r w:rsidRPr="001B022E">
        <w:rPr>
          <w:rFonts w:ascii="Cambria" w:hAnsi="Cambria"/>
          <w:lang w:val="en-US"/>
        </w:rPr>
        <w:t>Annales</w:t>
      </w:r>
      <w:r w:rsidRPr="001B022E">
        <w:rPr>
          <w:rFonts w:ascii="Cambria" w:hAnsi="Cambria"/>
        </w:rPr>
        <w:t xml:space="preserve">. </w:t>
      </w:r>
      <w:r w:rsidRPr="001B022E">
        <w:rPr>
          <w:rFonts w:ascii="Cambria" w:hAnsi="Cambria"/>
          <w:lang w:val="en-US"/>
        </w:rPr>
        <w:t>Past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and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Present</w:t>
      </w:r>
      <w:r w:rsidRPr="001B022E">
        <w:rPr>
          <w:rFonts w:ascii="Cambria" w:hAnsi="Cambria"/>
        </w:rPr>
        <w:t xml:space="preserve"> </w:t>
      </w:r>
      <w:r w:rsidRPr="001B022E">
        <w:rPr>
          <w:rFonts w:ascii="Cambria" w:hAnsi="Cambria"/>
          <w:lang w:val="en-US"/>
        </w:rPr>
        <w:t>Review</w:t>
      </w:r>
      <w:r w:rsidRPr="001B022E">
        <w:rPr>
          <w:rFonts w:ascii="Cambria" w:hAnsi="Cambria"/>
        </w:rPr>
        <w:t>:</w:t>
      </w:r>
      <w:r w:rsidRPr="001B022E">
        <w:rPr>
          <w:rFonts w:ascii="Cambria" w:hAnsi="Cambria"/>
          <w:lang w:val="en-US"/>
        </w:rPr>
        <w:t> </w:t>
      </w:r>
      <w:r w:rsidRPr="001B022E">
        <w:rPr>
          <w:rFonts w:ascii="Cambria" w:hAnsi="Cambria"/>
        </w:rPr>
        <w:t xml:space="preserve"> τρία μαχητικά περιοδικά ιστοριογραφίας», Ο Πολίτης 52: 56-72.</w:t>
      </w:r>
    </w:p>
    <w:p w14:paraId="57A52888" w14:textId="22488C3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lastRenderedPageBreak/>
        <w:t>Λε</w:t>
      </w:r>
      <w:proofErr w:type="spellEnd"/>
      <w:r w:rsidRPr="001B022E">
        <w:rPr>
          <w:rFonts w:ascii="Cambria" w:hAnsi="Cambria"/>
        </w:rPr>
        <w:t xml:space="preserve"> </w:t>
      </w:r>
      <w:proofErr w:type="spellStart"/>
      <w:r w:rsidRPr="001B022E">
        <w:rPr>
          <w:rFonts w:ascii="Cambria" w:hAnsi="Cambria"/>
        </w:rPr>
        <w:t>Γκοφ</w:t>
      </w:r>
      <w:proofErr w:type="spellEnd"/>
      <w:r w:rsidRPr="001B022E">
        <w:rPr>
          <w:rFonts w:ascii="Cambria" w:hAnsi="Cambria"/>
        </w:rPr>
        <w:t xml:space="preserve">, Ζ. 1983 [1975] «Οι νοοτροπίες: Μια διφορούμενη ιστορία» στο Π. </w:t>
      </w:r>
      <w:proofErr w:type="spellStart"/>
      <w:r w:rsidRPr="001B022E">
        <w:rPr>
          <w:rFonts w:ascii="Cambria" w:hAnsi="Cambria"/>
        </w:rPr>
        <w:t>Νορά</w:t>
      </w:r>
      <w:proofErr w:type="spellEnd"/>
      <w:r w:rsidRPr="001B022E">
        <w:rPr>
          <w:rFonts w:ascii="Cambria" w:hAnsi="Cambria"/>
        </w:rPr>
        <w:t xml:space="preserve"> και Ζ. </w:t>
      </w:r>
      <w:proofErr w:type="spellStart"/>
      <w:r w:rsidRPr="001B022E">
        <w:rPr>
          <w:rFonts w:ascii="Cambria" w:hAnsi="Cambria"/>
        </w:rPr>
        <w:t>Λε</w:t>
      </w:r>
      <w:proofErr w:type="spellEnd"/>
      <w:r w:rsidRPr="001B022E">
        <w:rPr>
          <w:rFonts w:ascii="Cambria" w:hAnsi="Cambria"/>
        </w:rPr>
        <w:t xml:space="preserve"> </w:t>
      </w:r>
      <w:proofErr w:type="spellStart"/>
      <w:r w:rsidRPr="001B022E">
        <w:rPr>
          <w:rFonts w:ascii="Cambria" w:hAnsi="Cambria"/>
        </w:rPr>
        <w:t>Γκοφ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.) Το έργο της ιστορίας, </w:t>
      </w:r>
      <w:proofErr w:type="spellStart"/>
      <w:r w:rsidRPr="001B022E">
        <w:rPr>
          <w:rFonts w:ascii="Cambria" w:hAnsi="Cambria"/>
        </w:rPr>
        <w:t>μτφρ</w:t>
      </w:r>
      <w:proofErr w:type="spellEnd"/>
      <w:r w:rsidRPr="001B022E">
        <w:rPr>
          <w:rFonts w:ascii="Cambria" w:hAnsi="Cambria"/>
        </w:rPr>
        <w:t xml:space="preserve">: Κλαίρη </w:t>
      </w:r>
      <w:proofErr w:type="spellStart"/>
      <w:r w:rsidRPr="001B022E">
        <w:rPr>
          <w:rFonts w:ascii="Cambria" w:hAnsi="Cambria"/>
        </w:rPr>
        <w:t>Μιτσοτάκη</w:t>
      </w:r>
      <w:proofErr w:type="spellEnd"/>
      <w:r w:rsidRPr="001B022E">
        <w:rPr>
          <w:rFonts w:ascii="Cambria" w:hAnsi="Cambria"/>
        </w:rPr>
        <w:t xml:space="preserve">, Αθήνα: </w:t>
      </w:r>
      <w:proofErr w:type="spellStart"/>
      <w:r w:rsidRPr="001B022E">
        <w:rPr>
          <w:rFonts w:ascii="Cambria" w:hAnsi="Cambria"/>
        </w:rPr>
        <w:t>Ράππας</w:t>
      </w:r>
      <w:proofErr w:type="spellEnd"/>
      <w:r w:rsidRPr="001B022E">
        <w:rPr>
          <w:rFonts w:ascii="Cambria" w:hAnsi="Cambria"/>
        </w:rPr>
        <w:t xml:space="preserve"> 316-338</w:t>
      </w:r>
    </w:p>
    <w:p w14:paraId="5437DAF1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</w:p>
    <w:p w14:paraId="3373A430" w14:textId="77777777" w:rsidR="006247AA" w:rsidRPr="001B022E" w:rsidRDefault="00E65092" w:rsidP="006247AA">
      <w:pPr>
        <w:spacing w:line="360" w:lineRule="auto"/>
        <w:jc w:val="both"/>
        <w:rPr>
          <w:rFonts w:ascii="Cambria" w:hAnsi="Cambria"/>
        </w:rPr>
      </w:pPr>
      <w:r w:rsidRPr="001B022E">
        <w:rPr>
          <w:rFonts w:ascii="Cambria" w:hAnsi="Cambria" w:cs="Times New Roman"/>
          <w:b/>
        </w:rPr>
        <w:t>4</w:t>
      </w:r>
      <w:r w:rsidRPr="001B022E">
        <w:rPr>
          <w:rFonts w:ascii="Cambria" w:hAnsi="Cambria" w:cs="Times New Roman"/>
          <w:b/>
          <w:vertAlign w:val="superscript"/>
        </w:rPr>
        <w:t>η</w:t>
      </w:r>
      <w:r w:rsidRPr="001B022E">
        <w:rPr>
          <w:rFonts w:ascii="Cambria" w:hAnsi="Cambria" w:cs="Times New Roman"/>
          <w:b/>
        </w:rPr>
        <w:t xml:space="preserve"> εβδομάδα:</w:t>
      </w:r>
      <w:r w:rsidRPr="001B022E">
        <w:rPr>
          <w:rFonts w:ascii="Cambria" w:hAnsi="Cambria" w:cs="Times New Roman"/>
        </w:rPr>
        <w:t xml:space="preserve"> </w:t>
      </w:r>
      <w:r w:rsidR="006247AA" w:rsidRPr="001B022E">
        <w:rPr>
          <w:rFonts w:ascii="Cambria" w:hAnsi="Cambria"/>
        </w:rPr>
        <w:t xml:space="preserve">Προφορική ιστορία και διαμόρφωση της μνήμης </w:t>
      </w:r>
    </w:p>
    <w:p w14:paraId="766EA545" w14:textId="77777777" w:rsidR="006247AA" w:rsidRPr="001B022E" w:rsidRDefault="006247AA" w:rsidP="006247AA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  <w:lang w:val="en-US"/>
        </w:rPr>
        <w:t>Halbwachs</w:t>
      </w:r>
      <w:proofErr w:type="spellEnd"/>
      <w:r w:rsidRPr="001B022E">
        <w:rPr>
          <w:rFonts w:ascii="Cambria" w:hAnsi="Cambria"/>
        </w:rPr>
        <w:t xml:space="preserve">, Μ. 2013. </w:t>
      </w:r>
      <w:r w:rsidRPr="001B022E">
        <w:rPr>
          <w:rFonts w:ascii="Cambria" w:hAnsi="Cambria"/>
          <w:i/>
        </w:rPr>
        <w:t>Η συλλογική μνήμη</w:t>
      </w:r>
      <w:r w:rsidRPr="001B022E">
        <w:rPr>
          <w:rFonts w:ascii="Cambria" w:hAnsi="Cambria"/>
        </w:rPr>
        <w:t xml:space="preserve">. Αθήνα: </w:t>
      </w:r>
      <w:proofErr w:type="spellStart"/>
      <w:r w:rsidRPr="001B022E">
        <w:rPr>
          <w:rFonts w:ascii="Cambria" w:hAnsi="Cambria"/>
        </w:rPr>
        <w:t>Παπαζήσης</w:t>
      </w:r>
      <w:proofErr w:type="spellEnd"/>
      <w:r w:rsidRPr="001B022E">
        <w:rPr>
          <w:rFonts w:ascii="Cambria" w:hAnsi="Cambria"/>
        </w:rPr>
        <w:t xml:space="preserve">, Κεφ. 2 (Συλλογική μνήμη και ατομική μνήμη) και </w:t>
      </w:r>
      <w:proofErr w:type="spellStart"/>
      <w:r w:rsidRPr="001B022E">
        <w:rPr>
          <w:rFonts w:ascii="Cambria" w:hAnsi="Cambria"/>
        </w:rPr>
        <w:t>Κεφ</w:t>
      </w:r>
      <w:proofErr w:type="spellEnd"/>
      <w:r w:rsidRPr="001B022E">
        <w:rPr>
          <w:rFonts w:ascii="Cambria" w:hAnsi="Cambria"/>
        </w:rPr>
        <w:t>, 3 (Συλλογική μνήμη και ιστορική μνήμη).</w:t>
      </w:r>
    </w:p>
    <w:p w14:paraId="0DC72E1F" w14:textId="77777777" w:rsidR="006247AA" w:rsidRPr="001B022E" w:rsidRDefault="006247AA" w:rsidP="006247AA">
      <w:pPr>
        <w:spacing w:line="360" w:lineRule="auto"/>
        <w:jc w:val="both"/>
        <w:rPr>
          <w:rFonts w:ascii="Cambria" w:hAnsi="Cambria" w:cstheme="majorHAnsi"/>
        </w:rPr>
      </w:pPr>
      <w:proofErr w:type="spellStart"/>
      <w:r w:rsidRPr="001B022E">
        <w:rPr>
          <w:rFonts w:ascii="Cambria" w:hAnsi="Cambria" w:cstheme="majorHAnsi"/>
        </w:rPr>
        <w:t>Passerini</w:t>
      </w:r>
      <w:proofErr w:type="spellEnd"/>
      <w:r w:rsidRPr="001B022E">
        <w:rPr>
          <w:rFonts w:ascii="Cambria" w:hAnsi="Cambria" w:cstheme="majorHAnsi"/>
        </w:rPr>
        <w:t xml:space="preserve">, </w:t>
      </w:r>
      <w:r w:rsidRPr="001B022E">
        <w:rPr>
          <w:rFonts w:ascii="Cambria" w:hAnsi="Cambria" w:cstheme="majorHAnsi"/>
          <w:lang w:val="en-US"/>
        </w:rPr>
        <w:t>L</w:t>
      </w:r>
      <w:r w:rsidRPr="001B022E">
        <w:rPr>
          <w:rFonts w:ascii="Cambria" w:hAnsi="Cambria" w:cstheme="majorHAnsi"/>
        </w:rPr>
        <w:t xml:space="preserve">. </w:t>
      </w:r>
      <w:proofErr w:type="spellStart"/>
      <w:r w:rsidRPr="001B022E">
        <w:rPr>
          <w:rFonts w:ascii="Cambria" w:hAnsi="Cambria" w:cstheme="majorHAnsi"/>
          <w:i/>
          <w:iCs/>
        </w:rPr>
        <w:t>Σπαράγματα</w:t>
      </w:r>
      <w:proofErr w:type="spellEnd"/>
      <w:r w:rsidRPr="001B022E">
        <w:rPr>
          <w:rFonts w:ascii="Cambria" w:hAnsi="Cambria" w:cstheme="majorHAnsi"/>
          <w:i/>
          <w:iCs/>
        </w:rPr>
        <w:t xml:space="preserve"> του 20ού </w:t>
      </w:r>
      <w:proofErr w:type="spellStart"/>
      <w:r w:rsidRPr="001B022E">
        <w:rPr>
          <w:rFonts w:ascii="Cambria" w:hAnsi="Cambria" w:cstheme="majorHAnsi"/>
          <w:i/>
          <w:iCs/>
        </w:rPr>
        <w:t>αιώνα</w:t>
      </w:r>
      <w:proofErr w:type="spellEnd"/>
      <w:r w:rsidRPr="001B022E">
        <w:rPr>
          <w:rFonts w:ascii="Cambria" w:hAnsi="Cambria" w:cstheme="majorHAnsi"/>
          <w:i/>
          <w:iCs/>
        </w:rPr>
        <w:t xml:space="preserve">. </w:t>
      </w:r>
      <w:r w:rsidRPr="001B022E">
        <w:rPr>
          <w:rFonts w:ascii="Cambria" w:hAnsi="Cambria" w:cstheme="majorHAnsi"/>
          <w:i/>
          <w:iCs/>
          <w:lang w:val="en-US"/>
        </w:rPr>
        <w:t>H</w:t>
      </w:r>
      <w:r w:rsidRPr="001B022E">
        <w:rPr>
          <w:rFonts w:ascii="Cambria" w:hAnsi="Cambria" w:cstheme="majorHAnsi"/>
          <w:i/>
          <w:iCs/>
        </w:rPr>
        <w:t xml:space="preserve"> ιστορία ως βιωμένη εμπειρία</w:t>
      </w:r>
      <w:r w:rsidRPr="001B022E">
        <w:rPr>
          <w:rFonts w:ascii="Cambria" w:hAnsi="Cambria" w:cstheme="majorHAnsi"/>
        </w:rPr>
        <w:t xml:space="preserve">, </w:t>
      </w:r>
      <w:proofErr w:type="spellStart"/>
      <w:r w:rsidRPr="001B022E">
        <w:rPr>
          <w:rFonts w:ascii="Cambria" w:hAnsi="Cambria" w:cstheme="majorHAnsi"/>
        </w:rPr>
        <w:t>μτφρ</w:t>
      </w:r>
      <w:proofErr w:type="spellEnd"/>
      <w:r w:rsidRPr="001B022E">
        <w:rPr>
          <w:rFonts w:ascii="Cambria" w:hAnsi="Cambria" w:cstheme="majorHAnsi"/>
        </w:rPr>
        <w:t xml:space="preserve">:  Βαρόν- </w:t>
      </w:r>
      <w:proofErr w:type="spellStart"/>
      <w:r w:rsidRPr="001B022E">
        <w:rPr>
          <w:rFonts w:ascii="Cambria" w:hAnsi="Cambria" w:cstheme="majorHAnsi"/>
        </w:rPr>
        <w:t>Βασάρ</w:t>
      </w:r>
      <w:proofErr w:type="spellEnd"/>
      <w:r w:rsidRPr="001B022E">
        <w:rPr>
          <w:rFonts w:ascii="Cambria" w:hAnsi="Cambria" w:cstheme="majorHAnsi"/>
        </w:rPr>
        <w:t xml:space="preserve"> </w:t>
      </w:r>
      <w:proofErr w:type="spellStart"/>
      <w:r w:rsidRPr="001B022E">
        <w:rPr>
          <w:rFonts w:ascii="Cambria" w:hAnsi="Cambria" w:cstheme="majorHAnsi"/>
        </w:rPr>
        <w:t>Οντέτ</w:t>
      </w:r>
      <w:proofErr w:type="spellEnd"/>
      <w:r w:rsidRPr="001B022E">
        <w:rPr>
          <w:rFonts w:ascii="Cambria" w:hAnsi="Cambria" w:cstheme="majorHAnsi"/>
        </w:rPr>
        <w:t xml:space="preserve">, Αθήνα: Νεφέλη (κεφ. 1«Υποκειμενικότητα και </w:t>
      </w:r>
      <w:proofErr w:type="spellStart"/>
      <w:r w:rsidRPr="001B022E">
        <w:rPr>
          <w:rFonts w:ascii="Cambria" w:hAnsi="Cambria" w:cstheme="majorHAnsi"/>
        </w:rPr>
        <w:t>Ιστορία</w:t>
      </w:r>
      <w:proofErr w:type="spellEnd"/>
      <w:r w:rsidRPr="001B022E">
        <w:rPr>
          <w:rFonts w:ascii="Cambria" w:hAnsi="Cambria" w:cstheme="majorHAnsi"/>
        </w:rPr>
        <w:t>», 13-19)</w:t>
      </w:r>
    </w:p>
    <w:p w14:paraId="2D411E06" w14:textId="77777777" w:rsidR="006247AA" w:rsidRPr="001B022E" w:rsidRDefault="006247AA" w:rsidP="006247AA">
      <w:pPr>
        <w:spacing w:line="360" w:lineRule="auto"/>
        <w:jc w:val="both"/>
        <w:rPr>
          <w:rFonts w:ascii="Cambria" w:hAnsi="Cambria" w:cstheme="majorHAnsi"/>
          <w:lang w:val="en-US"/>
        </w:rPr>
      </w:pPr>
      <w:proofErr w:type="spellStart"/>
      <w:r w:rsidRPr="001B022E">
        <w:rPr>
          <w:rFonts w:ascii="Cambria" w:hAnsi="Cambria" w:cstheme="majorHAnsi"/>
          <w:lang w:val="en-US"/>
        </w:rPr>
        <w:t>Portelli</w:t>
      </w:r>
      <w:proofErr w:type="spellEnd"/>
      <w:r w:rsidRPr="001B022E">
        <w:rPr>
          <w:rFonts w:ascii="Cambria" w:hAnsi="Cambria" w:cstheme="majorHAnsi"/>
          <w:lang w:val="en-US"/>
        </w:rPr>
        <w:t xml:space="preserve">, </w:t>
      </w:r>
      <w:r w:rsidRPr="001B022E">
        <w:rPr>
          <w:rFonts w:ascii="Cambria" w:hAnsi="Cambria" w:cstheme="majorHAnsi"/>
        </w:rPr>
        <w:t>Α</w:t>
      </w:r>
      <w:r w:rsidRPr="001B022E">
        <w:rPr>
          <w:rFonts w:ascii="Cambria" w:hAnsi="Cambria" w:cstheme="majorHAnsi"/>
          <w:lang w:val="en-US"/>
        </w:rPr>
        <w:t xml:space="preserve">. 1988. "What makes oral history different?", in R. Perks and A. Thompson (eds.), </w:t>
      </w:r>
      <w:r w:rsidRPr="001B022E">
        <w:rPr>
          <w:rFonts w:ascii="Cambria" w:hAnsi="Cambria" w:cstheme="majorHAnsi"/>
          <w:i/>
          <w:iCs/>
          <w:lang w:val="en-US"/>
        </w:rPr>
        <w:t>The Oral History Reader</w:t>
      </w:r>
      <w:r w:rsidRPr="001B022E">
        <w:rPr>
          <w:rFonts w:ascii="Cambria" w:hAnsi="Cambria" w:cstheme="majorHAnsi"/>
          <w:lang w:val="en-US"/>
        </w:rPr>
        <w:t>, London, Routledge, 63-74.</w:t>
      </w:r>
    </w:p>
    <w:p w14:paraId="36299FF3" w14:textId="77777777" w:rsidR="006247AA" w:rsidRPr="001B022E" w:rsidRDefault="006247AA" w:rsidP="006247AA">
      <w:pPr>
        <w:spacing w:line="360" w:lineRule="auto"/>
        <w:jc w:val="both"/>
        <w:rPr>
          <w:rFonts w:ascii="Cambria" w:hAnsi="Cambria" w:cstheme="majorHAnsi"/>
        </w:rPr>
      </w:pPr>
      <w:proofErr w:type="spellStart"/>
      <w:r w:rsidRPr="001B022E">
        <w:rPr>
          <w:rFonts w:ascii="Cambria" w:hAnsi="Cambria" w:cstheme="majorHAnsi"/>
        </w:rPr>
        <w:t>Thompson</w:t>
      </w:r>
      <w:proofErr w:type="spellEnd"/>
      <w:r w:rsidRPr="001B022E">
        <w:rPr>
          <w:rFonts w:ascii="Cambria" w:hAnsi="Cambria" w:cstheme="majorHAnsi"/>
        </w:rPr>
        <w:t xml:space="preserve">, Ρ. 2002. </w:t>
      </w:r>
      <w:proofErr w:type="spellStart"/>
      <w:r w:rsidRPr="001B022E">
        <w:rPr>
          <w:rFonts w:ascii="Cambria" w:hAnsi="Cambria" w:cstheme="majorHAnsi"/>
          <w:i/>
          <w:iCs/>
        </w:rPr>
        <w:t>Φωνές</w:t>
      </w:r>
      <w:proofErr w:type="spellEnd"/>
      <w:r w:rsidRPr="001B022E">
        <w:rPr>
          <w:rFonts w:ascii="Cambria" w:hAnsi="Cambria" w:cstheme="majorHAnsi"/>
          <w:i/>
          <w:iCs/>
        </w:rPr>
        <w:t xml:space="preserve"> </w:t>
      </w:r>
      <w:proofErr w:type="spellStart"/>
      <w:r w:rsidRPr="001B022E">
        <w:rPr>
          <w:rFonts w:ascii="Cambria" w:hAnsi="Cambria" w:cstheme="majorHAnsi"/>
          <w:i/>
          <w:iCs/>
        </w:rPr>
        <w:t>απο</w:t>
      </w:r>
      <w:proofErr w:type="spellEnd"/>
      <w:r w:rsidRPr="001B022E">
        <w:rPr>
          <w:rFonts w:ascii="Cambria" w:hAnsi="Cambria" w:cstheme="majorHAnsi"/>
          <w:i/>
          <w:iCs/>
        </w:rPr>
        <w:t xml:space="preserve">́ το </w:t>
      </w:r>
      <w:proofErr w:type="spellStart"/>
      <w:r w:rsidRPr="001B022E">
        <w:rPr>
          <w:rFonts w:ascii="Cambria" w:hAnsi="Cambria" w:cstheme="majorHAnsi"/>
          <w:i/>
          <w:iCs/>
        </w:rPr>
        <w:t>παρελθόν</w:t>
      </w:r>
      <w:proofErr w:type="spellEnd"/>
      <w:r w:rsidRPr="001B022E">
        <w:rPr>
          <w:rFonts w:ascii="Cambria" w:hAnsi="Cambria" w:cstheme="majorHAnsi"/>
        </w:rPr>
        <w:t xml:space="preserve">, μτφ. </w:t>
      </w:r>
      <w:proofErr w:type="spellStart"/>
      <w:r w:rsidRPr="001B022E">
        <w:rPr>
          <w:rFonts w:ascii="Cambria" w:hAnsi="Cambria" w:cstheme="majorHAnsi"/>
        </w:rPr>
        <w:t>Ρ.Β.Μπούσχοτεν-Ν</w:t>
      </w:r>
      <w:proofErr w:type="spellEnd"/>
      <w:r w:rsidRPr="001B022E">
        <w:rPr>
          <w:rFonts w:ascii="Cambria" w:hAnsi="Cambria" w:cstheme="majorHAnsi"/>
        </w:rPr>
        <w:t xml:space="preserve">. </w:t>
      </w:r>
      <w:proofErr w:type="spellStart"/>
      <w:r w:rsidRPr="001B022E">
        <w:rPr>
          <w:rFonts w:ascii="Cambria" w:hAnsi="Cambria" w:cstheme="majorHAnsi"/>
        </w:rPr>
        <w:t>Ποταμιάνος</w:t>
      </w:r>
      <w:proofErr w:type="spellEnd"/>
      <w:r w:rsidRPr="001B022E">
        <w:rPr>
          <w:rFonts w:ascii="Cambria" w:hAnsi="Cambria" w:cstheme="majorHAnsi"/>
        </w:rPr>
        <w:t xml:space="preserve">, Αθήνα: </w:t>
      </w:r>
      <w:proofErr w:type="spellStart"/>
      <w:r w:rsidRPr="001B022E">
        <w:rPr>
          <w:rFonts w:ascii="Cambria" w:hAnsi="Cambria" w:cstheme="majorHAnsi"/>
        </w:rPr>
        <w:t>Πλέθρον</w:t>
      </w:r>
      <w:proofErr w:type="spellEnd"/>
      <w:r w:rsidRPr="001B022E">
        <w:rPr>
          <w:rFonts w:ascii="Cambria" w:hAnsi="Cambria" w:cstheme="majorHAnsi"/>
        </w:rPr>
        <w:t xml:space="preserve"> (κεφ. 2 «Ιστορικοί και προφορική ιστορία»).</w:t>
      </w:r>
    </w:p>
    <w:p w14:paraId="75EA09F6" w14:textId="77777777" w:rsidR="006247AA" w:rsidRPr="001B022E" w:rsidRDefault="006247AA" w:rsidP="006247AA">
      <w:pPr>
        <w:spacing w:line="360" w:lineRule="auto"/>
        <w:jc w:val="both"/>
        <w:rPr>
          <w:rFonts w:ascii="Cambria" w:hAnsi="Cambria" w:cstheme="majorHAnsi"/>
        </w:rPr>
      </w:pPr>
      <w:r w:rsidRPr="001B022E">
        <w:rPr>
          <w:rFonts w:ascii="Cambria" w:hAnsi="Cambria" w:cstheme="majorHAnsi"/>
        </w:rPr>
        <w:t>Προβολή του ντοκιμαντέρ Κλεινόν άστυ- Ομάδες προφορικής ιστορίας (</w:t>
      </w:r>
      <w:proofErr w:type="spellStart"/>
      <w:r w:rsidRPr="001B022E">
        <w:rPr>
          <w:rFonts w:ascii="Cambria" w:hAnsi="Cambria" w:cstheme="majorHAnsi"/>
          <w:lang w:val="en-US"/>
        </w:rPr>
        <w:t>ertflix</w:t>
      </w:r>
      <w:proofErr w:type="spellEnd"/>
      <w:r w:rsidRPr="001B022E">
        <w:rPr>
          <w:rFonts w:ascii="Cambria" w:hAnsi="Cambria" w:cstheme="majorHAnsi"/>
        </w:rPr>
        <w:t>)</w:t>
      </w:r>
    </w:p>
    <w:p w14:paraId="79EA7ABD" w14:textId="2E8D16A8" w:rsidR="006247AA" w:rsidRDefault="006247AA" w:rsidP="001B022E">
      <w:pPr>
        <w:spacing w:line="360" w:lineRule="auto"/>
        <w:jc w:val="both"/>
        <w:rPr>
          <w:rFonts w:ascii="Cambria" w:hAnsi="Cambria" w:cs="Times New Roman"/>
        </w:rPr>
      </w:pPr>
    </w:p>
    <w:p w14:paraId="3EA6898F" w14:textId="6D2C1F12" w:rsidR="00E65092" w:rsidRPr="001B022E" w:rsidRDefault="006247AA" w:rsidP="001B022E">
      <w:pPr>
        <w:spacing w:line="360" w:lineRule="auto"/>
        <w:jc w:val="both"/>
        <w:rPr>
          <w:rFonts w:ascii="Cambria" w:hAnsi="Cambria" w:cs="Times New Roman"/>
        </w:rPr>
      </w:pPr>
      <w:r w:rsidRPr="006247AA">
        <w:rPr>
          <w:rFonts w:ascii="Cambria" w:hAnsi="Cambria" w:cs="Times New Roman"/>
          <w:b/>
          <w:bCs/>
        </w:rPr>
        <w:t>5</w:t>
      </w:r>
      <w:r w:rsidRPr="006247AA">
        <w:rPr>
          <w:rFonts w:ascii="Cambria" w:hAnsi="Cambria" w:cs="Times New Roman"/>
          <w:b/>
          <w:bCs/>
          <w:vertAlign w:val="superscript"/>
        </w:rPr>
        <w:t>η</w:t>
      </w:r>
      <w:r w:rsidRPr="006247AA">
        <w:rPr>
          <w:rFonts w:ascii="Cambria" w:hAnsi="Cambria" w:cs="Times New Roman"/>
          <w:b/>
          <w:bCs/>
        </w:rPr>
        <w:t xml:space="preserve"> εβδομάδα</w:t>
      </w:r>
      <w:r>
        <w:rPr>
          <w:rFonts w:ascii="Cambria" w:hAnsi="Cambria" w:cs="Times New Roman"/>
        </w:rPr>
        <w:t xml:space="preserve">: </w:t>
      </w:r>
      <w:r w:rsidR="00E65092" w:rsidRPr="001B022E">
        <w:rPr>
          <w:rFonts w:ascii="Cambria" w:hAnsi="Cambria" w:cs="Times New Roman"/>
        </w:rPr>
        <w:t xml:space="preserve">Διαμόρφωση της μνήμης. Συλλογική ή ατομική; </w:t>
      </w:r>
    </w:p>
    <w:p w14:paraId="15F81675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Μπενβενίστε</w:t>
      </w:r>
      <w:proofErr w:type="spellEnd"/>
      <w:r w:rsidRPr="001B022E">
        <w:rPr>
          <w:rFonts w:ascii="Cambria" w:hAnsi="Cambria"/>
        </w:rPr>
        <w:t xml:space="preserve">, Ρ. 2013. «Ο </w:t>
      </w:r>
      <w:r w:rsidRPr="001B022E">
        <w:rPr>
          <w:rFonts w:ascii="Cambria" w:hAnsi="Cambria"/>
          <w:lang w:val="en-US"/>
        </w:rPr>
        <w:t>Maurice</w:t>
      </w:r>
      <w:r w:rsidRPr="001B022E">
        <w:rPr>
          <w:rFonts w:ascii="Cambria" w:hAnsi="Cambria"/>
        </w:rPr>
        <w:t xml:space="preserve"> </w:t>
      </w:r>
      <w:proofErr w:type="spellStart"/>
      <w:r w:rsidRPr="001B022E">
        <w:rPr>
          <w:rFonts w:ascii="Cambria" w:hAnsi="Cambria"/>
          <w:lang w:val="en-US"/>
        </w:rPr>
        <w:t>Halbwachs</w:t>
      </w:r>
      <w:proofErr w:type="spellEnd"/>
      <w:r w:rsidRPr="001B022E">
        <w:rPr>
          <w:rFonts w:ascii="Cambria" w:hAnsi="Cambria"/>
        </w:rPr>
        <w:t xml:space="preserve"> και το έργο του. Πρόλογος, στο </w:t>
      </w:r>
      <w:proofErr w:type="spellStart"/>
      <w:r w:rsidRPr="001B022E">
        <w:rPr>
          <w:rFonts w:ascii="Cambria" w:hAnsi="Cambria"/>
          <w:lang w:val="en-US"/>
        </w:rPr>
        <w:t>Halbwachs</w:t>
      </w:r>
      <w:proofErr w:type="spellEnd"/>
      <w:r w:rsidRPr="001B022E">
        <w:rPr>
          <w:rFonts w:ascii="Cambria" w:hAnsi="Cambria"/>
        </w:rPr>
        <w:t xml:space="preserve">», </w:t>
      </w:r>
      <w:r w:rsidRPr="001B022E">
        <w:rPr>
          <w:rFonts w:ascii="Cambria" w:hAnsi="Cambria"/>
          <w:i/>
        </w:rPr>
        <w:t>Τα κοινωνικά πλαίσια της μνήμης</w:t>
      </w:r>
      <w:r w:rsidRPr="001B022E">
        <w:rPr>
          <w:rFonts w:ascii="Cambria" w:hAnsi="Cambria"/>
        </w:rPr>
        <w:t>, Αθήνα: Νεφέλη, σ. 9-24.</w:t>
      </w:r>
    </w:p>
    <w:p w14:paraId="6982425F" w14:textId="77777777" w:rsidR="00E65092" w:rsidRPr="001B022E" w:rsidRDefault="00E65092" w:rsidP="001B022E">
      <w:pPr>
        <w:spacing w:line="360" w:lineRule="auto"/>
        <w:jc w:val="both"/>
        <w:rPr>
          <w:rFonts w:ascii="Cambria" w:hAnsi="Cambria"/>
          <w:lang w:val="en-US"/>
        </w:rPr>
      </w:pPr>
      <w:r w:rsidRPr="001B022E">
        <w:rPr>
          <w:rFonts w:ascii="Cambria" w:hAnsi="Cambria"/>
          <w:lang w:val="en-US"/>
        </w:rPr>
        <w:t xml:space="preserve">Green, </w:t>
      </w:r>
      <w:r w:rsidRPr="001B022E">
        <w:rPr>
          <w:rFonts w:ascii="Cambria" w:hAnsi="Cambria"/>
        </w:rPr>
        <w:t>Α</w:t>
      </w:r>
      <w:r w:rsidRPr="001B022E">
        <w:rPr>
          <w:rFonts w:ascii="Cambria" w:hAnsi="Cambria"/>
          <w:lang w:val="en-US"/>
        </w:rPr>
        <w:t xml:space="preserve">. 2011. “Can Memory be Collective”? In Donald Ritchie (ed). </w:t>
      </w:r>
      <w:r w:rsidRPr="001B022E">
        <w:rPr>
          <w:rFonts w:ascii="Cambria" w:hAnsi="Cambria"/>
          <w:i/>
          <w:lang w:val="en-US"/>
        </w:rPr>
        <w:t>The Oxford Handbook of Oral History,</w:t>
      </w:r>
      <w:r w:rsidRPr="001B022E">
        <w:rPr>
          <w:rFonts w:ascii="Cambria" w:hAnsi="Cambria"/>
          <w:lang w:val="en-US"/>
        </w:rPr>
        <w:t xml:space="preserve"> </w:t>
      </w:r>
      <w:r w:rsidRPr="001B022E">
        <w:rPr>
          <w:rFonts w:ascii="Cambria" w:hAnsi="Cambria"/>
        </w:rPr>
        <w:t>Οξφόρδη</w:t>
      </w:r>
      <w:r w:rsidRPr="001B022E">
        <w:rPr>
          <w:rFonts w:ascii="Cambria" w:hAnsi="Cambria"/>
          <w:lang w:val="en-US"/>
        </w:rPr>
        <w:t>: Oxford University Press, p. 96-111.</w:t>
      </w:r>
    </w:p>
    <w:p w14:paraId="39F5B5B4" w14:textId="40119088" w:rsidR="00E65092" w:rsidRPr="001B022E" w:rsidRDefault="00E65092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  <w:lang w:val="en-US"/>
        </w:rPr>
        <w:t>Halbwachs</w:t>
      </w:r>
      <w:proofErr w:type="spellEnd"/>
      <w:r w:rsidRPr="001B022E">
        <w:rPr>
          <w:rFonts w:ascii="Cambria" w:hAnsi="Cambria"/>
        </w:rPr>
        <w:t xml:space="preserve">, Μ. 2013. </w:t>
      </w:r>
      <w:r w:rsidRPr="001B022E">
        <w:rPr>
          <w:rFonts w:ascii="Cambria" w:hAnsi="Cambria"/>
          <w:i/>
        </w:rPr>
        <w:t>Η συλλογική μνήμη</w:t>
      </w:r>
      <w:r w:rsidRPr="001B022E">
        <w:rPr>
          <w:rFonts w:ascii="Cambria" w:hAnsi="Cambria"/>
        </w:rPr>
        <w:t xml:space="preserve">. Αθήνα: </w:t>
      </w:r>
      <w:proofErr w:type="spellStart"/>
      <w:r w:rsidRPr="001B022E">
        <w:rPr>
          <w:rFonts w:ascii="Cambria" w:hAnsi="Cambria"/>
        </w:rPr>
        <w:t>Παπαζήσης</w:t>
      </w:r>
      <w:proofErr w:type="spellEnd"/>
      <w:r w:rsidRPr="001B022E">
        <w:rPr>
          <w:rFonts w:ascii="Cambria" w:hAnsi="Cambria"/>
        </w:rPr>
        <w:t xml:space="preserve">, Κεφ. 2 (Συλλογική μνήμη και ατομική μνήμη) και </w:t>
      </w:r>
      <w:proofErr w:type="spellStart"/>
      <w:r w:rsidRPr="001B022E">
        <w:rPr>
          <w:rFonts w:ascii="Cambria" w:hAnsi="Cambria"/>
        </w:rPr>
        <w:t>Κεφ</w:t>
      </w:r>
      <w:proofErr w:type="spellEnd"/>
      <w:r w:rsidRPr="001B022E">
        <w:rPr>
          <w:rFonts w:ascii="Cambria" w:hAnsi="Cambria"/>
        </w:rPr>
        <w:t>, 3 (Συλλογική μνήμη και ιστορική μνήμη).</w:t>
      </w:r>
    </w:p>
    <w:p w14:paraId="25995A9E" w14:textId="3F369CBE" w:rsidR="00E65092" w:rsidRPr="001B022E" w:rsidRDefault="00E65092" w:rsidP="001B022E">
      <w:pPr>
        <w:jc w:val="both"/>
        <w:rPr>
          <w:rFonts w:ascii="Cambria" w:hAnsi="Cambria"/>
        </w:rPr>
      </w:pPr>
    </w:p>
    <w:p w14:paraId="522EFF7E" w14:textId="77777777" w:rsidR="00EE4CB9" w:rsidRPr="001B022E" w:rsidRDefault="006247AA" w:rsidP="00EE4CB9">
      <w:pPr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/>
          <w:b/>
          <w:bCs/>
        </w:rPr>
        <w:t>6</w:t>
      </w:r>
      <w:r w:rsidR="00E65092" w:rsidRPr="001B022E">
        <w:rPr>
          <w:rFonts w:ascii="Cambria" w:hAnsi="Cambria"/>
          <w:b/>
          <w:bCs/>
          <w:vertAlign w:val="superscript"/>
        </w:rPr>
        <w:t>η</w:t>
      </w:r>
      <w:r w:rsidR="00E65092" w:rsidRPr="001B022E">
        <w:rPr>
          <w:rFonts w:ascii="Cambria" w:hAnsi="Cambria"/>
          <w:b/>
          <w:bCs/>
        </w:rPr>
        <w:t xml:space="preserve"> εβδομάδα</w:t>
      </w:r>
      <w:r w:rsidR="00E65092" w:rsidRPr="001B022E">
        <w:rPr>
          <w:rFonts w:ascii="Cambria" w:hAnsi="Cambria"/>
        </w:rPr>
        <w:t xml:space="preserve">: </w:t>
      </w:r>
      <w:r w:rsidR="00EE4CB9" w:rsidRPr="001B022E">
        <w:rPr>
          <w:rFonts w:ascii="Cambria" w:hAnsi="Cambria" w:cs="Times New Roman"/>
        </w:rPr>
        <w:t>Το ζήτημα της λήθης</w:t>
      </w:r>
    </w:p>
    <w:p w14:paraId="700C7790" w14:textId="77777777" w:rsidR="00EE4CB9" w:rsidRPr="001B022E" w:rsidRDefault="00EE4CB9" w:rsidP="00EE4CB9">
      <w:pPr>
        <w:spacing w:line="360" w:lineRule="auto"/>
        <w:jc w:val="both"/>
        <w:rPr>
          <w:rFonts w:ascii="Cambria" w:hAnsi="Cambria" w:cs="Times New Roman"/>
        </w:rPr>
      </w:pPr>
      <w:proofErr w:type="spellStart"/>
      <w:r w:rsidRPr="001B022E">
        <w:rPr>
          <w:rFonts w:ascii="Cambria" w:hAnsi="Cambria" w:cs="Times New Roman"/>
        </w:rPr>
        <w:t>Δρομπούκη</w:t>
      </w:r>
      <w:proofErr w:type="spellEnd"/>
      <w:r w:rsidRPr="001B022E">
        <w:rPr>
          <w:rFonts w:ascii="Cambria" w:hAnsi="Cambria" w:cs="Times New Roman"/>
        </w:rPr>
        <w:t xml:space="preserve">, Α-Μ. 2014. </w:t>
      </w:r>
      <w:r w:rsidRPr="001B022E">
        <w:rPr>
          <w:rFonts w:ascii="Cambria" w:hAnsi="Cambria" w:cs="Times New Roman"/>
          <w:i/>
        </w:rPr>
        <w:t>Μνημεία της Λήθης. Ίχνη του Β΄ Παγκοσμίου Πολέμου στην Ελλάδα και στην Ευρώπ</w:t>
      </w:r>
      <w:r w:rsidRPr="001B022E">
        <w:rPr>
          <w:rFonts w:ascii="Cambria" w:hAnsi="Cambria" w:cs="Times New Roman"/>
        </w:rPr>
        <w:t>η, Αθήνα: Πόλις.</w:t>
      </w:r>
    </w:p>
    <w:p w14:paraId="2953B3A5" w14:textId="77777777" w:rsidR="00EE4CB9" w:rsidRPr="001B022E" w:rsidRDefault="00EE4CB9" w:rsidP="00EE4CB9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MS Sans Serif"/>
          <w:lang w:val="en-US" w:eastAsia="el-GR"/>
        </w:rPr>
      </w:pPr>
      <w:proofErr w:type="spellStart"/>
      <w:r w:rsidRPr="001B022E">
        <w:rPr>
          <w:rFonts w:ascii="Cambria" w:hAnsi="Cambria" w:cs="MS Sans Serif"/>
          <w:lang w:val="en-US" w:eastAsia="el-GR"/>
        </w:rPr>
        <w:t>Connerton</w:t>
      </w:r>
      <w:proofErr w:type="spellEnd"/>
      <w:r w:rsidRPr="001B022E">
        <w:rPr>
          <w:rFonts w:ascii="Cambria" w:hAnsi="Cambria" w:cs="MS Sans Serif"/>
          <w:lang w:val="en-US" w:eastAsia="el-GR"/>
        </w:rPr>
        <w:t xml:space="preserve"> P. 2009. </w:t>
      </w:r>
      <w:r w:rsidRPr="001B022E">
        <w:rPr>
          <w:rFonts w:ascii="Cambria" w:hAnsi="Cambria" w:cs="MS Sans Serif"/>
          <w:i/>
          <w:lang w:val="en-US" w:eastAsia="el-GR"/>
        </w:rPr>
        <w:t>How Modernity Forgets</w:t>
      </w:r>
      <w:r w:rsidRPr="001B022E">
        <w:rPr>
          <w:rFonts w:ascii="Cambria" w:hAnsi="Cambria" w:cs="MS Sans Serif"/>
          <w:lang w:val="en-US" w:eastAsia="el-GR"/>
        </w:rPr>
        <w:t>, Cambridge: Cambridge University Press.</w:t>
      </w:r>
    </w:p>
    <w:p w14:paraId="0B1F7CD0" w14:textId="77777777" w:rsidR="00EE4CB9" w:rsidRPr="001B022E" w:rsidRDefault="00EE4CB9" w:rsidP="00EE4CB9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lang w:val="en-US"/>
        </w:rPr>
      </w:pPr>
      <w:r w:rsidRPr="001B022E">
        <w:rPr>
          <w:rFonts w:ascii="Cambria" w:hAnsi="Cambria" w:cs="Times New Roman"/>
          <w:lang w:val="en-US"/>
        </w:rPr>
        <w:t xml:space="preserve">Kidron, C. 2009. “Towards an Ethnography of Silence: The Lived Presence of the Past in the Everyday Life of Holocaust Trauma Survivors and Their Descendants in Israel” </w:t>
      </w:r>
      <w:r w:rsidRPr="001B022E">
        <w:rPr>
          <w:rFonts w:ascii="Cambria" w:hAnsi="Cambria" w:cs="Times New Roman"/>
          <w:i/>
          <w:iCs/>
          <w:lang w:val="en-US"/>
        </w:rPr>
        <w:t xml:space="preserve">Current Anthropology </w:t>
      </w:r>
      <w:r w:rsidRPr="001B022E">
        <w:rPr>
          <w:rFonts w:ascii="Cambria" w:hAnsi="Cambria" w:cs="Times New Roman"/>
          <w:lang w:val="en-US"/>
        </w:rPr>
        <w:t>50(1): 5-27.</w:t>
      </w:r>
    </w:p>
    <w:p w14:paraId="31603070" w14:textId="5203F00F" w:rsidR="00EE4CB9" w:rsidRPr="00EE4CB9" w:rsidRDefault="00EE4CB9" w:rsidP="001B022E">
      <w:pPr>
        <w:spacing w:line="360" w:lineRule="auto"/>
        <w:jc w:val="both"/>
        <w:rPr>
          <w:rFonts w:ascii="Cambria" w:hAnsi="Cambria"/>
          <w:lang w:val="en-US"/>
        </w:rPr>
      </w:pPr>
    </w:p>
    <w:p w14:paraId="714F5BFB" w14:textId="34241A9D" w:rsidR="00E65092" w:rsidRDefault="00EE4CB9" w:rsidP="006247AA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>7</w:t>
      </w:r>
      <w:r w:rsidRPr="00EE4CB9">
        <w:rPr>
          <w:rFonts w:ascii="Cambria" w:hAnsi="Cambria"/>
          <w:b/>
          <w:bCs/>
          <w:vertAlign w:val="superscript"/>
        </w:rPr>
        <w:t>η</w:t>
      </w:r>
      <w:r>
        <w:rPr>
          <w:rFonts w:ascii="Cambria" w:hAnsi="Cambria"/>
          <w:b/>
          <w:bCs/>
        </w:rPr>
        <w:t xml:space="preserve"> – 8η</w:t>
      </w:r>
      <w:r w:rsidR="00E65092" w:rsidRPr="001B022E">
        <w:rPr>
          <w:rFonts w:ascii="Cambria" w:hAnsi="Cambria"/>
          <w:b/>
          <w:bCs/>
        </w:rPr>
        <w:t xml:space="preserve"> εβδομάδα</w:t>
      </w:r>
      <w:r w:rsidR="00E65092" w:rsidRPr="001B022E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Δημόσια ιστορία. </w:t>
      </w:r>
      <w:proofErr w:type="spellStart"/>
      <w:r>
        <w:rPr>
          <w:rFonts w:ascii="Cambria" w:hAnsi="Cambria"/>
        </w:rPr>
        <w:t>Η</w:t>
      </w:r>
      <w:proofErr w:type="spellEnd"/>
      <w:r>
        <w:rPr>
          <w:rFonts w:ascii="Cambria" w:hAnsi="Cambria"/>
        </w:rPr>
        <w:t xml:space="preserve"> μνήμη στο χώρο</w:t>
      </w:r>
    </w:p>
    <w:p w14:paraId="37F3CC47" w14:textId="77777777" w:rsidR="00EE4CB9" w:rsidRDefault="00EE4CB9" w:rsidP="00EE4CB9">
      <w:pPr>
        <w:spacing w:line="360" w:lineRule="auto"/>
        <w:jc w:val="both"/>
        <w:rPr>
          <w:rFonts w:ascii="Cambria" w:hAnsi="Cambria"/>
        </w:rPr>
      </w:pPr>
      <w:r w:rsidRPr="005954E7">
        <w:rPr>
          <w:rFonts w:ascii="Cambria" w:hAnsi="Cambria"/>
        </w:rPr>
        <w:t>Γιαλούρη, Ε</w:t>
      </w:r>
      <w:r>
        <w:rPr>
          <w:rFonts w:ascii="Cambria" w:hAnsi="Cambria"/>
        </w:rPr>
        <w:t>λεάνα</w:t>
      </w:r>
      <w:r w:rsidRPr="005954E7">
        <w:rPr>
          <w:rFonts w:ascii="Cambria" w:hAnsi="Cambria"/>
        </w:rPr>
        <w:t xml:space="preserve">. 2010. «Η δυναμική των μνημείων: Αναζητήσας στο πεδίο της μνήμης και της λήθης». </w:t>
      </w:r>
      <w:r>
        <w:rPr>
          <w:rFonts w:ascii="Cambria" w:hAnsi="Cambria"/>
        </w:rPr>
        <w:t xml:space="preserve">Στο </w:t>
      </w:r>
      <w:r w:rsidRPr="005954E7">
        <w:rPr>
          <w:rFonts w:ascii="Cambria" w:hAnsi="Cambria"/>
        </w:rPr>
        <w:t xml:space="preserve">Κ. Γιαννακόπουλος και Γ. </w:t>
      </w:r>
      <w:proofErr w:type="spellStart"/>
      <w:r w:rsidRPr="005954E7">
        <w:rPr>
          <w:rFonts w:ascii="Cambria" w:hAnsi="Cambria"/>
        </w:rPr>
        <w:t>Γιαννιτσιώτης</w:t>
      </w:r>
      <w:proofErr w:type="spellEnd"/>
      <w:r w:rsidRPr="005954E7">
        <w:rPr>
          <w:rFonts w:ascii="Cambria" w:hAnsi="Cambria"/>
        </w:rPr>
        <w:t xml:space="preserve"> (</w:t>
      </w:r>
      <w:proofErr w:type="spellStart"/>
      <w:r w:rsidRPr="005954E7">
        <w:rPr>
          <w:rFonts w:ascii="Cambria" w:hAnsi="Cambria"/>
        </w:rPr>
        <w:t>επιμ</w:t>
      </w:r>
      <w:proofErr w:type="spellEnd"/>
      <w:r w:rsidRPr="005954E7">
        <w:rPr>
          <w:rFonts w:ascii="Cambria" w:hAnsi="Cambria"/>
        </w:rPr>
        <w:t xml:space="preserve">.). </w:t>
      </w:r>
      <w:r w:rsidRPr="005954E7">
        <w:rPr>
          <w:rFonts w:ascii="Cambria" w:hAnsi="Cambria"/>
          <w:i/>
        </w:rPr>
        <w:t>Αμφισβητούμενοι Χώροι στην Πόλη</w:t>
      </w:r>
      <w:r w:rsidRPr="005954E7">
        <w:rPr>
          <w:rFonts w:ascii="Cambria" w:hAnsi="Cambria"/>
        </w:rPr>
        <w:t>. Αθήνα: Αλεξάνδρεια.</w:t>
      </w:r>
    </w:p>
    <w:p w14:paraId="1EF0A134" w14:textId="77777777" w:rsidR="00EE4CB9" w:rsidRPr="00104C0C" w:rsidRDefault="00EE4CB9" w:rsidP="00EE4CB9">
      <w:pPr>
        <w:spacing w:line="360" w:lineRule="auto"/>
        <w:jc w:val="both"/>
        <w:rPr>
          <w:rFonts w:ascii="Cambria" w:hAnsi="Cambria" w:cs="Times New Roman"/>
          <w:i/>
        </w:rPr>
      </w:pPr>
      <w:r w:rsidRPr="00104C0C">
        <w:rPr>
          <w:rFonts w:ascii="Cambria" w:hAnsi="Cambria"/>
        </w:rPr>
        <w:t xml:space="preserve">Μάρκου, Αικατερίνη, 2016 «Μνημεία, δημόσιοι και λατρευτικοί χώροι της Ξάνθης στις μνήμες μουσουλμάνων και χριστιανών και η βιωματική εμπειρία της πόλης» Στο Ρ. βαν </w:t>
      </w:r>
      <w:proofErr w:type="spellStart"/>
      <w:r w:rsidRPr="00104C0C">
        <w:rPr>
          <w:rFonts w:ascii="Cambria" w:hAnsi="Cambria"/>
        </w:rPr>
        <w:t>Μπούσχοτεν</w:t>
      </w:r>
      <w:proofErr w:type="spellEnd"/>
      <w:r w:rsidRPr="00104C0C">
        <w:rPr>
          <w:rFonts w:ascii="Cambria" w:hAnsi="Cambria"/>
        </w:rPr>
        <w:t xml:space="preserve">, Τ. </w:t>
      </w:r>
      <w:proofErr w:type="spellStart"/>
      <w:r w:rsidRPr="00104C0C">
        <w:rPr>
          <w:rFonts w:ascii="Cambria" w:hAnsi="Cambria"/>
        </w:rPr>
        <w:t>Βερβενιώτη</w:t>
      </w:r>
      <w:proofErr w:type="spellEnd"/>
      <w:r w:rsidRPr="00104C0C">
        <w:rPr>
          <w:rFonts w:ascii="Cambria" w:hAnsi="Cambria"/>
        </w:rPr>
        <w:t xml:space="preserve"> (</w:t>
      </w:r>
      <w:proofErr w:type="spellStart"/>
      <w:r w:rsidRPr="00104C0C">
        <w:rPr>
          <w:rFonts w:ascii="Cambria" w:hAnsi="Cambria"/>
        </w:rPr>
        <w:t>επιμ</w:t>
      </w:r>
      <w:proofErr w:type="spellEnd"/>
      <w:r w:rsidRPr="00104C0C">
        <w:rPr>
          <w:rFonts w:ascii="Cambria" w:hAnsi="Cambria"/>
        </w:rPr>
        <w:t xml:space="preserve">.) </w:t>
      </w:r>
      <w:r w:rsidRPr="00104C0C">
        <w:rPr>
          <w:rFonts w:ascii="Cambria" w:hAnsi="Cambria"/>
          <w:i/>
        </w:rPr>
        <w:t>Η Μνήμη αφηγείται την πόλη. Προφορική Ιστορία και Μνήμη του αστικού χώρου</w:t>
      </w:r>
    </w:p>
    <w:p w14:paraId="10650077" w14:textId="77777777" w:rsidR="00EE4CB9" w:rsidRPr="005954E7" w:rsidRDefault="00EE4CB9" w:rsidP="00EE4CB9">
      <w:pPr>
        <w:spacing w:line="360" w:lineRule="auto"/>
        <w:jc w:val="both"/>
        <w:rPr>
          <w:rFonts w:ascii="Cambria" w:hAnsi="Cambria" w:cs="Times New Roman"/>
        </w:rPr>
      </w:pPr>
      <w:r w:rsidRPr="005954E7">
        <w:rPr>
          <w:rFonts w:ascii="Cambria" w:hAnsi="Cambria" w:cs="Times New Roman"/>
        </w:rPr>
        <w:t xml:space="preserve">Τσιάρα </w:t>
      </w:r>
      <w:proofErr w:type="spellStart"/>
      <w:r w:rsidRPr="005954E7">
        <w:rPr>
          <w:rFonts w:ascii="Cambria" w:hAnsi="Cambria" w:cs="Times New Roman"/>
        </w:rPr>
        <w:t>Σ</w:t>
      </w:r>
      <w:r>
        <w:rPr>
          <w:rFonts w:ascii="Cambria" w:hAnsi="Cambria" w:cs="Times New Roman"/>
        </w:rPr>
        <w:t>υραγώ</w:t>
      </w:r>
      <w:proofErr w:type="spellEnd"/>
      <w:r w:rsidRPr="005954E7">
        <w:rPr>
          <w:rFonts w:ascii="Cambria" w:hAnsi="Cambria" w:cs="Times New Roman"/>
        </w:rPr>
        <w:t xml:space="preserve">. 2004. </w:t>
      </w:r>
      <w:r w:rsidRPr="005954E7">
        <w:rPr>
          <w:rFonts w:ascii="Cambria" w:hAnsi="Cambria" w:cs="Times New Roman"/>
          <w:i/>
        </w:rPr>
        <w:t>Τοπία εθνικής μνήμης. Ιστορίες της Μακεδονίας γραμμένες σε μάρμαρο</w:t>
      </w:r>
      <w:r w:rsidRPr="005954E7">
        <w:rPr>
          <w:rFonts w:ascii="Cambria" w:hAnsi="Cambria" w:cs="Times New Roman"/>
        </w:rPr>
        <w:t>, Αθήνα:</w:t>
      </w:r>
      <w:r>
        <w:rPr>
          <w:rFonts w:ascii="Cambria" w:hAnsi="Cambria" w:cs="Times New Roman"/>
        </w:rPr>
        <w:t xml:space="preserve"> </w:t>
      </w:r>
      <w:r w:rsidRPr="005954E7">
        <w:rPr>
          <w:rFonts w:ascii="Cambria" w:hAnsi="Cambria" w:cs="Times New Roman"/>
        </w:rPr>
        <w:t>Κλειδάριθμος</w:t>
      </w:r>
      <w:r>
        <w:rPr>
          <w:rFonts w:ascii="Cambria" w:hAnsi="Cambria" w:cs="Times New Roman"/>
        </w:rPr>
        <w:t>.</w:t>
      </w:r>
    </w:p>
    <w:p w14:paraId="711170FC" w14:textId="0DCF8E08" w:rsidR="00EE4CB9" w:rsidRPr="001B022E" w:rsidRDefault="00EE4CB9" w:rsidP="00EE4CB9">
      <w:pPr>
        <w:spacing w:line="360" w:lineRule="auto"/>
        <w:jc w:val="both"/>
        <w:rPr>
          <w:rFonts w:ascii="Cambria" w:hAnsi="Cambria" w:cstheme="majorHAnsi"/>
        </w:rPr>
      </w:pPr>
      <w:proofErr w:type="spellStart"/>
      <w:r w:rsidRPr="005954E7">
        <w:rPr>
          <w:rFonts w:ascii="Cambria" w:hAnsi="Cambria" w:cs="Times New Roman"/>
        </w:rPr>
        <w:t>Δαλκαβούκης</w:t>
      </w:r>
      <w:proofErr w:type="spellEnd"/>
      <w:r w:rsidRPr="005954E7">
        <w:rPr>
          <w:rFonts w:ascii="Cambria" w:hAnsi="Cambria" w:cs="Times New Roman"/>
        </w:rPr>
        <w:t xml:space="preserve"> Β</w:t>
      </w:r>
      <w:r>
        <w:rPr>
          <w:rFonts w:ascii="Cambria" w:hAnsi="Cambria" w:cs="Times New Roman"/>
        </w:rPr>
        <w:t>ασίλης</w:t>
      </w:r>
      <w:r w:rsidRPr="005954E7">
        <w:rPr>
          <w:rFonts w:ascii="Cambria" w:hAnsi="Cambria" w:cs="Times New Roman"/>
        </w:rPr>
        <w:t xml:space="preserve"> και </w:t>
      </w:r>
      <w:proofErr w:type="spellStart"/>
      <w:r w:rsidRPr="005954E7">
        <w:rPr>
          <w:rFonts w:ascii="Cambria" w:hAnsi="Cambria" w:cs="Times New Roman"/>
        </w:rPr>
        <w:t>Τσέκου</w:t>
      </w:r>
      <w:proofErr w:type="spellEnd"/>
      <w:r w:rsidRPr="005954E7">
        <w:rPr>
          <w:rFonts w:ascii="Cambria" w:hAnsi="Cambria" w:cs="Times New Roman"/>
        </w:rPr>
        <w:t xml:space="preserve"> Κατερίνα «Χτίζοντας τη δημόσια ιστορία στο χώρο. Η περίπτωση της Κομοτηνής»</w:t>
      </w:r>
    </w:p>
    <w:p w14:paraId="53674128" w14:textId="3B3B6B68" w:rsidR="001B022E" w:rsidRPr="00EE4CB9" w:rsidRDefault="001B022E" w:rsidP="001B022E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</w:rPr>
      </w:pPr>
    </w:p>
    <w:p w14:paraId="5F76D401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</w:rPr>
      </w:pPr>
      <w:r w:rsidRPr="001B022E">
        <w:rPr>
          <w:rFonts w:ascii="Cambria" w:hAnsi="Cambria" w:cstheme="majorHAnsi"/>
          <w:b/>
          <w:bCs/>
        </w:rPr>
        <w:t>9</w:t>
      </w:r>
      <w:r w:rsidRPr="001B022E">
        <w:rPr>
          <w:rFonts w:ascii="Cambria" w:hAnsi="Cambria" w:cstheme="majorHAnsi"/>
          <w:b/>
          <w:bCs/>
          <w:vertAlign w:val="superscript"/>
        </w:rPr>
        <w:t>η</w:t>
      </w:r>
      <w:r w:rsidRPr="001B022E">
        <w:rPr>
          <w:rFonts w:ascii="Cambria" w:hAnsi="Cambria" w:cstheme="majorHAnsi"/>
          <w:b/>
          <w:bCs/>
        </w:rPr>
        <w:t xml:space="preserve"> εβδομάδα</w:t>
      </w:r>
      <w:r w:rsidRPr="001B022E">
        <w:rPr>
          <w:rFonts w:ascii="Cambria" w:hAnsi="Cambria" w:cstheme="majorHAnsi"/>
        </w:rPr>
        <w:t>: Προφορικές Μαρτυρίες και οριακές εμπειρίες. Μνήμες και τραύματα από το Ολοκαύτωμα</w:t>
      </w:r>
    </w:p>
    <w:p w14:paraId="6CB0137C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</w:rPr>
      </w:pPr>
      <w:proofErr w:type="spellStart"/>
      <w:r w:rsidRPr="001B022E">
        <w:rPr>
          <w:rFonts w:ascii="Cambria" w:hAnsi="Cambria" w:cstheme="majorHAnsi"/>
        </w:rPr>
        <w:t>Μπενβενίστε</w:t>
      </w:r>
      <w:proofErr w:type="spellEnd"/>
      <w:r w:rsidRPr="001B022E">
        <w:rPr>
          <w:rFonts w:ascii="Cambria" w:hAnsi="Cambria" w:cstheme="majorHAnsi"/>
        </w:rPr>
        <w:t>, Ρ. 1999. «</w:t>
      </w:r>
      <w:proofErr w:type="spellStart"/>
      <w:r w:rsidRPr="001B022E">
        <w:rPr>
          <w:rFonts w:ascii="Cambria" w:hAnsi="Cambria" w:cstheme="majorHAnsi"/>
        </w:rPr>
        <w:t>Eβραϊκή</w:t>
      </w:r>
      <w:proofErr w:type="spellEnd"/>
      <w:r w:rsidRPr="001B022E">
        <w:rPr>
          <w:rFonts w:ascii="Cambria" w:hAnsi="Cambria" w:cstheme="majorHAnsi"/>
        </w:rPr>
        <w:t xml:space="preserve"> ιστορία, εβραϊκή μνήμη και μνημονικοί τόποι», στο Ο. Βαρών-</w:t>
      </w:r>
      <w:proofErr w:type="spellStart"/>
      <w:r w:rsidRPr="001B022E">
        <w:rPr>
          <w:rFonts w:ascii="Cambria" w:hAnsi="Cambria" w:cstheme="majorHAnsi"/>
        </w:rPr>
        <w:t>Βασάρ</w:t>
      </w:r>
      <w:proofErr w:type="spellEnd"/>
      <w:r w:rsidRPr="001B022E">
        <w:rPr>
          <w:rFonts w:ascii="Cambria" w:hAnsi="Cambria" w:cstheme="majorHAnsi"/>
        </w:rPr>
        <w:t xml:space="preserve"> (</w:t>
      </w:r>
      <w:proofErr w:type="spellStart"/>
      <w:r w:rsidRPr="001B022E">
        <w:rPr>
          <w:rFonts w:ascii="Cambria" w:hAnsi="Cambria" w:cstheme="majorHAnsi"/>
        </w:rPr>
        <w:t>επιμ</w:t>
      </w:r>
      <w:proofErr w:type="spellEnd"/>
      <w:r w:rsidRPr="001B022E">
        <w:rPr>
          <w:rFonts w:ascii="Cambria" w:hAnsi="Cambria" w:cstheme="majorHAnsi"/>
        </w:rPr>
        <w:t>.) </w:t>
      </w:r>
      <w:r w:rsidRPr="001B022E">
        <w:rPr>
          <w:rFonts w:ascii="Cambria" w:hAnsi="Cambria" w:cstheme="majorHAnsi"/>
          <w:i/>
          <w:iCs/>
          <w:lang w:val="en-US"/>
        </w:rPr>
        <w:t>E</w:t>
      </w:r>
      <w:proofErr w:type="spellStart"/>
      <w:r w:rsidRPr="001B022E">
        <w:rPr>
          <w:rFonts w:ascii="Cambria" w:hAnsi="Cambria" w:cstheme="majorHAnsi"/>
          <w:i/>
          <w:iCs/>
        </w:rPr>
        <w:t>βραϊκή</w:t>
      </w:r>
      <w:proofErr w:type="spellEnd"/>
      <w:r w:rsidRPr="001B022E">
        <w:rPr>
          <w:rFonts w:ascii="Cambria" w:hAnsi="Cambria" w:cstheme="majorHAnsi"/>
          <w:i/>
          <w:iCs/>
        </w:rPr>
        <w:t xml:space="preserve"> </w:t>
      </w:r>
      <w:r w:rsidRPr="001B022E">
        <w:rPr>
          <w:rFonts w:ascii="Cambria" w:hAnsi="Cambria" w:cstheme="majorHAnsi"/>
          <w:i/>
          <w:iCs/>
          <w:lang w:val="en-US"/>
        </w:rPr>
        <w:t>I</w:t>
      </w:r>
      <w:proofErr w:type="spellStart"/>
      <w:r w:rsidRPr="001B022E">
        <w:rPr>
          <w:rFonts w:ascii="Cambria" w:hAnsi="Cambria" w:cstheme="majorHAnsi"/>
          <w:i/>
          <w:iCs/>
        </w:rPr>
        <w:t>στορία</w:t>
      </w:r>
      <w:proofErr w:type="spellEnd"/>
      <w:r w:rsidRPr="001B022E">
        <w:rPr>
          <w:rFonts w:ascii="Cambria" w:hAnsi="Cambria" w:cstheme="majorHAnsi"/>
          <w:i/>
          <w:iCs/>
        </w:rPr>
        <w:t xml:space="preserve"> </w:t>
      </w:r>
      <w:r w:rsidRPr="001B022E">
        <w:rPr>
          <w:rFonts w:ascii="Cambria" w:hAnsi="Cambria" w:cstheme="majorHAnsi"/>
          <w:lang w:val="en-US"/>
        </w:rPr>
        <w:t>O</w:t>
      </w:r>
      <w:r w:rsidRPr="001B022E">
        <w:rPr>
          <w:rFonts w:ascii="Cambria" w:hAnsi="Cambria" w:cstheme="majorHAnsi"/>
        </w:rPr>
        <w:t xml:space="preserve">. </w:t>
      </w:r>
      <w:r w:rsidRPr="001B022E">
        <w:rPr>
          <w:rFonts w:ascii="Cambria" w:hAnsi="Cambria" w:cstheme="majorHAnsi"/>
          <w:lang w:val="en-US"/>
        </w:rPr>
        <w:t>B</w:t>
      </w:r>
      <w:r w:rsidRPr="001B022E">
        <w:rPr>
          <w:rFonts w:ascii="Cambria" w:hAnsi="Cambria" w:cstheme="majorHAnsi"/>
        </w:rPr>
        <w:t>αρών-</w:t>
      </w:r>
      <w:r w:rsidRPr="001B022E">
        <w:rPr>
          <w:rFonts w:ascii="Cambria" w:hAnsi="Cambria" w:cstheme="majorHAnsi"/>
          <w:lang w:val="en-US"/>
        </w:rPr>
        <w:t>B</w:t>
      </w:r>
      <w:proofErr w:type="spellStart"/>
      <w:r w:rsidRPr="001B022E">
        <w:rPr>
          <w:rFonts w:ascii="Cambria" w:hAnsi="Cambria" w:cstheme="majorHAnsi"/>
        </w:rPr>
        <w:t>ασάρ</w:t>
      </w:r>
      <w:proofErr w:type="spellEnd"/>
      <w:r w:rsidRPr="001B022E">
        <w:rPr>
          <w:rFonts w:ascii="Cambria" w:hAnsi="Cambria" w:cstheme="majorHAnsi"/>
        </w:rPr>
        <w:t>, Αθήνα: Πόλις, 30-60.</w:t>
      </w:r>
    </w:p>
    <w:p w14:paraId="39E8762E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  <w:lang w:val="en-US"/>
        </w:rPr>
      </w:pPr>
      <w:proofErr w:type="spellStart"/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Benveniste</w:t>
      </w:r>
      <w:proofErr w:type="spellEnd"/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, 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H</w:t>
      </w:r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. 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R</w:t>
      </w:r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. 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and</w:t>
      </w:r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 </w:t>
      </w:r>
      <w:proofErr w:type="spellStart"/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Hantzaroula</w:t>
      </w:r>
      <w:proofErr w:type="spellEnd"/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 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P</w:t>
      </w:r>
      <w:r w:rsidRPr="006247AA">
        <w:rPr>
          <w:rFonts w:ascii="Cambria" w:eastAsia="Times New Roman" w:hAnsi="Cambria" w:cstheme="majorHAnsi"/>
          <w:color w:val="000000"/>
          <w:lang w:val="en-US" w:eastAsia="el-GR"/>
        </w:rPr>
        <w:t xml:space="preserve">. 2019. 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“After the Tempest. Dutch and Greek Experiences after the Shoah</w:t>
      </w:r>
      <w:proofErr w:type="gramStart"/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”,  </w:t>
      </w:r>
      <w:proofErr w:type="spellStart"/>
      <w:r w:rsidRPr="001B022E">
        <w:rPr>
          <w:rFonts w:ascii="Cambria" w:eastAsia="Times New Roman" w:hAnsi="Cambria" w:cstheme="majorHAnsi"/>
          <w:i/>
          <w:iCs/>
          <w:color w:val="000000"/>
          <w:lang w:val="en-US" w:eastAsia="el-GR"/>
        </w:rPr>
        <w:t>Historein</w:t>
      </w:r>
      <w:proofErr w:type="spellEnd"/>
      <w:proofErr w:type="gramEnd"/>
      <w:r w:rsidRPr="001B022E">
        <w:rPr>
          <w:rFonts w:ascii="Cambria" w:eastAsia="Times New Roman" w:hAnsi="Cambria" w:cstheme="majorHAnsi"/>
          <w:i/>
          <w:iCs/>
          <w:color w:val="000000"/>
          <w:lang w:val="en-US" w:eastAsia="el-GR"/>
        </w:rPr>
        <w:t> </w:t>
      </w:r>
      <w:r w:rsidRPr="001B022E">
        <w:rPr>
          <w:rFonts w:ascii="Cambria" w:eastAsia="Times New Roman" w:hAnsi="Cambria" w:cstheme="majorHAnsi"/>
          <w:color w:val="000000"/>
          <w:lang w:val="en-US" w:eastAsia="el-GR"/>
        </w:rPr>
        <w:t>18:1.</w:t>
      </w:r>
    </w:p>
    <w:p w14:paraId="260A9F8D" w14:textId="77777777" w:rsidR="001B022E" w:rsidRPr="001B022E" w:rsidRDefault="001B022E" w:rsidP="001B022E">
      <w:pPr>
        <w:spacing w:line="360" w:lineRule="auto"/>
        <w:jc w:val="both"/>
        <w:rPr>
          <w:rFonts w:ascii="Cambria" w:eastAsia="Times New Roman" w:hAnsi="Cambria" w:cstheme="majorHAnsi"/>
          <w:lang w:eastAsia="el-GR"/>
        </w:rPr>
      </w:pPr>
      <w:proofErr w:type="spellStart"/>
      <w:r w:rsidRPr="001B022E">
        <w:rPr>
          <w:rFonts w:ascii="Cambria" w:eastAsia="Times New Roman" w:hAnsi="Cambria" w:cstheme="majorHAnsi"/>
          <w:color w:val="3D4A51"/>
          <w:shd w:val="clear" w:color="auto" w:fill="FFFFFF"/>
          <w:lang w:eastAsia="el-GR"/>
        </w:rPr>
        <w:t>Μπενβενίστε</w:t>
      </w:r>
      <w:proofErr w:type="spellEnd"/>
      <w:r w:rsidRPr="001B022E">
        <w:rPr>
          <w:rFonts w:ascii="Cambria" w:eastAsia="Times New Roman" w:hAnsi="Cambria" w:cstheme="majorHAnsi"/>
          <w:color w:val="3D4A51"/>
          <w:shd w:val="clear" w:color="auto" w:fill="FFFFFF"/>
          <w:lang w:eastAsia="el-GR"/>
        </w:rPr>
        <w:t>, </w:t>
      </w:r>
      <w:r w:rsidRPr="001B022E">
        <w:rPr>
          <w:rFonts w:ascii="Cambria" w:eastAsia="Times New Roman" w:hAnsi="Cambria" w:cstheme="majorHAnsi"/>
          <w:color w:val="3D4A51"/>
          <w:shd w:val="clear" w:color="auto" w:fill="FFFFFF"/>
          <w:lang w:val="en-US" w:eastAsia="el-GR"/>
        </w:rPr>
        <w:t>P</w:t>
      </w:r>
      <w:r w:rsidRPr="001B022E">
        <w:rPr>
          <w:rFonts w:ascii="Cambria" w:eastAsia="Times New Roman" w:hAnsi="Cambria" w:cstheme="majorHAnsi"/>
          <w:color w:val="3D4A51"/>
          <w:shd w:val="clear" w:color="auto" w:fill="FFFFFF"/>
          <w:lang w:eastAsia="el-GR"/>
        </w:rPr>
        <w:t xml:space="preserve">. 2017. </w:t>
      </w:r>
      <w:proofErr w:type="spellStart"/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Λούνα</w:t>
      </w:r>
      <w:proofErr w:type="spellEnd"/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: Δοκίμιο ιστορικής βιογραφίας</w:t>
      </w:r>
      <w:r w:rsidRPr="001B022E">
        <w:rPr>
          <w:rFonts w:ascii="Cambria" w:eastAsia="Times New Roman" w:hAnsi="Cambria" w:cstheme="majorHAnsi"/>
          <w:color w:val="3D4A51"/>
          <w:shd w:val="clear" w:color="auto" w:fill="FFFFFF"/>
          <w:lang w:eastAsia="el-GR"/>
        </w:rPr>
        <w:t xml:space="preserve">. Αθήνα: Πόλις </w:t>
      </w:r>
    </w:p>
    <w:p w14:paraId="009799BA" w14:textId="77777777" w:rsidR="001B022E" w:rsidRPr="001B022E" w:rsidRDefault="001B022E" w:rsidP="001B022E">
      <w:pPr>
        <w:spacing w:line="360" w:lineRule="auto"/>
        <w:jc w:val="both"/>
        <w:textAlignment w:val="baseline"/>
        <w:rPr>
          <w:rFonts w:ascii="Cambria" w:eastAsia="Times New Roman" w:hAnsi="Cambria" w:cstheme="majorHAnsi"/>
          <w:color w:val="3D4A51"/>
          <w:lang w:eastAsia="el-GR"/>
        </w:rPr>
      </w:pPr>
      <w:r w:rsidRPr="001B022E">
        <w:rPr>
          <w:rFonts w:ascii="Cambria" w:eastAsia="Times New Roman" w:hAnsi="Cambria" w:cstheme="majorHAnsi"/>
          <w:color w:val="3D4A51"/>
          <w:lang w:eastAsia="el-GR"/>
        </w:rPr>
        <w:t>Βαρών-</w:t>
      </w:r>
      <w:proofErr w:type="spellStart"/>
      <w:r w:rsidRPr="001B022E">
        <w:rPr>
          <w:rFonts w:ascii="Cambria" w:eastAsia="Times New Roman" w:hAnsi="Cambria" w:cstheme="majorHAnsi"/>
          <w:color w:val="3D4A51"/>
          <w:lang w:eastAsia="el-GR"/>
        </w:rPr>
        <w:t>Βασάρ</w:t>
      </w:r>
      <w:proofErr w:type="spellEnd"/>
      <w:r w:rsidRPr="001B022E">
        <w:rPr>
          <w:rFonts w:ascii="Cambria" w:eastAsia="Times New Roman" w:hAnsi="Cambria" w:cstheme="majorHAnsi"/>
          <w:color w:val="3D4A51"/>
          <w:lang w:eastAsia="el-GR"/>
        </w:rPr>
        <w:t xml:space="preserve">, </w:t>
      </w:r>
      <w:r w:rsidRPr="001B022E">
        <w:rPr>
          <w:rFonts w:ascii="Cambria" w:eastAsia="Times New Roman" w:hAnsi="Cambria" w:cstheme="majorHAnsi"/>
          <w:color w:val="3D4A51"/>
          <w:lang w:val="en-US" w:eastAsia="el-GR"/>
        </w:rPr>
        <w:t>O</w:t>
      </w:r>
      <w:r w:rsidRPr="001B022E">
        <w:rPr>
          <w:rFonts w:ascii="Cambria" w:eastAsia="Times New Roman" w:hAnsi="Cambria" w:cstheme="majorHAnsi"/>
          <w:color w:val="3D4A51"/>
          <w:lang w:eastAsia="el-GR"/>
        </w:rPr>
        <w:t xml:space="preserve">. 2012. </w:t>
      </w:r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Η ανάδυση μιας δύσκολης μνήμης</w:t>
      </w:r>
      <w:r w:rsidRPr="001B022E">
        <w:rPr>
          <w:rFonts w:ascii="Cambria" w:eastAsia="Times New Roman" w:hAnsi="Cambria" w:cstheme="majorHAnsi"/>
          <w:color w:val="3D4A51"/>
          <w:lang w:eastAsia="el-GR"/>
        </w:rPr>
        <w:t xml:space="preserve">. </w:t>
      </w:r>
      <w:r w:rsidRPr="001B022E">
        <w:rPr>
          <w:rFonts w:ascii="Cambria" w:eastAsia="Times New Roman" w:hAnsi="Cambria" w:cstheme="majorHAnsi"/>
          <w:color w:val="3D4A51"/>
          <w:lang w:val="en-US" w:eastAsia="el-GR"/>
        </w:rPr>
        <w:t>A</w:t>
      </w:r>
      <w:proofErr w:type="spellStart"/>
      <w:r w:rsidRPr="001B022E">
        <w:rPr>
          <w:rFonts w:ascii="Cambria" w:eastAsia="Times New Roman" w:hAnsi="Cambria" w:cstheme="majorHAnsi"/>
          <w:color w:val="3D4A51"/>
          <w:lang w:eastAsia="el-GR"/>
        </w:rPr>
        <w:t>θήνα</w:t>
      </w:r>
      <w:proofErr w:type="spellEnd"/>
      <w:r w:rsidRPr="001B022E">
        <w:rPr>
          <w:rFonts w:ascii="Cambria" w:eastAsia="Times New Roman" w:hAnsi="Cambria" w:cstheme="majorHAnsi"/>
          <w:color w:val="3D4A51"/>
          <w:lang w:eastAsia="el-GR"/>
        </w:rPr>
        <w:t>: Εστία.</w:t>
      </w:r>
    </w:p>
    <w:p w14:paraId="52F11C35" w14:textId="77777777" w:rsidR="001B022E" w:rsidRPr="001B022E" w:rsidRDefault="001B022E" w:rsidP="001B022E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 w:cstheme="majorHAnsi"/>
          <w:color w:val="3D4A51"/>
          <w:lang w:val="en-US" w:eastAsia="el-GR"/>
        </w:rPr>
      </w:pPr>
      <w:r w:rsidRPr="001B022E">
        <w:rPr>
          <w:rFonts w:ascii="Cambria" w:eastAsia="Times New Roman" w:hAnsi="Cambria" w:cstheme="majorHAnsi"/>
          <w:color w:val="3D4A51"/>
          <w:lang w:eastAsia="el-GR"/>
        </w:rPr>
        <w:t xml:space="preserve">Κόκκινος Γ. 2015. </w:t>
      </w:r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Το Ολοκαύτωμα. Η διαχείριση της τραυματικής μνήμης. Θύτες</w:t>
      </w:r>
      <w:r w:rsidRPr="001B022E">
        <w:rPr>
          <w:rFonts w:ascii="Cambria" w:eastAsia="Times New Roman" w:hAnsi="Cambria" w:cstheme="majorHAnsi"/>
          <w:i/>
          <w:iCs/>
          <w:color w:val="3D4A51"/>
          <w:lang w:val="en-US" w:eastAsia="el-GR"/>
        </w:rPr>
        <w:t xml:space="preserve"> </w:t>
      </w:r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και</w:t>
      </w:r>
      <w:r w:rsidRPr="001B022E">
        <w:rPr>
          <w:rFonts w:ascii="Cambria" w:eastAsia="Times New Roman" w:hAnsi="Cambria" w:cstheme="majorHAnsi"/>
          <w:i/>
          <w:iCs/>
          <w:color w:val="3D4A51"/>
          <w:lang w:val="en-US" w:eastAsia="el-GR"/>
        </w:rPr>
        <w:t xml:space="preserve"> </w:t>
      </w:r>
      <w:r w:rsidRPr="001B022E">
        <w:rPr>
          <w:rFonts w:ascii="Cambria" w:eastAsia="Times New Roman" w:hAnsi="Cambria" w:cstheme="majorHAnsi"/>
          <w:i/>
          <w:iCs/>
          <w:color w:val="3D4A51"/>
          <w:lang w:eastAsia="el-GR"/>
        </w:rPr>
        <w:t>θύματα</w:t>
      </w:r>
      <w:r w:rsidRPr="001B022E">
        <w:rPr>
          <w:rFonts w:ascii="Cambria" w:eastAsia="Times New Roman" w:hAnsi="Cambria" w:cstheme="majorHAnsi"/>
          <w:color w:val="3D4A51"/>
          <w:lang w:val="en-US" w:eastAsia="el-GR"/>
        </w:rPr>
        <w:t xml:space="preserve">. </w:t>
      </w:r>
      <w:r w:rsidRPr="001B022E">
        <w:rPr>
          <w:rFonts w:ascii="Cambria" w:eastAsia="Times New Roman" w:hAnsi="Cambria" w:cstheme="majorHAnsi"/>
          <w:color w:val="3D4A51"/>
          <w:lang w:eastAsia="el-GR"/>
        </w:rPr>
        <w:t>Αθήνα</w:t>
      </w:r>
      <w:r w:rsidRPr="001B022E">
        <w:rPr>
          <w:rFonts w:ascii="Cambria" w:eastAsia="Times New Roman" w:hAnsi="Cambria" w:cstheme="majorHAnsi"/>
          <w:color w:val="3D4A51"/>
          <w:lang w:val="en-US" w:eastAsia="el-GR"/>
        </w:rPr>
        <w:t xml:space="preserve">: Gutenberg. </w:t>
      </w:r>
    </w:p>
    <w:p w14:paraId="06D3FA78" w14:textId="77777777" w:rsidR="001B022E" w:rsidRPr="001B022E" w:rsidRDefault="001B022E" w:rsidP="001B022E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lang w:val="en-US"/>
        </w:rPr>
      </w:pPr>
      <w:r w:rsidRPr="001B022E">
        <w:rPr>
          <w:rFonts w:ascii="Cambria" w:hAnsi="Cambria" w:cs="Times New Roman"/>
          <w:lang w:val="en-US"/>
        </w:rPr>
        <w:t xml:space="preserve">Kidron, C. 2009. “Towards an Ethnography of Silence: The Lived Presence of the Past in the Everyday Life of Holocaust Trauma Survivors and Their Descendants in Israel” </w:t>
      </w:r>
      <w:r w:rsidRPr="001B022E">
        <w:rPr>
          <w:rFonts w:ascii="Cambria" w:hAnsi="Cambria" w:cs="Times New Roman"/>
          <w:i/>
          <w:iCs/>
          <w:lang w:val="en-US"/>
        </w:rPr>
        <w:t xml:space="preserve">Current Anthropology </w:t>
      </w:r>
      <w:r w:rsidRPr="001B022E">
        <w:rPr>
          <w:rFonts w:ascii="Cambria" w:hAnsi="Cambria" w:cs="Times New Roman"/>
          <w:lang w:val="en-US"/>
        </w:rPr>
        <w:t>50(1): 5-27.</w:t>
      </w:r>
    </w:p>
    <w:p w14:paraId="71944062" w14:textId="77777777" w:rsidR="001B022E" w:rsidRPr="001B022E" w:rsidRDefault="001B022E" w:rsidP="001B022E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lang w:val="en-US"/>
        </w:rPr>
      </w:pPr>
    </w:p>
    <w:p w14:paraId="76856D39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</w:rPr>
      </w:pPr>
      <w:r w:rsidRPr="001B022E">
        <w:rPr>
          <w:rFonts w:ascii="Cambria" w:hAnsi="Cambria" w:cstheme="majorHAnsi"/>
          <w:b/>
          <w:bCs/>
        </w:rPr>
        <w:t>10</w:t>
      </w:r>
      <w:r w:rsidRPr="001B022E">
        <w:rPr>
          <w:rFonts w:ascii="Cambria" w:hAnsi="Cambria" w:cstheme="majorHAnsi"/>
          <w:b/>
          <w:bCs/>
          <w:vertAlign w:val="superscript"/>
        </w:rPr>
        <w:t>η</w:t>
      </w:r>
      <w:r w:rsidRPr="001B022E">
        <w:rPr>
          <w:rFonts w:ascii="Cambria" w:hAnsi="Cambria" w:cstheme="majorHAnsi"/>
          <w:b/>
          <w:bCs/>
        </w:rPr>
        <w:t xml:space="preserve"> εβδομάδα:</w:t>
      </w:r>
      <w:r w:rsidRPr="001B022E">
        <w:rPr>
          <w:rFonts w:ascii="Cambria" w:hAnsi="Cambria" w:cstheme="majorHAnsi"/>
        </w:rPr>
        <w:t xml:space="preserve"> Προφορικές Μαρτυρίες και οριακές εμπειρίες. Μνήμες και τραύματα από τον Εμφύλιο</w:t>
      </w:r>
    </w:p>
    <w:p w14:paraId="77BC178B" w14:textId="77777777" w:rsidR="001B022E" w:rsidRPr="001B022E" w:rsidRDefault="001B022E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 w:cstheme="majorHAnsi"/>
        </w:rPr>
        <w:t>Βιδάλη</w:t>
      </w:r>
      <w:proofErr w:type="spellEnd"/>
      <w:r w:rsidRPr="001B022E">
        <w:rPr>
          <w:rFonts w:ascii="Cambria" w:hAnsi="Cambria" w:cstheme="majorHAnsi"/>
        </w:rPr>
        <w:t xml:space="preserve">, Α. 1999. «Ιστορία, μνήμη, σιωπή: μαρτυρίες από τον Ελληνικό Εμφύλιο» </w:t>
      </w:r>
      <w:r w:rsidRPr="001B022E">
        <w:rPr>
          <w:rFonts w:ascii="Cambria" w:hAnsi="Cambria"/>
        </w:rPr>
        <w:t xml:space="preserve">Στο Ρ. </w:t>
      </w:r>
      <w:proofErr w:type="spellStart"/>
      <w:r w:rsidRPr="001B022E">
        <w:rPr>
          <w:rFonts w:ascii="Cambria" w:hAnsi="Cambria"/>
        </w:rPr>
        <w:t>Μπενβενίστε</w:t>
      </w:r>
      <w:proofErr w:type="spellEnd"/>
      <w:r w:rsidRPr="001B022E">
        <w:rPr>
          <w:rFonts w:ascii="Cambria" w:hAnsi="Cambria"/>
        </w:rPr>
        <w:t xml:space="preserve">  και Θ. </w:t>
      </w:r>
      <w:proofErr w:type="spellStart"/>
      <w:r w:rsidRPr="001B022E">
        <w:rPr>
          <w:rFonts w:ascii="Cambria" w:hAnsi="Cambria"/>
        </w:rPr>
        <w:t>Παραδέλλης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), </w:t>
      </w:r>
      <w:r w:rsidRPr="001B022E">
        <w:rPr>
          <w:rFonts w:ascii="Cambria" w:hAnsi="Cambria"/>
          <w:i/>
        </w:rPr>
        <w:t>Διαδρομές και τόποι της μνήμης. Ιστορικές και ανθρωπολογικές προσεγγίσεις</w:t>
      </w:r>
      <w:r w:rsidRPr="001B022E">
        <w:rPr>
          <w:rFonts w:ascii="Cambria" w:hAnsi="Cambria"/>
        </w:rPr>
        <w:t>, Αθήνα: Αλεξάνδρεια.</w:t>
      </w:r>
    </w:p>
    <w:p w14:paraId="05E028CF" w14:textId="77777777" w:rsidR="001B022E" w:rsidRPr="001B022E" w:rsidRDefault="001B022E" w:rsidP="001B022E">
      <w:pPr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lastRenderedPageBreak/>
        <w:t>Collard</w:t>
      </w:r>
      <w:proofErr w:type="spellEnd"/>
      <w:r w:rsidRPr="001B022E">
        <w:rPr>
          <w:rFonts w:ascii="Cambria" w:hAnsi="Cambria"/>
        </w:rPr>
        <w:t xml:space="preserve"> A., 1993. “Διερευνώντας την ‘κοινωνική μνήμη’ στον ελλαδικό χώρο”. Στο Ε. </w:t>
      </w:r>
      <w:proofErr w:type="spellStart"/>
      <w:r w:rsidRPr="001B022E">
        <w:rPr>
          <w:rFonts w:ascii="Cambria" w:hAnsi="Cambria"/>
        </w:rPr>
        <w:t>Παπαταξιάρχης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</w:t>
      </w:r>
      <w:proofErr w:type="spellEnd"/>
      <w:r w:rsidRPr="001B022E">
        <w:rPr>
          <w:rFonts w:ascii="Cambria" w:hAnsi="Cambria"/>
        </w:rPr>
        <w:t>.), Ανθρωπολογία και Παρελθόν. Συμβολές στην Κοινωνική Ιστορία της Νεότερης Ελλάδας, Αθήνα: Αλεξάνδρεια, σ. 357-391.</w:t>
      </w:r>
    </w:p>
    <w:p w14:paraId="6A52F958" w14:textId="77777777" w:rsidR="001B022E" w:rsidRPr="001B022E" w:rsidRDefault="001B022E" w:rsidP="001B022E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</w:rPr>
      </w:pPr>
      <w:r w:rsidRPr="001B022E">
        <w:rPr>
          <w:rFonts w:ascii="Cambria" w:hAnsi="Cambria" w:cs="Times New Roman"/>
        </w:rPr>
        <w:t xml:space="preserve">Βαν </w:t>
      </w:r>
      <w:proofErr w:type="spellStart"/>
      <w:r w:rsidRPr="001B022E">
        <w:rPr>
          <w:rFonts w:ascii="Cambria" w:hAnsi="Cambria" w:cs="Times New Roman"/>
        </w:rPr>
        <w:t>Μπούσχοτεν</w:t>
      </w:r>
      <w:proofErr w:type="spellEnd"/>
      <w:r w:rsidRPr="001B022E">
        <w:rPr>
          <w:rFonts w:ascii="Cambria" w:hAnsi="Cambria" w:cs="Times New Roman"/>
        </w:rPr>
        <w:t xml:space="preserve">, Ρ., Τ. </w:t>
      </w:r>
      <w:proofErr w:type="spellStart"/>
      <w:r w:rsidRPr="001B022E">
        <w:rPr>
          <w:rFonts w:ascii="Cambria" w:hAnsi="Cambria" w:cs="Times New Roman"/>
        </w:rPr>
        <w:t>Βερβενιώτη</w:t>
      </w:r>
      <w:proofErr w:type="spellEnd"/>
      <w:r w:rsidRPr="001B022E">
        <w:rPr>
          <w:rFonts w:ascii="Cambria" w:hAnsi="Cambria" w:cs="Times New Roman"/>
        </w:rPr>
        <w:t xml:space="preserve">, Ε. </w:t>
      </w:r>
      <w:proofErr w:type="spellStart"/>
      <w:r w:rsidRPr="001B022E">
        <w:rPr>
          <w:rFonts w:ascii="Cambria" w:hAnsi="Cambria" w:cs="Times New Roman"/>
        </w:rPr>
        <w:t>Βουτυρα</w:t>
      </w:r>
      <w:proofErr w:type="spellEnd"/>
      <w:r w:rsidRPr="001B022E">
        <w:rPr>
          <w:rFonts w:ascii="Cambria" w:hAnsi="Cambria" w:cs="Times New Roman"/>
        </w:rPr>
        <w:t xml:space="preserve">́, Κ. </w:t>
      </w:r>
      <w:proofErr w:type="spellStart"/>
      <w:r w:rsidRPr="001B022E">
        <w:rPr>
          <w:rFonts w:ascii="Cambria" w:hAnsi="Cambria" w:cs="Times New Roman"/>
        </w:rPr>
        <w:t>Μπάδα</w:t>
      </w:r>
      <w:proofErr w:type="spellEnd"/>
      <w:r w:rsidRPr="001B022E">
        <w:rPr>
          <w:rFonts w:ascii="Cambria" w:hAnsi="Cambria" w:cs="Times New Roman"/>
        </w:rPr>
        <w:t xml:space="preserve"> (</w:t>
      </w:r>
      <w:proofErr w:type="spellStart"/>
      <w:r w:rsidRPr="001B022E">
        <w:rPr>
          <w:rFonts w:ascii="Cambria" w:hAnsi="Cambria" w:cs="Times New Roman"/>
        </w:rPr>
        <w:t>επιμ</w:t>
      </w:r>
      <w:proofErr w:type="spellEnd"/>
      <w:r w:rsidRPr="001B022E">
        <w:rPr>
          <w:rFonts w:ascii="Cambria" w:hAnsi="Cambria" w:cs="Times New Roman"/>
        </w:rPr>
        <w:t xml:space="preserve">.) 2008. </w:t>
      </w:r>
      <w:proofErr w:type="spellStart"/>
      <w:r w:rsidRPr="001B022E">
        <w:rPr>
          <w:rFonts w:ascii="Cambria" w:hAnsi="Cambria" w:cs="Times New Roman"/>
          <w:i/>
          <w:iCs/>
        </w:rPr>
        <w:t>Μνήμες</w:t>
      </w:r>
      <w:proofErr w:type="spellEnd"/>
      <w:r w:rsidRPr="001B022E">
        <w:rPr>
          <w:rFonts w:ascii="Cambria" w:hAnsi="Cambria" w:cs="Times New Roman"/>
          <w:i/>
          <w:iCs/>
        </w:rPr>
        <w:t xml:space="preserve"> και </w:t>
      </w:r>
      <w:proofErr w:type="spellStart"/>
      <w:r w:rsidRPr="001B022E">
        <w:rPr>
          <w:rFonts w:ascii="Cambria" w:hAnsi="Cambria" w:cs="Times New Roman"/>
          <w:i/>
          <w:iCs/>
        </w:rPr>
        <w:t>λήθη</w:t>
      </w:r>
      <w:proofErr w:type="spellEnd"/>
      <w:r w:rsidRPr="001B022E">
        <w:rPr>
          <w:rFonts w:ascii="Cambria" w:hAnsi="Cambria" w:cs="Times New Roman"/>
          <w:i/>
          <w:iCs/>
        </w:rPr>
        <w:t xml:space="preserve"> του </w:t>
      </w:r>
      <w:proofErr w:type="spellStart"/>
      <w:r w:rsidRPr="001B022E">
        <w:rPr>
          <w:rFonts w:ascii="Cambria" w:hAnsi="Cambria" w:cs="Times New Roman"/>
          <w:i/>
          <w:iCs/>
        </w:rPr>
        <w:t>ελληνικου</w:t>
      </w:r>
      <w:proofErr w:type="spellEnd"/>
      <w:r w:rsidRPr="001B022E">
        <w:rPr>
          <w:rFonts w:ascii="Cambria" w:hAnsi="Cambria" w:cs="Times New Roman"/>
          <w:i/>
          <w:iCs/>
        </w:rPr>
        <w:t xml:space="preserve">́ </w:t>
      </w:r>
      <w:proofErr w:type="spellStart"/>
      <w:r w:rsidRPr="001B022E">
        <w:rPr>
          <w:rFonts w:ascii="Cambria" w:hAnsi="Cambria" w:cs="Times New Roman"/>
          <w:i/>
          <w:iCs/>
        </w:rPr>
        <w:t>εμφύλιου</w:t>
      </w:r>
      <w:proofErr w:type="spellEnd"/>
      <w:r w:rsidRPr="001B022E">
        <w:rPr>
          <w:rFonts w:ascii="Cambria" w:hAnsi="Cambria" w:cs="Times New Roman"/>
          <w:i/>
          <w:iCs/>
        </w:rPr>
        <w:t xml:space="preserve"> </w:t>
      </w:r>
      <w:proofErr w:type="spellStart"/>
      <w:r w:rsidRPr="001B022E">
        <w:rPr>
          <w:rFonts w:ascii="Cambria" w:hAnsi="Cambria" w:cs="Times New Roman"/>
          <w:i/>
          <w:iCs/>
        </w:rPr>
        <w:t>πολέμου</w:t>
      </w:r>
      <w:proofErr w:type="spellEnd"/>
      <w:r w:rsidRPr="001B022E">
        <w:rPr>
          <w:rFonts w:ascii="Cambria" w:hAnsi="Cambria" w:cs="Times New Roman"/>
        </w:rPr>
        <w:t xml:space="preserve">, </w:t>
      </w:r>
      <w:proofErr w:type="spellStart"/>
      <w:r w:rsidRPr="001B022E">
        <w:rPr>
          <w:rFonts w:ascii="Cambria" w:hAnsi="Cambria" w:cs="Times New Roman"/>
        </w:rPr>
        <w:t>Θεσσαλονίκη</w:t>
      </w:r>
      <w:proofErr w:type="spellEnd"/>
      <w:r w:rsidRPr="001B022E">
        <w:rPr>
          <w:rFonts w:ascii="Cambria" w:hAnsi="Cambria" w:cs="Times New Roman"/>
        </w:rPr>
        <w:t xml:space="preserve">: </w:t>
      </w:r>
      <w:proofErr w:type="spellStart"/>
      <w:r w:rsidRPr="001B022E">
        <w:rPr>
          <w:rFonts w:ascii="Cambria" w:hAnsi="Cambria" w:cs="Times New Roman"/>
        </w:rPr>
        <w:t>Επίκεντρο</w:t>
      </w:r>
      <w:proofErr w:type="spellEnd"/>
      <w:r w:rsidRPr="001B022E">
        <w:rPr>
          <w:rFonts w:ascii="Cambria" w:hAnsi="Cambria" w:cs="Times New Roman"/>
        </w:rPr>
        <w:t xml:space="preserve">. </w:t>
      </w:r>
    </w:p>
    <w:p w14:paraId="7AD41C6F" w14:textId="09FEEF52" w:rsidR="00E65092" w:rsidRPr="001B022E" w:rsidRDefault="00E65092" w:rsidP="001B022E">
      <w:pPr>
        <w:jc w:val="both"/>
        <w:rPr>
          <w:rFonts w:ascii="Cambria" w:hAnsi="Cambria"/>
        </w:rPr>
      </w:pPr>
    </w:p>
    <w:p w14:paraId="0C385124" w14:textId="39DAE8C9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</w:rPr>
      </w:pPr>
      <w:r w:rsidRPr="001B022E">
        <w:rPr>
          <w:rFonts w:ascii="Cambria" w:hAnsi="Cambria" w:cstheme="majorHAnsi"/>
          <w:b/>
          <w:bCs/>
        </w:rPr>
        <w:t>11</w:t>
      </w:r>
      <w:r w:rsidRPr="001B022E">
        <w:rPr>
          <w:rFonts w:ascii="Cambria" w:hAnsi="Cambria" w:cstheme="majorHAnsi"/>
          <w:b/>
          <w:bCs/>
          <w:vertAlign w:val="superscript"/>
        </w:rPr>
        <w:t>η</w:t>
      </w:r>
      <w:r w:rsidRPr="001B022E">
        <w:rPr>
          <w:rFonts w:ascii="Cambria" w:hAnsi="Cambria" w:cstheme="majorHAnsi"/>
          <w:b/>
          <w:bCs/>
        </w:rPr>
        <w:t xml:space="preserve"> εβδομάδα</w:t>
      </w:r>
      <w:r w:rsidRPr="001B022E">
        <w:rPr>
          <w:rFonts w:ascii="Cambria" w:hAnsi="Cambria" w:cstheme="majorHAnsi"/>
        </w:rPr>
        <w:t xml:space="preserve">: Η </w:t>
      </w:r>
      <w:proofErr w:type="spellStart"/>
      <w:r w:rsidRPr="001B022E">
        <w:rPr>
          <w:rFonts w:ascii="Cambria" w:hAnsi="Cambria" w:cstheme="majorHAnsi"/>
        </w:rPr>
        <w:t>έμφυλη</w:t>
      </w:r>
      <w:proofErr w:type="spellEnd"/>
      <w:r w:rsidRPr="001B022E">
        <w:rPr>
          <w:rFonts w:ascii="Cambria" w:hAnsi="Cambria" w:cstheme="majorHAnsi"/>
        </w:rPr>
        <w:t xml:space="preserve"> διάσταση της μνήμης</w:t>
      </w:r>
    </w:p>
    <w:p w14:paraId="678D942A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theme="majorHAnsi"/>
        </w:rPr>
      </w:pPr>
      <w:r w:rsidRPr="001B022E">
        <w:rPr>
          <w:rFonts w:ascii="Cambria" w:hAnsi="Cambria" w:cstheme="majorHAnsi"/>
          <w:lang w:val="en-US"/>
        </w:rPr>
        <w:t> </w:t>
      </w:r>
      <w:r w:rsidRPr="001B022E">
        <w:rPr>
          <w:rFonts w:ascii="Cambria" w:hAnsi="Cambria" w:cstheme="majorHAnsi"/>
        </w:rPr>
        <w:t xml:space="preserve">Ψαρρά, Α. 1997. </w:t>
      </w:r>
      <w:r w:rsidRPr="001B022E">
        <w:rPr>
          <w:rFonts w:ascii="Cambria" w:hAnsi="Cambria" w:cstheme="majorHAnsi"/>
          <w:i/>
          <w:iCs/>
        </w:rPr>
        <w:t>Σιωπηρές ιστορίες: Γυναίκες και φύλο στην ιστορική αφήγηση</w:t>
      </w:r>
      <w:r w:rsidRPr="001B022E">
        <w:rPr>
          <w:rFonts w:ascii="Cambria" w:hAnsi="Cambria" w:cstheme="majorHAnsi"/>
        </w:rPr>
        <w:t>, Αθήνα: Αλεξάνδρεια</w:t>
      </w:r>
    </w:p>
    <w:p w14:paraId="3D79F10A" w14:textId="77777777" w:rsidR="001B022E" w:rsidRPr="001B022E" w:rsidRDefault="001B022E" w:rsidP="001B022E">
      <w:pPr>
        <w:tabs>
          <w:tab w:val="left" w:pos="0"/>
          <w:tab w:val="left" w:pos="720"/>
        </w:tabs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Πλεξουσάκη</w:t>
      </w:r>
      <w:proofErr w:type="spellEnd"/>
      <w:r w:rsidRPr="001B022E">
        <w:rPr>
          <w:rFonts w:ascii="Cambria" w:hAnsi="Cambria"/>
        </w:rPr>
        <w:t xml:space="preserve">, Έ., 2003. «Κραυγές και ψίθυροι: Συγκρούσεις και ταυτότητες στο λόγο μειονοτικών γυναικών στη Θράκη». Στο Χ. </w:t>
      </w:r>
      <w:proofErr w:type="spellStart"/>
      <w:r w:rsidRPr="001B022E">
        <w:rPr>
          <w:rFonts w:ascii="Cambria" w:hAnsi="Cambria"/>
        </w:rPr>
        <w:t>Βλαχούτσικου</w:t>
      </w:r>
      <w:proofErr w:type="spellEnd"/>
      <w:r w:rsidRPr="001B022E">
        <w:rPr>
          <w:rFonts w:ascii="Cambria" w:hAnsi="Cambria"/>
        </w:rPr>
        <w:t xml:space="preserve"> και </w:t>
      </w:r>
      <w:r w:rsidRPr="001B022E">
        <w:rPr>
          <w:rFonts w:ascii="Cambria" w:hAnsi="Cambria"/>
          <w:lang w:val="en-US"/>
        </w:rPr>
        <w:t>L</w:t>
      </w:r>
      <w:r w:rsidRPr="001B022E">
        <w:rPr>
          <w:rFonts w:ascii="Cambria" w:hAnsi="Cambria"/>
        </w:rPr>
        <w:t xml:space="preserve">. </w:t>
      </w:r>
      <w:r w:rsidRPr="001B022E">
        <w:rPr>
          <w:rFonts w:ascii="Cambria" w:hAnsi="Cambria"/>
          <w:lang w:val="en-US"/>
        </w:rPr>
        <w:t>Kain</w:t>
      </w:r>
      <w:r w:rsidRPr="001B022E">
        <w:rPr>
          <w:rFonts w:ascii="Cambria" w:hAnsi="Cambria"/>
        </w:rPr>
        <w:t>-</w:t>
      </w:r>
      <w:r w:rsidRPr="001B022E">
        <w:rPr>
          <w:rFonts w:ascii="Cambria" w:hAnsi="Cambria"/>
          <w:lang w:val="en-US"/>
        </w:rPr>
        <w:t>Hart</w:t>
      </w:r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.) </w:t>
      </w:r>
      <w:r w:rsidRPr="001B022E">
        <w:rPr>
          <w:rFonts w:ascii="Cambria" w:hAnsi="Cambria"/>
          <w:i/>
        </w:rPr>
        <w:t>Όταν οι Γυναίκες Έχουν Διαφορές: Αντιθέσεις και Συγκρούσεις Γυναικών στη Σύγχρονη Ελλάδα</w:t>
      </w:r>
      <w:r w:rsidRPr="001B022E">
        <w:rPr>
          <w:rFonts w:ascii="Cambria" w:hAnsi="Cambria"/>
        </w:rPr>
        <w:t>. Αθήνα: Μέδουσα, 280- 319.</w:t>
      </w:r>
    </w:p>
    <w:p w14:paraId="0A20E80D" w14:textId="77777777" w:rsidR="001B022E" w:rsidRPr="001B022E" w:rsidRDefault="001B022E" w:rsidP="001B022E">
      <w:pPr>
        <w:tabs>
          <w:tab w:val="left" w:pos="360"/>
          <w:tab w:val="left" w:pos="540"/>
          <w:tab w:val="left" w:pos="720"/>
        </w:tabs>
        <w:spacing w:line="360" w:lineRule="auto"/>
        <w:jc w:val="both"/>
        <w:rPr>
          <w:rFonts w:ascii="Cambria" w:hAnsi="Cambria"/>
        </w:rPr>
      </w:pPr>
      <w:proofErr w:type="spellStart"/>
      <w:r w:rsidRPr="001B022E">
        <w:rPr>
          <w:rFonts w:ascii="Cambria" w:hAnsi="Cambria"/>
        </w:rPr>
        <w:t>Καντσά</w:t>
      </w:r>
      <w:proofErr w:type="spellEnd"/>
      <w:r w:rsidRPr="001B022E">
        <w:rPr>
          <w:rFonts w:ascii="Cambria" w:hAnsi="Cambria"/>
        </w:rPr>
        <w:t xml:space="preserve">, Β. 2006. «Οικογενειακές υποθέσεις: Μητρότητα και ομόφυλες ερωτικές σχέσεις». Στο Ε. </w:t>
      </w:r>
      <w:proofErr w:type="spellStart"/>
      <w:r w:rsidRPr="001B022E">
        <w:rPr>
          <w:rFonts w:ascii="Cambria" w:hAnsi="Cambria"/>
        </w:rPr>
        <w:t>Παπαταξιάρχης</w:t>
      </w:r>
      <w:proofErr w:type="spellEnd"/>
      <w:r w:rsidRPr="001B022E">
        <w:rPr>
          <w:rFonts w:ascii="Cambria" w:hAnsi="Cambria"/>
        </w:rPr>
        <w:t xml:space="preserve"> (</w:t>
      </w:r>
      <w:proofErr w:type="spellStart"/>
      <w:r w:rsidRPr="001B022E">
        <w:rPr>
          <w:rFonts w:ascii="Cambria" w:hAnsi="Cambria"/>
        </w:rPr>
        <w:t>επιμ</w:t>
      </w:r>
      <w:proofErr w:type="spellEnd"/>
      <w:r w:rsidRPr="001B022E">
        <w:rPr>
          <w:rFonts w:ascii="Cambria" w:hAnsi="Cambria"/>
        </w:rPr>
        <w:t xml:space="preserve">.) </w:t>
      </w:r>
      <w:r w:rsidRPr="001B022E">
        <w:rPr>
          <w:rFonts w:ascii="Cambria" w:hAnsi="Cambria"/>
          <w:i/>
        </w:rPr>
        <w:t>Περιπέτειες της Ετερότητας: Η Παραγωγή της Πολιτισμικής Διαφοράς στη Σημερινή Ελλάδα</w:t>
      </w:r>
      <w:r w:rsidRPr="001B022E">
        <w:rPr>
          <w:rFonts w:ascii="Cambria" w:hAnsi="Cambria"/>
        </w:rPr>
        <w:t>. Αθήνα: Αλεξάνδρεια</w:t>
      </w:r>
    </w:p>
    <w:p w14:paraId="142FE386" w14:textId="0F1FB5E5" w:rsidR="001B022E" w:rsidRPr="001B022E" w:rsidRDefault="001B022E" w:rsidP="001B022E">
      <w:pPr>
        <w:jc w:val="both"/>
        <w:rPr>
          <w:rFonts w:ascii="Cambria" w:hAnsi="Cambria"/>
        </w:rPr>
      </w:pPr>
    </w:p>
    <w:p w14:paraId="4B7B2A38" w14:textId="5E3A5D53" w:rsidR="001B022E" w:rsidRPr="00EE4CB9" w:rsidRDefault="001B022E" w:rsidP="001B022E">
      <w:pPr>
        <w:spacing w:line="360" w:lineRule="auto"/>
        <w:jc w:val="both"/>
        <w:rPr>
          <w:rFonts w:ascii="Cambria" w:hAnsi="Cambria"/>
          <w:lang w:val="en-US"/>
        </w:rPr>
      </w:pPr>
      <w:r w:rsidRPr="001B022E">
        <w:rPr>
          <w:rFonts w:ascii="Cambria" w:hAnsi="Cambria"/>
          <w:b/>
        </w:rPr>
        <w:t>12</w:t>
      </w:r>
      <w:r w:rsidRPr="001B022E">
        <w:rPr>
          <w:rFonts w:ascii="Cambria" w:hAnsi="Cambria"/>
          <w:b/>
          <w:vertAlign w:val="superscript"/>
        </w:rPr>
        <w:t>η</w:t>
      </w:r>
      <w:r w:rsidRPr="001B022E">
        <w:rPr>
          <w:rFonts w:ascii="Cambria" w:hAnsi="Cambria"/>
          <w:b/>
        </w:rPr>
        <w:t xml:space="preserve"> εβδομάδα:</w:t>
      </w:r>
      <w:r w:rsidRPr="001B022E">
        <w:rPr>
          <w:rFonts w:ascii="Cambria" w:hAnsi="Cambria"/>
        </w:rPr>
        <w:t xml:space="preserve"> Αναμνήσεις από την πατρίδα. Είναι εφικτός ένας επαναπατρισμός;</w:t>
      </w:r>
      <w:r w:rsidR="006247AA">
        <w:rPr>
          <w:rFonts w:ascii="Cambria" w:hAnsi="Cambria"/>
        </w:rPr>
        <w:t xml:space="preserve"> Νοσταλγία</w:t>
      </w:r>
    </w:p>
    <w:p w14:paraId="4F0F965C" w14:textId="77777777" w:rsidR="001B022E" w:rsidRPr="001B022E" w:rsidRDefault="001B022E" w:rsidP="001B022E">
      <w:pPr>
        <w:tabs>
          <w:tab w:val="left" w:pos="1440"/>
          <w:tab w:val="left" w:pos="1800"/>
        </w:tabs>
        <w:spacing w:line="360" w:lineRule="auto"/>
        <w:jc w:val="both"/>
        <w:rPr>
          <w:rFonts w:ascii="Cambria" w:hAnsi="Cambria" w:cs="Times New Roman"/>
          <w:lang w:val="en-US"/>
        </w:rPr>
      </w:pPr>
      <w:proofErr w:type="spellStart"/>
      <w:r w:rsidRPr="001B022E">
        <w:rPr>
          <w:rFonts w:ascii="Cambria" w:hAnsi="Cambria" w:cs="Times New Roman"/>
          <w:lang w:val="en-US"/>
        </w:rPr>
        <w:t>Voutira</w:t>
      </w:r>
      <w:proofErr w:type="spellEnd"/>
      <w:r w:rsidRPr="006247AA">
        <w:rPr>
          <w:rFonts w:ascii="Cambria" w:hAnsi="Cambria" w:cs="Times New Roman"/>
          <w:lang w:val="en-US"/>
        </w:rPr>
        <w:t xml:space="preserve">, </w:t>
      </w:r>
      <w:r w:rsidRPr="001B022E">
        <w:rPr>
          <w:rFonts w:ascii="Cambria" w:hAnsi="Cambria" w:cs="Times New Roman"/>
          <w:lang w:val="en-US"/>
        </w:rPr>
        <w:t>E</w:t>
      </w:r>
      <w:r w:rsidRPr="006247AA">
        <w:rPr>
          <w:rFonts w:ascii="Cambria" w:hAnsi="Cambria" w:cs="Times New Roman"/>
          <w:lang w:val="en-US"/>
        </w:rPr>
        <w:t xml:space="preserve">. 2011. </w:t>
      </w:r>
      <w:r w:rsidRPr="001B022E">
        <w:rPr>
          <w:rFonts w:ascii="Cambria" w:hAnsi="Cambria" w:cs="Times New Roman"/>
          <w:i/>
          <w:lang w:val="cs-CZ"/>
        </w:rPr>
        <w:t>T</w:t>
      </w:r>
      <w:r w:rsidRPr="001B022E">
        <w:rPr>
          <w:rFonts w:ascii="Cambria" w:hAnsi="Cambria" w:cs="Times New Roman"/>
          <w:i/>
          <w:lang w:val="en-US"/>
        </w:rPr>
        <w:t>he ‘Right to Return’ and the Meaning of ‘Home’. A Post Soviet Greek Diaspora Becoming European?</w:t>
      </w:r>
      <w:r w:rsidRPr="001B022E">
        <w:rPr>
          <w:rFonts w:ascii="Cambria" w:hAnsi="Cambria" w:cs="Times New Roman"/>
          <w:lang w:val="en-US"/>
        </w:rPr>
        <w:t xml:space="preserve"> </w:t>
      </w:r>
      <w:r w:rsidRPr="001B022E">
        <w:rPr>
          <w:rFonts w:ascii="Cambria" w:hAnsi="Cambria" w:cs="Times New Roman"/>
        </w:rPr>
        <w:t>Ζυρίχη</w:t>
      </w:r>
      <w:r w:rsidRPr="001B022E">
        <w:rPr>
          <w:rFonts w:ascii="Cambria" w:hAnsi="Cambria" w:cs="Times New Roman"/>
          <w:lang w:val="en-US"/>
        </w:rPr>
        <w:t>:LIT.</w:t>
      </w:r>
    </w:p>
    <w:p w14:paraId="24083678" w14:textId="77777777" w:rsidR="001B022E" w:rsidRPr="001B022E" w:rsidRDefault="001B022E" w:rsidP="001B022E">
      <w:pPr>
        <w:tabs>
          <w:tab w:val="left" w:pos="7200"/>
        </w:tabs>
        <w:spacing w:line="360" w:lineRule="auto"/>
        <w:ind w:right="-694"/>
        <w:jc w:val="both"/>
        <w:rPr>
          <w:rFonts w:ascii="Cambria" w:hAnsi="Cambria"/>
        </w:rPr>
      </w:pPr>
      <w:r w:rsidRPr="001B022E">
        <w:rPr>
          <w:rFonts w:ascii="Cambria" w:hAnsi="Cambria"/>
        </w:rPr>
        <w:t>Βαν</w:t>
      </w:r>
      <w:r w:rsidRPr="001B022E">
        <w:rPr>
          <w:rFonts w:ascii="Cambria" w:hAnsi="Cambria"/>
          <w:lang w:val="en-US"/>
        </w:rPr>
        <w:t xml:space="preserve"> </w:t>
      </w:r>
      <w:proofErr w:type="spellStart"/>
      <w:r w:rsidRPr="001B022E">
        <w:rPr>
          <w:rFonts w:ascii="Cambria" w:hAnsi="Cambria"/>
        </w:rPr>
        <w:t>Μπούσχοτεν</w:t>
      </w:r>
      <w:proofErr w:type="spellEnd"/>
      <w:r w:rsidRPr="001B022E">
        <w:rPr>
          <w:rFonts w:ascii="Cambria" w:hAnsi="Cambria"/>
          <w:lang w:val="en-US"/>
        </w:rPr>
        <w:t xml:space="preserve">, </w:t>
      </w:r>
      <w:proofErr w:type="spellStart"/>
      <w:r w:rsidRPr="001B022E">
        <w:rPr>
          <w:rFonts w:ascii="Cambria" w:hAnsi="Cambria"/>
        </w:rPr>
        <w:t>Ρίκη</w:t>
      </w:r>
      <w:proofErr w:type="spellEnd"/>
      <w:r w:rsidRPr="001B022E">
        <w:rPr>
          <w:rFonts w:ascii="Cambria" w:hAnsi="Cambria"/>
          <w:lang w:val="en-US"/>
        </w:rPr>
        <w:t xml:space="preserve"> &amp; </w:t>
      </w:r>
      <w:proofErr w:type="spellStart"/>
      <w:r w:rsidRPr="001B022E">
        <w:rPr>
          <w:rFonts w:ascii="Cambria" w:hAnsi="Cambria"/>
        </w:rPr>
        <w:t>Λόριγκ</w:t>
      </w:r>
      <w:proofErr w:type="spellEnd"/>
      <w:r w:rsidRPr="001B022E">
        <w:rPr>
          <w:rFonts w:ascii="Cambria" w:hAnsi="Cambria"/>
          <w:lang w:val="en-US"/>
        </w:rPr>
        <w:t xml:space="preserve"> </w:t>
      </w:r>
      <w:proofErr w:type="spellStart"/>
      <w:r w:rsidRPr="001B022E">
        <w:rPr>
          <w:rFonts w:ascii="Cambria" w:hAnsi="Cambria"/>
        </w:rPr>
        <w:t>Ντάνφορθ</w:t>
      </w:r>
      <w:proofErr w:type="spellEnd"/>
      <w:r w:rsidRPr="001B022E">
        <w:rPr>
          <w:rFonts w:ascii="Cambria" w:hAnsi="Cambria"/>
          <w:lang w:val="en-US"/>
        </w:rPr>
        <w:t xml:space="preserve">, 2014. </w:t>
      </w:r>
      <w:r w:rsidRPr="001B022E">
        <w:rPr>
          <w:rFonts w:ascii="Cambria" w:hAnsi="Cambria"/>
          <w:i/>
        </w:rPr>
        <w:t>Παιδιά του ελληνικού εμφυλίου: πρόσφυγες και οι πολιτικές της μνήμης</w:t>
      </w:r>
      <w:r w:rsidRPr="001B022E">
        <w:rPr>
          <w:rFonts w:ascii="Cambria" w:hAnsi="Cambria"/>
        </w:rPr>
        <w:t xml:space="preserve"> (Κεφ. 7)</w:t>
      </w:r>
    </w:p>
    <w:p w14:paraId="6A1E5469" w14:textId="77777777" w:rsidR="001B022E" w:rsidRPr="001B022E" w:rsidRDefault="001B022E" w:rsidP="001B022E">
      <w:pPr>
        <w:pStyle w:val="a3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B022E">
        <w:rPr>
          <w:rFonts w:ascii="Cambria" w:hAnsi="Cambria"/>
          <w:sz w:val="24"/>
          <w:szCs w:val="24"/>
          <w:lang w:val="en-US"/>
        </w:rPr>
        <w:t>Boeschoten</w:t>
      </w:r>
      <w:proofErr w:type="spellEnd"/>
      <w:r w:rsidRPr="001B022E">
        <w:rPr>
          <w:rFonts w:ascii="Cambria" w:hAnsi="Cambria"/>
          <w:sz w:val="24"/>
          <w:szCs w:val="24"/>
        </w:rPr>
        <w:t xml:space="preserve">, </w:t>
      </w:r>
      <w:r w:rsidRPr="001B022E">
        <w:rPr>
          <w:rFonts w:ascii="Cambria" w:hAnsi="Cambria"/>
          <w:sz w:val="24"/>
          <w:szCs w:val="24"/>
          <w:lang w:val="en-US"/>
        </w:rPr>
        <w:t>R</w:t>
      </w:r>
      <w:r w:rsidRPr="001B022E">
        <w:rPr>
          <w:rFonts w:ascii="Cambria" w:hAnsi="Cambria"/>
          <w:sz w:val="24"/>
          <w:szCs w:val="24"/>
        </w:rPr>
        <w:t xml:space="preserve">. </w:t>
      </w:r>
      <w:r w:rsidRPr="001B022E">
        <w:rPr>
          <w:rFonts w:ascii="Cambria" w:hAnsi="Cambria"/>
          <w:sz w:val="24"/>
          <w:szCs w:val="24"/>
          <w:lang w:val="en-US"/>
        </w:rPr>
        <w:t>V</w:t>
      </w:r>
      <w:r w:rsidRPr="001B022E">
        <w:rPr>
          <w:rFonts w:ascii="Cambria" w:hAnsi="Cambria"/>
          <w:sz w:val="24"/>
          <w:szCs w:val="24"/>
        </w:rPr>
        <w:t xml:space="preserve">. 2004. «Η Αδύνατη επιστροφή: Αντιμετωπίζοντας το Χωρισμό και την Ανασυγκρότηση της Μνήμης ως Συνέπεια του Εμφυλίου Πολέμου». Στο </w:t>
      </w:r>
      <w:r w:rsidRPr="001B022E">
        <w:rPr>
          <w:rFonts w:ascii="Cambria" w:hAnsi="Cambria"/>
          <w:sz w:val="24"/>
          <w:szCs w:val="24"/>
          <w:lang w:val="en-US"/>
        </w:rPr>
        <w:t>Mark</w:t>
      </w:r>
      <w:r w:rsidRPr="001B022E">
        <w:rPr>
          <w:rFonts w:ascii="Cambria" w:hAnsi="Cambria"/>
          <w:sz w:val="24"/>
          <w:szCs w:val="24"/>
        </w:rPr>
        <w:t xml:space="preserve"> </w:t>
      </w:r>
      <w:proofErr w:type="spellStart"/>
      <w:r w:rsidRPr="001B022E">
        <w:rPr>
          <w:rFonts w:ascii="Cambria" w:hAnsi="Cambria"/>
          <w:sz w:val="24"/>
          <w:szCs w:val="24"/>
          <w:lang w:val="en-US"/>
        </w:rPr>
        <w:t>Mazower</w:t>
      </w:r>
      <w:proofErr w:type="spellEnd"/>
      <w:r w:rsidRPr="001B022E">
        <w:rPr>
          <w:rFonts w:ascii="Cambria" w:hAnsi="Cambria"/>
          <w:sz w:val="24"/>
          <w:szCs w:val="24"/>
        </w:rPr>
        <w:t xml:space="preserve"> (</w:t>
      </w:r>
      <w:proofErr w:type="spellStart"/>
      <w:r w:rsidRPr="001B022E">
        <w:rPr>
          <w:rFonts w:ascii="Cambria" w:hAnsi="Cambria"/>
          <w:sz w:val="24"/>
          <w:szCs w:val="24"/>
        </w:rPr>
        <w:t>επιμ</w:t>
      </w:r>
      <w:proofErr w:type="spellEnd"/>
      <w:r w:rsidRPr="001B022E">
        <w:rPr>
          <w:rFonts w:ascii="Cambria" w:hAnsi="Cambria"/>
          <w:sz w:val="24"/>
          <w:szCs w:val="24"/>
        </w:rPr>
        <w:t xml:space="preserve">.), </w:t>
      </w:r>
      <w:r w:rsidRPr="001B022E">
        <w:rPr>
          <w:rFonts w:ascii="Cambria" w:hAnsi="Cambria"/>
          <w:i/>
          <w:sz w:val="24"/>
          <w:szCs w:val="24"/>
        </w:rPr>
        <w:t>Μετά τον Πόλεμο. Η Ανασυγκρότηση της Οικογένειας του Έθνους και του Κράτους στην Ελλάδα, 1943-1960</w:t>
      </w:r>
      <w:r w:rsidRPr="001B022E">
        <w:rPr>
          <w:rFonts w:ascii="Cambria" w:hAnsi="Cambria"/>
          <w:sz w:val="24"/>
          <w:szCs w:val="24"/>
        </w:rPr>
        <w:t>, Αθήνα: Αλεξάνδρεια, 139-159.</w:t>
      </w:r>
    </w:p>
    <w:p w14:paraId="2899308A" w14:textId="77777777" w:rsidR="001B022E" w:rsidRPr="001B022E" w:rsidRDefault="001B022E" w:rsidP="001B022E">
      <w:pPr>
        <w:spacing w:line="360" w:lineRule="auto"/>
        <w:jc w:val="both"/>
        <w:rPr>
          <w:rFonts w:ascii="Cambria" w:hAnsi="Cambria" w:cs="Times New Roman"/>
        </w:rPr>
      </w:pPr>
      <w:proofErr w:type="spellStart"/>
      <w:r w:rsidRPr="001B022E">
        <w:rPr>
          <w:rFonts w:ascii="Cambria" w:hAnsi="Cambria"/>
        </w:rPr>
        <w:t>Σαρικούδη</w:t>
      </w:r>
      <w:proofErr w:type="spellEnd"/>
      <w:r w:rsidRPr="001B022E">
        <w:rPr>
          <w:rFonts w:ascii="Cambria" w:hAnsi="Cambria"/>
        </w:rPr>
        <w:t xml:space="preserve">, Γ. 2012. «‘Πιο πολλές φορές με είπαν Τσέχα στην Ελλάδα παρά Ελληνίδα στην Τσεχία’. Επιστροφή στην Ελλάδα». Στο  </w:t>
      </w:r>
      <w:r w:rsidRPr="001B022E">
        <w:rPr>
          <w:rFonts w:ascii="Cambria" w:eastAsia="Calibri" w:hAnsi="Cambria" w:cs="Times New Roman"/>
          <w:lang w:val="cs-CZ"/>
        </w:rPr>
        <w:t>Králova</w:t>
      </w:r>
      <w:r w:rsidRPr="001B022E">
        <w:rPr>
          <w:rFonts w:ascii="Cambria" w:hAnsi="Cambria" w:cs="Times New Roman"/>
        </w:rPr>
        <w:t xml:space="preserve"> Κ. και</w:t>
      </w:r>
      <w:r w:rsidRPr="001B022E">
        <w:rPr>
          <w:rFonts w:ascii="Cambria" w:hAnsi="Cambria" w:cs="Times New Roman"/>
          <w:lang w:val="cs-CZ"/>
        </w:rPr>
        <w:t xml:space="preserve"> K</w:t>
      </w:r>
      <w:r w:rsidRPr="001B022E">
        <w:rPr>
          <w:rFonts w:ascii="Cambria" w:hAnsi="Cambria" w:cs="Times New Roman"/>
        </w:rPr>
        <w:t xml:space="preserve">. </w:t>
      </w:r>
      <w:proofErr w:type="spellStart"/>
      <w:r w:rsidRPr="001B022E">
        <w:rPr>
          <w:rFonts w:ascii="Cambria" w:eastAsia="Calibri" w:hAnsi="Cambria" w:cs="Times New Roman"/>
          <w:lang w:val="cs-CZ"/>
        </w:rPr>
        <w:t>Tsivos</w:t>
      </w:r>
      <w:proofErr w:type="spellEnd"/>
      <w:r w:rsidRPr="001B022E">
        <w:rPr>
          <w:rFonts w:ascii="Cambria" w:eastAsia="Calibri" w:hAnsi="Cambria" w:cs="Times New Roman"/>
        </w:rPr>
        <w:t xml:space="preserve"> (</w:t>
      </w:r>
      <w:proofErr w:type="spellStart"/>
      <w:r w:rsidRPr="001B022E">
        <w:rPr>
          <w:rFonts w:ascii="Cambria" w:eastAsia="Calibri" w:hAnsi="Cambria" w:cs="Times New Roman"/>
        </w:rPr>
        <w:t>επιμ</w:t>
      </w:r>
      <w:proofErr w:type="spellEnd"/>
      <w:r w:rsidRPr="001B022E">
        <w:rPr>
          <w:rFonts w:ascii="Cambria" w:eastAsia="Calibri" w:hAnsi="Cambria" w:cs="Times New Roman"/>
        </w:rPr>
        <w:t xml:space="preserve">.) </w:t>
      </w:r>
      <w:r w:rsidRPr="001B022E">
        <w:rPr>
          <w:rFonts w:ascii="Cambria" w:eastAsia="Calibri" w:hAnsi="Cambria" w:cs="Times New Roman"/>
          <w:i/>
        </w:rPr>
        <w:t>Στέγνωσαν τα Δάκρυά μας. Έλληνες Πρόσφυγες στην Τσεχοσλοβακία</w:t>
      </w:r>
      <w:r w:rsidRPr="001B022E">
        <w:rPr>
          <w:rFonts w:ascii="Cambria" w:eastAsia="Calibri" w:hAnsi="Cambria" w:cs="Times New Roman"/>
        </w:rPr>
        <w:t>, Αθήνα: Αλεξάνδρεια</w:t>
      </w:r>
      <w:r w:rsidRPr="001B022E">
        <w:rPr>
          <w:rFonts w:ascii="Cambria" w:hAnsi="Cambria" w:cs="Times New Roman"/>
        </w:rPr>
        <w:t>, σ. 313- 338.</w:t>
      </w:r>
    </w:p>
    <w:p w14:paraId="17E7E34B" w14:textId="77777777" w:rsidR="001B022E" w:rsidRPr="001B022E" w:rsidRDefault="001B022E" w:rsidP="001B022E">
      <w:pPr>
        <w:spacing w:line="360" w:lineRule="auto"/>
        <w:jc w:val="both"/>
        <w:rPr>
          <w:rFonts w:ascii="Cambria" w:eastAsia="Times New Roman" w:hAnsi="Cambria" w:cs="Arial"/>
          <w:lang w:eastAsia="el-GR"/>
        </w:rPr>
      </w:pPr>
      <w:r w:rsidRPr="001B022E">
        <w:rPr>
          <w:rFonts w:ascii="Cambria" w:eastAsia="Times New Roman" w:hAnsi="Cambria" w:cs="Times New Roman"/>
          <w:b/>
          <w:lang w:eastAsia="el-GR"/>
        </w:rPr>
        <w:tab/>
      </w:r>
    </w:p>
    <w:p w14:paraId="4E91D3E7" w14:textId="681DD8CB" w:rsidR="001B022E" w:rsidRPr="00EE4CB9" w:rsidRDefault="001B022E" w:rsidP="00EE4CB9">
      <w:pPr>
        <w:spacing w:line="360" w:lineRule="auto"/>
        <w:jc w:val="both"/>
        <w:rPr>
          <w:rFonts w:ascii="Cambria" w:hAnsi="Cambria" w:cs="Times New Roman"/>
        </w:rPr>
      </w:pPr>
      <w:r w:rsidRPr="001B022E">
        <w:rPr>
          <w:rFonts w:ascii="Cambria" w:eastAsia="Times New Roman" w:hAnsi="Cambria" w:cs="Times New Roman"/>
          <w:lang w:eastAsia="el-GR"/>
        </w:rPr>
        <w:t xml:space="preserve"> </w:t>
      </w:r>
      <w:r w:rsidRPr="001B022E">
        <w:rPr>
          <w:rFonts w:ascii="Cambria" w:hAnsi="Cambria" w:cs="Times New Roman"/>
          <w:b/>
        </w:rPr>
        <w:t>13</w:t>
      </w:r>
      <w:r w:rsidRPr="001B022E">
        <w:rPr>
          <w:rFonts w:ascii="Cambria" w:hAnsi="Cambria" w:cs="Times New Roman"/>
          <w:b/>
          <w:vertAlign w:val="superscript"/>
        </w:rPr>
        <w:t>η</w:t>
      </w:r>
      <w:r w:rsidRPr="001B022E">
        <w:rPr>
          <w:rFonts w:ascii="Cambria" w:hAnsi="Cambria" w:cs="Times New Roman"/>
          <w:b/>
        </w:rPr>
        <w:t xml:space="preserve"> εβδομάδα</w:t>
      </w:r>
      <w:r w:rsidRPr="001B022E">
        <w:rPr>
          <w:rFonts w:ascii="Cambria" w:hAnsi="Cambria" w:cs="Times New Roman"/>
        </w:rPr>
        <w:t xml:space="preserve">: Μια κριτική αποτίμηση του μαθήματος. Συμπεράσματα. Συζήτηση για τις εξετάσεις. </w:t>
      </w:r>
    </w:p>
    <w:sectPr w:rsidR="001B022E" w:rsidRPr="00EE4CB9" w:rsidSect="00D578A4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D2D8" w14:textId="77777777" w:rsidR="00A21BDF" w:rsidRDefault="00A21BDF" w:rsidP="00B20F35">
      <w:r>
        <w:separator/>
      </w:r>
    </w:p>
  </w:endnote>
  <w:endnote w:type="continuationSeparator" w:id="0">
    <w:p w14:paraId="1E87E886" w14:textId="77777777" w:rsidR="00A21BDF" w:rsidRDefault="00A21BDF" w:rsidP="00B2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62045625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F675639" w14:textId="21FF9A4E" w:rsidR="00B20F35" w:rsidRDefault="00B20F35" w:rsidP="00F25616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43A08050" w14:textId="77777777" w:rsidR="00B20F35" w:rsidRDefault="00B20F35" w:rsidP="00B20F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64312417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B65E42F" w14:textId="71710B36" w:rsidR="00B20F35" w:rsidRDefault="00B20F35" w:rsidP="00F25616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0E3CBE86" w14:textId="77777777" w:rsidR="00B20F35" w:rsidRDefault="00B20F35" w:rsidP="00B20F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BAA5B" w14:textId="77777777" w:rsidR="00A21BDF" w:rsidRDefault="00A21BDF" w:rsidP="00B20F35">
      <w:r>
        <w:separator/>
      </w:r>
    </w:p>
  </w:footnote>
  <w:footnote w:type="continuationSeparator" w:id="0">
    <w:p w14:paraId="72E5649F" w14:textId="77777777" w:rsidR="00A21BDF" w:rsidRDefault="00A21BDF" w:rsidP="00B2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E6265"/>
    <w:multiLevelType w:val="hybridMultilevel"/>
    <w:tmpl w:val="02A6E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92"/>
    <w:rsid w:val="001034B4"/>
    <w:rsid w:val="001B022E"/>
    <w:rsid w:val="0061485D"/>
    <w:rsid w:val="006247AA"/>
    <w:rsid w:val="00A21BDF"/>
    <w:rsid w:val="00B20F35"/>
    <w:rsid w:val="00B90BFC"/>
    <w:rsid w:val="00D578A4"/>
    <w:rsid w:val="00E65092"/>
    <w:rsid w:val="00E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2EF16"/>
  <w15:chartTrackingRefBased/>
  <w15:docId w15:val="{12A810FB-7FA3-D246-9979-3E9948F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9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el-GR"/>
    </w:rPr>
  </w:style>
  <w:style w:type="paragraph" w:styleId="a4">
    <w:name w:val="footer"/>
    <w:basedOn w:val="a"/>
    <w:link w:val="Char"/>
    <w:uiPriority w:val="99"/>
    <w:unhideWhenUsed/>
    <w:rsid w:val="00B20F3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B20F35"/>
  </w:style>
  <w:style w:type="character" w:styleId="a5">
    <w:name w:val="page number"/>
    <w:basedOn w:val="a0"/>
    <w:uiPriority w:val="99"/>
    <w:semiHidden/>
    <w:unhideWhenUsed/>
    <w:rsid w:val="00B2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1428</Words>
  <Characters>7800</Characters>
  <Application>Microsoft Office Word</Application>
  <DocSecurity>0</DocSecurity>
  <Lines>132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4</cp:revision>
  <dcterms:created xsi:type="dcterms:W3CDTF">2021-11-15T15:50:00Z</dcterms:created>
  <dcterms:modified xsi:type="dcterms:W3CDTF">2022-02-15T10:45:00Z</dcterms:modified>
  <cp:category/>
</cp:coreProperties>
</file>