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7F" w:rsidRPr="00D548E4" w:rsidRDefault="004D137F" w:rsidP="004D137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ΎΛΗ ΕΞΕ</w:t>
      </w:r>
      <w:r w:rsidRPr="00D548E4">
        <w:rPr>
          <w:b/>
          <w:sz w:val="28"/>
          <w:szCs w:val="28"/>
        </w:rPr>
        <w:t xml:space="preserve">ΤΑΣΤΙΚΗΣ ΠΕΡΙΟΔΟΥ </w:t>
      </w:r>
    </w:p>
    <w:p w:rsidR="004D137F" w:rsidRPr="008C6107" w:rsidRDefault="004D137F" w:rsidP="004D137F">
      <w:pPr>
        <w:shd w:val="clear" w:color="auto" w:fill="FFFFFF"/>
        <w:jc w:val="center"/>
        <w:rPr>
          <w:b/>
          <w:sz w:val="28"/>
          <w:szCs w:val="28"/>
        </w:rPr>
      </w:pPr>
      <w:r w:rsidRPr="00D548E4">
        <w:rPr>
          <w:b/>
          <w:sz w:val="28"/>
          <w:szCs w:val="28"/>
        </w:rPr>
        <w:t>ΙΑΝΟΥΑΡΙΟΥ-ΦΕΒΡΟΥΑΡΙΟΥ 2017</w:t>
      </w:r>
    </w:p>
    <w:p w:rsidR="004D137F" w:rsidRPr="00710307" w:rsidRDefault="004D137F" w:rsidP="004D137F">
      <w:pPr>
        <w:pStyle w:val="a3"/>
        <w:jc w:val="center"/>
        <w:rPr>
          <w:b/>
          <w:sz w:val="28"/>
          <w:szCs w:val="28"/>
        </w:rPr>
      </w:pPr>
      <w:r w:rsidRPr="00710307">
        <w:rPr>
          <w:b/>
          <w:i/>
          <w:sz w:val="28"/>
          <w:szCs w:val="28"/>
        </w:rPr>
        <w:t>Ιστορία της Ύστερης Βυζαντινής Περιόδου (1204-1461)</w:t>
      </w:r>
    </w:p>
    <w:p w:rsidR="004D137F" w:rsidRPr="008C6107" w:rsidRDefault="004D137F" w:rsidP="004D137F">
      <w:pPr>
        <w:shd w:val="clear" w:color="auto" w:fill="FFFFFF"/>
        <w:rPr>
          <w:sz w:val="28"/>
          <w:szCs w:val="28"/>
        </w:rPr>
      </w:pPr>
    </w:p>
    <w:p w:rsidR="004D137F" w:rsidRDefault="004D137F" w:rsidP="004D137F">
      <w:pPr>
        <w:shd w:val="clear" w:color="auto" w:fill="FFFFFF"/>
      </w:pPr>
    </w:p>
    <w:p w:rsidR="004D137F" w:rsidRDefault="004D137F" w:rsidP="004D137F">
      <w:pPr>
        <w:shd w:val="clear" w:color="auto" w:fill="FFFFFF"/>
        <w:jc w:val="both"/>
      </w:pPr>
      <w:r w:rsidRPr="0062294C">
        <w:t xml:space="preserve">Σαββίδης Α. Γ. Κ. – </w:t>
      </w:r>
      <w:proofErr w:type="spellStart"/>
      <w:r w:rsidRPr="0062294C">
        <w:t>Νικολούδης</w:t>
      </w:r>
      <w:proofErr w:type="spellEnd"/>
      <w:r w:rsidRPr="0062294C">
        <w:t xml:space="preserve"> Ν. Γ., </w:t>
      </w:r>
      <w:r w:rsidRPr="0062294C">
        <w:rPr>
          <w:i/>
        </w:rPr>
        <w:t>Ο ύστερος μεσαιωνικός κόσμος (11ος-16ος αιώνες)</w:t>
      </w:r>
      <w:r w:rsidRPr="0062294C">
        <w:t xml:space="preserve">, </w:t>
      </w:r>
      <w:proofErr w:type="spellStart"/>
      <w:r w:rsidRPr="0062294C">
        <w:t>εκδ</w:t>
      </w:r>
      <w:proofErr w:type="spellEnd"/>
      <w:r w:rsidRPr="0062294C">
        <w:t xml:space="preserve">. Δημήτριος Κ. </w:t>
      </w:r>
      <w:proofErr w:type="spellStart"/>
      <w:r w:rsidRPr="0062294C">
        <w:t>Σταμούλης</w:t>
      </w:r>
      <w:proofErr w:type="spellEnd"/>
      <w:r w:rsidRPr="0062294C">
        <w:t>, Θεσσαλονίκη 2007, σ. 201-240, 287-344, 397-444, 479-529</w:t>
      </w:r>
      <w:r>
        <w:t>.</w:t>
      </w:r>
    </w:p>
    <w:p w:rsidR="004D137F" w:rsidRPr="0062294C" w:rsidRDefault="004D137F" w:rsidP="004D137F">
      <w:pPr>
        <w:shd w:val="clear" w:color="auto" w:fill="FFFFFF"/>
      </w:pPr>
    </w:p>
    <w:p w:rsidR="004D137F" w:rsidRDefault="004D137F" w:rsidP="004D137F">
      <w:pPr>
        <w:pStyle w:val="a3"/>
        <w:jc w:val="both"/>
        <w:rPr>
          <w:sz w:val="24"/>
          <w:szCs w:val="24"/>
        </w:rPr>
      </w:pPr>
      <w:r w:rsidRPr="00B72F02">
        <w:rPr>
          <w:sz w:val="24"/>
          <w:szCs w:val="24"/>
        </w:rPr>
        <w:t xml:space="preserve">Γεωργιάδης Ν. Θ., </w:t>
      </w:r>
      <w:r w:rsidRPr="00B72F02">
        <w:rPr>
          <w:i/>
          <w:sz w:val="24"/>
          <w:szCs w:val="24"/>
        </w:rPr>
        <w:t>Επίτομη ιστορία της Ύστερης Βυζαντινής Περιόδου (1204-1461)</w:t>
      </w:r>
      <w:r w:rsidRPr="00B72F02">
        <w:rPr>
          <w:sz w:val="24"/>
          <w:szCs w:val="24"/>
        </w:rPr>
        <w:t>, Κο</w:t>
      </w:r>
      <w:r>
        <w:rPr>
          <w:sz w:val="24"/>
          <w:szCs w:val="24"/>
        </w:rPr>
        <w:t>μοτηνή 2016, σ. 10-89, 167-176.</w:t>
      </w:r>
    </w:p>
    <w:p w:rsidR="004D137F" w:rsidRDefault="004D137F" w:rsidP="004D137F">
      <w:pPr>
        <w:pStyle w:val="a3"/>
        <w:rPr>
          <w:b/>
          <w:sz w:val="24"/>
          <w:szCs w:val="24"/>
        </w:rPr>
      </w:pPr>
    </w:p>
    <w:p w:rsidR="004D137F" w:rsidRDefault="004D137F" w:rsidP="004D137F">
      <w:pPr>
        <w:pStyle w:val="a3"/>
        <w:jc w:val="both"/>
        <w:rPr>
          <w:sz w:val="24"/>
          <w:szCs w:val="24"/>
        </w:rPr>
      </w:pPr>
      <w:r w:rsidRPr="00436834">
        <w:rPr>
          <w:sz w:val="24"/>
          <w:szCs w:val="24"/>
        </w:rPr>
        <w:t>Αποσπάσματα πηγών</w:t>
      </w:r>
      <w:r>
        <w:rPr>
          <w:sz w:val="24"/>
          <w:szCs w:val="24"/>
        </w:rPr>
        <w:t xml:space="preserve"> (αναρτημένα στο </w:t>
      </w:r>
      <w:r>
        <w:rPr>
          <w:sz w:val="24"/>
          <w:szCs w:val="24"/>
          <w:lang w:val="en-US"/>
        </w:rPr>
        <w:t>e</w:t>
      </w:r>
      <w:r w:rsidRPr="00436834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class</w:t>
      </w:r>
      <w:r>
        <w:rPr>
          <w:sz w:val="24"/>
          <w:szCs w:val="24"/>
        </w:rPr>
        <w:t>)</w:t>
      </w:r>
      <w:r w:rsidRPr="00436834">
        <w:rPr>
          <w:sz w:val="24"/>
          <w:szCs w:val="24"/>
        </w:rPr>
        <w:t xml:space="preserve">: </w:t>
      </w:r>
      <w:proofErr w:type="spellStart"/>
      <w:r w:rsidRPr="00B72F02">
        <w:rPr>
          <w:sz w:val="24"/>
          <w:szCs w:val="24"/>
        </w:rPr>
        <w:t>Παχυμέρης</w:t>
      </w:r>
      <w:proofErr w:type="spellEnd"/>
      <w:r w:rsidRPr="00B72F02">
        <w:rPr>
          <w:sz w:val="24"/>
          <w:szCs w:val="24"/>
        </w:rPr>
        <w:t xml:space="preserve"> </w:t>
      </w:r>
      <w:r w:rsidRPr="00B72F02">
        <w:rPr>
          <w:sz w:val="24"/>
          <w:szCs w:val="24"/>
          <w:lang w:val="en-US"/>
        </w:rPr>
        <w:t>IV</w:t>
      </w:r>
      <w:r w:rsidRPr="00B72F02">
        <w:rPr>
          <w:sz w:val="24"/>
          <w:szCs w:val="24"/>
        </w:rPr>
        <w:t xml:space="preserve"> 541</w:t>
      </w:r>
      <w:r w:rsidRPr="003D551B">
        <w:rPr>
          <w:color w:val="000000" w:themeColor="text1"/>
          <w:szCs w:val="24"/>
        </w:rPr>
        <w:t>·</w:t>
      </w:r>
      <w:r w:rsidRPr="00B72F02">
        <w:rPr>
          <w:sz w:val="24"/>
          <w:szCs w:val="24"/>
        </w:rPr>
        <w:t xml:space="preserve"> Γρηγοράς </w:t>
      </w:r>
      <w:r w:rsidRPr="00B72F02">
        <w:rPr>
          <w:sz w:val="24"/>
          <w:szCs w:val="24"/>
          <w:lang w:val="en-US"/>
        </w:rPr>
        <w:t>I</w:t>
      </w:r>
      <w:r w:rsidRPr="00B72F02">
        <w:rPr>
          <w:sz w:val="24"/>
          <w:szCs w:val="24"/>
        </w:rPr>
        <w:t xml:space="preserve"> 317-318, </w:t>
      </w:r>
      <w:r w:rsidRPr="00935CA4">
        <w:rPr>
          <w:sz w:val="24"/>
          <w:szCs w:val="24"/>
          <w:lang w:val="en-US"/>
        </w:rPr>
        <w:t>II</w:t>
      </w:r>
      <w:r w:rsidRPr="00935CA4">
        <w:rPr>
          <w:sz w:val="24"/>
          <w:szCs w:val="24"/>
        </w:rPr>
        <w:t xml:space="preserve"> 788-789</w:t>
      </w:r>
      <w:r w:rsidRPr="00935CA4">
        <w:rPr>
          <w:color w:val="000000" w:themeColor="text1"/>
          <w:sz w:val="24"/>
          <w:szCs w:val="24"/>
        </w:rPr>
        <w:t>·</w:t>
      </w:r>
      <w:r w:rsidRPr="00935CA4">
        <w:rPr>
          <w:sz w:val="24"/>
          <w:szCs w:val="24"/>
        </w:rPr>
        <w:t xml:space="preserve"> </w:t>
      </w:r>
      <w:proofErr w:type="spellStart"/>
      <w:r w:rsidRPr="00935CA4">
        <w:rPr>
          <w:sz w:val="24"/>
          <w:szCs w:val="24"/>
        </w:rPr>
        <w:t>Σφραντζής</w:t>
      </w:r>
      <w:proofErr w:type="spellEnd"/>
      <w:r w:rsidRPr="00935CA4">
        <w:rPr>
          <w:sz w:val="24"/>
          <w:szCs w:val="24"/>
        </w:rPr>
        <w:t xml:space="preserve"> 356, 400</w:t>
      </w:r>
      <w:r w:rsidRPr="00935CA4">
        <w:rPr>
          <w:color w:val="000000" w:themeColor="text1"/>
          <w:sz w:val="24"/>
          <w:szCs w:val="24"/>
        </w:rPr>
        <w:t>·</w:t>
      </w:r>
      <w:r w:rsidRPr="00935CA4">
        <w:rPr>
          <w:sz w:val="24"/>
          <w:szCs w:val="24"/>
        </w:rPr>
        <w:t xml:space="preserve"> </w:t>
      </w:r>
      <w:proofErr w:type="spellStart"/>
      <w:r w:rsidRPr="00935CA4">
        <w:rPr>
          <w:sz w:val="24"/>
          <w:szCs w:val="24"/>
          <w:lang w:val="en-US"/>
        </w:rPr>
        <w:t>Archiepiscopus</w:t>
      </w:r>
      <w:proofErr w:type="spellEnd"/>
      <w:r w:rsidRPr="00935CA4">
        <w:rPr>
          <w:sz w:val="24"/>
          <w:szCs w:val="24"/>
        </w:rPr>
        <w:t xml:space="preserve"> </w:t>
      </w:r>
      <w:proofErr w:type="spellStart"/>
      <w:r w:rsidRPr="00935CA4">
        <w:rPr>
          <w:sz w:val="24"/>
          <w:szCs w:val="24"/>
          <w:lang w:val="en-US"/>
        </w:rPr>
        <w:t>Leonardus</w:t>
      </w:r>
      <w:proofErr w:type="spellEnd"/>
      <w:r w:rsidRPr="00935CA4">
        <w:rPr>
          <w:sz w:val="24"/>
          <w:szCs w:val="24"/>
        </w:rPr>
        <w:t xml:space="preserve"> 934-935</w:t>
      </w:r>
      <w:r w:rsidRPr="00935CA4">
        <w:rPr>
          <w:color w:val="000000" w:themeColor="text1"/>
          <w:sz w:val="24"/>
          <w:szCs w:val="24"/>
        </w:rPr>
        <w:t>·</w:t>
      </w:r>
      <w:r w:rsidRPr="00935CA4">
        <w:rPr>
          <w:sz w:val="24"/>
          <w:szCs w:val="24"/>
        </w:rPr>
        <w:t xml:space="preserve"> </w:t>
      </w:r>
      <w:r w:rsidRPr="00935CA4">
        <w:rPr>
          <w:sz w:val="24"/>
          <w:szCs w:val="24"/>
          <w:lang w:val="fr-FR"/>
        </w:rPr>
        <w:t>Barbaro 66</w:t>
      </w:r>
      <w:r>
        <w:rPr>
          <w:color w:val="000000" w:themeColor="text1"/>
          <w:sz w:val="24"/>
          <w:szCs w:val="24"/>
        </w:rPr>
        <w:t>· Χαλκοκονδύλης ΙΙ 246</w:t>
      </w:r>
      <w:r w:rsidRPr="00935CA4">
        <w:rPr>
          <w:sz w:val="24"/>
          <w:szCs w:val="24"/>
        </w:rPr>
        <w:t>).</w:t>
      </w:r>
    </w:p>
    <w:p w:rsidR="004D137F" w:rsidRPr="00710307" w:rsidRDefault="004D137F" w:rsidP="004D137F">
      <w:pPr>
        <w:pStyle w:val="a3"/>
        <w:rPr>
          <w:b/>
          <w:sz w:val="24"/>
          <w:szCs w:val="24"/>
        </w:rPr>
      </w:pPr>
    </w:p>
    <w:p w:rsidR="004D137F" w:rsidRDefault="004D137F" w:rsidP="004D137F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Ο διδάσκων</w:t>
      </w:r>
    </w:p>
    <w:p w:rsidR="009D1751" w:rsidRDefault="004D137F" w:rsidP="004D137F">
      <w:pPr>
        <w:jc w:val="center"/>
      </w:pPr>
      <w:r>
        <w:rPr>
          <w:b/>
        </w:rPr>
        <w:t>Νικόλαος Γεωργιάδης</w:t>
      </w:r>
    </w:p>
    <w:sectPr w:rsidR="009D1751" w:rsidSect="009D17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137F"/>
    <w:rsid w:val="004D137F"/>
    <w:rsid w:val="009D1751"/>
    <w:rsid w:val="00E6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4D137F"/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semiHidden/>
    <w:rsid w:val="004D137F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2017-01-21T17:53:00Z</dcterms:created>
  <dcterms:modified xsi:type="dcterms:W3CDTF">2017-01-21T17:54:00Z</dcterms:modified>
</cp:coreProperties>
</file>