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F" w:rsidRPr="004D2C7F" w:rsidRDefault="004D2C7F" w:rsidP="004D2C7F">
      <w:pPr>
        <w:shd w:val="clear" w:color="auto" w:fill="FFFFFF"/>
        <w:ind w:right="0"/>
        <w:jc w:val="left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4D2C7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ΠΡΟΓΡΑΜΜΑ ΕΞΕΤΑΣΕΩΝ ΙΑΝΟΥΑΡΙΟΥ 202</w:t>
      </w:r>
      <w:r w:rsidRPr="00594F96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4</w:t>
      </w:r>
    </w:p>
    <w:p w:rsidR="004D2C7F" w:rsidRPr="004D2C7F" w:rsidRDefault="004D2C7F" w:rsidP="004D2C7F">
      <w:pPr>
        <w:ind w:right="0"/>
        <w:jc w:val="left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94F96">
        <w:rPr>
          <w:rFonts w:ascii="Arial" w:eastAsia="Times New Roman" w:hAnsi="Arial" w:cs="Arial"/>
          <w:b/>
          <w:i/>
          <w:iCs/>
          <w:sz w:val="20"/>
          <w:lang w:eastAsia="el-GR"/>
        </w:rPr>
        <w:t>- Τρίτη 30 Ιανουαρίου 2024 -</w:t>
      </w:r>
    </w:p>
    <w:p w:rsidR="004D2C7F" w:rsidRPr="00594F96" w:rsidRDefault="004D2C7F" w:rsidP="004D2C7F">
      <w:pPr>
        <w:shd w:val="clear" w:color="auto" w:fill="FFFFFF"/>
        <w:spacing w:after="150"/>
        <w:ind w:right="0"/>
        <w:jc w:val="left"/>
        <w:rPr>
          <w:rFonts w:ascii="Arial" w:eastAsia="Times New Roman" w:hAnsi="Arial" w:cs="Arial"/>
          <w:b/>
          <w:bCs/>
          <w:sz w:val="21"/>
          <w:lang w:eastAsia="el-GR"/>
        </w:rPr>
      </w:pPr>
    </w:p>
    <w:p w:rsidR="004D2C7F" w:rsidRPr="004D2C7F" w:rsidRDefault="004D2C7F" w:rsidP="004D2C7F">
      <w:pPr>
        <w:shd w:val="clear" w:color="auto" w:fill="FFFFFF"/>
        <w:spacing w:after="150"/>
        <w:ind w:right="0"/>
        <w:jc w:val="left"/>
        <w:rPr>
          <w:rFonts w:ascii="Arial" w:eastAsia="Times New Roman" w:hAnsi="Arial" w:cs="Arial"/>
          <w:sz w:val="21"/>
          <w:szCs w:val="21"/>
          <w:lang w:eastAsia="el-GR"/>
        </w:rPr>
      </w:pPr>
      <w:r w:rsidRPr="00594F96">
        <w:rPr>
          <w:rFonts w:ascii="Arial" w:eastAsia="Times New Roman" w:hAnsi="Arial" w:cs="Arial"/>
          <w:b/>
          <w:bCs/>
          <w:sz w:val="21"/>
          <w:lang w:eastAsia="el-GR"/>
        </w:rPr>
        <w:t>ΑΝΑΚΟΙΝΩΣΗ - ΠΕΤΟΣΦΑΙΡΙΣΗ</w:t>
      </w:r>
    </w:p>
    <w:p w:rsidR="004D2C7F" w:rsidRPr="004D2C7F" w:rsidRDefault="004D2C7F" w:rsidP="004D2C7F">
      <w:pPr>
        <w:shd w:val="clear" w:color="auto" w:fill="FFFFFF"/>
        <w:spacing w:after="150"/>
        <w:ind w:right="0"/>
        <w:jc w:val="left"/>
        <w:rPr>
          <w:rFonts w:ascii="Arial" w:eastAsia="Times New Roman" w:hAnsi="Arial" w:cs="Arial"/>
          <w:sz w:val="21"/>
          <w:szCs w:val="21"/>
          <w:lang w:eastAsia="el-GR"/>
        </w:rPr>
      </w:pPr>
      <w:r w:rsidRPr="00594F96">
        <w:rPr>
          <w:rFonts w:ascii="Arial" w:eastAsia="Times New Roman" w:hAnsi="Arial" w:cs="Arial"/>
          <w:b/>
          <w:bCs/>
          <w:sz w:val="21"/>
          <w:lang w:eastAsia="el-GR"/>
        </w:rPr>
        <w:t>ΕΞΕΤΑΣΤΙΚΗ ΙΑΝΟΥΑΡΙΟΥ - ΦΕΒΡΟΥΑΡΙΟΥ 2024</w:t>
      </w:r>
    </w:p>
    <w:p w:rsidR="004D2C7F" w:rsidRPr="004D2C7F" w:rsidRDefault="004D2C7F" w:rsidP="00594F96">
      <w:pPr>
        <w:shd w:val="clear" w:color="auto" w:fill="FFFFFF"/>
        <w:spacing w:after="150"/>
        <w:ind w:right="0"/>
        <w:rPr>
          <w:rFonts w:ascii="Arial" w:eastAsia="Times New Roman" w:hAnsi="Arial" w:cs="Arial"/>
          <w:sz w:val="21"/>
          <w:szCs w:val="21"/>
          <w:lang w:eastAsia="el-GR"/>
        </w:rPr>
      </w:pPr>
      <w:r w:rsidRPr="00594F96">
        <w:rPr>
          <w:rFonts w:ascii="Arial" w:eastAsia="Times New Roman" w:hAnsi="Arial" w:cs="Arial"/>
          <w:b/>
          <w:bCs/>
          <w:sz w:val="21"/>
          <w:lang w:eastAsia="el-GR"/>
        </w:rPr>
        <w:t>Καλούνται οι φοιτητές-</w:t>
      </w:r>
      <w:proofErr w:type="spellStart"/>
      <w:r w:rsidRPr="00594F96">
        <w:rPr>
          <w:rFonts w:ascii="Arial" w:eastAsia="Times New Roman" w:hAnsi="Arial" w:cs="Arial"/>
          <w:b/>
          <w:bCs/>
          <w:sz w:val="21"/>
          <w:lang w:eastAsia="el-GR"/>
        </w:rPr>
        <w:t>τριες</w:t>
      </w:r>
      <w:proofErr w:type="spellEnd"/>
      <w:r w:rsidRPr="00594F96">
        <w:rPr>
          <w:rFonts w:ascii="Arial" w:eastAsia="Times New Roman" w:hAnsi="Arial" w:cs="Arial"/>
          <w:b/>
          <w:bCs/>
          <w:sz w:val="21"/>
          <w:lang w:eastAsia="el-GR"/>
        </w:rPr>
        <w:t xml:space="preserve"> να προσέλθουν στις εξετάσεις των μαθημάτων Πετοσφαίρισης  </w:t>
      </w:r>
    </w:p>
    <w:p w:rsidR="004D2C7F" w:rsidRDefault="004D2C7F" w:rsidP="00594F96">
      <w:pPr>
        <w:shd w:val="clear" w:color="auto" w:fill="FFFFFF"/>
        <w:spacing w:after="150"/>
        <w:ind w:right="0"/>
        <w:rPr>
          <w:rFonts w:ascii="Arial" w:eastAsia="Times New Roman" w:hAnsi="Arial" w:cs="Arial"/>
          <w:b/>
          <w:bCs/>
          <w:sz w:val="21"/>
          <w:lang w:eastAsia="el-GR"/>
        </w:rPr>
      </w:pPr>
      <w:r w:rsidRPr="00594F96">
        <w:rPr>
          <w:rFonts w:ascii="Arial" w:eastAsia="Times New Roman" w:hAnsi="Arial" w:cs="Arial"/>
          <w:b/>
          <w:bCs/>
          <w:sz w:val="21"/>
          <w:lang w:eastAsia="el-GR"/>
        </w:rPr>
        <w:t>την Τρίτη 30 ΙΑΝΟΥΑΡΙΟΥ 2024 ως εξής:</w:t>
      </w:r>
    </w:p>
    <w:p w:rsidR="00594F96" w:rsidRPr="004D2C7F" w:rsidRDefault="00594F96" w:rsidP="00594F96">
      <w:pPr>
        <w:shd w:val="clear" w:color="auto" w:fill="FFFFFF"/>
        <w:spacing w:after="150"/>
        <w:ind w:right="0"/>
        <w:rPr>
          <w:rFonts w:ascii="Arial" w:eastAsia="Times New Roman" w:hAnsi="Arial" w:cs="Arial"/>
          <w:sz w:val="21"/>
          <w:szCs w:val="21"/>
          <w:lang w:eastAsia="el-GR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985"/>
        <w:gridCol w:w="7087"/>
      </w:tblGrid>
      <w:tr w:rsidR="00C9277E" w:rsidRPr="00594F96" w:rsidTr="00594F96">
        <w:trPr>
          <w:gridAfter w:val="2"/>
          <w:wAfter w:w="9072" w:type="dxa"/>
        </w:trPr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77E" w:rsidRPr="004D2C7F" w:rsidRDefault="00C9277E" w:rsidP="00594F96">
            <w:pPr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l-GR"/>
              </w:rPr>
              <w:t>ΠΡΑΞΗ</w:t>
            </w:r>
          </w:p>
        </w:tc>
      </w:tr>
      <w:tr w:rsidR="00C9277E" w:rsidRPr="00594F96" w:rsidTr="00594F96">
        <w:trPr>
          <w:gridAfter w:val="1"/>
          <w:wAfter w:w="7087" w:type="dxa"/>
        </w:trPr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594F96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4D2C7F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8"/>
                <w:szCs w:val="28"/>
                <w:u w:val="single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l-GR"/>
              </w:rPr>
              <w:t>Σάλα</w:t>
            </w:r>
          </w:p>
        </w:tc>
      </w:tr>
      <w:tr w:rsidR="00C9277E" w:rsidRPr="00594F96" w:rsidTr="00594F96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594F96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12.00-13.00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4D2C7F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ΒΑ2 - ΜΟΥΣΤΑΚΙΔΗΣ,     ΒΘ5 – ΚΟΥΦΟΥ </w:t>
            </w:r>
          </w:p>
        </w:tc>
      </w:tr>
      <w:tr w:rsidR="00C9277E" w:rsidRPr="00594F96" w:rsidTr="00594F96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594F96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13.00-14.00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4D2C7F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ΒΘ1, ΒΘ4 - ΜΗΝΑ,       ΒΑ1, ΒΑ7, ΒΘ3 - ΓΙΑΝΝΑΚΟΠΟΥΛΟΣ</w:t>
            </w:r>
          </w:p>
        </w:tc>
      </w:tr>
      <w:tr w:rsidR="00C9277E" w:rsidRPr="00594F96" w:rsidTr="00594F96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594F96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14.00–15.00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4D2C7F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ΒΑ3, ΒΑ4, ΒΑ5,  ΒΑ8, ΒΘ2 &amp; ΜΕΤΑΦΟΡΕΙΣ – ΑΝΔΡΕΑΔΗΣ,   ΒΑ6 - ΑΜΠΡΑΣΗ</w:t>
            </w:r>
          </w:p>
        </w:tc>
      </w:tr>
    </w:tbl>
    <w:p w:rsidR="00C9277E" w:rsidRPr="00594F96" w:rsidRDefault="00C9277E" w:rsidP="004D2C7F">
      <w:pPr>
        <w:shd w:val="clear" w:color="auto" w:fill="FFFFFF"/>
        <w:spacing w:after="150"/>
        <w:ind w:right="0"/>
        <w:jc w:val="left"/>
        <w:rPr>
          <w:rFonts w:ascii="Arial" w:eastAsia="Times New Roman" w:hAnsi="Arial" w:cs="Arial"/>
          <w:b/>
          <w:bCs/>
          <w:sz w:val="21"/>
          <w:lang w:eastAsia="el-GR"/>
        </w:rPr>
      </w:pPr>
    </w:p>
    <w:tbl>
      <w:tblPr>
        <w:tblW w:w="1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4820"/>
        <w:gridCol w:w="1417"/>
        <w:gridCol w:w="1418"/>
        <w:gridCol w:w="3968"/>
      </w:tblGrid>
      <w:tr w:rsidR="00C9277E" w:rsidRPr="00594F96" w:rsidTr="00594F96"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176CF4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D2C7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176CF4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ΘΕΩΡΙΑ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176CF4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D2C7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</w:tcPr>
          <w:p w:rsidR="00C9277E" w:rsidRPr="00594F96" w:rsidRDefault="00C9277E" w:rsidP="00176CF4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</w:tcPr>
          <w:p w:rsidR="00C9277E" w:rsidRPr="00594F96" w:rsidRDefault="00C9277E" w:rsidP="00176CF4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C9277E" w:rsidRPr="00594F96" w:rsidTr="00594F96"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4D2C7F" w:rsidP="00C9277E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C9277E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ΜΙΚΡΟ ΑΜΦΙΘΕΑΤΡΟ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l-GR"/>
              </w:rPr>
              <w:t>ΑΙΘ. 1</w:t>
            </w:r>
          </w:p>
        </w:tc>
        <w:tc>
          <w:tcPr>
            <w:tcW w:w="1418" w:type="dxa"/>
          </w:tcPr>
          <w:p w:rsidR="00C9277E" w:rsidRPr="00594F96" w:rsidRDefault="00C9277E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l-GR"/>
              </w:rPr>
              <w:t>ΑΙΘ.2</w:t>
            </w:r>
          </w:p>
        </w:tc>
        <w:tc>
          <w:tcPr>
            <w:tcW w:w="3968" w:type="dxa"/>
          </w:tcPr>
          <w:p w:rsidR="00C9277E" w:rsidRPr="00594F96" w:rsidRDefault="00C9277E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l-GR"/>
              </w:rPr>
              <w:t>ΑΙΘ. 3</w:t>
            </w:r>
          </w:p>
        </w:tc>
      </w:tr>
      <w:tr w:rsidR="00C9277E" w:rsidRPr="00594F96" w:rsidTr="00594F96"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77E" w:rsidRPr="00594F96" w:rsidRDefault="00C9277E" w:rsidP="00176CF4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5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.00-1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6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77E" w:rsidRPr="00594F96" w:rsidRDefault="00C9277E" w:rsidP="00C9277E">
            <w:pPr>
              <w:spacing w:after="150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ΒΑ1, ΒΑ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7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, 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ΒΘ2, ΒΘ3 &amp;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ΜΕΤΑΦΟΡΕΙΣ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77E" w:rsidRPr="00594F96" w:rsidRDefault="00C9277E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ΒΑ2</w:t>
            </w:r>
          </w:p>
        </w:tc>
        <w:tc>
          <w:tcPr>
            <w:tcW w:w="1418" w:type="dxa"/>
          </w:tcPr>
          <w:p w:rsidR="00C9277E" w:rsidRPr="00594F96" w:rsidRDefault="00594F96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ΒΘ1</w:t>
            </w:r>
          </w:p>
        </w:tc>
        <w:tc>
          <w:tcPr>
            <w:tcW w:w="3968" w:type="dxa"/>
          </w:tcPr>
          <w:p w:rsidR="00C9277E" w:rsidRPr="00594F96" w:rsidRDefault="00594F96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ΒΘ5 &amp; 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Ν142 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ΕΠΙ ΠΤΥΧΙΟ</w:t>
            </w:r>
          </w:p>
        </w:tc>
      </w:tr>
      <w:tr w:rsidR="00C9277E" w:rsidRPr="00594F96" w:rsidTr="00594F96"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594F96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D2C7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6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.00–1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7</w:t>
            </w:r>
            <w:r w:rsidRPr="0059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C9277E" w:rsidP="00594F96">
            <w:pPr>
              <w:spacing w:after="15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ΒΑ</w:t>
            </w:r>
            <w:r w:rsid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3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, 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Β</w:t>
            </w:r>
            <w:r w:rsid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Α4</w:t>
            </w:r>
            <w:r w:rsidRP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,</w:t>
            </w:r>
            <w:r w:rsidR="00594F9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ΒΑ5, ΒΑ8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7F" w:rsidRPr="004D2C7F" w:rsidRDefault="004D2C7F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</w:tcPr>
          <w:p w:rsidR="00C9277E" w:rsidRPr="00594F96" w:rsidRDefault="00594F96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ΒΘ4</w:t>
            </w:r>
          </w:p>
        </w:tc>
        <w:tc>
          <w:tcPr>
            <w:tcW w:w="3968" w:type="dxa"/>
          </w:tcPr>
          <w:p w:rsidR="00C9277E" w:rsidRPr="00594F96" w:rsidRDefault="00594F96" w:rsidP="00C9277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ΒΑ6</w:t>
            </w:r>
          </w:p>
        </w:tc>
      </w:tr>
    </w:tbl>
    <w:p w:rsidR="00C9277E" w:rsidRPr="00594F96" w:rsidRDefault="00C9277E" w:rsidP="004D2C7F">
      <w:pPr>
        <w:shd w:val="clear" w:color="auto" w:fill="FFFFFF"/>
        <w:spacing w:after="150"/>
        <w:ind w:right="0"/>
        <w:jc w:val="left"/>
        <w:rPr>
          <w:rFonts w:ascii="Arial" w:eastAsia="Times New Roman" w:hAnsi="Arial" w:cs="Arial"/>
          <w:b/>
          <w:bCs/>
          <w:sz w:val="21"/>
          <w:lang w:eastAsia="el-GR"/>
        </w:rPr>
      </w:pPr>
    </w:p>
    <w:p w:rsidR="00C9277E" w:rsidRPr="00594F96" w:rsidRDefault="00C9277E" w:rsidP="004D2C7F">
      <w:pPr>
        <w:shd w:val="clear" w:color="auto" w:fill="FFFFFF"/>
        <w:spacing w:after="150"/>
        <w:ind w:right="0"/>
        <w:jc w:val="left"/>
        <w:rPr>
          <w:rFonts w:ascii="Arial" w:eastAsia="Times New Roman" w:hAnsi="Arial" w:cs="Arial"/>
          <w:b/>
          <w:bCs/>
          <w:sz w:val="21"/>
          <w:lang w:eastAsia="el-GR"/>
        </w:rPr>
      </w:pPr>
    </w:p>
    <w:p w:rsidR="004D2C7F" w:rsidRPr="004D2C7F" w:rsidRDefault="004D2C7F" w:rsidP="00594F96">
      <w:pPr>
        <w:shd w:val="clear" w:color="auto" w:fill="FFFFFF"/>
        <w:spacing w:after="150" w:line="360" w:lineRule="auto"/>
        <w:ind w:right="0"/>
        <w:rPr>
          <w:rFonts w:ascii="Arial" w:eastAsia="Times New Roman" w:hAnsi="Arial" w:cs="Arial"/>
          <w:sz w:val="28"/>
          <w:szCs w:val="28"/>
          <w:lang w:eastAsia="el-GR"/>
        </w:rPr>
      </w:pPr>
      <w:r w:rsidRPr="00594F96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Υπενθύμιση: Για την κατοχύρωση </w:t>
      </w:r>
      <w:r w:rsidR="00594F96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του μαθήματος Ν132,</w:t>
      </w:r>
      <w:r w:rsidRPr="00594F96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δεν ισχύει η μεμονωμένη κατοχύρωση θεωρίας ή πράξης. Ως εκ τούτου οι φοιτητές-</w:t>
      </w:r>
      <w:proofErr w:type="spellStart"/>
      <w:r w:rsidRPr="00594F96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τριες</w:t>
      </w:r>
      <w:proofErr w:type="spellEnd"/>
      <w:r w:rsidRPr="00594F96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που οφείλουν </w:t>
      </w:r>
      <w:r w:rsidRPr="00594F96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εξετάζονται και στα δύο.</w:t>
      </w:r>
      <w:r w:rsidRPr="004D2C7F">
        <w:rPr>
          <w:rFonts w:ascii="Arial" w:eastAsia="Times New Roman" w:hAnsi="Arial" w:cs="Arial"/>
          <w:sz w:val="28"/>
          <w:szCs w:val="28"/>
          <w:lang w:eastAsia="el-GR"/>
        </w:rPr>
        <w:t>  </w:t>
      </w:r>
    </w:p>
    <w:p w:rsidR="00594F96" w:rsidRDefault="00594F96" w:rsidP="00594F96">
      <w:pPr>
        <w:shd w:val="clear" w:color="auto" w:fill="FFFFFF"/>
        <w:spacing w:after="150"/>
        <w:ind w:right="0"/>
        <w:jc w:val="left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A5010B" w:rsidRDefault="004D2C7F" w:rsidP="00594F96">
      <w:pPr>
        <w:shd w:val="clear" w:color="auto" w:fill="FFFFFF"/>
        <w:spacing w:after="150"/>
        <w:ind w:right="0"/>
        <w:jc w:val="left"/>
      </w:pPr>
      <w:r w:rsidRPr="00594F96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Από τον Υποτομέα Πετοσφαίρισης</w:t>
      </w:r>
    </w:p>
    <w:sectPr w:rsidR="00A5010B" w:rsidSect="00594F96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C7F"/>
    <w:rsid w:val="004D2C7F"/>
    <w:rsid w:val="00594F96"/>
    <w:rsid w:val="0064365A"/>
    <w:rsid w:val="009C5930"/>
    <w:rsid w:val="00A5010B"/>
    <w:rsid w:val="00C9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4D2C7F"/>
  </w:style>
  <w:style w:type="paragraph" w:styleId="Web">
    <w:name w:val="Normal (Web)"/>
    <w:basedOn w:val="a"/>
    <w:uiPriority w:val="99"/>
    <w:unhideWhenUsed/>
    <w:rsid w:val="004D2C7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D2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2024-01-14T21:34:00Z</dcterms:created>
  <dcterms:modified xsi:type="dcterms:W3CDTF">2024-01-14T22:07:00Z</dcterms:modified>
</cp:coreProperties>
</file>