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42" w:rsidRPr="000E089A" w:rsidRDefault="00A82042" w:rsidP="00367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Verdana" w:hAnsi="Verdana" w:cs="Courier New"/>
          <w:b/>
          <w:color w:val="000000"/>
          <w:sz w:val="18"/>
          <w:szCs w:val="18"/>
          <w:lang w:eastAsia="el-GR"/>
        </w:rPr>
      </w:pPr>
      <w:bookmarkStart w:id="0" w:name="_GoBack"/>
      <w:r w:rsidRPr="000E089A">
        <w:rPr>
          <w:rFonts w:ascii="Verdana" w:hAnsi="Verdana" w:cs="Courier New"/>
          <w:b/>
          <w:color w:val="000000"/>
          <w:sz w:val="18"/>
          <w:szCs w:val="18"/>
          <w:lang w:eastAsia="el-GR"/>
        </w:rPr>
        <w:t>ΝΟΜΟΣ 146 της 16 Δεκ.1913/27 Ιαν.1914 Περί</w:t>
      </w:r>
    </w:p>
    <w:p w:rsidR="00A82042" w:rsidRPr="000E089A" w:rsidRDefault="00A82042" w:rsidP="003675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Verdana" w:hAnsi="Verdana" w:cs="Courier New"/>
          <w:b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b/>
          <w:color w:val="000000"/>
          <w:sz w:val="18"/>
          <w:szCs w:val="18"/>
          <w:lang w:eastAsia="el-GR"/>
        </w:rPr>
        <w:t>αθεμίτου   αναταγωνισμού.</w:t>
      </w:r>
    </w:p>
    <w:bookmarkEnd w:id="0"/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25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Αρθρ.1.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Απαγορεύεται κατά τας εμπορικάς, βιομηχανικάς ή γεωργικάς συναλλαγάς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πάσα προς τον σκοπόν ανταγωνισμού γινομένη πράξις, αντικειμένη εις τα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χρηστά ήθη.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Ο παραβάτης δύναται να εναχθή πρός παράλειψιν και προς ανόρθωσιν της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προσγενομένης ζημίας.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*** ΠΑΡΑΤΗΡΗΣΗ: Βλ. και Ν.Δ.15/18 Ιουλ. 1926.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  <w:hyperlink r:id="rId4" w:history="1">
              <w:r w:rsidRPr="000E089A">
                <w:rPr>
                  <w:rFonts w:ascii="Verdana" w:hAnsi="Verdana"/>
                  <w:b/>
                  <w:bCs/>
                  <w:color w:val="000000"/>
                  <w:sz w:val="15"/>
                  <w:szCs w:val="15"/>
                  <w:lang w:eastAsia="el-GR"/>
                </w:rPr>
                <w:t>2</w:t>
              </w:r>
            </w:hyperlink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  <w:r w:rsidRPr="000E089A"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  <w:t>18</w:t>
            </w: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  Αρθρ.2.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Υπό τον όρον "εμπορεύματα" κατά την έννοιαν του παρόντος νόμου νοούνται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και βιομηχανικά και  γεωργικά  προϊόντα,  υπό τον  όρον δε  βιομηχανικαί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εργασίαι νοούνται και αι εμπορικαί, βιοτεχνικαί και γεωργικαί.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26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  Αρθρ.3.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Απαγορεύεται εις δημοσία γινομένας γνωστοποιήσεις ή ανακοινώσεις,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προοριζομένας δι` ευρύν κύκλον προσώπων, πάσα ανακριβής δήλωσις περί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σχέσεων αναφερομένων εις τας κατά το άρθρον 1 συναλλαγάς ιδία δε περί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της ποιότητος, της αρχικής προελεύσεως, του τρόπου της κατασκευής ή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της τιμολογήσεως εμπορευμάτων η βιομηχανικών εργασιών, περί του τρόπου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ή της πηγής της προμηθείας, της κατοχής βραβείων ή άλλων τιμητικών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διακρίσεων, περί της αιτίας ή του σκοπού της πωλήσεως ή περί του ποσού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των προς διάθεσιν εμπορευμάτων, ικανή να παραγάγη την εντύπωσιν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ιδιαιτέρως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ευνοϊκής προσφοράς.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Ο παραβάτης δύναται να εναχθή προς παράλειψιν των ανακριβών δηλώσεων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και ανόρθωσιν της προσγενομένης ζημίας.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*** ΠΑΡΑΤΗΡΗΣΗ: Βλ. και άρθρ.3 του Ν.Δ.της 8/17 Ιουν.1926.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8951"/>
      </w:tblGrid>
      <w:tr w:rsidR="00A82042" w:rsidRPr="000E089A" w:rsidTr="000E089A">
        <w:trPr>
          <w:tblCellSpacing w:w="0" w:type="dxa"/>
        </w:trPr>
        <w:tc>
          <w:tcPr>
            <w:tcW w:w="0" w:type="auto"/>
            <w:tcBorders>
              <w:bottom w:val="single" w:sz="6" w:space="0" w:color="DCE2E2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27" style="width:0;height:3.75pt" o:hralign="center" o:hrstd="t" o:hrnoshade="t" o:hr="t" fillcolor="#ad1c21" stroked="f"/>
              </w:pict>
            </w:r>
          </w:p>
        </w:tc>
      </w:tr>
    </w:tbl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  Αρθρ.4.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Οστις, προς τον σκοπόν όπως παραγάγη την εντύπωσιν ιδιαιτέρως ευνοϊκής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προσφοράς, ποιείται  υπό τους  όρους του  άρθρου 3 εν γνώσει  αναληθείς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δηλώσεις ικανάς να παραπλανήσουν το κοινόν, τιμωρείται με φυλάκισιν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μέχρις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εξ μηνών και με χρηματικήν ποινήν (μέχρι 3.000 δραχμών) ή με μίαν εκ των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ποινών τούτων.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Εάν αι εν τω προηγουμένω εδαφίω αναφερόμεναι ανακριβείς δηλώσεις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γίνωσι παρ` υπαλλήλου ή εντολοδόχου, τιμωρείται, πλήν του υπαλλήλου ή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εντολοδόχου, και ο κύριος ή διευθυντής της επιχειρήσεως, εάν η πράξις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εγένετο εν γνώσει αυτού.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8951"/>
      </w:tblGrid>
      <w:tr w:rsidR="00A82042" w:rsidRPr="000E089A" w:rsidTr="000E089A">
        <w:trPr>
          <w:tblCellSpacing w:w="0" w:type="dxa"/>
        </w:trPr>
        <w:tc>
          <w:tcPr>
            <w:tcW w:w="0" w:type="auto"/>
            <w:tcBorders>
              <w:bottom w:val="single" w:sz="6" w:space="0" w:color="DCE2E2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28" style="width:0;height:3.75pt" o:hralign="center" o:hrstd="t" o:hrnoshade="t" o:hr="t" fillcolor="#ad1c21" stroked="f"/>
              </w:pict>
            </w:r>
          </w:p>
        </w:tc>
      </w:tr>
    </w:tbl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Αρθρ.5.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Διά την εφαρμογήν των άρθρων 3 και 4, προς τας εν αυτοίς δηλώσεις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εξομοιούνται αι δι` εικόνων παραστάσεις και άλλαι μέθοδοι, αίτινες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σκοπούν και είναι ικαναί να αντικαταστήσουν αυτές. Η χρήσις ονομάτων,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άτινα εν συναλλαγαίς χρησιμεύουν προς ονομασίαν εμπορευμάτων ή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>
        <w:rPr>
          <w:rFonts w:ascii="Verdana" w:hAnsi="Verdana" w:cs="Courier New"/>
          <w:color w:val="000000"/>
          <w:sz w:val="18"/>
          <w:szCs w:val="18"/>
          <w:lang w:val="en-GB" w:eastAsia="el-GR"/>
        </w:rPr>
        <w:tab/>
      </w: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>βιομηχανικών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εργασιών, χωρίς  να σκοπούν τον προσδιορισμόν της προελεύσεως αυτών, δεν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υπάγεται εις τας εν άρθροις 3 και 4 διατάξεις.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29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Αρθρ.6.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Εάν διά δημοσία γινομένων γνωστοποιήσεων ή ανακοινώσεων, προοριζομένων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δι` ευρύν κύκλον προσώπων,  αναγγέλλεται η  εκποίησις  εμπορευμάτων,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προερχομένων εκ πτωχεύσεως αλλά μη ανηκόντων πλέον εις την πτώχευσιν,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απαγορεύεται πάσα ανακοίνωσις της εκ πτωχεύσεως προελεύσεως αυτών, ο δε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παραβάτης, τιμωρείται με χρηματικήν ποινήν (μέχρι 1500 δραχμών) ή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>φυλάκισιν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έως δύο μηνών ή με αμφοτέρας τας ποινάς ταύτας.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30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Αρθρ.7.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"1. Απαγορεύεται η προς το κοινόν αναγγελία της εκποιήσεως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εμπορευμάτων, ως αποτελούσης διάλυσιν του καταστήματος ή διάλυσιν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ωρισμένου κλάδου αυτού.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2. Κατ` εξαίρεσιν επιτρέπεται η κατά την προηγουμένην παράγραφον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αναγγελία εκποιήσεως, μνημονευομένης εν τη αναγγελία και της αιτίας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ταύτης και υπό τας κατά το παρόν άρθρον προϋποθέσεις, κατόπιν αδείας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του αρμοδίου Προέδρου Πρωτοδικών* ή επί Περιφερειών, ένθα δεν εδρεύει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Πρωτοδικείον του αρμοδίου Ειρηνοδίκου**.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3. Ο Πρόεδρος ή ο Ειρηνοδίκης δικάζων κατά την διαδικασίαν του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άρθρ.634*** Πολ. Δικονομίας και επομ. αιτήσει του ενδιαφερομένου, ερευνά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την ύπαρξιν των προϋποθέσεων του παρόντος άρθρου και χορηγεί την άδειαν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καθορίζων την αιτίαν και τον χρόνον ενάρξεως και λήξεως της εκποιήσεως.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Αντίγραφων της αιτήσεως  επιδίδεται εις τον Πρόεδρον του οικείου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Εμπορικού Επιμελητηρίου δυναμένου να παρέμβη κατά την συζήτησιν της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αιτήσεως. Εν τη αιτήσει περί χορηγήσεως της κατά τ` ανωτέρω αδείας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επισυνάπτονται: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α) Υπεύθυνος δήλωσις του αιτούντος, εν η αναφέρονται η αιτία της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διαλύσεως, ο χρόνος ενάρξεως και η διεύθυνσις του καταστήματος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διενεργείας αυτής και β) λεπτομερής πίναξ εις διπλούν απογραφής των υπό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εκποίησιν εμπορευμάτων, εν ω εμφαίνονται αναλυτικώς τα ιδιαίτερα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χαρακτηριστικά αυτών κατ` είδος, προέλευσιν και ποιότητα ως και αι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ποσότητες εκάστου τούτων.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Ο Πρόεδρος εξελέγχει  δαπάναις του δηλούντος την ειλικρίνειαν της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δηλώσεως και του πίνακος απογραφής, διά δύο πραγματογνωμόνων οριζομένων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υπ` αυτού και εκλεγομένων εκ καταλόγου καταρτιζομένου υπό του Εμπορικού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Επιμελητηρίου εντός του μηνός Δεκεμβρίου εκάστου έτους και ισχύοντος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διά το επόμενον έτος ή εν ελλείψει τοιούτου διά δύο πραγματογνωμόνων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της εκλογής του.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Επί εκποιήσεως εντός της τέως Διοικήσεως Πρωτευούσης ο εΙς των άνω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πραγματογνωμόνων ορίζεται υπό του Προέδρου Πρωτοδικών υποχρεωτικώς εκ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του Σώματος Ορκωτών Λογιστών. Δι` αποφάσεως του Υπουργού Εμπορίου,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δύναται η παρούσα διάταξις να επεκτείνηται και εις άλλας περιφερείας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της Ελλάδος.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4. Η εκποίησις επιτρέπεται μόνον α) λόγω πραγματικής και οριστικής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παύσεως των εργασιών ολοκλήρου της επιχειρήσεως, β) λόγω ουσιαστικής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καταργήσεως κλάδου αυτής και ως προς τα είδη μόνον του κλάδου τούτου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και γ) λόγω πτωχεύσεως του εμπόρου διά τελεσιδίκου αποφάσεως.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Αποκλείεται η κατά  τας διατάξεις του παρόντος άρθρου εκποίησις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εμπορευμάτων, κτηθέντων προς μόνον τον σκοπόν πωλήσεως αυτών κατά την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διάλυσιν ή κτηθέντων κατά το τελευταίον προ της υποβολής της αιτήσεως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τρίμηνον.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5. Η διάρκεια της εκποιήσεως δεν δύναται να υπερβαίνει τους 4 μήνας.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Ο Πρόεδρος όμως δύναται εκτιμών τας τυχόν εξαιρετικάς περιπτώσεις να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χορηγή παράτασιν της άνω διαρκείας, πάντως ουχί πλέον των 4 εισέτι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μηνών.Η εκποίησις επιτρέπεται να ενεργήται μόνον εντός του καταστήματος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του αιτούντος.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6. Καθ` άπασαν την διάρκειαν της εκποιήσεως και εντός του πρώτου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πενθημέρου εκάστου μηνός, ο τυχών αδείας υποχρεούται όπως υποβάλη, εις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το οικείον Εμπορικόν Επιμελητήριον εις διπλούν νέον πίνακα απογραφής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περιέχοντα τα εκ του προηγουμένου πίνακος υπόλοιπα εμπορευμάτων κατά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την τελευταίον ημέραν του παρελθόντος μηνός, η ειλικρίνεια του οποίου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ελέγχεται υπό των πραγματογνωμόνων. Οι πραγματογνώμονες δύνανται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κατόπιν καταγγελίας ή και αυτεπαγγέλτως να προβαίνωσιν εις έκτακτον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έλεγχον, ότε, επί παραβάσεως των διατάξεων του παρόντος, υποβάλλουσιν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έκθεσιν εις το Επιμελητήριον.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7.Εις ην περίπτωσιν εις τα υπό εκποίησιν εμπορεύματα αναγράφωνται δύο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τιμαί, εξ ων η μία παριστά την κανονικήν τιμήν πωλήσεως του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εμπορεύματος και η ετέρα την μετ` έκπτωσιν λόγω της διαλύσεως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ισχύουσαν τοιαύτην, η πρώτη των δύο τούτων τιμών δέον να μη αφίσταται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της πραγματικής αγοραίας τιμής του εμπορεύματος, εφαρμοζομένης άλλως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της υπό του άρθρ.8 προβλεπομένης ποινής εις βάρος του υπευθύνου.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8. Ο Πρόεδρος των Πρωτοδικών, κατ` αίτησιν του Επιμελητηρίου και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παντός τρίτου επί παραβάσεων του εποιούντος δύναται ν` ανακαλή εν όλω ή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εν μέρει, ή τροποποιή την χορηγηθείσαν άδειαν. Επίσης εις περίπτωσιν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ευλόγου αιτίας η άδεια δύναται ν` ανακληθή εν όλω ή εν μέρει ή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τροποποιηθεί  αναλόγως τη αιτήσει του ενδιαφερομένου.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9. Αδειαι εκποιήσεως υφιστάμεναι κατά την έναρξιν της ισχύος του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παρόντος δύνανται εντός μηνός από ταύτης ν` ανανεωθώσιν επιμελεία του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ενδιαφερομένου και τηρουμένων των διατάξεων του παρόντος, άλλως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θεωρούνται ως αρθείσαι αυτοδικαίως.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10. Επί εκποιήσεων υπό έκπτωσιν τιμών λόγω παρόδου της εποχής,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αίτινες ως τοιαύται αναγγέλονται και είναι εν χρήσει εν τω κανονικώ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εμπορίω, δεν εφαρμόζονται αι ανωτέρω διατάξεις. Επιτρέπεται όμως, όπως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διά Β.Δ/των εκδιδομένων προτάσει του Υπουργού Εμπορίου, ορίζεται ο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αριθμός κατ` έτος, ο χρόνος ενάρξεως και η διάρκεια των τοιούτων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εκποιήσεων καθ` άπασαν την χώραν. Μέχρι της εκδόσεως των Δ/των τούτων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ισχύει το απο 24.1.1959 Β.Δ/μα "περί των επί εκπτώσει πωλήσεων υπό των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εμπόρων λόγω παρόδου της εποχής".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11. Εκτός των περιπτώσεων της εκποιήσεως εμπορευμάτων περί ων το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παρόν άρθρον, εν ουδεμιά άλλη περιπτώσει, υπό οιανδήποτε μορφήν,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ονομασίαν, δικαιολογίαν ή πρόσχημα επιτρέπονται αναγγελίαι περί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πωλήσεων επί εκπτώσει.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12. Ως αντικειμένη ιδία εις τα χρηστά ήθη και τας συνθήκας συναλλαγής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θεωρείται η πώλησις επί ειδική εκπτώσει τιμών δι` εν ή περιωρισμένον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αριθμόν ειδών προς τον σκοπόν της συγκεντρώσεως του κοινού και της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εκμεταλλεύσεως αυτού διά των εις τα άλλα είδη του καταστήματος τιμών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εκτός εάν πρόκειται περί εκποιήσεως λόγω τέλους εποχής".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*** Το άρθρ.7 αντικατεστάθη ώς άνω διά του άρθρ.1 του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Ν.Δ.4181/1961 (ΦΕΚ Α` 144).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***ΠΑΡΑΤΗΡΗΣΗ:*Σήμερα, του Μονομελούς Πρωτοδικείου.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***ΠΑΡΑΤΗΡΗΣΗ:**Σήμερα, του Ειρηνοδικείου.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***ΠΑΡΑΤΗΡΗΣΗ:***Σήμερα, των άρθρων 686 επ.ΚΠολΔ.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31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 Αρθρ.8.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"Ο παραβαίνων τας διατάξεις του άρθρ.7 ως και των εις εκτέλεσιν τούτου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εκδιδομένων Β.Δ/των και Υπουργικών αποφάσεων, ιδία δε ο αναγγέλων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>εκποίησιν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άνευ αδείας, ή άνευ μνείας της αιτίας ταύτης ή ποιούμενος εν γνώσει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ανακριβή δήλωσιν και χρησιμοποιών εν γνώσει ανακριβή πίνακα απογραφής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ή παραλείπων την ενημέρωσιν τούτου ή πωλών εν τόπω ή χρόνω μη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επιτρεπομένω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ή εκθέτων προς πώλησιν εμπορεύματα αποκτηθέντα προς μόνον τον σκοπόν της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εκποιήσεως αυτών κατά την διάλυσιν ή αποκτηθέντα κατά το τελευταίον προ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της υποβολής της αιτήσεως τρίμηνον, ή μη περιλαμβανόμενα εις τον πίνακα,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τιμωρείται κατά την διάταξιν του άρθρ.458 του Ποινικού Κώδικος.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Κατά την αυτήν διάταξιν τιμωρείται και όστις εν γνώσει παραχωρεί προς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τρίτον εμπορεύματα προς εκποίησιν κατά παράβασιν των διατάξεων του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>άρθρ.7.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Τα ώς άνω εγκλήματα εκδικάζονται κατά την διαδικασίαν των άρθρ.417-425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Κ.Π.Δ.".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***ΠΑΡΑΤΗΡΗΣΗ: Το άρθρ.8 αντικατεστάθη ως άνω διά του άρθρ.1 του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Ν.Δ.4181/1961 (ΦΕΚ Α` 144).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32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 Αρθρ.9.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Διά Β.Δ/των, εκδιδομένων προτάσει του υπουργού της Εθνικής Οικονομίας,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μετ` απόφασιν του υπουργικού συμβουλίου, δύναται να ορισθή όπως η κατ`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επάγγελμα λιανική πώλησις ωρισμένων εμπορευμάτων γίνηται μόνον εις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ωρισμένας μονάδας αριθμού, μέτρου ή βάρους ή μόνον εάν φέρωνται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σημειωμένα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επ` αυτών, του περικαλύμματος ή του δοχείου ο αριθμός, το μέτρον, το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βάρος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ο τόπος, της κατασκευής ή της προελεύσεως αυτών.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Ο παραβάτης των ορισμών των Διαταγμάτων του προηγουμένου εδαφίου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τιμωρείται με χρηματικήν ποινήν (μέχρι τριακοσίων δραχμών) και με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φυλάκισιν μέχρι δύο μηνών η με μίαν των ποινών τούτων.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***ΠΑΡΑΤΗΡΗΣΗ: Τα άρθρα 9 και 11-15 τροποποιήθηκαν από τον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ν.6218/1934 ,ο οποίος  όμως καταργήθηκε από τον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Α.Ν. 107.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***ΠΑΡΑΤΗΡΗΣΗ: Ως προς το μέτρο των χρηματικών ποινών βλ. άρθρ.2 του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Νόμου 110/1945 και άρθρ.57 Ποιν.Κώδικος.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33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Αρθρ.10.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Των εις τα άρθρα 1 και 3 προβλεπομένων πράξεων την παράλειψιν δύναται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ν` αξιώση πας επαγγελματίας, όστις παράγει ή εμπορεύεται όμοια ή συγγενή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είδη, καθώς επίσης και τα εμπορικά και βιομηχανικά επιμελητήρια, οι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εμπορικοί και βιομηχανικοί ή εν γένει επαγγελματικοί σύλλογοι. Ομοίως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οι άνω επαγγελματίαι, τα επιμελητήρια και οι σύλλογοι έχουσιν έννομον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αξίωσιν επί  παραλείψει των  κατά  παράβασιν  των  άρθρων  6, 8  και 9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επιχειρουμένων πράξεων, ως και της κατά το άρθρον 7 αναγγελίας προς το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κοινόν άνευ της προς τον αρμόδιον πρόεδρον των πρωτοδικών ή τον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>
        <w:rPr>
          <w:rFonts w:ascii="Verdana" w:hAnsi="Verdana" w:cs="Courier New"/>
          <w:color w:val="000000"/>
          <w:sz w:val="18"/>
          <w:szCs w:val="18"/>
          <w:lang w:val="en-GB" w:eastAsia="el-GR"/>
        </w:rPr>
        <w:t xml:space="preserve">     </w:t>
      </w: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>ειρηνοδίκην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δηλώσεως.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Εις ανόρθωσιν της κατά παράβασιν των διατάξεων του νόμου τούτου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προερχομένης ζημίας υποχρεούται: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α) Οστις εις την περίπτωσιν του άρθρου 3 εγνώριζεν η ώφειλε να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γνωρίζη το αναληθές των παρ` αυτού γενομένων διαφημίσεων.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Κατά συντακτών, εκδοτών, τυπογράφων, πρακτόρων εφημερίδων ή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περιοδικών χωρεί τότε μόνον αξίωσις επί  αποζημιώσει, εάν εγνώριζον το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αναληθές των ανακοινώσεων.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β) Οστις εκ προθέσεως ή αμελείας παραβαίνει το εις το άρθρα 6,7,8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και 9 οριζόμενα.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Προς παύσιν των κατά παράβασιν των άρθρων 1,3,6,8 και 9, ως και της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κατά το άρθρον 7 αναγγελίας προς το κοινόν, γινομένων υπό τινος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υπαλλήλου ή αντιπροσώπου επιχειρήσεως ή καταστήματος πράξεων,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υποχρεούται και δύναται να εναχθή και ο κύριος ή ο διευθυντής.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34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Αρθρ.11.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Ο προς τον σκοπόν ανταγωνισμού ισχυριζόμενος ή διαδίδων, όσον αφορά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την εργασίαν ή επιχείρησιν ετέρου, το πρόσωπον του ιδιοκτήτου ή του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διευθυντού αυτής, τα εμπορεύματα ή τας βιομηχανικάς εργασίας τρίτου,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ειδήσεις δυνάμενες να βλάψωσι τας εργασίας της επιχειρήσεως ή την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εμπορικήν πίστιν αυτού, υποχρεούται, εφ` όσον τα διαδοθέντα δεν είναι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κατά τρόπον ευαπόδεικτον αληθή, εις ανόρθωσιν της εις τον αδικηθέντα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προσγενομένης ζημίας. Ο αδικηθείς δύναται προς τούτοις ν` αξιώση την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παράλειψιν της επαναλήψεως ή της περαιτέρω διαδόσεως των ανακριβειών.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Προκειμένου όμως περί εμπιστευτικής ανακοινώσεως, διά την οποίαν ο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πληροφορών ή ο προς ον η πληροφορία έχει εύλογον συμφέρον δύναται να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ζητηθή η παράλειψις μόνον, εάν τα ανακοινωθέντα είναι αναληθή.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Εάν δ` ο πληροφορών εγνώριζεν η ώφειλε να γνωρίζη το αναληθές της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ανακοινώσεως, υποχρεούται και εις ανόρθωσιν της τυχόν προσγενομένης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ζημίας.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Η διάταξις του τελευταίου εδαφίου του άρθρου 10 εφαρμόζεται αναλόγως.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35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Αρθρ.12.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Ο εν γνώσει της αναληθείας ισχυριζόμενος ή διαδίδων ως προς την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επιχείρησιν ή εργασίαν ετέρου, το πρόσωπον του ιδιοκτήτου ή του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διευθυντού αυτής, τα εμπορεύματα ή τας βιομηχανικάς εργασίας τρίτου,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ειδήσεις, δυναμένας να βλάψωσι της επιχείρησιν, τιμωρείται με φυλάκισιν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μέχρις εξ μηνών και με  χρηματικήν ποινήν (μέχρι τριών χιλιάδων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δραχμών) ή με μίαν των ποινών τούτων.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Διά της αυτής ποινής τιμωρείται και ο κύριος ή ο διευθυντής της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επιχειρήσεως, εάν οι περί ων πρόκειται ισχυρισμοί ή διαδόσεις εγένοντο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εν γνώσει αυτού παρά τινος των υπαλλήλων ή των αντιπροσώπων του.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36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Αρθρ.13.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Οστις κατά τας συναλλαγάς ποιείται χρήσιν ονόματος τινός, εμπορικής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επωνυμίας, ή ιδιαιτέρου διακριτικού γνωρίσματος καταστήματος ή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>βιομηχανικής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επιχειρήσεως, ή εντύπου τινός κατά τρόπον δυνάμενον να προκαλέση σύγχυσιν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με το όνομα, την εμπορικήν επωνυμίαν ή το ιδιαίτερον διακριτικόν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γνώρισμα,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άτινα  έτερος  νομίμως  μεταχειρίζεται,  δύναται  να  υποχρεωθή  υπό  του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τελευταίου εις παράλειψιν της χρήσεως. Υποχρεούται δε προς τούτοις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>απέναντι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του ζημιωθέντος εις ανόρθωσιν της προσγενομένης ζημίας, εάν εγνώριζεν ή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ώφειλε να γνωρίζη ότι διά της καταχρήσεως ταύτης ηδύνατο να προκληθή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σύγχυσις.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Προς το ιδιαίτερον διακριτικόν γνώρισμα εξομοιούνται και εκείνα εν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γένει εκ των σημείων καταστήματος η επιχειρήσεως τινός, τα οποία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θεωρούνται εις τους σχετικούς κύκλους των συναλλαγών ως ιδιαίτερα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διακριτικά αυτών.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Ως ιδιαίτερον διακριτικόν γνώρισμα θεωρείται και ο ιδιαίτερος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διασχηματισμός ή η ιδιαίτερα διακόσμησις των εμπορευμάτων, της συσκευής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ή του περικαλύμματος αυτών, εφόσον  είναι γνωστά εις τους σχετικούς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κύκλους των συναλλαγών ως διακριτικά σημεία των ομοίων εμπορευμάτων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άλλου τινός.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Η διατάξις του τελευταίου εδαφίου του άρθρου 10 εφαρμόζεται αναλόγως.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37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n-GB"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Αρθρ.14.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Οστις κατά τας συναλλαγάς ποιείται εν γνώσει και εκ προθέσεως χρήσιν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ονόματος τινός, εμπορικής επωνυμίας, ή ιδιαιτέρου διακριτικού γνωρίσματος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καταστήματος ή βιομηχανικής επιχειρήσεως, ή εντύπου τινός προς τον σκοπόν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όπως προκληθή σύγχυσις με το όνομα, την εμπορικήν επωνυμίον ή το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>ιδιαίτερον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διακριτικόν γνώρισμα, άτινα έτερος νομίμως μεταχειρίζεται, τιμωρείται με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φυλάκισιν μέχρις εξ μηνών και με χρηματικήν ποινήν (μέχρι τριών χιλιάδων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δραχμών) ή με μίαν των ποινών τούτων.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Αι διατάξεις του παρόντος και του προηγουμένου άρθρου δεν έχουσιν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εφαρμογήν προς προστασίαν των εμπορικών και βιομηχανικών σημάτων, ως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προς α διατηρούνται εν ισχύι και εφαρμόζονται αι ιδιαίτεροι περί αυτών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νόμιμοι ορισμοί.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Δεν αποκλείεται η εφαρμογή του  παρόντος και του προηγουμένου άρθρου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και εις τας περιπτώσεις καθ` ας η χρήσις του ξένου ονόματος, της ξένης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εμπορικής επωνυμίας ή του ιδιαιτέρου διακριτικού γνωρίσματος γίνεται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με μικράς παραλλαγάς, εφόσον αύται δεν αποκλείουν τον κίνδυνον της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συγχύσεως.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>
        <w:rPr>
          <w:rFonts w:ascii="Verdana" w:hAnsi="Verdana" w:cs="Courier New"/>
          <w:color w:val="000000"/>
          <w:sz w:val="18"/>
          <w:szCs w:val="18"/>
          <w:lang w:val="en-GB" w:eastAsia="el-GR"/>
        </w:rPr>
        <w:tab/>
      </w:r>
      <w:r>
        <w:rPr>
          <w:rFonts w:ascii="Verdana" w:hAnsi="Verdana" w:cs="Courier New"/>
          <w:color w:val="000000"/>
          <w:sz w:val="18"/>
          <w:szCs w:val="18"/>
          <w:lang w:val="en-GB" w:eastAsia="el-GR"/>
        </w:rPr>
        <w:tab/>
      </w:r>
      <w:r>
        <w:rPr>
          <w:rFonts w:ascii="Verdana" w:hAnsi="Verdana" w:cs="Courier New"/>
          <w:color w:val="000000"/>
          <w:sz w:val="18"/>
          <w:szCs w:val="18"/>
          <w:lang w:val="en-GB" w:eastAsia="el-GR"/>
        </w:rPr>
        <w:tab/>
      </w: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Αρθρ.15.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Εν περιπτώσει καταδίκης, κατά τα άρθρα 13 και 14, διατάσσεται υπό του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δικαστηρίου, τη αιτήσει του αδικουμένου, η αφαίρεσις του διακριτικού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γνωρίσματος.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Εάν η αφαίρεσις δεν είναι άλλως δυνατή, το δικαστήριον δύναται να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διατάξη την καταστροφήν αυτών, αλλά μόνον εάν ο καταδικασθείς εγνώριζεν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ή ώφειλε να γνωρίζη ότι έκαμε χρήσιν ξένου διακριτικού γνωρίσματος.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Το δικαστήριον δύναται κατά την κρίσιν του, και εν περιπτώσει αθωώσεως,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να διατάξη την τοιαύτην αφαίρεσιν ή καταστροφήν.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 Αρθρ.16.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Με φυλάκισιν μέχρις εξ μηνών και με χρηματικήν ποινήν (μέχρι τριών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χιλιάδων δραχμών) ή με μίαν των ποινών τούτων τιμωρείται όστις, ως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υπάλληλος, εργάτης ή μαθητευόμενος παρά τινι εμπορικώ ή βιομηχανικώ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καταστήματι ή επιχειρήσει, ανακοινώνει άνευ δικαιώματος εις τρίτους,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κατά το χρονικόν διάστημα της υπηρεσίας του, απόρρητα του καταστήματος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ή της επιχειρήσεως εμπεπιστευμένα αυτώ ως εκ της υπηρεσίας του, ή άλλως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περιελθόντα εις την αντίληψίν του, προς τον σκοπόν ανταγωνισμού ή επί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τη προθέσει βλάβης του κυρίου του καταστήματος ή της επιχειρήσεως.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Με την αυτήν ποινήν τιμωρείται και ο χρησιμοποιών ή ανακοινών εις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τρίτους άνευ δικαιώματος, προς τον σκοπόν ανταγωνισμού, τα τοιαύτα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απόρρητα, ων έλαβε γνώσιν διά τινός των εν τω προηγουμένω εδαφίω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ανακοινώσεων ή δι` ιδίας αυτού πράξεως αντικειμένης εις τους νόμους ή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τα χρηστά ήθη.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38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Αρθρ.17.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Με την ποινήν του προηγουμένου άρθρου τιμωρείται ο άνευ διακαιώματος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χρησιμοποιών ή ανακοινών εις τρίτους τα εμπιστευθέντα αυτώ κατά τας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συναλλαγάς  σχέδια ή  κανόνες  τεχνικής  φύσεως, ιδία δε σχεδιάσματα,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πρότυπα, τύπους, υποδείγματα, οδηγίας.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39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n-GB"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 Αρθρ.18.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Αι παραβάσεις των διατάξεων των άρθρων 16 και 17 γεννώσι προς τούτοις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και υποχρέωσιν προς αποκατάστασιν της προξενηθείσης ζημίας.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Με τας εν τω άρθρω 16 ποινάς, ηλαττωμένας εις το ήμισυ, τιμωρείται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και όστις επιχειρεί επί σκοπώ ανταγωνισμού να εξωθήση  άλλον εις πράξιν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αντικειμένην εις τας διατάξεις του άρθρου 16 εδ.1 και άρθρου 17.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40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>
        <w:rPr>
          <w:rFonts w:ascii="Verdana" w:hAnsi="Verdana" w:cs="Courier New"/>
          <w:color w:val="000000"/>
          <w:sz w:val="18"/>
          <w:szCs w:val="18"/>
          <w:lang w:val="en-GB" w:eastAsia="el-GR"/>
        </w:rPr>
        <w:tab/>
      </w:r>
      <w:r>
        <w:rPr>
          <w:rFonts w:ascii="Verdana" w:hAnsi="Verdana" w:cs="Courier New"/>
          <w:color w:val="000000"/>
          <w:sz w:val="18"/>
          <w:szCs w:val="18"/>
          <w:lang w:val="en-GB" w:eastAsia="el-GR"/>
        </w:rPr>
        <w:tab/>
      </w: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"Άρθρο 18α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1. Απαγορεύεται η καταχρηστική εκμετάλλευση, από μία ή περισσότερες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επιχειρήσεις, της σχέσης οικονομικής εξάρτησης στην οποία βρίσκεται προς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αυτήν ή αυτές μία επιχείρηση, η οποία κατέχει θέση πελάτη ή προμηθευτή,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ακόμη και ως προς ένα ορισμένο είδος προϊόντων ή υπηρεσιών και δεν διαθέτει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ισοδύναμη εναλλακτική λύση. Η καταχρηστική αυτή εκμετάλλευση της σχέσης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οικονομικής εξάρτησης δύναται να συνίσταται ιδίως στην επιβολή αυθαίρετων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όρων συναλλαγής, στην εφαρμογή διακριτικής μεταχείρισης ή στην αιφνίδια και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>αδικαιολόγητη διακοπή μακροχρόνιων εμπορικών σχέσεων.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2. Οποιοσδήποτε έχει έννομο συμφέρον μπορεί να ζητήσει άρση και παράλειψη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της παράβασης και αποζημίωση για οποιαδήποτε ζημία υποστεί κατά παράβαση της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>παραγράφου 1 του παρόντος άρθρου.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3. Όποιος ατομικώς ή ως εκπρόσωπος νομικού προσώπου ενεργεί κατά παράβαση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του παρόντος άρθρου, τιμωρείται με χρηματική ποινή από πέντε χιλιάδες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(5.000) ευρώ έως πενήντα χιλιάδες (50.000) ευρώ. Σε περίπτωση υποτροπής τα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>παραπάνω όρια χρηματικής ποινής διπλασιάζονται."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>*** Το άρθρο 18α προστέθηκε με το άρθρο 29 παρ.1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Ν.3784/2009,ΦΕΚ Α 137/7.8.2009.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41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n-GB"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 Αρθρ.19.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Αι εκ των διατάξεων του νόμου τούτου πηγάζουσαι αξιώσεις επί παραλείψει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ή επί αποζημιώσει εισάγονται ως εμπορικαί υποθέσεις ενώπιον του αρμοδίου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πρωτοδικείου, παραγράφονται δε μετά "δεκαοκτώ"  μήνας από του χρονικού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σημείου,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καθ` ο ο έχων την αξίωσιν έλαβε γνώσιν της πράξεως και του υπευθύνου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προσώπου, πάντως δε μετά "πενταετία" αφ` ης εγένετο η πράξις.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Διά τας επί αποζημιώσει αξιώσεις ουδέποτε άρχεται η παραγραφή προ του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χρονικού σημείου καθ` ο επροξενήθη η βλάβη.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*** Η  λέξη "εξ" αντικαταστάθηκε με τη λέξη "δεκαοκτώ" και η λέξη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"τριετία" με τη λέξη "πενταετία" βάσει του άρθρου 29 παρ.2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Ν.3784/2009,ΦΕΚ Α 137/7.8.2009.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42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 Αρθρ.20.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Ο έχων αξίωσιν επί παραλείψει πράξεως αντικειμένης εις τους ορισμούς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του παρόντος νόμου δύναται να ζητήση και την λήψιν (προσωρινών μέτρων)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παρά του αρμοδίου προέδρου των πρωτοδικών, ή διά την περίπτωσιν του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τελευταίου εδαφίου του άρθρου 7, παρά του αρμοδίου ειρηνοδίκου,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εφαρμοζομένων αντιστοίχως όλων των διατάξεων του νόμου ΓΨΙΖ` "περί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προσωρινών μέτρων εν ταις περί διακατοχής διαφοραίς.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"Κατά των αποφάσεων του Προέδρου Πρωτοδικών ή των Ειρηνοδικών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επιτρέπεται έφεσις ενώπιον του Προέδρου των Εφετών ή του Προέδρου των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Πρωτοδικών κατά περίπτωσιν, εντός προθεσμίας 10 ημερών από της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κοινοποήσεως της αποφάσεως μη παρατεινομένης λόγω αποστάσεως".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***ΠΑΡΑΤΗΡΗΣΗ:  Η εντός"" παράγραφος προσετέθη διά του άρθρ.2 του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Ν.Δ.4181/1961 (ΦΕΚ Α`144).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***ΠΑΡΑΤΗΡΗΣΗ: Με το άρθρ.39 Εισαγ. Νόμου του Κώδικος Πολιτ.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Δικονομίας αντί των προσωρινών μέτρων δύνανται να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ληφθούν τα ασφαλιστικά μέτρα των άρθρ.726 και επ.Κωδ.Πολιτ.Δικον.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43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Αρθρ.21.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Η ποινική καταδίωξη, πλην των περιπτώσεων των άρθρων 6, 8 και 9, 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χωρεί μόνον κατ` έγκλησιν.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Εις την περίπτωσιν του άρθρου 4 δικαιούται εις έγκλησιν πας εκ των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εν τω πρώτω εδαφίω του άρθρου 10 αναφερομένων επαγγελματιών,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επιμελητηρίων ή συλλόγων.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***ΠΑΡΑΤΗΡΗΣΗ: Διά το μέτρον των χρηματικών ποινών βλ. άρθρ.2 του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Νόμου 110/1945 και άρθρ.57 Ποιν. Κώδικος.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44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Αρθρο 22.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Εν περιπτώσει καταδίκης, επί τη βάσει των άρθρων 4,6,8 και 9 το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δικαστήριον δύναται να διατάξει όπως η απόφασις δημοσιευθεί, δια του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τύπου δαπάνη του καταδικασθέντος εντός τασσομένης διετίας. Εάν ο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καταδικασθείς δεν ενεργήσει την δημοσίευσιν κατά τους όρους της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αποφάσεως προβαίνει εις ταύτην ο εισαγγελεύς και η δαπάνη, βεβαιουμένη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υπό του οικείου εφόρου εισπράττεται κατά τας διατάξεις περί εισπράξεως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δημοσίων εσόδων.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Εαν η καταδίκη επέλθη επί τη βάση των άρθρων 12 και 14 εδάφιον πρώτον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το δικαστήριον δίδει πάντοτε την άδειαν εις τον αδικηθέντα όπως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δημοσιευθεί εντός ωρισμένης προθεσμίας την απόφασιν δαπάνη του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καταδικασθέντος.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Αιτήσει του αθωωθέντος δύναται το δικαστήριον να διατάξει την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γνωστοποίηση της αθωώσεως.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Τα έξοδα ταύτης καταλογίζονται εις βάρος του Δημοσίου εφ`όσον  δεν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κατελογίσθη εις βάρος  του μηνυτού ή του πολιτικώς ενάγοντος.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Προκειμένου περί αγωγής επί παραλείψει εγειρόμενης επί τη βάσει των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διατάξεων  του παρόντος νόμου, δύναται το δικαστήριον εν τη απόφασή του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να δώσει την άδειαν εις τον νικώντα όπως δημοσιευθεί εντός ορισμένης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προθεσμίας το διατακτικόν της αποφάσεως του ηττηθέντος.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45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Αρθρο 23.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Ο μη διατηρών κύριον κατάστημα δεν δύναται να επικαλεσθεί την κατά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τον παρόντα νόμο παρεχομένην προστασίαν, ειμή εάν εν τη χώρα, εν η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ευρίσκεται το κύριον κατάστημα αυτού, αι ελληνικαί επιχειρήσεις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απολαμβάνωσι της αυτής με τας εγχωρίους προστασίας.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Προς απόδειξιν της τοιαύτης εν τη αλλοδαπή προστασίας δύναται να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χρησιμεύσει και δηλώσεις των υπουργών επί των Εξωτερικων και επί της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Εθνικής Οικονομίας, δημοσιευομένη δια της εφημερίδος της Κυβερνήσεως.</w:t>
      </w: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EF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tbl>
      <w:tblPr>
        <w:tblW w:w="4950" w:type="pct"/>
        <w:tblCellSpacing w:w="0" w:type="dxa"/>
        <w:tblBorders>
          <w:bottom w:val="single" w:sz="6" w:space="0" w:color="DCE2E2"/>
          <w:right w:val="single" w:sz="6" w:space="0" w:color="DCE2E2"/>
        </w:tblBorders>
        <w:tblCellMar>
          <w:top w:w="15" w:type="dxa"/>
          <w:left w:w="0" w:type="dxa"/>
          <w:right w:w="0" w:type="dxa"/>
        </w:tblCellMar>
        <w:tblLook w:val="00A0"/>
      </w:tblPr>
      <w:tblGrid>
        <w:gridCol w:w="5371"/>
        <w:gridCol w:w="3580"/>
      </w:tblGrid>
      <w:tr w:rsidR="00A82042" w:rsidRPr="000E089A" w:rsidTr="000E089A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</w:pPr>
            <w:r w:rsidRPr="00044CFE">
              <w:rPr>
                <w:rFonts w:ascii="Verdana" w:hAnsi="Verdana"/>
                <w:color w:val="000000"/>
                <w:sz w:val="17"/>
                <w:szCs w:val="17"/>
                <w:lang w:eastAsia="el-GR"/>
              </w:rPr>
              <w:pict>
                <v:rect id="_x0000_i1046" style="width:0;height:3.75pt" o:hralign="center" o:hrstd="t" o:hrnoshade="t" o:hr="t" fillcolor="#ad1c21" stroked="f"/>
              </w:pict>
            </w:r>
          </w:p>
        </w:tc>
      </w:tr>
      <w:tr w:rsidR="00A82042" w:rsidRPr="000E089A" w:rsidTr="000E089A">
        <w:trPr>
          <w:tblCellSpacing w:w="0" w:type="dxa"/>
        </w:trPr>
        <w:tc>
          <w:tcPr>
            <w:tcW w:w="5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4500" w:type="pct"/>
            <w:tcBorders>
              <w:top w:val="single" w:sz="18" w:space="0" w:color="DEE3E7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AD1C21"/>
                <w:sz w:val="15"/>
                <w:szCs w:val="15"/>
                <w:lang w:eastAsia="el-GR"/>
              </w:rPr>
            </w:pPr>
          </w:p>
        </w:tc>
      </w:tr>
      <w:tr w:rsidR="00A82042" w:rsidRPr="000E089A" w:rsidTr="000E089A">
        <w:trPr>
          <w:tblCellSpacing w:w="0" w:type="dxa"/>
        </w:trPr>
        <w:tc>
          <w:tcPr>
            <w:tcW w:w="3000" w:type="pct"/>
            <w:tcBorders>
              <w:top w:val="single" w:sz="18" w:space="0" w:color="DEE3E7"/>
              <w:bottom w:val="single" w:sz="6" w:space="0" w:color="FFFFFF"/>
              <w:right w:val="single" w:sz="18" w:space="0" w:color="DEE3E7"/>
            </w:tcBorders>
            <w:shd w:val="clear" w:color="auto" w:fill="DEE3E7"/>
            <w:tcMar>
              <w:top w:w="15" w:type="dxa"/>
              <w:left w:w="30" w:type="dxa"/>
              <w:bottom w:w="0" w:type="dxa"/>
              <w:right w:w="0" w:type="dxa"/>
            </w:tcMar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EEEBE2"/>
              <w:left w:val="single" w:sz="6" w:space="0" w:color="EEEBE2"/>
              <w:bottom w:val="single" w:sz="6" w:space="0" w:color="EEEBE2"/>
              <w:right w:val="single" w:sz="18" w:space="0" w:color="DEE3E7"/>
            </w:tcBorders>
            <w:vAlign w:val="center"/>
          </w:tcPr>
          <w:p w:rsidR="00A82042" w:rsidRPr="000E089A" w:rsidRDefault="00A82042" w:rsidP="000E089A">
            <w:pPr>
              <w:spacing w:line="240" w:lineRule="auto"/>
              <w:rPr>
                <w:rFonts w:ascii="Verdana" w:hAnsi="Verdana"/>
                <w:b/>
                <w:bCs/>
                <w:color w:val="000000"/>
                <w:sz w:val="15"/>
                <w:szCs w:val="15"/>
                <w:lang w:eastAsia="el-GR"/>
              </w:rPr>
            </w:pPr>
          </w:p>
        </w:tc>
      </w:tr>
    </w:tbl>
    <w:p w:rsidR="00A82042" w:rsidRPr="000E089A" w:rsidRDefault="00A82042" w:rsidP="000E089A">
      <w:pPr>
        <w:shd w:val="clear" w:color="auto" w:fill="FFFFFF"/>
        <w:spacing w:line="240" w:lineRule="auto"/>
        <w:rPr>
          <w:rFonts w:ascii="Verdana" w:hAnsi="Verdana"/>
          <w:color w:val="000000"/>
          <w:sz w:val="17"/>
          <w:szCs w:val="17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                           Αρθρο 24.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  Καταργείται το άρθρον 445 του Ποινικού Νόμου. Διατηρείται εν ισχύι ο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ειδικός ΒΜΕ της 27 Ιουλίου 1892 νόμος περί ελέγχου του εμπορίου της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  σταφίδας.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  <w:r w:rsidRPr="000E089A">
        <w:rPr>
          <w:rFonts w:ascii="Verdana" w:hAnsi="Verdana" w:cs="Courier New"/>
          <w:color w:val="000000"/>
          <w:sz w:val="18"/>
          <w:szCs w:val="18"/>
          <w:lang w:eastAsia="el-GR"/>
        </w:rPr>
        <w:t xml:space="preserve">  </w:t>
      </w: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Pr="000E089A" w:rsidRDefault="00A82042" w:rsidP="000E08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Verdana" w:hAnsi="Verdana" w:cs="Courier New"/>
          <w:color w:val="000000"/>
          <w:sz w:val="18"/>
          <w:szCs w:val="18"/>
          <w:lang w:eastAsia="el-GR"/>
        </w:rPr>
      </w:pPr>
    </w:p>
    <w:p w:rsidR="00A82042" w:rsidRDefault="00A82042"/>
    <w:sectPr w:rsidR="00A82042" w:rsidSect="00044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Pro SemiEx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89A"/>
    <w:rsid w:val="00044CFE"/>
    <w:rsid w:val="000E089A"/>
    <w:rsid w:val="001167A9"/>
    <w:rsid w:val="0036750C"/>
    <w:rsid w:val="00465972"/>
    <w:rsid w:val="00533E8E"/>
    <w:rsid w:val="00A82042"/>
    <w:rsid w:val="00E53C9D"/>
    <w:rsid w:val="00E874EB"/>
    <w:rsid w:val="00F2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yriad Pro SemiExt" w:eastAsia="Calibri" w:hAnsi="Myriad Pro SemiExt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CFE"/>
    <w:pPr>
      <w:spacing w:line="312" w:lineRule="auto"/>
    </w:pPr>
    <w:rPr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E089A"/>
    <w:rPr>
      <w:rFonts w:cs="Times New Roman"/>
      <w:b/>
      <w:bCs/>
      <w:color w:val="000000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rsid w:val="000E08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E089A"/>
    <w:rPr>
      <w:rFonts w:ascii="Courier New" w:hAnsi="Courier New" w:cs="Courier New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68559">
      <w:marLeft w:val="0"/>
      <w:marRight w:val="0"/>
      <w:marTop w:val="0"/>
      <w:marBottom w:val="0"/>
      <w:divBdr>
        <w:top w:val="none" w:sz="0" w:space="0" w:color="auto"/>
        <w:left w:val="single" w:sz="2" w:space="0" w:color="FFFFFF"/>
        <w:bottom w:val="none" w:sz="0" w:space="0" w:color="auto"/>
        <w:right w:val="none" w:sz="0" w:space="0" w:color="auto"/>
      </w:divBdr>
      <w:divsChild>
        <w:div w:id="1076168580">
          <w:marLeft w:val="0"/>
          <w:marRight w:val="0"/>
          <w:marTop w:val="435"/>
          <w:marBottom w:val="0"/>
          <w:divBdr>
            <w:top w:val="none" w:sz="0" w:space="0" w:color="auto"/>
            <w:left w:val="single" w:sz="2" w:space="0" w:color="FFFFFF"/>
            <w:bottom w:val="none" w:sz="0" w:space="0" w:color="auto"/>
            <w:right w:val="none" w:sz="0" w:space="0" w:color="auto"/>
          </w:divBdr>
          <w:divsChild>
            <w:div w:id="10761685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57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  <w:div w:id="10761685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61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  <w:div w:id="1076168562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  <w:div w:id="107616856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68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  <w:div w:id="1076168569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  <w:div w:id="10761685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73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  <w:div w:id="10761685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76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  <w:div w:id="10761685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68577">
      <w:marLeft w:val="0"/>
      <w:marRight w:val="0"/>
      <w:marTop w:val="0"/>
      <w:marBottom w:val="0"/>
      <w:divBdr>
        <w:top w:val="none" w:sz="0" w:space="0" w:color="auto"/>
        <w:left w:val="single" w:sz="2" w:space="0" w:color="FFFFFF"/>
        <w:bottom w:val="none" w:sz="0" w:space="0" w:color="auto"/>
        <w:right w:val="none" w:sz="0" w:space="0" w:color="auto"/>
      </w:divBdr>
      <w:divsChild>
        <w:div w:id="1076168571">
          <w:marLeft w:val="0"/>
          <w:marRight w:val="0"/>
          <w:marTop w:val="435"/>
          <w:marBottom w:val="0"/>
          <w:divBdr>
            <w:top w:val="none" w:sz="0" w:space="0" w:color="auto"/>
            <w:left w:val="single" w:sz="2" w:space="0" w:color="FFFFFF"/>
            <w:bottom w:val="none" w:sz="0" w:space="0" w:color="auto"/>
            <w:right w:val="none" w:sz="0" w:space="0" w:color="auto"/>
          </w:divBdr>
          <w:divsChild>
            <w:div w:id="1076168555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  <w:div w:id="10761685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66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  <w:div w:id="10761685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8579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  <w:div w:id="1076168581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  <w:div w:id="1076168582">
              <w:marLeft w:val="150"/>
              <w:marRight w:val="0"/>
              <w:marTop w:val="0"/>
              <w:marBottom w:val="0"/>
              <w:divBdr>
                <w:top w:val="single" w:sz="6" w:space="2" w:color="FFFFFF"/>
                <w:left w:val="single" w:sz="6" w:space="2" w:color="FFFFFF"/>
                <w:bottom w:val="single" w:sz="6" w:space="2" w:color="FFFFFF"/>
                <w:right w:val="single" w:sz="6" w:space="2" w:color="FFFFFF"/>
              </w:divBdr>
            </w:div>
            <w:div w:id="10761685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_artl('35841','1','2','3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3859</Words>
  <Characters>20841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ΝΟΜΟΣ 146 της 16 Δεκ</dc:title>
  <dc:subject/>
  <dc:creator>Theodoros katsas</dc:creator>
  <cp:keywords/>
  <dc:description/>
  <cp:lastModifiedBy>user</cp:lastModifiedBy>
  <cp:revision>2</cp:revision>
  <dcterms:created xsi:type="dcterms:W3CDTF">2014-05-27T07:02:00Z</dcterms:created>
  <dcterms:modified xsi:type="dcterms:W3CDTF">2014-05-27T07:02:00Z</dcterms:modified>
</cp:coreProperties>
</file>