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CF015" w14:textId="4DD037D3" w:rsidR="007866C3" w:rsidRDefault="00773FD5" w:rsidP="00704A80">
      <w:pPr>
        <w:jc w:val="center"/>
        <w:rPr>
          <w:b/>
          <w:noProof/>
          <w:sz w:val="24"/>
          <w:szCs w:val="24"/>
          <w:lang w:eastAsia="el-GR"/>
        </w:rPr>
      </w:pPr>
      <w:r w:rsidRPr="00773FD5">
        <w:rPr>
          <w:b/>
          <w:sz w:val="32"/>
          <w:szCs w:val="32"/>
        </w:rPr>
        <w:t>ΤΕΧΝΙΚΗ ΣΤΕΝΣΙΛ (</w:t>
      </w:r>
      <w:r w:rsidRPr="00773FD5">
        <w:rPr>
          <w:b/>
          <w:sz w:val="32"/>
          <w:szCs w:val="32"/>
          <w:lang w:val="en-US"/>
        </w:rPr>
        <w:t>STENSIL</w:t>
      </w:r>
      <w:r w:rsidRPr="000E5DDC">
        <w:rPr>
          <w:b/>
          <w:sz w:val="32"/>
          <w:szCs w:val="32"/>
        </w:rPr>
        <w:t>)</w:t>
      </w:r>
    </w:p>
    <w:p w14:paraId="0BAF2849" w14:textId="09E3E2B5" w:rsidR="00773FD5" w:rsidRDefault="007866C3" w:rsidP="000E5DDC">
      <w:pPr>
        <w:jc w:val="center"/>
        <w:rPr>
          <w:b/>
          <w:noProof/>
          <w:sz w:val="24"/>
          <w:szCs w:val="24"/>
          <w:lang w:eastAsia="el-GR"/>
        </w:rPr>
      </w:pPr>
      <w:r>
        <w:rPr>
          <w:b/>
          <w:noProof/>
          <w:sz w:val="24"/>
          <w:szCs w:val="24"/>
          <w:lang w:eastAsia="el-GR"/>
        </w:rPr>
        <w:drawing>
          <wp:inline distT="0" distB="0" distL="0" distR="0" wp14:anchorId="23E8F726" wp14:editId="3B5E437F">
            <wp:extent cx="2686050" cy="1590675"/>
            <wp:effectExtent l="19050" t="0" r="0" b="0"/>
            <wp:docPr id="5" name="4 - Εικόνα" descr="20150221_132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21_1321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207" cy="1591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el-GR"/>
        </w:rPr>
        <w:t xml:space="preserve">  </w:t>
      </w:r>
      <w:r>
        <w:rPr>
          <w:b/>
          <w:noProof/>
          <w:sz w:val="24"/>
          <w:szCs w:val="24"/>
          <w:lang w:eastAsia="el-GR"/>
        </w:rPr>
        <w:drawing>
          <wp:inline distT="0" distB="0" distL="0" distR="0" wp14:anchorId="3D82587C" wp14:editId="613DCF21">
            <wp:extent cx="2476500" cy="1579880"/>
            <wp:effectExtent l="0" t="0" r="0" b="0"/>
            <wp:docPr id="12" name="11 - Εικόνα" descr="20150220_193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20_19322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4592" cy="1591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6BFB1" w14:textId="77777777" w:rsidR="007866C3" w:rsidRPr="002953C3" w:rsidRDefault="007866C3" w:rsidP="007866C3">
      <w:pPr>
        <w:jc w:val="center"/>
        <w:rPr>
          <w:sz w:val="24"/>
          <w:szCs w:val="24"/>
        </w:rPr>
      </w:pPr>
      <w:r>
        <w:rPr>
          <w:sz w:val="24"/>
          <w:szCs w:val="24"/>
        </w:rPr>
        <w:t>Δείγμα από αρνητικό στένσιλ                            Δείγμα από θετικό στένσιλ</w:t>
      </w:r>
    </w:p>
    <w:p w14:paraId="15B666AC" w14:textId="77777777" w:rsidR="00A96C9C" w:rsidRDefault="007866C3" w:rsidP="00A96C9C">
      <w:pPr>
        <w:jc w:val="center"/>
        <w:rPr>
          <w:b/>
          <w:bCs/>
          <w:sz w:val="24"/>
          <w:szCs w:val="24"/>
        </w:rPr>
      </w:pPr>
      <w:r w:rsidRPr="007866C3">
        <w:rPr>
          <w:b/>
          <w:bCs/>
          <w:sz w:val="24"/>
          <w:szCs w:val="24"/>
        </w:rPr>
        <w:t>Οργάνωση μαθήματος</w:t>
      </w:r>
    </w:p>
    <w:p w14:paraId="6051C2B5" w14:textId="77777777" w:rsidR="00A96C9C" w:rsidRDefault="00773FD5" w:rsidP="00A96C9C">
      <w:pPr>
        <w:ind w:left="420"/>
        <w:rPr>
          <w:sz w:val="24"/>
          <w:szCs w:val="24"/>
        </w:rPr>
      </w:pPr>
      <w:r w:rsidRPr="00A96C9C">
        <w:rPr>
          <w:b/>
          <w:sz w:val="24"/>
          <w:szCs w:val="24"/>
        </w:rPr>
        <w:t>Υλικά:</w:t>
      </w:r>
      <w:r w:rsidR="0061598F" w:rsidRPr="00A96C9C">
        <w:rPr>
          <w:b/>
          <w:sz w:val="24"/>
          <w:szCs w:val="24"/>
        </w:rPr>
        <w:t xml:space="preserve"> </w:t>
      </w:r>
      <w:r w:rsidRPr="00A96C9C">
        <w:rPr>
          <w:sz w:val="24"/>
          <w:szCs w:val="24"/>
        </w:rPr>
        <w:t>Ένα κουτί λαδοπαστέλ των 12 τεμαχίων ανά 2 μαθητέ</w:t>
      </w:r>
      <w:r w:rsidR="00A96C9C" w:rsidRPr="00A96C9C">
        <w:rPr>
          <w:sz w:val="24"/>
          <w:szCs w:val="24"/>
        </w:rPr>
        <w:t>ς</w:t>
      </w:r>
    </w:p>
    <w:p w14:paraId="4AC47EE7" w14:textId="223EDA84" w:rsidR="00773FD5" w:rsidRPr="00A96C9C" w:rsidRDefault="00773FD5" w:rsidP="00A96C9C">
      <w:pPr>
        <w:pStyle w:val="a3"/>
        <w:numPr>
          <w:ilvl w:val="0"/>
          <w:numId w:val="1"/>
        </w:numPr>
        <w:rPr>
          <w:sz w:val="24"/>
          <w:szCs w:val="24"/>
        </w:rPr>
      </w:pPr>
      <w:r w:rsidRPr="00A96C9C">
        <w:rPr>
          <w:sz w:val="24"/>
          <w:szCs w:val="24"/>
        </w:rPr>
        <w:t xml:space="preserve">ψαλίδι, </w:t>
      </w:r>
      <w:r w:rsidR="007866C3" w:rsidRPr="00A96C9C">
        <w:rPr>
          <w:sz w:val="24"/>
          <w:szCs w:val="24"/>
        </w:rPr>
        <w:t>2-</w:t>
      </w:r>
      <w:r w:rsidRPr="00A96C9C">
        <w:rPr>
          <w:sz w:val="24"/>
          <w:szCs w:val="24"/>
        </w:rPr>
        <w:t>3 φύλλα χαρτί Α4, μολύβι, σβ</w:t>
      </w:r>
      <w:r w:rsidR="007866C3" w:rsidRPr="00A96C9C">
        <w:rPr>
          <w:sz w:val="24"/>
          <w:szCs w:val="24"/>
        </w:rPr>
        <w:t>ή</w:t>
      </w:r>
      <w:r w:rsidRPr="00A96C9C">
        <w:rPr>
          <w:sz w:val="24"/>
          <w:szCs w:val="24"/>
        </w:rPr>
        <w:t>στρα, ξύστρα.</w:t>
      </w:r>
    </w:p>
    <w:p w14:paraId="6F453DFB" w14:textId="77777777" w:rsidR="00773FD5" w:rsidRPr="007B3421" w:rsidRDefault="00773FD5" w:rsidP="00A96C9C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7B3421">
        <w:rPr>
          <w:sz w:val="24"/>
          <w:szCs w:val="24"/>
        </w:rPr>
        <w:t>Ένα έτοιμο παράδειγμα  στένσιλ για επίδειξη.</w:t>
      </w:r>
    </w:p>
    <w:p w14:paraId="7A5B81F0" w14:textId="5F59835C" w:rsidR="00773FD5" w:rsidRPr="00303FE5" w:rsidRDefault="00773FD5" w:rsidP="00A96C9C">
      <w:pPr>
        <w:jc w:val="both"/>
        <w:rPr>
          <w:sz w:val="24"/>
          <w:szCs w:val="24"/>
        </w:rPr>
      </w:pPr>
      <w:r w:rsidRPr="00303FE5">
        <w:rPr>
          <w:b/>
          <w:sz w:val="24"/>
          <w:szCs w:val="24"/>
        </w:rPr>
        <w:t>Στόχος:</w:t>
      </w:r>
      <w:r w:rsidR="0061598F" w:rsidRPr="00303FE5">
        <w:rPr>
          <w:b/>
          <w:sz w:val="24"/>
          <w:szCs w:val="24"/>
        </w:rPr>
        <w:t xml:space="preserve"> </w:t>
      </w:r>
      <w:r w:rsidRPr="00303FE5">
        <w:rPr>
          <w:sz w:val="24"/>
          <w:szCs w:val="24"/>
        </w:rPr>
        <w:t>Έκφραση συναισθημάτων</w:t>
      </w:r>
      <w:r w:rsidR="00303FE5" w:rsidRPr="00303FE5">
        <w:rPr>
          <w:sz w:val="24"/>
          <w:szCs w:val="24"/>
        </w:rPr>
        <w:t xml:space="preserve"> μέσα από τα χρώματα (θερμά-ψυχρά, ανοιχτά-σκούρα, χαρούμενα-λυπημένα</w:t>
      </w:r>
      <w:r w:rsidR="00064EE9">
        <w:rPr>
          <w:sz w:val="24"/>
          <w:szCs w:val="24"/>
        </w:rPr>
        <w:t>,</w:t>
      </w:r>
      <w:r w:rsidR="00303FE5" w:rsidRPr="00303FE5">
        <w:rPr>
          <w:sz w:val="24"/>
          <w:szCs w:val="24"/>
        </w:rPr>
        <w:t xml:space="preserve"> </w:t>
      </w:r>
      <w:r w:rsidR="00303FE5">
        <w:rPr>
          <w:sz w:val="24"/>
          <w:szCs w:val="24"/>
        </w:rPr>
        <w:t xml:space="preserve">χρώματα του </w:t>
      </w:r>
      <w:r w:rsidR="00303FE5" w:rsidRPr="00303FE5">
        <w:rPr>
          <w:sz w:val="24"/>
          <w:szCs w:val="24"/>
        </w:rPr>
        <w:t>ουράνιου τόξου</w:t>
      </w:r>
      <w:r w:rsidR="00303FE5">
        <w:rPr>
          <w:sz w:val="24"/>
          <w:szCs w:val="24"/>
        </w:rPr>
        <w:t>)</w:t>
      </w:r>
      <w:r w:rsidR="00303FE5" w:rsidRPr="00303FE5">
        <w:rPr>
          <w:sz w:val="24"/>
          <w:szCs w:val="24"/>
        </w:rPr>
        <w:t xml:space="preserve"> και τα σχήματα.</w:t>
      </w:r>
      <w:r w:rsidR="007866C3" w:rsidRPr="00303FE5">
        <w:rPr>
          <w:sz w:val="24"/>
          <w:szCs w:val="24"/>
        </w:rPr>
        <w:t xml:space="preserve"> </w:t>
      </w:r>
      <w:r w:rsidR="00303FE5" w:rsidRPr="00303FE5">
        <w:rPr>
          <w:sz w:val="24"/>
          <w:szCs w:val="24"/>
        </w:rPr>
        <w:t>Κ</w:t>
      </w:r>
      <w:r w:rsidRPr="00303FE5">
        <w:rPr>
          <w:sz w:val="24"/>
          <w:szCs w:val="24"/>
        </w:rPr>
        <w:t>ατασκευή κάρτας με ευχές, δώρο για κάποιον που γιορτάζει</w:t>
      </w:r>
      <w:r w:rsidR="00CB3086">
        <w:rPr>
          <w:sz w:val="24"/>
          <w:szCs w:val="24"/>
        </w:rPr>
        <w:t>.</w:t>
      </w:r>
    </w:p>
    <w:p w14:paraId="1F1DB815" w14:textId="1DB01009" w:rsidR="0061598F" w:rsidRPr="00303FE5" w:rsidRDefault="00A96C9C" w:rsidP="00A96C9C">
      <w:pPr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7866C3" w:rsidRPr="00303FE5">
        <w:rPr>
          <w:b/>
          <w:bCs/>
          <w:sz w:val="24"/>
          <w:szCs w:val="24"/>
        </w:rPr>
        <w:t>Διαθεματικ</w:t>
      </w:r>
      <w:r w:rsidR="00303FE5">
        <w:rPr>
          <w:b/>
          <w:bCs/>
          <w:sz w:val="24"/>
          <w:szCs w:val="24"/>
        </w:rPr>
        <w:t>ή</w:t>
      </w:r>
      <w:r w:rsidR="007866C3" w:rsidRPr="00303FE5">
        <w:rPr>
          <w:b/>
          <w:bCs/>
          <w:sz w:val="24"/>
          <w:szCs w:val="24"/>
        </w:rPr>
        <w:t xml:space="preserve"> διάσταση:</w:t>
      </w:r>
      <w:r w:rsidR="007866C3" w:rsidRPr="00303FE5">
        <w:rPr>
          <w:sz w:val="24"/>
          <w:szCs w:val="24"/>
        </w:rPr>
        <w:t xml:space="preserve"> Μελέτη περιβάλλοντος: Ήλιος, </w:t>
      </w:r>
      <w:r w:rsidR="0061598F" w:rsidRPr="00303FE5">
        <w:rPr>
          <w:sz w:val="24"/>
          <w:szCs w:val="24"/>
        </w:rPr>
        <w:t>Φως-</w:t>
      </w:r>
      <w:r w:rsidR="009C3270" w:rsidRPr="00303FE5">
        <w:rPr>
          <w:sz w:val="24"/>
          <w:szCs w:val="24"/>
        </w:rPr>
        <w:t xml:space="preserve">χρώματα του πρίσματος </w:t>
      </w:r>
      <w:r w:rsidR="007866C3" w:rsidRPr="00303FE5">
        <w:rPr>
          <w:sz w:val="24"/>
          <w:szCs w:val="24"/>
        </w:rPr>
        <w:t>/</w:t>
      </w:r>
      <w:r w:rsidR="001F1D1D" w:rsidRPr="00303FE5">
        <w:rPr>
          <w:sz w:val="24"/>
          <w:szCs w:val="24"/>
        </w:rPr>
        <w:t>Το φαινόμενο της τριβής</w:t>
      </w:r>
      <w:r>
        <w:rPr>
          <w:sz w:val="24"/>
          <w:szCs w:val="24"/>
        </w:rPr>
        <w:t>.</w:t>
      </w:r>
      <w:r w:rsidR="007E1063" w:rsidRPr="00303FE5">
        <w:rPr>
          <w:sz w:val="24"/>
          <w:szCs w:val="24"/>
        </w:rPr>
        <w:t xml:space="preserve"> </w:t>
      </w:r>
    </w:p>
    <w:p w14:paraId="1C694252" w14:textId="50692DF6" w:rsidR="007866C3" w:rsidRPr="00A96C9C" w:rsidRDefault="00A96C9C" w:rsidP="00A96C9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866C3" w:rsidRPr="00A96C9C">
        <w:rPr>
          <w:b/>
          <w:sz w:val="24"/>
          <w:szCs w:val="24"/>
        </w:rPr>
        <w:t>Δομή μαθήματος :</w:t>
      </w:r>
      <w:r w:rsidR="007866C3" w:rsidRPr="00A96C9C">
        <w:rPr>
          <w:sz w:val="24"/>
          <w:szCs w:val="24"/>
        </w:rPr>
        <w:t xml:space="preserve"> (40-45 λεπτά)</w:t>
      </w:r>
    </w:p>
    <w:p w14:paraId="522BB287" w14:textId="0663EFEE" w:rsidR="009C3270" w:rsidRPr="0061598F" w:rsidRDefault="009C3270" w:rsidP="0061598F">
      <w:pPr>
        <w:pStyle w:val="a3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61598F">
        <w:rPr>
          <w:sz w:val="24"/>
          <w:szCs w:val="24"/>
        </w:rPr>
        <w:t>Εισαγωγή στο θέμα-διερεύνηση (10-20 λεπτά)</w:t>
      </w:r>
    </w:p>
    <w:p w14:paraId="716CC805" w14:textId="77777777" w:rsidR="009C3270" w:rsidRPr="007B3421" w:rsidRDefault="009C3270" w:rsidP="009C3270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B3421">
        <w:rPr>
          <w:sz w:val="24"/>
          <w:szCs w:val="24"/>
        </w:rPr>
        <w:t>Δημιουργική δραστηριότητα (20-30 λεπτά)</w:t>
      </w:r>
    </w:p>
    <w:p w14:paraId="754265FE" w14:textId="77777777" w:rsidR="009C3270" w:rsidRPr="0061598F" w:rsidRDefault="009C3270" w:rsidP="009C3270">
      <w:pPr>
        <w:pStyle w:val="a3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7B3421">
        <w:rPr>
          <w:sz w:val="24"/>
          <w:szCs w:val="24"/>
        </w:rPr>
        <w:t>Σχολιασμός, αξιολόγηση (5-10 λεπτά)</w:t>
      </w:r>
    </w:p>
    <w:p w14:paraId="0F4FBCFC" w14:textId="77777777" w:rsidR="0061598F" w:rsidRPr="00144BE1" w:rsidRDefault="0061598F" w:rsidP="00144BE1">
      <w:pPr>
        <w:jc w:val="both"/>
        <w:rPr>
          <w:b/>
          <w:sz w:val="24"/>
          <w:szCs w:val="24"/>
        </w:rPr>
      </w:pPr>
      <w:r w:rsidRPr="00144BE1">
        <w:rPr>
          <w:sz w:val="24"/>
          <w:szCs w:val="24"/>
        </w:rPr>
        <w:t>(Προσοχή: Καλό είναι να σκεπάσουμε τα θρανία με παλιές εφημερίδες γιατί τα λαδοπαστέλ είναι λιπαρά και αφήνουν ίχνη στο τραπέζι).</w:t>
      </w:r>
    </w:p>
    <w:p w14:paraId="0111BED5" w14:textId="2C52F73E" w:rsidR="004B1D6B" w:rsidRPr="007B3421" w:rsidRDefault="00144BE1" w:rsidP="009C3270">
      <w:pPr>
        <w:jc w:val="both"/>
        <w:rPr>
          <w:sz w:val="24"/>
          <w:szCs w:val="24"/>
        </w:rPr>
      </w:pPr>
      <w:r w:rsidRPr="00144BE1">
        <w:rPr>
          <w:b/>
          <w:bCs/>
          <w:sz w:val="24"/>
          <w:szCs w:val="24"/>
        </w:rPr>
        <w:t>Εισαγωγή στο θέμα:</w:t>
      </w:r>
      <w:r>
        <w:rPr>
          <w:sz w:val="24"/>
          <w:szCs w:val="24"/>
        </w:rPr>
        <w:t xml:space="preserve"> </w:t>
      </w:r>
      <w:r w:rsidR="00AA5FDD" w:rsidRPr="007B3421">
        <w:rPr>
          <w:sz w:val="24"/>
          <w:szCs w:val="24"/>
        </w:rPr>
        <w:t>Ρωτ</w:t>
      </w:r>
      <w:r w:rsidR="00A96C9C">
        <w:rPr>
          <w:sz w:val="24"/>
          <w:szCs w:val="24"/>
        </w:rPr>
        <w:t>ού</w:t>
      </w:r>
      <w:r w:rsidR="00AA5FDD" w:rsidRPr="007B3421">
        <w:rPr>
          <w:sz w:val="24"/>
          <w:szCs w:val="24"/>
        </w:rPr>
        <w:t>με τα παιδιά, αν θέλουν να κατασκευάσουμε ένα δωράκι για κάποιον που αγαπούν, ή που γιορτάζει</w:t>
      </w:r>
      <w:r>
        <w:rPr>
          <w:sz w:val="24"/>
          <w:szCs w:val="24"/>
        </w:rPr>
        <w:t>, για να εκφράσουμε τα συναισθήματά μας για αυτόν, -ήν</w:t>
      </w:r>
      <w:r w:rsidR="00AA5FDD" w:rsidRPr="007B3421">
        <w:rPr>
          <w:sz w:val="24"/>
          <w:szCs w:val="24"/>
        </w:rPr>
        <w:t>.</w:t>
      </w:r>
      <w:r w:rsidR="00E51658">
        <w:rPr>
          <w:sz w:val="24"/>
          <w:szCs w:val="24"/>
        </w:rPr>
        <w:t xml:space="preserve"> </w:t>
      </w:r>
      <w:r w:rsidR="004B1D6B" w:rsidRPr="007B3421">
        <w:rPr>
          <w:sz w:val="24"/>
          <w:szCs w:val="24"/>
        </w:rPr>
        <w:t>Δείχν</w:t>
      </w:r>
      <w:r>
        <w:rPr>
          <w:sz w:val="24"/>
          <w:szCs w:val="24"/>
        </w:rPr>
        <w:t>ουμε</w:t>
      </w:r>
      <w:r w:rsidR="004B1D6B" w:rsidRPr="007B3421">
        <w:rPr>
          <w:sz w:val="24"/>
          <w:szCs w:val="24"/>
        </w:rPr>
        <w:t xml:space="preserve"> τ</w:t>
      </w:r>
      <w:r>
        <w:rPr>
          <w:sz w:val="24"/>
          <w:szCs w:val="24"/>
        </w:rPr>
        <w:t>ο</w:t>
      </w:r>
      <w:r w:rsidR="004B1D6B" w:rsidRPr="007B3421">
        <w:rPr>
          <w:sz w:val="24"/>
          <w:szCs w:val="24"/>
        </w:rPr>
        <w:t xml:space="preserve"> παρ</w:t>
      </w:r>
      <w:r>
        <w:rPr>
          <w:sz w:val="24"/>
          <w:szCs w:val="24"/>
        </w:rPr>
        <w:t>ά</w:t>
      </w:r>
      <w:r w:rsidR="004B1D6B" w:rsidRPr="007B3421">
        <w:rPr>
          <w:sz w:val="24"/>
          <w:szCs w:val="24"/>
        </w:rPr>
        <w:t>δειγμα που κατασκε</w:t>
      </w:r>
      <w:r>
        <w:rPr>
          <w:sz w:val="24"/>
          <w:szCs w:val="24"/>
        </w:rPr>
        <w:t>υά</w:t>
      </w:r>
      <w:r w:rsidR="004B1D6B" w:rsidRPr="007B3421">
        <w:rPr>
          <w:sz w:val="24"/>
          <w:szCs w:val="24"/>
        </w:rPr>
        <w:t>σα</w:t>
      </w:r>
      <w:r>
        <w:rPr>
          <w:sz w:val="24"/>
          <w:szCs w:val="24"/>
        </w:rPr>
        <w:t>με</w:t>
      </w:r>
      <w:r w:rsidR="004B1D6B" w:rsidRPr="007B3421">
        <w:rPr>
          <w:sz w:val="24"/>
          <w:szCs w:val="24"/>
        </w:rPr>
        <w:t xml:space="preserve"> και εξηγ</w:t>
      </w:r>
      <w:r>
        <w:rPr>
          <w:sz w:val="24"/>
          <w:szCs w:val="24"/>
        </w:rPr>
        <w:t>ούμε</w:t>
      </w:r>
      <w:r w:rsidR="004B1D6B" w:rsidRPr="007B3421">
        <w:rPr>
          <w:sz w:val="24"/>
          <w:szCs w:val="24"/>
        </w:rPr>
        <w:t xml:space="preserve"> τις φάσεις πάνω στα έτοιμα δείγματα.</w:t>
      </w:r>
      <w:r w:rsidR="00E51658">
        <w:rPr>
          <w:sz w:val="24"/>
          <w:szCs w:val="24"/>
        </w:rPr>
        <w:t xml:space="preserve"> </w:t>
      </w:r>
      <w:r w:rsidR="004B1D6B" w:rsidRPr="007B3421">
        <w:rPr>
          <w:sz w:val="24"/>
          <w:szCs w:val="24"/>
        </w:rPr>
        <w:t>Ελέγχ</w:t>
      </w:r>
      <w:r>
        <w:rPr>
          <w:sz w:val="24"/>
          <w:szCs w:val="24"/>
        </w:rPr>
        <w:t>ουμε</w:t>
      </w:r>
      <w:r w:rsidR="004B1D6B" w:rsidRPr="007B3421">
        <w:rPr>
          <w:sz w:val="24"/>
          <w:szCs w:val="24"/>
        </w:rPr>
        <w:t xml:space="preserve"> αν όλα τα παιδιά έχουν ψαλίδι και τα απαραίτητα υλικά, τα οποία έχουν ήδη μοιραστεί.</w:t>
      </w:r>
    </w:p>
    <w:p w14:paraId="2BCE3657" w14:textId="77777777" w:rsidR="003A3A27" w:rsidRDefault="00144BE1" w:rsidP="009C3270">
      <w:pPr>
        <w:jc w:val="both"/>
        <w:rPr>
          <w:sz w:val="24"/>
          <w:szCs w:val="24"/>
        </w:rPr>
      </w:pPr>
      <w:r w:rsidRPr="00144BE1">
        <w:rPr>
          <w:b/>
          <w:bCs/>
          <w:sz w:val="24"/>
          <w:szCs w:val="24"/>
        </w:rPr>
        <w:t>Δείχνουμε πώς γίνεται:</w:t>
      </w:r>
      <w:r>
        <w:rPr>
          <w:sz w:val="24"/>
          <w:szCs w:val="24"/>
        </w:rPr>
        <w:t xml:space="preserve"> </w:t>
      </w:r>
      <w:r w:rsidR="007B3421" w:rsidRPr="007B3421">
        <w:rPr>
          <w:sz w:val="24"/>
          <w:szCs w:val="24"/>
        </w:rPr>
        <w:t>Διπλών</w:t>
      </w:r>
      <w:r>
        <w:rPr>
          <w:sz w:val="24"/>
          <w:szCs w:val="24"/>
        </w:rPr>
        <w:t>ουμε</w:t>
      </w:r>
      <w:r w:rsidR="007B3421" w:rsidRPr="007B3421">
        <w:rPr>
          <w:sz w:val="24"/>
          <w:szCs w:val="24"/>
        </w:rPr>
        <w:t xml:space="preserve"> ένα φύλλο Α4 στη μέση, και σχεδιάζ</w:t>
      </w:r>
      <w:r>
        <w:rPr>
          <w:sz w:val="24"/>
          <w:szCs w:val="24"/>
        </w:rPr>
        <w:t>ουμε</w:t>
      </w:r>
      <w:r w:rsidR="007B3421" w:rsidRPr="007B3421">
        <w:rPr>
          <w:sz w:val="24"/>
          <w:szCs w:val="24"/>
        </w:rPr>
        <w:t xml:space="preserve"> το μισό μιας καρδιάς (λουλουδιού, πεταλούδας, αστεριού κλπ.)</w:t>
      </w:r>
      <w:r w:rsidR="00E51658">
        <w:rPr>
          <w:sz w:val="24"/>
          <w:szCs w:val="24"/>
        </w:rPr>
        <w:t xml:space="preserve"> </w:t>
      </w:r>
      <w:r w:rsidR="007B3421" w:rsidRPr="007B3421">
        <w:rPr>
          <w:sz w:val="24"/>
          <w:szCs w:val="24"/>
        </w:rPr>
        <w:t>Κόβ</w:t>
      </w:r>
      <w:r>
        <w:rPr>
          <w:sz w:val="24"/>
          <w:szCs w:val="24"/>
        </w:rPr>
        <w:t>ουμε</w:t>
      </w:r>
      <w:r w:rsidR="007B3421" w:rsidRPr="007B3421">
        <w:rPr>
          <w:sz w:val="24"/>
          <w:szCs w:val="24"/>
        </w:rPr>
        <w:t xml:space="preserve"> το μισό σχέδιο που κ</w:t>
      </w:r>
      <w:r>
        <w:rPr>
          <w:sz w:val="24"/>
          <w:szCs w:val="24"/>
        </w:rPr>
        <w:t>ά</w:t>
      </w:r>
      <w:r w:rsidR="007B3421" w:rsidRPr="007B3421">
        <w:rPr>
          <w:sz w:val="24"/>
          <w:szCs w:val="24"/>
        </w:rPr>
        <w:t>να</w:t>
      </w:r>
      <w:r>
        <w:rPr>
          <w:sz w:val="24"/>
          <w:szCs w:val="24"/>
        </w:rPr>
        <w:t>με</w:t>
      </w:r>
      <w:r w:rsidR="007B3421" w:rsidRPr="007B3421">
        <w:rPr>
          <w:sz w:val="24"/>
          <w:szCs w:val="24"/>
        </w:rPr>
        <w:t>, έτσι ώστε ανοίγοντας το χαρτί να έχ</w:t>
      </w:r>
      <w:r>
        <w:rPr>
          <w:sz w:val="24"/>
          <w:szCs w:val="24"/>
        </w:rPr>
        <w:t>ουμε</w:t>
      </w:r>
      <w:r w:rsidR="007B3421" w:rsidRPr="007B3421">
        <w:rPr>
          <w:sz w:val="24"/>
          <w:szCs w:val="24"/>
        </w:rPr>
        <w:t xml:space="preserve"> μια ολόκληρη καρδιά. Το άλλο </w:t>
      </w:r>
      <w:r w:rsidR="007B3421" w:rsidRPr="007B3421">
        <w:rPr>
          <w:sz w:val="24"/>
          <w:szCs w:val="24"/>
        </w:rPr>
        <w:lastRenderedPageBreak/>
        <w:t>μισό γίνεται απόλυτα συμμετρικό.</w:t>
      </w:r>
      <w:r w:rsidR="00A96C9C">
        <w:rPr>
          <w:sz w:val="24"/>
          <w:szCs w:val="24"/>
        </w:rPr>
        <w:t xml:space="preserve"> Έχουμε λοιπόν το πλαίσιο της καρδιάς και το περιεχόμενό της. Δηλαδή,</w:t>
      </w:r>
      <w:r w:rsidR="007B3421">
        <w:rPr>
          <w:sz w:val="24"/>
          <w:szCs w:val="24"/>
        </w:rPr>
        <w:t xml:space="preserve"> ένα </w:t>
      </w:r>
      <w:r w:rsidR="007B3421" w:rsidRPr="003A3A27">
        <w:rPr>
          <w:b/>
          <w:bCs/>
          <w:sz w:val="24"/>
          <w:szCs w:val="24"/>
        </w:rPr>
        <w:t>αρνητικό</w:t>
      </w:r>
      <w:r w:rsidR="007B3421">
        <w:rPr>
          <w:sz w:val="24"/>
          <w:szCs w:val="24"/>
        </w:rPr>
        <w:t xml:space="preserve"> και ένα</w:t>
      </w:r>
      <w:r w:rsidR="007B3421" w:rsidRPr="003A3A27">
        <w:rPr>
          <w:b/>
          <w:bCs/>
          <w:sz w:val="24"/>
          <w:szCs w:val="24"/>
        </w:rPr>
        <w:t xml:space="preserve"> θετικό</w:t>
      </w:r>
      <w:r w:rsidR="007B3421">
        <w:rPr>
          <w:sz w:val="24"/>
          <w:szCs w:val="24"/>
        </w:rPr>
        <w:t xml:space="preserve"> στένσιλ. </w:t>
      </w:r>
    </w:p>
    <w:p w14:paraId="38094392" w14:textId="71BEEDD2" w:rsidR="003A3A27" w:rsidRDefault="007B3421" w:rsidP="009C3270">
      <w:pPr>
        <w:jc w:val="both"/>
        <w:rPr>
          <w:sz w:val="24"/>
          <w:szCs w:val="24"/>
        </w:rPr>
      </w:pPr>
      <w:r>
        <w:rPr>
          <w:sz w:val="24"/>
          <w:szCs w:val="24"/>
        </w:rPr>
        <w:t>Τοποθετ</w:t>
      </w:r>
      <w:r w:rsidR="00144BE1">
        <w:rPr>
          <w:sz w:val="24"/>
          <w:szCs w:val="24"/>
        </w:rPr>
        <w:t>ούμε</w:t>
      </w:r>
      <w:r>
        <w:rPr>
          <w:sz w:val="24"/>
          <w:szCs w:val="24"/>
        </w:rPr>
        <w:t xml:space="preserve"> το αρνητικό πάνω σε ένα δεύτερο φύλλο χαρτί, και κρατώντας το με το ένα χέρι σταθερά, </w:t>
      </w:r>
      <w:r w:rsidR="0061598F">
        <w:rPr>
          <w:sz w:val="24"/>
          <w:szCs w:val="24"/>
        </w:rPr>
        <w:t>απλών</w:t>
      </w:r>
      <w:r w:rsidR="00144BE1">
        <w:rPr>
          <w:sz w:val="24"/>
          <w:szCs w:val="24"/>
        </w:rPr>
        <w:t>ουμε</w:t>
      </w:r>
      <w:r w:rsidR="00577FF4">
        <w:rPr>
          <w:sz w:val="24"/>
          <w:szCs w:val="24"/>
        </w:rPr>
        <w:t>,</w:t>
      </w:r>
      <w:r w:rsidR="0061598F">
        <w:rPr>
          <w:sz w:val="24"/>
          <w:szCs w:val="24"/>
        </w:rPr>
        <w:t xml:space="preserve"> τρίβοντας δυνατά</w:t>
      </w:r>
      <w:r>
        <w:rPr>
          <w:sz w:val="24"/>
          <w:szCs w:val="24"/>
        </w:rPr>
        <w:t xml:space="preserve"> </w:t>
      </w:r>
      <w:r w:rsidR="0061598F">
        <w:rPr>
          <w:sz w:val="24"/>
          <w:szCs w:val="24"/>
        </w:rPr>
        <w:t xml:space="preserve">πάνω </w:t>
      </w:r>
      <w:r>
        <w:rPr>
          <w:sz w:val="24"/>
          <w:szCs w:val="24"/>
        </w:rPr>
        <w:t>στα όρια του ανοίγματος της καρδιάς με λαδοπαστέλ</w:t>
      </w:r>
      <w:r w:rsidR="000E5DDC">
        <w:rPr>
          <w:sz w:val="24"/>
          <w:szCs w:val="24"/>
        </w:rPr>
        <w:t>,</w:t>
      </w:r>
      <w:r>
        <w:rPr>
          <w:sz w:val="24"/>
          <w:szCs w:val="24"/>
        </w:rPr>
        <w:t xml:space="preserve"> όλα τα χρώματα του ουράνιου τόξου.</w:t>
      </w:r>
      <w:r w:rsidR="0061598F">
        <w:rPr>
          <w:sz w:val="24"/>
          <w:szCs w:val="24"/>
        </w:rPr>
        <w:t xml:space="preserve"> Μετά, με τα δάχτυλά μ</w:t>
      </w:r>
      <w:r w:rsidR="00144BE1">
        <w:rPr>
          <w:sz w:val="24"/>
          <w:szCs w:val="24"/>
        </w:rPr>
        <w:t>ας</w:t>
      </w:r>
      <w:r w:rsidR="0061598F">
        <w:rPr>
          <w:sz w:val="24"/>
          <w:szCs w:val="24"/>
        </w:rPr>
        <w:t xml:space="preserve"> τρίβ</w:t>
      </w:r>
      <w:r w:rsidR="00144BE1">
        <w:rPr>
          <w:sz w:val="24"/>
          <w:szCs w:val="24"/>
        </w:rPr>
        <w:t>ουμε</w:t>
      </w:r>
      <w:r w:rsidR="0061598F">
        <w:rPr>
          <w:sz w:val="24"/>
          <w:szCs w:val="24"/>
        </w:rPr>
        <w:t xml:space="preserve"> δυνατά προς τα μέσα το χρώμα, μέχρι το κέντρο</w:t>
      </w:r>
      <w:r w:rsidR="003A3A27">
        <w:rPr>
          <w:sz w:val="24"/>
          <w:szCs w:val="24"/>
        </w:rPr>
        <w:t xml:space="preserve"> του χαρτιού</w:t>
      </w:r>
      <w:r w:rsidR="00D719AB">
        <w:rPr>
          <w:sz w:val="24"/>
          <w:szCs w:val="24"/>
        </w:rPr>
        <w:t xml:space="preserve"> από κάτω</w:t>
      </w:r>
      <w:r w:rsidR="0061598F">
        <w:rPr>
          <w:sz w:val="24"/>
          <w:szCs w:val="24"/>
        </w:rPr>
        <w:t>.</w:t>
      </w:r>
    </w:p>
    <w:p w14:paraId="22F92431" w14:textId="77777777" w:rsidR="001E39E2" w:rsidRDefault="007B3421" w:rsidP="009C32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Έτσι, με το αρνητικό μπορ</w:t>
      </w:r>
      <w:r w:rsidR="00144BE1">
        <w:rPr>
          <w:sz w:val="24"/>
          <w:szCs w:val="24"/>
        </w:rPr>
        <w:t>ούμε</w:t>
      </w:r>
      <w:r>
        <w:rPr>
          <w:sz w:val="24"/>
          <w:szCs w:val="24"/>
        </w:rPr>
        <w:t xml:space="preserve"> να κατασκευάσ</w:t>
      </w:r>
      <w:r w:rsidR="00A96C9C">
        <w:rPr>
          <w:sz w:val="24"/>
          <w:szCs w:val="24"/>
        </w:rPr>
        <w:t>ουμε</w:t>
      </w:r>
      <w:r>
        <w:rPr>
          <w:sz w:val="24"/>
          <w:szCs w:val="24"/>
        </w:rPr>
        <w:t xml:space="preserve"> μια καρδιά τρίβοντας το χρώμα προς τα μέσα, και με το θετικό</w:t>
      </w:r>
      <w:r w:rsidR="00674F72">
        <w:rPr>
          <w:sz w:val="24"/>
          <w:szCs w:val="24"/>
        </w:rPr>
        <w:t>, πάνω σε ένα τρίτο φύλλο χαρτί,</w:t>
      </w:r>
      <w:r w:rsidR="007617D8">
        <w:rPr>
          <w:sz w:val="24"/>
          <w:szCs w:val="24"/>
        </w:rPr>
        <w:t xml:space="preserve"> τρίβοντας</w:t>
      </w:r>
      <w:r>
        <w:rPr>
          <w:sz w:val="24"/>
          <w:szCs w:val="24"/>
        </w:rPr>
        <w:t xml:space="preserve"> το χρώμα προς τα έξω.</w:t>
      </w:r>
      <w:r w:rsidR="00674F72">
        <w:rPr>
          <w:sz w:val="24"/>
          <w:szCs w:val="24"/>
        </w:rPr>
        <w:t xml:space="preserve"> Έτσι έχ</w:t>
      </w:r>
      <w:r w:rsidR="00144BE1">
        <w:rPr>
          <w:sz w:val="24"/>
          <w:szCs w:val="24"/>
        </w:rPr>
        <w:t>ουμε</w:t>
      </w:r>
      <w:r w:rsidR="00674F72">
        <w:rPr>
          <w:sz w:val="24"/>
          <w:szCs w:val="24"/>
        </w:rPr>
        <w:t xml:space="preserve"> δύο εκδοχές που μ</w:t>
      </w:r>
      <w:r w:rsidR="00144BE1">
        <w:rPr>
          <w:sz w:val="24"/>
          <w:szCs w:val="24"/>
        </w:rPr>
        <w:t>ας</w:t>
      </w:r>
      <w:r w:rsidR="00674F72">
        <w:rPr>
          <w:sz w:val="24"/>
          <w:szCs w:val="24"/>
        </w:rPr>
        <w:t xml:space="preserve"> δίνουν διαφορετικές δυνατότητες. Το τριμμένο χρώμα θυμίζει αχτίδες φωτός, που ζεσταίνουν το μοτίβο, και εντείνουν το αποτέλεσμα. </w:t>
      </w:r>
    </w:p>
    <w:p w14:paraId="49D4F0B5" w14:textId="50BDF8A8" w:rsidR="007B3421" w:rsidRDefault="00674F72" w:rsidP="009C3270">
      <w:pPr>
        <w:jc w:val="both"/>
        <w:rPr>
          <w:sz w:val="24"/>
          <w:szCs w:val="24"/>
        </w:rPr>
      </w:pPr>
      <w:r>
        <w:rPr>
          <w:sz w:val="24"/>
          <w:szCs w:val="24"/>
        </w:rPr>
        <w:t>Πάνω στο αρνητικό στένσιλ κόβ</w:t>
      </w:r>
      <w:r w:rsidR="00144BE1">
        <w:rPr>
          <w:sz w:val="24"/>
          <w:szCs w:val="24"/>
        </w:rPr>
        <w:t>ουμε</w:t>
      </w:r>
      <w:r>
        <w:rPr>
          <w:sz w:val="24"/>
          <w:szCs w:val="24"/>
        </w:rPr>
        <w:t xml:space="preserve"> κα</w:t>
      </w:r>
      <w:r w:rsidR="000E5DDC">
        <w:rPr>
          <w:sz w:val="24"/>
          <w:szCs w:val="24"/>
        </w:rPr>
        <w:t>ι</w:t>
      </w:r>
      <w:r>
        <w:rPr>
          <w:sz w:val="24"/>
          <w:szCs w:val="24"/>
        </w:rPr>
        <w:t xml:space="preserve"> μικρότερα μοτίβα, και συνεχίζ</w:t>
      </w:r>
      <w:r w:rsidR="00144BE1">
        <w:rPr>
          <w:sz w:val="24"/>
          <w:szCs w:val="24"/>
        </w:rPr>
        <w:t>ουμε</w:t>
      </w:r>
      <w:r>
        <w:rPr>
          <w:sz w:val="24"/>
          <w:szCs w:val="24"/>
        </w:rPr>
        <w:t xml:space="preserve"> να δημιουργ</w:t>
      </w:r>
      <w:r w:rsidR="00144BE1">
        <w:rPr>
          <w:sz w:val="24"/>
          <w:szCs w:val="24"/>
        </w:rPr>
        <w:t>ούμε</w:t>
      </w:r>
      <w:r>
        <w:rPr>
          <w:sz w:val="24"/>
          <w:szCs w:val="24"/>
        </w:rPr>
        <w:t xml:space="preserve"> και άλλα </w:t>
      </w:r>
      <w:r w:rsidR="000E5DDC">
        <w:rPr>
          <w:sz w:val="24"/>
          <w:szCs w:val="24"/>
        </w:rPr>
        <w:t>μικρότερα</w:t>
      </w:r>
      <w:r>
        <w:rPr>
          <w:sz w:val="24"/>
          <w:szCs w:val="24"/>
        </w:rPr>
        <w:t>, για να ολοκληρώσ</w:t>
      </w:r>
      <w:r w:rsidR="00144BE1">
        <w:rPr>
          <w:sz w:val="24"/>
          <w:szCs w:val="24"/>
        </w:rPr>
        <w:t>ουμε</w:t>
      </w:r>
      <w:r>
        <w:rPr>
          <w:sz w:val="24"/>
          <w:szCs w:val="24"/>
        </w:rPr>
        <w:t xml:space="preserve"> την σύνθεση. </w:t>
      </w:r>
      <w:r w:rsidR="000E5DDC">
        <w:rPr>
          <w:sz w:val="24"/>
          <w:szCs w:val="24"/>
        </w:rPr>
        <w:t>Ολοκληρών</w:t>
      </w:r>
      <w:r w:rsidR="00144BE1">
        <w:rPr>
          <w:sz w:val="24"/>
          <w:szCs w:val="24"/>
        </w:rPr>
        <w:t>ουμε</w:t>
      </w:r>
      <w:r w:rsidR="000E5DDC">
        <w:rPr>
          <w:sz w:val="24"/>
          <w:szCs w:val="24"/>
        </w:rPr>
        <w:t xml:space="preserve"> με το μήνυμα</w:t>
      </w:r>
      <w:r w:rsidR="001E39E2">
        <w:rPr>
          <w:sz w:val="24"/>
          <w:szCs w:val="24"/>
        </w:rPr>
        <w:t>,</w:t>
      </w:r>
      <w:r w:rsidR="000E5DDC">
        <w:rPr>
          <w:sz w:val="24"/>
          <w:szCs w:val="24"/>
        </w:rPr>
        <w:t xml:space="preserve"> και τις ευχές που θέλ</w:t>
      </w:r>
      <w:r w:rsidR="00144BE1">
        <w:rPr>
          <w:sz w:val="24"/>
          <w:szCs w:val="24"/>
        </w:rPr>
        <w:t>ουμε</w:t>
      </w:r>
      <w:r w:rsidR="000E5DDC">
        <w:rPr>
          <w:sz w:val="24"/>
          <w:szCs w:val="24"/>
        </w:rPr>
        <w:t xml:space="preserve"> να μεταδώσ</w:t>
      </w:r>
      <w:r w:rsidR="00144BE1">
        <w:rPr>
          <w:sz w:val="24"/>
          <w:szCs w:val="24"/>
        </w:rPr>
        <w:t>ουμε</w:t>
      </w:r>
      <w:r w:rsidR="000E5DDC">
        <w:rPr>
          <w:sz w:val="24"/>
          <w:szCs w:val="24"/>
        </w:rPr>
        <w:t xml:space="preserve">. </w:t>
      </w:r>
      <w:r w:rsidR="007E1063">
        <w:rPr>
          <w:sz w:val="24"/>
          <w:szCs w:val="24"/>
        </w:rPr>
        <w:t>(Κάρτα:</w:t>
      </w:r>
      <w:r w:rsidR="008154AA">
        <w:rPr>
          <w:sz w:val="24"/>
          <w:szCs w:val="24"/>
        </w:rPr>
        <w:t xml:space="preserve"> </w:t>
      </w:r>
      <w:r w:rsidR="007E1063">
        <w:rPr>
          <w:sz w:val="24"/>
          <w:szCs w:val="24"/>
        </w:rPr>
        <w:t>μπορ</w:t>
      </w:r>
      <w:r w:rsidR="00144BE1">
        <w:rPr>
          <w:sz w:val="24"/>
          <w:szCs w:val="24"/>
        </w:rPr>
        <w:t>ούμε</w:t>
      </w:r>
      <w:r w:rsidR="007E1063">
        <w:rPr>
          <w:sz w:val="24"/>
          <w:szCs w:val="24"/>
        </w:rPr>
        <w:t xml:space="preserve"> να χρησιμοποιήσ</w:t>
      </w:r>
      <w:r w:rsidR="00144BE1">
        <w:rPr>
          <w:sz w:val="24"/>
          <w:szCs w:val="24"/>
        </w:rPr>
        <w:t>ουμε</w:t>
      </w:r>
      <w:r w:rsidR="007E1063">
        <w:rPr>
          <w:sz w:val="24"/>
          <w:szCs w:val="24"/>
        </w:rPr>
        <w:t xml:space="preserve"> και ανοιχτόχρωμα χαρτόνια κανσόν).</w:t>
      </w:r>
    </w:p>
    <w:p w14:paraId="180CB8B4" w14:textId="031DC2B4" w:rsidR="000607E4" w:rsidRDefault="000607E4" w:rsidP="009C3270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422BD8EB" wp14:editId="0D1A3DC8">
            <wp:extent cx="2667000" cy="2066925"/>
            <wp:effectExtent l="0" t="0" r="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Στένσιλ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 wp14:anchorId="7F60E90B" wp14:editId="47695E02">
            <wp:extent cx="2552700" cy="207899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Στένσιλ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07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33448" w14:textId="6DF0522D" w:rsidR="00343DBF" w:rsidRPr="00343DBF" w:rsidRDefault="00343DBF" w:rsidP="009C3270">
      <w:pPr>
        <w:jc w:val="both"/>
        <w:rPr>
          <w:sz w:val="24"/>
          <w:szCs w:val="24"/>
        </w:rPr>
      </w:pPr>
      <w:r w:rsidRPr="00343DBF">
        <w:rPr>
          <w:sz w:val="24"/>
          <w:szCs w:val="24"/>
        </w:rPr>
        <w:t>Στις εικόνες, αριστερά και δεξιά</w:t>
      </w:r>
      <w:bookmarkStart w:id="0" w:name="_GoBack"/>
      <w:bookmarkEnd w:id="0"/>
      <w:r w:rsidRPr="00343DBF">
        <w:rPr>
          <w:sz w:val="24"/>
          <w:szCs w:val="24"/>
        </w:rPr>
        <w:t xml:space="preserve"> </w:t>
      </w:r>
      <w:r w:rsidRPr="00343DBF">
        <w:rPr>
          <w:sz w:val="24"/>
          <w:szCs w:val="24"/>
        </w:rPr>
        <w:t>παρατηρούμε</w:t>
      </w:r>
      <w:r w:rsidRPr="00343DBF">
        <w:rPr>
          <w:sz w:val="24"/>
          <w:szCs w:val="24"/>
        </w:rPr>
        <w:t xml:space="preserve"> το αποτέλεσμα του αρνητικού στένσιλ.   </w:t>
      </w:r>
    </w:p>
    <w:p w14:paraId="09233ADE" w14:textId="39FDF7AA" w:rsidR="00E51658" w:rsidRDefault="00E51658" w:rsidP="009C32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Κατά την </w:t>
      </w:r>
      <w:r w:rsidRPr="001F1D1D">
        <w:rPr>
          <w:b/>
          <w:bCs/>
          <w:sz w:val="24"/>
          <w:szCs w:val="24"/>
        </w:rPr>
        <w:t>υλοποίηση</w:t>
      </w:r>
      <w:r>
        <w:rPr>
          <w:sz w:val="24"/>
          <w:szCs w:val="24"/>
        </w:rPr>
        <w:t>, κινούμα</w:t>
      </w:r>
      <w:r w:rsidR="00144BE1">
        <w:rPr>
          <w:sz w:val="24"/>
          <w:szCs w:val="24"/>
        </w:rPr>
        <w:t>στε</w:t>
      </w:r>
      <w:r>
        <w:rPr>
          <w:sz w:val="24"/>
          <w:szCs w:val="24"/>
        </w:rPr>
        <w:t xml:space="preserve"> σε κάθε θρανίο και βοηθ</w:t>
      </w:r>
      <w:r w:rsidR="00144BE1">
        <w:rPr>
          <w:sz w:val="24"/>
          <w:szCs w:val="24"/>
        </w:rPr>
        <w:t>ούμε</w:t>
      </w:r>
      <w:r>
        <w:rPr>
          <w:sz w:val="24"/>
          <w:szCs w:val="24"/>
        </w:rPr>
        <w:t xml:space="preserve"> τα παιδιά όπου χρειάζεται.  Με το στένσιλ μπορούμε να διαμορφώσουμε ολόκληρες εικαστικές συνθέσεις, με στοιχεία του χώρου, μεγαλύτερα και μικρότερα. Όπως </w:t>
      </w:r>
      <w:r w:rsidR="00144BE1">
        <w:rPr>
          <w:sz w:val="24"/>
          <w:szCs w:val="24"/>
        </w:rPr>
        <w:t xml:space="preserve">πχ. </w:t>
      </w:r>
      <w:r>
        <w:rPr>
          <w:sz w:val="24"/>
          <w:szCs w:val="24"/>
        </w:rPr>
        <w:t>δέντρα και σπίτια μεγαλύτερα και μικρά, και ότι άλλο θελήσουμε</w:t>
      </w:r>
      <w:r w:rsidR="00144BE1">
        <w:rPr>
          <w:sz w:val="24"/>
          <w:szCs w:val="24"/>
        </w:rPr>
        <w:t>, δημιουργώντας το αίσθημα του βάθους στον χώρο και της προοπτικής (για μ</w:t>
      </w:r>
      <w:r>
        <w:rPr>
          <w:sz w:val="24"/>
          <w:szCs w:val="24"/>
        </w:rPr>
        <w:t>εγαλύτερες τάξεις).</w:t>
      </w:r>
    </w:p>
    <w:p w14:paraId="7E2EBADE" w14:textId="5D85A2AF" w:rsidR="001F1D1D" w:rsidRDefault="001F1D1D" w:rsidP="00243EB5">
      <w:pPr>
        <w:jc w:val="both"/>
        <w:rPr>
          <w:sz w:val="24"/>
          <w:szCs w:val="24"/>
        </w:rPr>
      </w:pPr>
      <w:r>
        <w:rPr>
          <w:sz w:val="24"/>
          <w:szCs w:val="24"/>
        </w:rPr>
        <w:t>Για την</w:t>
      </w:r>
      <w:r w:rsidRPr="001F1D1D">
        <w:rPr>
          <w:b/>
          <w:bCs/>
          <w:sz w:val="24"/>
          <w:szCs w:val="24"/>
        </w:rPr>
        <w:t xml:space="preserve"> αξιολόγηση</w:t>
      </w:r>
      <w:r>
        <w:rPr>
          <w:sz w:val="24"/>
          <w:szCs w:val="24"/>
        </w:rPr>
        <w:t xml:space="preserve">, σηκώνουμε τα έργα μας και δείχνουμε στα άλλα παιδιά τι κάναμε και περιμένουμε σχόλια, για πιθανή βελτίωση των αποτελεσμάτων. (Αυτοαξιολόγηση). </w:t>
      </w:r>
      <w:r w:rsidR="00015EF5">
        <w:rPr>
          <w:sz w:val="24"/>
          <w:szCs w:val="24"/>
        </w:rPr>
        <w:t>Επιδιώκουμε μια αρμονική και ισορροπημένη σύνθεση.</w:t>
      </w:r>
    </w:p>
    <w:p w14:paraId="7143F6E1" w14:textId="77777777" w:rsidR="00704A80" w:rsidRPr="001F1D1D" w:rsidRDefault="00704A80" w:rsidP="00243EB5">
      <w:pPr>
        <w:jc w:val="both"/>
        <w:rPr>
          <w:sz w:val="24"/>
          <w:szCs w:val="24"/>
        </w:rPr>
      </w:pPr>
    </w:p>
    <w:p w14:paraId="0C017A3E" w14:textId="14B39A56" w:rsidR="00243EB5" w:rsidRDefault="00243EB5" w:rsidP="00243EB5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lastRenderedPageBreak/>
        <w:drawing>
          <wp:inline distT="0" distB="0" distL="0" distR="0" wp14:anchorId="1E88D73C" wp14:editId="02B5E108">
            <wp:extent cx="2686050" cy="1600200"/>
            <wp:effectExtent l="19050" t="0" r="0" b="0"/>
            <wp:docPr id="13" name="12 - Εικόνα" descr="20150220_193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20_193034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8207" cy="1601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</w:t>
      </w:r>
      <w:r>
        <w:rPr>
          <w:b/>
          <w:noProof/>
          <w:sz w:val="24"/>
          <w:szCs w:val="24"/>
          <w:lang w:eastAsia="el-GR"/>
        </w:rPr>
        <w:drawing>
          <wp:inline distT="0" distB="0" distL="0" distR="0" wp14:anchorId="1686A748" wp14:editId="49AA5A56">
            <wp:extent cx="2276475" cy="1390650"/>
            <wp:effectExtent l="0" t="0" r="9525" b="0"/>
            <wp:docPr id="14" name="13 - Εικόνα" descr="20150220_193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20_19313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B5193" w14:textId="30EBBE24" w:rsidR="00243EB5" w:rsidRDefault="00243EB5" w:rsidP="00243EB5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drawing>
          <wp:inline distT="0" distB="0" distL="0" distR="0" wp14:anchorId="2295C824" wp14:editId="672BBF5A">
            <wp:extent cx="2686050" cy="1590675"/>
            <wp:effectExtent l="19050" t="0" r="0" b="0"/>
            <wp:docPr id="15" name="14 - Εικόνα" descr="20150220_193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220_19315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9306" cy="159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</w:t>
      </w:r>
      <w:r>
        <w:rPr>
          <w:b/>
          <w:noProof/>
          <w:sz w:val="24"/>
          <w:szCs w:val="24"/>
          <w:lang w:eastAsia="el-GR"/>
        </w:rPr>
        <w:drawing>
          <wp:inline distT="0" distB="0" distL="0" distR="0" wp14:anchorId="1458DB54" wp14:editId="2FE2F41E">
            <wp:extent cx="2419350" cy="1428750"/>
            <wp:effectExtent l="19050" t="0" r="0" b="0"/>
            <wp:docPr id="16" name="15 - Εικόνα" descr="20150305_221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0305_221538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1294" cy="142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A3F12" w14:textId="3986E4EA" w:rsidR="003A3A27" w:rsidRPr="00F964AB" w:rsidRDefault="003A3A27" w:rsidP="00243EB5">
      <w:pPr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708BC61" wp14:editId="2825A9AF">
            <wp:extent cx="5274310" cy="3164840"/>
            <wp:effectExtent l="0" t="0" r="254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Στένσιλ, παιδάκι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6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53EF5" w14:textId="4756198F" w:rsidR="00A97C64" w:rsidRPr="001E39E2" w:rsidRDefault="001E39E2" w:rsidP="001E39E2">
      <w:pPr>
        <w:jc w:val="center"/>
        <w:rPr>
          <w:b/>
          <w:bCs/>
          <w:sz w:val="24"/>
          <w:szCs w:val="24"/>
        </w:rPr>
      </w:pPr>
      <w:r w:rsidRPr="001E39E2">
        <w:rPr>
          <w:b/>
          <w:bCs/>
          <w:sz w:val="24"/>
          <w:szCs w:val="24"/>
        </w:rPr>
        <w:t>Καλή σας επιτυχία!</w:t>
      </w:r>
    </w:p>
    <w:p w14:paraId="55BD0C94" w14:textId="77777777" w:rsidR="00A97C64" w:rsidRPr="007866C3" w:rsidRDefault="00A97C64" w:rsidP="009C3270">
      <w:pPr>
        <w:jc w:val="both"/>
        <w:rPr>
          <w:sz w:val="24"/>
          <w:szCs w:val="24"/>
        </w:rPr>
      </w:pPr>
    </w:p>
    <w:p w14:paraId="50985FDC" w14:textId="77777777" w:rsidR="00A97C64" w:rsidRPr="007866C3" w:rsidRDefault="00A97C64" w:rsidP="009C3270">
      <w:pPr>
        <w:jc w:val="both"/>
        <w:rPr>
          <w:sz w:val="24"/>
          <w:szCs w:val="24"/>
        </w:rPr>
      </w:pPr>
    </w:p>
    <w:p w14:paraId="00A24973" w14:textId="77777777" w:rsidR="00A97C64" w:rsidRPr="007866C3" w:rsidRDefault="00A97C64" w:rsidP="009C3270">
      <w:pPr>
        <w:jc w:val="both"/>
        <w:rPr>
          <w:sz w:val="24"/>
          <w:szCs w:val="24"/>
        </w:rPr>
      </w:pPr>
    </w:p>
    <w:p w14:paraId="6CE8820A" w14:textId="77777777" w:rsidR="00243EB5" w:rsidRPr="007866C3" w:rsidRDefault="00243EB5" w:rsidP="009C3270">
      <w:pPr>
        <w:jc w:val="both"/>
        <w:rPr>
          <w:sz w:val="24"/>
          <w:szCs w:val="24"/>
        </w:rPr>
      </w:pPr>
    </w:p>
    <w:p w14:paraId="2ED19B7E" w14:textId="77777777" w:rsidR="00243EB5" w:rsidRPr="007866C3" w:rsidRDefault="00243EB5" w:rsidP="009C3270">
      <w:pPr>
        <w:jc w:val="both"/>
        <w:rPr>
          <w:sz w:val="24"/>
          <w:szCs w:val="24"/>
        </w:rPr>
      </w:pPr>
    </w:p>
    <w:p w14:paraId="1787FD14" w14:textId="77777777" w:rsidR="00334F47" w:rsidRDefault="00334F47" w:rsidP="00773FD5">
      <w:pPr>
        <w:jc w:val="both"/>
        <w:rPr>
          <w:b/>
          <w:sz w:val="24"/>
          <w:szCs w:val="24"/>
          <w:lang w:val="en-US"/>
        </w:rPr>
      </w:pPr>
    </w:p>
    <w:sectPr w:rsidR="00334F47" w:rsidSect="00DE033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D5A33"/>
    <w:multiLevelType w:val="hybridMultilevel"/>
    <w:tmpl w:val="3AC28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B4FD3"/>
    <w:multiLevelType w:val="hybridMultilevel"/>
    <w:tmpl w:val="1938B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A2E7A"/>
    <w:multiLevelType w:val="hybridMultilevel"/>
    <w:tmpl w:val="5310FF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7197"/>
    <w:multiLevelType w:val="hybridMultilevel"/>
    <w:tmpl w:val="774E485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2D2BC0"/>
    <w:multiLevelType w:val="hybridMultilevel"/>
    <w:tmpl w:val="54862C4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49086B"/>
    <w:multiLevelType w:val="hybridMultilevel"/>
    <w:tmpl w:val="49EE89A4"/>
    <w:lvl w:ilvl="0" w:tplc="0408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4B0F41E7"/>
    <w:multiLevelType w:val="hybridMultilevel"/>
    <w:tmpl w:val="796A3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414DE"/>
    <w:multiLevelType w:val="hybridMultilevel"/>
    <w:tmpl w:val="8B5815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B205D"/>
    <w:multiLevelType w:val="hybridMultilevel"/>
    <w:tmpl w:val="AF585B84"/>
    <w:lvl w:ilvl="0" w:tplc="040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74373936"/>
    <w:multiLevelType w:val="hybridMultilevel"/>
    <w:tmpl w:val="2A185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9"/>
  </w:num>
  <w:num w:numId="5">
    <w:abstractNumId w:val="2"/>
  </w:num>
  <w:num w:numId="6">
    <w:abstractNumId w:val="6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D5"/>
    <w:rsid w:val="000122ED"/>
    <w:rsid w:val="00015EF5"/>
    <w:rsid w:val="000607E4"/>
    <w:rsid w:val="00064EE9"/>
    <w:rsid w:val="000E5DDC"/>
    <w:rsid w:val="00117E43"/>
    <w:rsid w:val="00144BE1"/>
    <w:rsid w:val="001B5ADF"/>
    <w:rsid w:val="001C6BBC"/>
    <w:rsid w:val="001E39E2"/>
    <w:rsid w:val="001F1D1D"/>
    <w:rsid w:val="00243EB5"/>
    <w:rsid w:val="00277B01"/>
    <w:rsid w:val="00283C77"/>
    <w:rsid w:val="00295206"/>
    <w:rsid w:val="00303FE5"/>
    <w:rsid w:val="0033111B"/>
    <w:rsid w:val="00334F47"/>
    <w:rsid w:val="003374BC"/>
    <w:rsid w:val="00343DBF"/>
    <w:rsid w:val="00394346"/>
    <w:rsid w:val="003A3A27"/>
    <w:rsid w:val="003F3D71"/>
    <w:rsid w:val="00440C81"/>
    <w:rsid w:val="00450FC8"/>
    <w:rsid w:val="0045739C"/>
    <w:rsid w:val="0047189F"/>
    <w:rsid w:val="004B1D6B"/>
    <w:rsid w:val="00577FF4"/>
    <w:rsid w:val="0061598F"/>
    <w:rsid w:val="00616F09"/>
    <w:rsid w:val="00674F72"/>
    <w:rsid w:val="00686844"/>
    <w:rsid w:val="00704A80"/>
    <w:rsid w:val="007617D8"/>
    <w:rsid w:val="00773FD5"/>
    <w:rsid w:val="007866C3"/>
    <w:rsid w:val="007B3421"/>
    <w:rsid w:val="007B5659"/>
    <w:rsid w:val="007E1063"/>
    <w:rsid w:val="008154AA"/>
    <w:rsid w:val="009A63D9"/>
    <w:rsid w:val="009B6A5D"/>
    <w:rsid w:val="009C3270"/>
    <w:rsid w:val="00A96C9C"/>
    <w:rsid w:val="00A97C64"/>
    <w:rsid w:val="00AA5FDD"/>
    <w:rsid w:val="00B5141C"/>
    <w:rsid w:val="00CB3086"/>
    <w:rsid w:val="00D348DB"/>
    <w:rsid w:val="00D719AB"/>
    <w:rsid w:val="00DB338B"/>
    <w:rsid w:val="00DE0336"/>
    <w:rsid w:val="00DE56CB"/>
    <w:rsid w:val="00E51658"/>
    <w:rsid w:val="00F00595"/>
    <w:rsid w:val="00FA3046"/>
    <w:rsid w:val="00FF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6E6C"/>
  <w15:docId w15:val="{5EDD26A0-D779-487A-A041-E2EDC4164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FD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39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94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511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</dc:creator>
  <cp:keywords/>
  <dc:description/>
  <cp:lastModifiedBy>Marianna Pavlidou</cp:lastModifiedBy>
  <cp:revision>15</cp:revision>
  <cp:lastPrinted>2015-03-23T11:32:00Z</cp:lastPrinted>
  <dcterms:created xsi:type="dcterms:W3CDTF">2020-03-19T14:48:00Z</dcterms:created>
  <dcterms:modified xsi:type="dcterms:W3CDTF">2020-04-04T14:53:00Z</dcterms:modified>
</cp:coreProperties>
</file>