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5F" w:rsidRPr="001325A5" w:rsidRDefault="00CC3B5F" w:rsidP="00CC3B5F">
      <w:pPr>
        <w:pStyle w:val="3"/>
        <w:jc w:val="left"/>
        <w:rPr>
          <w:b w:val="0"/>
          <w:sz w:val="16"/>
        </w:rPr>
      </w:pPr>
    </w:p>
    <w:p w:rsidR="00CC3B5F" w:rsidRDefault="00CC3B5F" w:rsidP="00CC3B5F">
      <w:pPr>
        <w:pStyle w:val="3"/>
      </w:pPr>
      <w:r>
        <w:t>ΥΠΕΥΘΥΝΗ ΔΗΛΩΣΗ</w:t>
      </w:r>
    </w:p>
    <w:p w:rsidR="00CC3B5F" w:rsidRPr="00FC0022" w:rsidRDefault="00CC3B5F" w:rsidP="00CC3B5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C3B5F" w:rsidRPr="00FC0022" w:rsidRDefault="00CC3B5F" w:rsidP="00CC3B5F">
      <w:pPr>
        <w:pStyle w:val="2"/>
        <w:pBdr>
          <w:right w:val="single" w:sz="4" w:space="7" w:color="auto"/>
        </w:pBdr>
        <w:ind w:right="139"/>
        <w:rPr>
          <w:sz w:val="16"/>
          <w:szCs w:val="16"/>
        </w:rPr>
      </w:pPr>
      <w:r w:rsidRPr="00FC0022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C3B5F" w:rsidRPr="00FC0022" w:rsidRDefault="00CC3B5F" w:rsidP="00CC3B5F">
      <w:pPr>
        <w:pStyle w:val="2"/>
        <w:pBdr>
          <w:right w:val="single" w:sz="4" w:space="7" w:color="auto"/>
        </w:pBdr>
        <w:ind w:right="139"/>
        <w:rPr>
          <w:sz w:val="16"/>
          <w:szCs w:val="16"/>
        </w:rPr>
      </w:pPr>
      <w:r w:rsidRPr="00FC0022">
        <w:rPr>
          <w:sz w:val="16"/>
          <w:szCs w:val="16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C3B5F" w:rsidRPr="00FC0022" w:rsidTr="00C70B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C3B5F" w:rsidRPr="00FC0022" w:rsidRDefault="00CC3B5F" w:rsidP="00C70BB1">
            <w:pPr>
              <w:spacing w:before="240"/>
              <w:ind w:right="-6878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ΠΡΟΣ</w:t>
            </w:r>
            <w:r w:rsidRPr="00FC0022">
              <w:rPr>
                <w:rFonts w:ascii="Arial" w:hAnsi="Arial"/>
                <w:sz w:val="16"/>
                <w:szCs w:val="16"/>
                <w:vertAlign w:val="superscript"/>
              </w:rPr>
              <w:t>(1)</w:t>
            </w:r>
            <w:r w:rsidRPr="00FC002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C3B5F" w:rsidRPr="00BE1BDC" w:rsidRDefault="001868C8" w:rsidP="001868C8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Τη Διευθύντρια του </w:t>
            </w:r>
            <w:r w:rsidR="00CC3B5F">
              <w:rPr>
                <w:rFonts w:ascii="Arial" w:hAnsi="Arial" w:cs="Arial"/>
                <w:b/>
                <w:sz w:val="20"/>
                <w:szCs w:val="20"/>
              </w:rPr>
              <w:t>Π.Μ.Σ. «</w:t>
            </w:r>
            <w:r w:rsidR="000F39AE">
              <w:rPr>
                <w:rFonts w:ascii="Arial" w:hAnsi="Arial" w:cs="Arial"/>
                <w:b/>
                <w:sz w:val="20"/>
                <w:szCs w:val="20"/>
              </w:rPr>
              <w:t>Κοινωνική Ψυχιατρική</w:t>
            </w:r>
            <w:r w:rsidR="00CC3B5F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002147">
              <w:rPr>
                <w:rFonts w:ascii="Arial" w:hAnsi="Arial" w:cs="Arial"/>
                <w:b/>
                <w:sz w:val="20"/>
                <w:szCs w:val="20"/>
              </w:rPr>
              <w:t xml:space="preserve"> του Τμήματος Ιατρικής ΔΠΘ</w:t>
            </w:r>
          </w:p>
        </w:tc>
      </w:tr>
      <w:tr w:rsidR="00CC3B5F" w:rsidRPr="00FC0022" w:rsidTr="00C70B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C3B5F" w:rsidRPr="00FC0022" w:rsidRDefault="00CC3B5F" w:rsidP="00C70BB1">
            <w:pPr>
              <w:spacing w:before="240"/>
              <w:ind w:right="-6878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CC3B5F" w:rsidRPr="00FC0022" w:rsidRDefault="00CC3B5F" w:rsidP="00C70BB1">
            <w:pPr>
              <w:spacing w:before="240"/>
              <w:ind w:right="-6878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ind w:right="-2332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Ημερομηνία γέννησης</w:t>
            </w:r>
            <w:r w:rsidRPr="00FC0022">
              <w:rPr>
                <w:rFonts w:ascii="Arial" w:hAnsi="Arial"/>
                <w:sz w:val="16"/>
                <w:szCs w:val="16"/>
                <w:vertAlign w:val="superscript"/>
              </w:rPr>
              <w:t>(2)</w:t>
            </w:r>
            <w:r w:rsidRPr="00FC0022"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Τηλ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Αριθ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C3B5F" w:rsidRPr="00BF1C9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B5F" w:rsidRPr="00FC0022" w:rsidTr="00C70BB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 xml:space="preserve">Αρ. </w:t>
            </w: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Τηλεομοιοτύπου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 xml:space="preserve"> (</w:t>
            </w:r>
            <w:r w:rsidRPr="00FC0022">
              <w:rPr>
                <w:rFonts w:ascii="Arial" w:hAnsi="Arial"/>
                <w:sz w:val="16"/>
                <w:szCs w:val="16"/>
                <w:lang w:val="en-US"/>
              </w:rPr>
              <w:t>Fax</w:t>
            </w:r>
            <w:r w:rsidRPr="00FC0022"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C3B5F" w:rsidRPr="00FC0022" w:rsidRDefault="00CC3B5F" w:rsidP="00C70BB1">
            <w:pPr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Δ/</w:t>
            </w: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νση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 xml:space="preserve"> Ηλεκτρ. Ταχυδρομείου</w:t>
            </w:r>
          </w:p>
          <w:p w:rsidR="00CC3B5F" w:rsidRPr="00FC0022" w:rsidRDefault="00CC3B5F" w:rsidP="00C70BB1">
            <w:pPr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(Ε-</w:t>
            </w:r>
            <w:r w:rsidRPr="00FC0022">
              <w:rPr>
                <w:rFonts w:ascii="Arial" w:hAnsi="Arial"/>
                <w:sz w:val="16"/>
                <w:szCs w:val="16"/>
                <w:lang w:val="en-US"/>
              </w:rPr>
              <w:t>mail</w:t>
            </w:r>
            <w:r w:rsidRPr="00FC0022"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C3B5F" w:rsidRPr="00CC3B5F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3B5F" w:rsidRDefault="00CC3B5F" w:rsidP="00CC3B5F">
      <w:pPr>
        <w:sectPr w:rsidR="00CC3B5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C3B5F" w:rsidRPr="00CC3B5F" w:rsidTr="00C70BB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C3B5F" w:rsidRDefault="00CC3B5F" w:rsidP="00C70BB1">
            <w:pPr>
              <w:ind w:right="124"/>
              <w:rPr>
                <w:noProof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Pr="00163EED">
              <w:rPr>
                <w:noProof/>
              </w:rPr>
              <w:t xml:space="preserve"> </w:t>
            </w:r>
          </w:p>
          <w:p w:rsidR="00CC3B5F" w:rsidRDefault="00CC3B5F" w:rsidP="00CC3B5F">
            <w:pPr>
              <w:numPr>
                <w:ilvl w:val="0"/>
                <w:numId w:val="1"/>
              </w:numPr>
              <w:ind w:right="124"/>
              <w:rPr>
                <w:b/>
                <w:noProof/>
              </w:rPr>
            </w:pPr>
            <w:r w:rsidRPr="00FD50F3">
              <w:rPr>
                <w:b/>
                <w:noProof/>
              </w:rPr>
              <w:t xml:space="preserve">Θα συμμετάσχω στις εξετάσεις </w:t>
            </w:r>
            <w:r w:rsidR="00C217EA">
              <w:rPr>
                <w:b/>
                <w:noProof/>
                <w:u w:val="single"/>
              </w:rPr>
              <w:t>Σεπτεμβρίου</w:t>
            </w:r>
            <w:r w:rsidR="00C120DA" w:rsidRPr="00315BF3">
              <w:rPr>
                <w:b/>
                <w:noProof/>
                <w:u w:val="single"/>
              </w:rPr>
              <w:t xml:space="preserve"> 202</w:t>
            </w:r>
            <w:r w:rsidR="00006272">
              <w:rPr>
                <w:b/>
                <w:noProof/>
                <w:u w:val="single"/>
              </w:rPr>
              <w:t>1</w:t>
            </w:r>
            <w:r w:rsidR="00C120DA">
              <w:rPr>
                <w:b/>
                <w:noProof/>
              </w:rPr>
              <w:t xml:space="preserve">, </w:t>
            </w:r>
            <w:r w:rsidR="000F39AE">
              <w:rPr>
                <w:b/>
                <w:noProof/>
              </w:rPr>
              <w:t xml:space="preserve">των </w:t>
            </w:r>
            <w:r w:rsidR="00C120DA">
              <w:rPr>
                <w:b/>
                <w:noProof/>
              </w:rPr>
              <w:t xml:space="preserve">πιο κάτω </w:t>
            </w:r>
            <w:r w:rsidR="000F39AE">
              <w:rPr>
                <w:b/>
                <w:noProof/>
              </w:rPr>
              <w:t xml:space="preserve">μαθημάτων </w:t>
            </w:r>
            <w:r w:rsidR="00C120DA">
              <w:rPr>
                <w:b/>
                <w:noProof/>
              </w:rPr>
              <w:t xml:space="preserve">του Προγράμματος Μεταπτυχιακών Σπουδών «Κοινωνική Ψυχιατρική» του Τμήματος Ιατρικής του Δημοκριτείου Πανεπιστημίου Θράκης </w:t>
            </w:r>
            <w:r w:rsidR="000F39AE">
              <w:rPr>
                <w:b/>
                <w:noProof/>
              </w:rPr>
              <w:t>(</w:t>
            </w:r>
            <w:r w:rsidR="000F39AE" w:rsidRPr="00357A7C">
              <w:rPr>
                <w:b/>
                <w:noProof/>
                <w:u w:val="single"/>
              </w:rPr>
              <w:t xml:space="preserve">συμπληρώστε με </w:t>
            </w:r>
            <w:r w:rsidR="000F39AE" w:rsidRPr="00357A7C">
              <w:rPr>
                <w:b/>
                <w:noProof/>
                <w:u w:val="single"/>
                <w:lang w:val="en-US"/>
              </w:rPr>
              <w:t>x</w:t>
            </w:r>
            <w:r w:rsidR="000F39AE" w:rsidRPr="00357A7C">
              <w:rPr>
                <w:b/>
                <w:noProof/>
                <w:u w:val="single"/>
              </w:rPr>
              <w:t xml:space="preserve"> το κουτάκι αριστερά από τα μαθήματα που θέλετε να εξεταστείτε</w:t>
            </w:r>
            <w:r w:rsidR="000F39AE">
              <w:rPr>
                <w:b/>
                <w:noProof/>
              </w:rPr>
              <w:t xml:space="preserve">): </w:t>
            </w:r>
          </w:p>
          <w:p w:rsidR="000F39AE" w:rsidRDefault="000F39AE" w:rsidP="000F39AE">
            <w:pPr>
              <w:ind w:right="124"/>
              <w:rPr>
                <w:b/>
                <w:noProof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221"/>
            </w:tblGrid>
            <w:tr w:rsidR="000F39AE" w:rsidTr="00C120DA">
              <w:tc>
                <w:tcPr>
                  <w:tcW w:w="421" w:type="dxa"/>
                </w:tcPr>
                <w:p w:rsidR="000F39AE" w:rsidRDefault="000F39AE" w:rsidP="000F39AE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0F39AE" w:rsidRPr="00194E67" w:rsidRDefault="00C217EA" w:rsidP="00043A3A">
                  <w:pPr>
                    <w:ind w:right="12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Μαθήματα:</w:t>
                  </w:r>
                </w:p>
              </w:tc>
            </w:tr>
            <w:tr w:rsidR="00154A74" w:rsidTr="00C120DA">
              <w:tc>
                <w:tcPr>
                  <w:tcW w:w="421" w:type="dxa"/>
                </w:tcPr>
                <w:p w:rsidR="00154A74" w:rsidRDefault="00154A74" w:rsidP="00154A74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154A74" w:rsidRPr="00154A74" w:rsidRDefault="00C217EA" w:rsidP="00154A74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Κλινική Ψυχιατρική 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221" w:type="dxa"/>
                </w:tcPr>
                <w:p w:rsidR="00006272" w:rsidRPr="00006272" w:rsidRDefault="00C217EA" w:rsidP="00006272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Ερευνητικός σχεδιασμός ΙΙ - Στατιστική</w:t>
                  </w:r>
                </w:p>
              </w:tc>
            </w:tr>
            <w:tr w:rsidR="00006272" w:rsidTr="00C120DA">
              <w:tc>
                <w:tcPr>
                  <w:tcW w:w="421" w:type="dxa"/>
                </w:tcPr>
                <w:p w:rsidR="00006272" w:rsidRDefault="00006272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C217EA" w:rsidRPr="00C217EA" w:rsidRDefault="00C217EA" w:rsidP="00C217EA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Ψυχιατρική Επιδημιολογία ΙΙ</w:t>
                  </w:r>
                </w:p>
              </w:tc>
            </w:tr>
            <w:tr w:rsidR="00006272" w:rsidTr="00C120DA">
              <w:tc>
                <w:tcPr>
                  <w:tcW w:w="421" w:type="dxa"/>
                </w:tcPr>
                <w:p w:rsidR="00006272" w:rsidRDefault="00006272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006272" w:rsidRDefault="00C217EA" w:rsidP="00006272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Δικαστική Ψυχιατρική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C217EA" w:rsidRDefault="00C217EA" w:rsidP="00C217EA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 w:rsidRPr="00C217EA">
                    <w:rPr>
                      <w:b/>
                      <w:noProof/>
                    </w:rPr>
                    <w:t>Κοινοτική Παιδοψυχιατρική ΙΙ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C217EA" w:rsidRDefault="00C217EA" w:rsidP="00C217EA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 w:rsidRPr="00C217EA">
                    <w:rPr>
                      <w:b/>
                      <w:noProof/>
                    </w:rPr>
                    <w:t>Ψυχατρικές Θεραπείες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C217EA" w:rsidRDefault="00C217EA" w:rsidP="00C217EA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 w:rsidRPr="00C217EA">
                    <w:rPr>
                      <w:b/>
                      <w:noProof/>
                    </w:rPr>
                    <w:t>Ψυχιατρική Δεοντολογία</w:t>
                  </w:r>
                </w:p>
              </w:tc>
            </w:tr>
          </w:tbl>
          <w:p w:rsidR="000F39AE" w:rsidRDefault="000F39AE" w:rsidP="000F39AE">
            <w:pPr>
              <w:ind w:right="124"/>
              <w:rPr>
                <w:b/>
                <w:noProof/>
              </w:rPr>
            </w:pPr>
          </w:p>
          <w:p w:rsidR="000F39AE" w:rsidRPr="00FD50F3" w:rsidRDefault="000F39AE" w:rsidP="000F39AE">
            <w:pPr>
              <w:ind w:right="124"/>
              <w:rPr>
                <w:b/>
                <w:noProof/>
              </w:rPr>
            </w:pPr>
          </w:p>
          <w:p w:rsidR="00CC3B5F" w:rsidRPr="00962B1C" w:rsidRDefault="000F39AE" w:rsidP="00CC3B5F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157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l-GR"/>
              </w:rPr>
              <w:t>Έ</w:t>
            </w:r>
            <w:r w:rsidR="00CC3B5F">
              <w:rPr>
                <w:rFonts w:ascii="Times New Roman" w:hAnsi="Times New Roman" w:cs="Times New Roman"/>
                <w:color w:val="000000"/>
                <w:sz w:val="24"/>
                <w:szCs w:val="24"/>
                <w:lang w:bidi="el-GR"/>
              </w:rPr>
              <w:t>λ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αβα γνώση για τον τεχνικό εξοπλισμό</w:t>
            </w:r>
            <w:r w:rsidR="004B0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(μικρόφωνο, κάμερα, επεξεργαστής κειμένου, σύνδεση στο διαδίκτυο, πλατφόρμα επικοινωνίας)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, τις ενέργειες που α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παιτούνται για την ταυτοποίησή μου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κατά τη συμμετοχή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στην εξ αποστάσεως αξιολόγηση, τον Κώδικα Δεοντολογίας και Καλών Πρακτικών του Ιδρύματος</w:t>
            </w:r>
            <w:r w:rsidR="00C120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. Έχω 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την πρόθεσή να συμμετέχ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στην εξέταση κάνοντας </w:t>
            </w:r>
            <w:r w:rsidR="00CC3B5F" w:rsidRPr="00962B1C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αποκλειστική 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χρήση </w:t>
            </w:r>
            <w:r w:rsidR="00CC3B5F" w:rsidRPr="004A4B75"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  <w:lang w:eastAsia="el-GR" w:bidi="el-GR"/>
              </w:rPr>
              <w:t xml:space="preserve">του ιδρυματικού </w:t>
            </w:r>
            <w:r w:rsidR="00210F3B" w:rsidRPr="004A4B75"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  <w:lang w:eastAsia="el-GR" w:bidi="el-GR"/>
              </w:rPr>
              <w:t>μου</w:t>
            </w:r>
            <w:r w:rsidR="00CC3B5F" w:rsidRPr="004A4B75"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  <w:lang w:eastAsia="el-GR" w:bidi="el-GR"/>
              </w:rPr>
              <w:t xml:space="preserve"> λογαριασμού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και του απαραίτητου εξοπλισμού κατά τη διάρκεια της εξέτασής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και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δέχομαι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:</w:t>
            </w:r>
          </w:p>
          <w:p w:rsidR="00CC3B5F" w:rsidRPr="00962B1C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ην πολιτική του ΔΠΘ για την προστασία των προσωπικών δεδομένων,</w:t>
            </w:r>
          </w:p>
          <w:p w:rsidR="00CC3B5F" w:rsidRPr="00006272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Τον Κώδικα Δεοντολογίας του ΔΠΘ και τον Κανονισμό του Προπτυχιακού Προγράμματος Σπουδών /ΠΜΣ του Τμήματός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, </w:t>
            </w:r>
          </w:p>
          <w:p w:rsidR="00006272" w:rsidRDefault="00006272" w:rsidP="00006272">
            <w:pPr>
              <w:pStyle w:val="1"/>
              <w:shd w:val="clear" w:color="auto" w:fill="auto"/>
              <w:spacing w:after="0" w:line="283" w:lineRule="exact"/>
              <w:ind w:left="72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5F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ον έλεγχο λογ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κλοπής σε όποιο γραπτό κείμενο (εργασία, γραπτό κ.λπ.)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παραδώσ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στο πλαίσιο της αξιολόγησης, </w:t>
            </w:r>
          </w:p>
          <w:p w:rsidR="00CC3B5F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ο πλαίσιο εξέτασης, όπως εξειδικεύεται-περιγράφεται από τον διδάσκοντα</w:t>
            </w:r>
            <w:r w:rsidR="00C120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,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στη σχετι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κή ανακοίνωση για κάθε μάθημα, </w:t>
            </w:r>
          </w:p>
          <w:p w:rsidR="00CC3B5F" w:rsidRPr="00962B1C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Ό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τι οι εργασίες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/γραπτά που παραδίδ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στο πλαίσιο της εξ αποστάσεως εξέτασής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ή παραθέτ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κατά την προφορική εξέταση είναι προϊόν του δικού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αποκλειστικά πνευματικού μόχθου αναφέροντας με σαφήνεια οποιαδήποτε βοήθεια έλαβα από άλλο πρόσωπο, οργανισμό, σύστημα / ή και</w:t>
            </w:r>
            <w:r w:rsidRPr="00962B1C">
              <w:rPr>
                <w:rFonts w:ascii="Times New Roman" w:hAnsi="Times New Roman" w:cs="Times New Roman"/>
                <w:sz w:val="24"/>
                <w:szCs w:val="24"/>
              </w:rPr>
              <w:t xml:space="preserve"> τις πηγές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που χρησιμοποίησα στη συγγραφή της εργασίας ή του γραπτού το οποίο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κατέθεσα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.</w:t>
            </w:r>
          </w:p>
          <w:p w:rsidR="00CC3B5F" w:rsidRDefault="00CC3B5F" w:rsidP="00FD50F3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:rsidR="00CC3B5F" w:rsidRDefault="00CC3B5F" w:rsidP="00CC3B5F">
      <w:pPr>
        <w:pStyle w:val="a4"/>
        <w:ind w:left="0" w:right="484"/>
        <w:jc w:val="right"/>
        <w:rPr>
          <w:sz w:val="16"/>
          <w:szCs w:val="16"/>
        </w:rPr>
      </w:pPr>
    </w:p>
    <w:p w:rsidR="00CC3B5F" w:rsidRPr="00BF1C92" w:rsidRDefault="00CC3B5F" w:rsidP="00CC3B5F">
      <w:pPr>
        <w:pStyle w:val="a4"/>
        <w:ind w:left="0" w:right="484"/>
        <w:jc w:val="right"/>
        <w:rPr>
          <w:color w:val="000000"/>
          <w:sz w:val="18"/>
          <w:szCs w:val="16"/>
        </w:rPr>
      </w:pPr>
      <w:r w:rsidRPr="00B14191">
        <w:rPr>
          <w:sz w:val="16"/>
          <w:szCs w:val="16"/>
        </w:rPr>
        <w:t xml:space="preserve">Ημερομηνία:     </w:t>
      </w:r>
      <w:r w:rsidRPr="00CC3B5F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E87251">
        <w:rPr>
          <w:color w:val="000000"/>
          <w:sz w:val="18"/>
          <w:szCs w:val="16"/>
        </w:rPr>
        <w:t xml:space="preserve">  </w:t>
      </w:r>
      <w:r w:rsidRPr="00B14191">
        <w:rPr>
          <w:color w:val="000000"/>
          <w:sz w:val="18"/>
          <w:szCs w:val="16"/>
        </w:rPr>
        <w:t>/20</w:t>
      </w:r>
      <w:r w:rsidR="00357A7C" w:rsidRPr="00BF1C92">
        <w:rPr>
          <w:color w:val="000000"/>
          <w:sz w:val="18"/>
          <w:szCs w:val="16"/>
        </w:rPr>
        <w:t>21</w:t>
      </w:r>
    </w:p>
    <w:p w:rsidR="00616040" w:rsidRPr="00B14191" w:rsidRDefault="00616040" w:rsidP="00CC3B5F">
      <w:pPr>
        <w:pStyle w:val="a4"/>
        <w:ind w:left="0" w:right="484"/>
        <w:jc w:val="right"/>
        <w:rPr>
          <w:sz w:val="16"/>
          <w:szCs w:val="16"/>
        </w:rPr>
      </w:pPr>
    </w:p>
    <w:p w:rsidR="00C120DA" w:rsidRDefault="00C120DA" w:rsidP="00CC3B5F">
      <w:pPr>
        <w:pStyle w:val="a4"/>
        <w:ind w:left="0" w:right="484"/>
        <w:jc w:val="right"/>
        <w:rPr>
          <w:sz w:val="16"/>
        </w:rPr>
      </w:pPr>
    </w:p>
    <w:p w:rsidR="00CC3B5F" w:rsidRDefault="00CC3B5F" w:rsidP="00CC3B5F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C3B5F" w:rsidRDefault="00CC3B5F" w:rsidP="00C120DA">
      <w:pPr>
        <w:pStyle w:val="a4"/>
        <w:ind w:left="0"/>
        <w:jc w:val="center"/>
        <w:rPr>
          <w:sz w:val="16"/>
        </w:rPr>
      </w:pPr>
    </w:p>
    <w:p w:rsidR="00C120DA" w:rsidRDefault="00C120DA" w:rsidP="00C120DA">
      <w:pPr>
        <w:pStyle w:val="a4"/>
        <w:ind w:left="0"/>
        <w:jc w:val="center"/>
        <w:rPr>
          <w:sz w:val="16"/>
        </w:rPr>
      </w:pPr>
    </w:p>
    <w:p w:rsidR="00C120DA" w:rsidRDefault="00C120DA" w:rsidP="00CC3B5F">
      <w:pPr>
        <w:pStyle w:val="a4"/>
        <w:ind w:left="0" w:right="484"/>
        <w:jc w:val="right"/>
        <w:rPr>
          <w:sz w:val="16"/>
        </w:rPr>
      </w:pPr>
    </w:p>
    <w:p w:rsidR="00BF1C92" w:rsidRDefault="00BF1C92" w:rsidP="00CC3B5F">
      <w:pPr>
        <w:pStyle w:val="a4"/>
        <w:ind w:left="0" w:right="484"/>
        <w:jc w:val="right"/>
        <w:rPr>
          <w:sz w:val="16"/>
        </w:rPr>
      </w:pPr>
    </w:p>
    <w:p w:rsidR="00BF1C92" w:rsidRDefault="00BF1C92" w:rsidP="00CC3B5F">
      <w:pPr>
        <w:pStyle w:val="a4"/>
        <w:ind w:left="0" w:right="484"/>
        <w:jc w:val="right"/>
        <w:rPr>
          <w:sz w:val="16"/>
        </w:rPr>
      </w:pPr>
    </w:p>
    <w:p w:rsidR="00BF1C92" w:rsidRDefault="00BF1C92" w:rsidP="00BF1C92">
      <w:pPr>
        <w:pStyle w:val="a4"/>
        <w:ind w:left="0" w:right="484"/>
        <w:rPr>
          <w:sz w:val="16"/>
        </w:rPr>
      </w:pPr>
    </w:p>
    <w:p w:rsidR="00616040" w:rsidRPr="004A4B75" w:rsidRDefault="00616040" w:rsidP="00CC3B5F">
      <w:pPr>
        <w:pStyle w:val="a4"/>
        <w:ind w:left="0" w:right="484"/>
        <w:jc w:val="right"/>
        <w:rPr>
          <w:sz w:val="16"/>
        </w:rPr>
      </w:pPr>
    </w:p>
    <w:p w:rsidR="00CC3B5F" w:rsidRDefault="00CC3B5F" w:rsidP="00CC3B5F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C3B5F" w:rsidRDefault="00CC3B5F" w:rsidP="00CC3B5F">
      <w:pPr>
        <w:jc w:val="both"/>
        <w:rPr>
          <w:rFonts w:ascii="Arial" w:hAnsi="Arial"/>
          <w:sz w:val="18"/>
        </w:rPr>
      </w:pPr>
    </w:p>
    <w:p w:rsidR="00CC3B5F" w:rsidRDefault="00CC3B5F" w:rsidP="00CC3B5F">
      <w:pPr>
        <w:pStyle w:val="a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C3B5F" w:rsidRDefault="00CC3B5F" w:rsidP="00CC3B5F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C3B5F" w:rsidRDefault="00CC3B5F" w:rsidP="00CC3B5F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C3B5F" w:rsidRDefault="00CC3B5F" w:rsidP="00CC3B5F">
      <w:pPr>
        <w:pStyle w:val="a4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E7A05" w:rsidRDefault="00D51EE1"/>
    <w:sectPr w:rsidR="00FE7A05" w:rsidSect="000D692B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E1" w:rsidRDefault="00D51EE1">
      <w:r>
        <w:separator/>
      </w:r>
    </w:p>
  </w:endnote>
  <w:endnote w:type="continuationSeparator" w:id="0">
    <w:p w:rsidR="00D51EE1" w:rsidRDefault="00D5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E1" w:rsidRDefault="00D51EE1">
      <w:r>
        <w:separator/>
      </w:r>
    </w:p>
  </w:footnote>
  <w:footnote w:type="continuationSeparator" w:id="0">
    <w:p w:rsidR="00D51EE1" w:rsidRDefault="00D5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C3B5F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C3B5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692B"/>
    <w:multiLevelType w:val="hybridMultilevel"/>
    <w:tmpl w:val="57CCA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7473E"/>
    <w:multiLevelType w:val="hybridMultilevel"/>
    <w:tmpl w:val="BF909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3CC0"/>
    <w:multiLevelType w:val="hybridMultilevel"/>
    <w:tmpl w:val="10224D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B02AC"/>
    <w:multiLevelType w:val="hybridMultilevel"/>
    <w:tmpl w:val="E5429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83374"/>
    <w:multiLevelType w:val="hybridMultilevel"/>
    <w:tmpl w:val="E22EBD86"/>
    <w:lvl w:ilvl="0" w:tplc="56128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B5F"/>
    <w:rsid w:val="00002147"/>
    <w:rsid w:val="00006272"/>
    <w:rsid w:val="00043A3A"/>
    <w:rsid w:val="000D692B"/>
    <w:rsid w:val="000F39AE"/>
    <w:rsid w:val="001325A5"/>
    <w:rsid w:val="00154A74"/>
    <w:rsid w:val="001868C8"/>
    <w:rsid w:val="00194E67"/>
    <w:rsid w:val="001F1ACF"/>
    <w:rsid w:val="001F1DD1"/>
    <w:rsid w:val="00210F3B"/>
    <w:rsid w:val="00315BF3"/>
    <w:rsid w:val="003527B4"/>
    <w:rsid w:val="00357A7C"/>
    <w:rsid w:val="00384954"/>
    <w:rsid w:val="003B1D3C"/>
    <w:rsid w:val="004956DE"/>
    <w:rsid w:val="004A4B75"/>
    <w:rsid w:val="004A6F21"/>
    <w:rsid w:val="004B09D8"/>
    <w:rsid w:val="00536628"/>
    <w:rsid w:val="005570B7"/>
    <w:rsid w:val="00596C7D"/>
    <w:rsid w:val="00616040"/>
    <w:rsid w:val="006462A9"/>
    <w:rsid w:val="006D2B6B"/>
    <w:rsid w:val="006F78B0"/>
    <w:rsid w:val="00751374"/>
    <w:rsid w:val="009403BD"/>
    <w:rsid w:val="00A51B0A"/>
    <w:rsid w:val="00A74D14"/>
    <w:rsid w:val="00B22F31"/>
    <w:rsid w:val="00B86321"/>
    <w:rsid w:val="00B94219"/>
    <w:rsid w:val="00BE66E8"/>
    <w:rsid w:val="00BF1C92"/>
    <w:rsid w:val="00C120DA"/>
    <w:rsid w:val="00C217EA"/>
    <w:rsid w:val="00C458EF"/>
    <w:rsid w:val="00CC3B5F"/>
    <w:rsid w:val="00D51EE1"/>
    <w:rsid w:val="00E62016"/>
    <w:rsid w:val="00E87251"/>
    <w:rsid w:val="00E93906"/>
    <w:rsid w:val="00E956F9"/>
    <w:rsid w:val="00F538F9"/>
    <w:rsid w:val="00F942E8"/>
    <w:rsid w:val="00FC3C6B"/>
    <w:rsid w:val="00FC7FC3"/>
    <w:rsid w:val="00FD002B"/>
    <w:rsid w:val="00FD50F3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ACF"/>
  <w15:docId w15:val="{A8F8D127-A47C-4967-AE7F-849F2EF7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C3B5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C3B5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CC3B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CC3B5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semiHidden/>
    <w:rsid w:val="00CC3B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CC3B5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semiHidden/>
    <w:rsid w:val="00CC3B5F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semiHidden/>
    <w:rsid w:val="00CC3B5F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">
    <w:name w:val="Body text_"/>
    <w:link w:val="1"/>
    <w:rsid w:val="00CC3B5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rsid w:val="00CC3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paragraph" w:customStyle="1" w:styleId="1">
    <w:name w:val="Σώμα κειμένου1"/>
    <w:basedOn w:val="a"/>
    <w:link w:val="Bodytext"/>
    <w:rsid w:val="00CC3B5F"/>
    <w:pPr>
      <w:widowControl w:val="0"/>
      <w:shd w:val="clear" w:color="auto" w:fill="FFFFFF"/>
      <w:spacing w:after="18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F39A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F39AE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39"/>
    <w:rsid w:val="000F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Κυρκούδη</dc:creator>
  <cp:lastModifiedBy>Χρήστος Πανούσης</cp:lastModifiedBy>
  <cp:revision>8</cp:revision>
  <cp:lastPrinted>2021-01-22T08:22:00Z</cp:lastPrinted>
  <dcterms:created xsi:type="dcterms:W3CDTF">2021-01-22T08:23:00Z</dcterms:created>
  <dcterms:modified xsi:type="dcterms:W3CDTF">2021-09-06T09:16:00Z</dcterms:modified>
</cp:coreProperties>
</file>