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A4EC" w14:textId="77777777" w:rsidR="004827B2" w:rsidRPr="00740D45" w:rsidRDefault="004827B2" w:rsidP="004827B2">
      <w:pPr>
        <w:pStyle w:val="Heading10"/>
        <w:keepNext/>
        <w:keepLines/>
        <w:framePr w:w="2352" w:h="634" w:wrap="none" w:hAnchor="page" w:x="822" w:y="1"/>
        <w:spacing w:after="0"/>
        <w:rPr>
          <w:rFonts w:asciiTheme="minorHAnsi" w:hAnsiTheme="minorHAnsi" w:cstheme="minorHAnsi"/>
          <w:b/>
          <w:bCs/>
          <w:sz w:val="32"/>
          <w:szCs w:val="32"/>
          <w:lang w:val="en-US"/>
        </w:rPr>
      </w:pPr>
      <w:bookmarkStart w:id="0" w:name="bookmark482"/>
      <w:bookmarkStart w:id="1" w:name="bookmark483"/>
      <w:bookmarkStart w:id="2" w:name="bookmark484"/>
      <w:r w:rsidRPr="00740D45">
        <w:rPr>
          <w:rFonts w:asciiTheme="minorHAnsi" w:hAnsiTheme="minorHAnsi" w:cstheme="minorHAnsi"/>
          <w:b/>
          <w:bCs/>
          <w:sz w:val="32"/>
          <w:szCs w:val="32"/>
          <w:lang w:val="en-US"/>
        </w:rPr>
        <w:t>Chemistry</w:t>
      </w:r>
      <w:bookmarkEnd w:id="0"/>
      <w:bookmarkEnd w:id="1"/>
      <w:bookmarkEnd w:id="2"/>
    </w:p>
    <w:p w14:paraId="308ACC19" w14:textId="77777777" w:rsidR="004827B2" w:rsidRPr="00630BF0" w:rsidRDefault="004827B2" w:rsidP="004827B2">
      <w:pPr>
        <w:pStyle w:val="Heading20"/>
        <w:keepNext/>
        <w:keepLines/>
        <w:framePr w:w="9091" w:h="850" w:wrap="none" w:hAnchor="page" w:x="817" w:y="846"/>
        <w:spacing w:after="0"/>
        <w:rPr>
          <w:rFonts w:asciiTheme="minorHAnsi" w:hAnsiTheme="minorHAnsi" w:cstheme="minorHAnsi"/>
          <w:lang w:val="en-US"/>
        </w:rPr>
      </w:pPr>
      <w:bookmarkStart w:id="3" w:name="bookmark485"/>
      <w:bookmarkStart w:id="4" w:name="bookmark486"/>
      <w:bookmarkStart w:id="5" w:name="bookmark487"/>
      <w:r w:rsidRPr="00630BF0">
        <w:rPr>
          <w:rFonts w:asciiTheme="minorHAnsi" w:hAnsiTheme="minorHAnsi" w:cstheme="minorHAnsi"/>
          <w:lang w:val="en-US"/>
        </w:rPr>
        <w:t xml:space="preserve">What are the names for the symbols of the chemical elements and compounds in the table below? Complete the 'name' column and connect each substance to the notes which refer to it. </w:t>
      </w:r>
      <w:bookmarkEnd w:id="3"/>
      <w:bookmarkEnd w:id="4"/>
      <w:bookmarkEnd w:id="5"/>
    </w:p>
    <w:tbl>
      <w:tblPr>
        <w:tblOverlap w:val="never"/>
        <w:tblW w:w="0" w:type="auto"/>
        <w:tblLayout w:type="fixed"/>
        <w:tblCellMar>
          <w:left w:w="10" w:type="dxa"/>
          <w:right w:w="10" w:type="dxa"/>
        </w:tblCellMar>
        <w:tblLook w:val="04A0" w:firstRow="1" w:lastRow="0" w:firstColumn="1" w:lastColumn="0" w:noHBand="0" w:noVBand="1"/>
      </w:tblPr>
      <w:tblGrid>
        <w:gridCol w:w="571"/>
        <w:gridCol w:w="1003"/>
        <w:gridCol w:w="1718"/>
        <w:gridCol w:w="6038"/>
      </w:tblGrid>
      <w:tr w:rsidR="004827B2" w:rsidRPr="00630BF0" w14:paraId="67103496" w14:textId="77777777" w:rsidTr="00066D70">
        <w:trPr>
          <w:trHeight w:hRule="exact" w:val="269"/>
        </w:trPr>
        <w:tc>
          <w:tcPr>
            <w:tcW w:w="571" w:type="dxa"/>
            <w:tcBorders>
              <w:top w:val="single" w:sz="4" w:space="0" w:color="auto"/>
              <w:left w:val="single" w:sz="4" w:space="0" w:color="auto"/>
            </w:tcBorders>
            <w:shd w:val="clear" w:color="auto" w:fill="FFFFFF"/>
          </w:tcPr>
          <w:p w14:paraId="57C4B72B"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1003" w:type="dxa"/>
            <w:tcBorders>
              <w:top w:val="single" w:sz="4" w:space="0" w:color="auto"/>
              <w:left w:val="single" w:sz="4" w:space="0" w:color="auto"/>
            </w:tcBorders>
            <w:shd w:val="clear" w:color="auto" w:fill="FFFFFF"/>
            <w:vAlign w:val="bottom"/>
          </w:tcPr>
          <w:p w14:paraId="30B3CF8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Symbol</w:t>
            </w:r>
            <w:proofErr w:type="spellEnd"/>
          </w:p>
        </w:tc>
        <w:tc>
          <w:tcPr>
            <w:tcW w:w="1718" w:type="dxa"/>
            <w:tcBorders>
              <w:top w:val="single" w:sz="4" w:space="0" w:color="auto"/>
              <w:left w:val="single" w:sz="4" w:space="0" w:color="auto"/>
            </w:tcBorders>
            <w:shd w:val="clear" w:color="auto" w:fill="FFFFFF"/>
            <w:vAlign w:val="bottom"/>
          </w:tcPr>
          <w:p w14:paraId="7D2D3EE3"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Name</w:t>
            </w:r>
            <w:proofErr w:type="spellEnd"/>
          </w:p>
        </w:tc>
        <w:tc>
          <w:tcPr>
            <w:tcW w:w="6038" w:type="dxa"/>
            <w:tcBorders>
              <w:top w:val="single" w:sz="4" w:space="0" w:color="auto"/>
              <w:left w:val="single" w:sz="4" w:space="0" w:color="auto"/>
              <w:right w:val="single" w:sz="4" w:space="0" w:color="auto"/>
            </w:tcBorders>
            <w:shd w:val="clear" w:color="auto" w:fill="FFFFFF"/>
            <w:vAlign w:val="bottom"/>
          </w:tcPr>
          <w:p w14:paraId="4BD28A4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Notes</w:t>
            </w:r>
            <w:proofErr w:type="spellEnd"/>
          </w:p>
        </w:tc>
      </w:tr>
      <w:tr w:rsidR="004827B2" w:rsidRPr="00630BF0" w14:paraId="0A8FB1E1" w14:textId="77777777" w:rsidTr="00066D70">
        <w:trPr>
          <w:trHeight w:hRule="exact" w:val="576"/>
        </w:trPr>
        <w:tc>
          <w:tcPr>
            <w:tcW w:w="571" w:type="dxa"/>
            <w:tcBorders>
              <w:top w:val="single" w:sz="4" w:space="0" w:color="auto"/>
              <w:left w:val="single" w:sz="4" w:space="0" w:color="auto"/>
            </w:tcBorders>
            <w:shd w:val="clear" w:color="auto" w:fill="FFFFFF"/>
            <w:vAlign w:val="center"/>
          </w:tcPr>
          <w:p w14:paraId="73BE5A6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w:t>
            </w:r>
          </w:p>
        </w:tc>
        <w:tc>
          <w:tcPr>
            <w:tcW w:w="1003" w:type="dxa"/>
            <w:tcBorders>
              <w:top w:val="single" w:sz="4" w:space="0" w:color="auto"/>
              <w:left w:val="single" w:sz="4" w:space="0" w:color="auto"/>
            </w:tcBorders>
            <w:shd w:val="clear" w:color="auto" w:fill="FFFFFF"/>
            <w:vAlign w:val="center"/>
          </w:tcPr>
          <w:p w14:paraId="689FCBB5"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Na</w:t>
            </w:r>
            <w:proofErr w:type="spellEnd"/>
          </w:p>
        </w:tc>
        <w:tc>
          <w:tcPr>
            <w:tcW w:w="1718" w:type="dxa"/>
            <w:tcBorders>
              <w:top w:val="single" w:sz="4" w:space="0" w:color="auto"/>
              <w:left w:val="single" w:sz="4" w:space="0" w:color="auto"/>
            </w:tcBorders>
            <w:shd w:val="clear" w:color="auto" w:fill="FFFFFF"/>
            <w:vAlign w:val="center"/>
          </w:tcPr>
          <w:p w14:paraId="5556BCF0" w14:textId="77777777" w:rsidR="004827B2" w:rsidRPr="00630BF0" w:rsidRDefault="004827B2" w:rsidP="00066D70">
            <w:pPr>
              <w:pStyle w:val="Other0"/>
              <w:framePr w:w="9331" w:h="11472" w:wrap="none" w:hAnchor="page" w:x="683" w:y="1892"/>
              <w:tabs>
                <w:tab w:val="left" w:leader="dot" w:pos="1421"/>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B9B2963"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(a) acid found in the gastric juices which helps the maceration of food</w:t>
            </w:r>
          </w:p>
        </w:tc>
      </w:tr>
      <w:tr w:rsidR="004827B2" w:rsidRPr="00630BF0" w14:paraId="49323EC9" w14:textId="77777777" w:rsidTr="00066D70">
        <w:trPr>
          <w:trHeight w:hRule="exact" w:val="499"/>
        </w:trPr>
        <w:tc>
          <w:tcPr>
            <w:tcW w:w="571" w:type="dxa"/>
            <w:tcBorders>
              <w:top w:val="single" w:sz="4" w:space="0" w:color="auto"/>
              <w:left w:val="single" w:sz="4" w:space="0" w:color="auto"/>
            </w:tcBorders>
            <w:shd w:val="clear" w:color="auto" w:fill="FFFFFF"/>
            <w:vAlign w:val="center"/>
          </w:tcPr>
          <w:p w14:paraId="45A7C26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2.</w:t>
            </w:r>
          </w:p>
        </w:tc>
        <w:tc>
          <w:tcPr>
            <w:tcW w:w="1003" w:type="dxa"/>
            <w:tcBorders>
              <w:top w:val="single" w:sz="4" w:space="0" w:color="auto"/>
              <w:left w:val="single" w:sz="4" w:space="0" w:color="auto"/>
            </w:tcBorders>
            <w:shd w:val="clear" w:color="auto" w:fill="FFFFFF"/>
            <w:vAlign w:val="center"/>
          </w:tcPr>
          <w:p w14:paraId="4FD9D61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Ca</w:t>
            </w:r>
            <w:proofErr w:type="spellEnd"/>
          </w:p>
        </w:tc>
        <w:tc>
          <w:tcPr>
            <w:tcW w:w="1718" w:type="dxa"/>
            <w:tcBorders>
              <w:top w:val="single" w:sz="4" w:space="0" w:color="auto"/>
              <w:left w:val="single" w:sz="4" w:space="0" w:color="auto"/>
            </w:tcBorders>
            <w:shd w:val="clear" w:color="auto" w:fill="FFFFFF"/>
          </w:tcPr>
          <w:p w14:paraId="72F60C2F"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43E6840"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(b) acid which forms cyanide</w:t>
            </w:r>
          </w:p>
        </w:tc>
      </w:tr>
      <w:tr w:rsidR="004827B2" w:rsidRPr="00630BF0" w14:paraId="25C59030"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279F6F33"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3.</w:t>
            </w:r>
          </w:p>
        </w:tc>
        <w:tc>
          <w:tcPr>
            <w:tcW w:w="1003" w:type="dxa"/>
            <w:tcBorders>
              <w:top w:val="single" w:sz="4" w:space="0" w:color="auto"/>
              <w:left w:val="single" w:sz="4" w:space="0" w:color="auto"/>
            </w:tcBorders>
            <w:shd w:val="clear" w:color="auto" w:fill="FFFFFF"/>
            <w:vAlign w:val="center"/>
          </w:tcPr>
          <w:p w14:paraId="2A79CAA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Pb</w:t>
            </w:r>
            <w:proofErr w:type="spellEnd"/>
          </w:p>
        </w:tc>
        <w:tc>
          <w:tcPr>
            <w:tcW w:w="1718" w:type="dxa"/>
            <w:tcBorders>
              <w:top w:val="single" w:sz="4" w:space="0" w:color="auto"/>
              <w:left w:val="single" w:sz="4" w:space="0" w:color="auto"/>
            </w:tcBorders>
            <w:shd w:val="clear" w:color="auto" w:fill="FFFFFF"/>
          </w:tcPr>
          <w:p w14:paraId="1D5F2076"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56D1B84"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(c) main alkaloid substance found in tobacco</w:t>
            </w:r>
          </w:p>
        </w:tc>
      </w:tr>
      <w:tr w:rsidR="004827B2" w:rsidRPr="00630BF0" w14:paraId="0853F6BE" w14:textId="77777777" w:rsidTr="00066D70">
        <w:trPr>
          <w:trHeight w:hRule="exact" w:val="590"/>
        </w:trPr>
        <w:tc>
          <w:tcPr>
            <w:tcW w:w="571" w:type="dxa"/>
            <w:tcBorders>
              <w:top w:val="single" w:sz="4" w:space="0" w:color="auto"/>
              <w:left w:val="single" w:sz="4" w:space="0" w:color="auto"/>
            </w:tcBorders>
            <w:shd w:val="clear" w:color="auto" w:fill="FFFFFF"/>
            <w:vAlign w:val="center"/>
          </w:tcPr>
          <w:p w14:paraId="2739573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4.</w:t>
            </w:r>
          </w:p>
        </w:tc>
        <w:tc>
          <w:tcPr>
            <w:tcW w:w="1003" w:type="dxa"/>
            <w:tcBorders>
              <w:top w:val="single" w:sz="4" w:space="0" w:color="auto"/>
              <w:left w:val="single" w:sz="4" w:space="0" w:color="auto"/>
            </w:tcBorders>
            <w:shd w:val="clear" w:color="auto" w:fill="FFFFFF"/>
            <w:vAlign w:val="center"/>
          </w:tcPr>
          <w:p w14:paraId="5DD44B7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Ti</w:t>
            </w:r>
            <w:proofErr w:type="spellEnd"/>
          </w:p>
        </w:tc>
        <w:tc>
          <w:tcPr>
            <w:tcW w:w="1718" w:type="dxa"/>
            <w:tcBorders>
              <w:top w:val="single" w:sz="4" w:space="0" w:color="auto"/>
              <w:left w:val="single" w:sz="4" w:space="0" w:color="auto"/>
            </w:tcBorders>
            <w:shd w:val="clear" w:color="auto" w:fill="FFFFFF"/>
            <w:vAlign w:val="bottom"/>
          </w:tcPr>
          <w:p w14:paraId="345F4C86"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4707910A"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(d) used as a contrast when taking X-ray photographs of soft tissue</w:t>
            </w:r>
          </w:p>
        </w:tc>
      </w:tr>
      <w:tr w:rsidR="004827B2" w:rsidRPr="00630BF0" w14:paraId="0341ECC0"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182D7CC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5.</w:t>
            </w:r>
          </w:p>
        </w:tc>
        <w:tc>
          <w:tcPr>
            <w:tcW w:w="1003" w:type="dxa"/>
            <w:tcBorders>
              <w:top w:val="single" w:sz="4" w:space="0" w:color="auto"/>
              <w:left w:val="single" w:sz="4" w:space="0" w:color="auto"/>
            </w:tcBorders>
            <w:shd w:val="clear" w:color="auto" w:fill="FFFFFF"/>
            <w:vAlign w:val="center"/>
          </w:tcPr>
          <w:p w14:paraId="241919D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Ba</w:t>
            </w:r>
            <w:proofErr w:type="spellEnd"/>
          </w:p>
        </w:tc>
        <w:tc>
          <w:tcPr>
            <w:tcW w:w="1718" w:type="dxa"/>
            <w:tcBorders>
              <w:top w:val="single" w:sz="4" w:space="0" w:color="auto"/>
              <w:left w:val="single" w:sz="4" w:space="0" w:color="auto"/>
            </w:tcBorders>
            <w:shd w:val="clear" w:color="auto" w:fill="FFFFFF"/>
          </w:tcPr>
          <w:p w14:paraId="72011961"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2F379AFF"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eastAsia="Times New Roman" w:hAnsiTheme="minorHAnsi" w:cstheme="minorHAnsi"/>
                <w:sz w:val="22"/>
                <w:szCs w:val="22"/>
                <w:lang w:val="en-US"/>
              </w:rPr>
              <w:t>(e)</w:t>
            </w:r>
            <w:r w:rsidRPr="00630BF0">
              <w:rPr>
                <w:rFonts w:asciiTheme="minorHAnsi" w:eastAsia="Times New Roman" w:hAnsiTheme="minorHAnsi" w:cstheme="minorHAnsi"/>
                <w:b/>
                <w:bCs/>
                <w:sz w:val="22"/>
                <w:szCs w:val="22"/>
                <w:lang w:val="en-US"/>
              </w:rPr>
              <w:t xml:space="preserve"> </w:t>
            </w:r>
            <w:r w:rsidRPr="00630BF0">
              <w:rPr>
                <w:rFonts w:asciiTheme="minorHAnsi" w:hAnsiTheme="minorHAnsi" w:cstheme="minorHAnsi"/>
                <w:sz w:val="22"/>
                <w:szCs w:val="22"/>
                <w:lang w:val="en-US"/>
              </w:rPr>
              <w:t>the basic substanc</w:t>
            </w:r>
            <w:r w:rsidRPr="00630BF0">
              <w:rPr>
                <w:rFonts w:asciiTheme="minorHAnsi" w:eastAsia="Times New Roman" w:hAnsiTheme="minorHAnsi" w:cstheme="minorHAnsi"/>
                <w:b/>
                <w:bCs/>
                <w:sz w:val="22"/>
                <w:szCs w:val="22"/>
                <w:lang w:val="en-US"/>
              </w:rPr>
              <w:t xml:space="preserve">e </w:t>
            </w:r>
            <w:r w:rsidRPr="00630BF0">
              <w:rPr>
                <w:rFonts w:asciiTheme="minorHAnsi" w:hAnsiTheme="minorHAnsi" w:cstheme="minorHAnsi"/>
                <w:sz w:val="22"/>
                <w:szCs w:val="22"/>
                <w:lang w:val="en-US"/>
              </w:rPr>
              <w:t>in salt</w:t>
            </w:r>
          </w:p>
        </w:tc>
      </w:tr>
      <w:tr w:rsidR="004827B2" w:rsidRPr="00630BF0" w14:paraId="3ED1E976" w14:textId="77777777" w:rsidTr="00066D70">
        <w:trPr>
          <w:trHeight w:hRule="exact" w:val="595"/>
        </w:trPr>
        <w:tc>
          <w:tcPr>
            <w:tcW w:w="571" w:type="dxa"/>
            <w:tcBorders>
              <w:top w:val="single" w:sz="4" w:space="0" w:color="auto"/>
              <w:left w:val="single" w:sz="4" w:space="0" w:color="auto"/>
            </w:tcBorders>
            <w:shd w:val="clear" w:color="auto" w:fill="FFFFFF"/>
            <w:vAlign w:val="center"/>
          </w:tcPr>
          <w:p w14:paraId="1324398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6.</w:t>
            </w:r>
          </w:p>
        </w:tc>
        <w:tc>
          <w:tcPr>
            <w:tcW w:w="1003" w:type="dxa"/>
            <w:tcBorders>
              <w:top w:val="single" w:sz="4" w:space="0" w:color="auto"/>
              <w:left w:val="single" w:sz="4" w:space="0" w:color="auto"/>
            </w:tcBorders>
            <w:shd w:val="clear" w:color="auto" w:fill="FFFFFF"/>
            <w:vAlign w:val="center"/>
          </w:tcPr>
          <w:p w14:paraId="6FBE9C5F"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Zn</w:t>
            </w:r>
            <w:proofErr w:type="spellEnd"/>
          </w:p>
        </w:tc>
        <w:tc>
          <w:tcPr>
            <w:tcW w:w="1718" w:type="dxa"/>
            <w:tcBorders>
              <w:top w:val="single" w:sz="4" w:space="0" w:color="auto"/>
              <w:left w:val="single" w:sz="4" w:space="0" w:color="auto"/>
            </w:tcBorders>
            <w:shd w:val="clear" w:color="auto" w:fill="FFFFFF"/>
            <w:vAlign w:val="bottom"/>
          </w:tcPr>
          <w:p w14:paraId="7E81D42E"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55B5E9A9"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(f) metallic element which is the basis of a radioactive isotope used to treat cancer</w:t>
            </w:r>
          </w:p>
        </w:tc>
      </w:tr>
      <w:tr w:rsidR="004827B2" w:rsidRPr="00630BF0" w14:paraId="689CAB8C" w14:textId="77777777" w:rsidTr="00066D70">
        <w:trPr>
          <w:trHeight w:hRule="exact" w:val="571"/>
        </w:trPr>
        <w:tc>
          <w:tcPr>
            <w:tcW w:w="571" w:type="dxa"/>
            <w:tcBorders>
              <w:top w:val="single" w:sz="4" w:space="0" w:color="auto"/>
              <w:left w:val="single" w:sz="4" w:space="0" w:color="auto"/>
            </w:tcBorders>
            <w:shd w:val="clear" w:color="auto" w:fill="FFFFFF"/>
            <w:vAlign w:val="center"/>
          </w:tcPr>
          <w:p w14:paraId="15F6316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7.</w:t>
            </w:r>
          </w:p>
        </w:tc>
        <w:tc>
          <w:tcPr>
            <w:tcW w:w="1003" w:type="dxa"/>
            <w:tcBorders>
              <w:top w:val="single" w:sz="4" w:space="0" w:color="auto"/>
              <w:left w:val="single" w:sz="4" w:space="0" w:color="auto"/>
            </w:tcBorders>
            <w:shd w:val="clear" w:color="auto" w:fill="FFFFFF"/>
            <w:vAlign w:val="center"/>
          </w:tcPr>
          <w:p w14:paraId="20D1241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Fe</w:t>
            </w:r>
            <w:proofErr w:type="spellEnd"/>
          </w:p>
        </w:tc>
        <w:tc>
          <w:tcPr>
            <w:tcW w:w="1718" w:type="dxa"/>
            <w:tcBorders>
              <w:top w:val="single" w:sz="4" w:space="0" w:color="auto"/>
              <w:left w:val="single" w:sz="4" w:space="0" w:color="auto"/>
            </w:tcBorders>
            <w:shd w:val="clear" w:color="auto" w:fill="FFFFFF"/>
            <w:vAlign w:val="bottom"/>
          </w:tcPr>
          <w:p w14:paraId="126255A2" w14:textId="77777777" w:rsidR="004827B2" w:rsidRPr="00630BF0" w:rsidRDefault="004827B2" w:rsidP="00066D70">
            <w:pPr>
              <w:pStyle w:val="Other0"/>
              <w:framePr w:w="9331" w:h="11472" w:wrap="none" w:hAnchor="page" w:x="683" w:y="1892"/>
              <w:tabs>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617BE212"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 xml:space="preserve">(g) </w:t>
            </w:r>
            <w:proofErr w:type="spellStart"/>
            <w:r w:rsidRPr="00630BF0">
              <w:rPr>
                <w:rFonts w:asciiTheme="minorHAnsi" w:hAnsiTheme="minorHAnsi" w:cstheme="minorHAnsi"/>
                <w:sz w:val="22"/>
                <w:szCs w:val="22"/>
                <w:lang w:val="en-US"/>
              </w:rPr>
              <w:t>colourless</w:t>
            </w:r>
            <w:proofErr w:type="spellEnd"/>
            <w:r w:rsidRPr="00630BF0">
              <w:rPr>
                <w:rFonts w:asciiTheme="minorHAnsi" w:hAnsiTheme="minorHAnsi" w:cstheme="minorHAnsi"/>
                <w:sz w:val="22"/>
                <w:szCs w:val="22"/>
                <w:lang w:val="en-US"/>
              </w:rPr>
              <w:t xml:space="preserve"> gas with a sweet smell, used in combination with other gases as an </w:t>
            </w:r>
            <w:proofErr w:type="spellStart"/>
            <w:r w:rsidRPr="00630BF0">
              <w:rPr>
                <w:rFonts w:asciiTheme="minorHAnsi" w:hAnsiTheme="minorHAnsi" w:cstheme="minorHAnsi"/>
                <w:sz w:val="22"/>
                <w:szCs w:val="22"/>
                <w:lang w:val="en-US"/>
              </w:rPr>
              <w:t>anaesthetic</w:t>
            </w:r>
            <w:proofErr w:type="spellEnd"/>
            <w:r w:rsidRPr="00630BF0">
              <w:rPr>
                <w:rFonts w:asciiTheme="minorHAnsi" w:hAnsiTheme="minorHAnsi" w:cstheme="minorHAnsi"/>
                <w:sz w:val="22"/>
                <w:szCs w:val="22"/>
                <w:lang w:val="en-US"/>
              </w:rPr>
              <w:t xml:space="preserve"> in dentistry and surgery</w:t>
            </w:r>
          </w:p>
        </w:tc>
      </w:tr>
      <w:tr w:rsidR="004827B2" w:rsidRPr="00630BF0" w14:paraId="7B0F4159"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5D6DFFF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8.</w:t>
            </w:r>
          </w:p>
        </w:tc>
        <w:tc>
          <w:tcPr>
            <w:tcW w:w="1003" w:type="dxa"/>
            <w:tcBorders>
              <w:top w:val="single" w:sz="4" w:space="0" w:color="auto"/>
              <w:left w:val="single" w:sz="4" w:space="0" w:color="auto"/>
            </w:tcBorders>
            <w:shd w:val="clear" w:color="auto" w:fill="FFFFFF"/>
            <w:vAlign w:val="center"/>
          </w:tcPr>
          <w:p w14:paraId="6002567D"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Co</w:t>
            </w:r>
          </w:p>
        </w:tc>
        <w:tc>
          <w:tcPr>
            <w:tcW w:w="1718" w:type="dxa"/>
            <w:tcBorders>
              <w:top w:val="single" w:sz="4" w:space="0" w:color="auto"/>
              <w:left w:val="single" w:sz="4" w:space="0" w:color="auto"/>
            </w:tcBorders>
            <w:shd w:val="clear" w:color="auto" w:fill="FFFFFF"/>
            <w:vAlign w:val="bottom"/>
          </w:tcPr>
          <w:p w14:paraId="54BCE17C"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D233759"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 xml:space="preserve">(h) </w:t>
            </w:r>
            <w:proofErr w:type="spellStart"/>
            <w:r w:rsidRPr="00630BF0">
              <w:rPr>
                <w:rFonts w:asciiTheme="minorHAnsi" w:hAnsiTheme="minorHAnsi" w:cstheme="minorHAnsi"/>
                <w:sz w:val="22"/>
                <w:szCs w:val="22"/>
                <w:lang w:val="en-US"/>
              </w:rPr>
              <w:t>colourless</w:t>
            </w:r>
            <w:proofErr w:type="spellEnd"/>
            <w:r w:rsidRPr="00630BF0">
              <w:rPr>
                <w:rFonts w:asciiTheme="minorHAnsi" w:hAnsiTheme="minorHAnsi" w:cstheme="minorHAnsi"/>
                <w:sz w:val="22"/>
                <w:szCs w:val="22"/>
                <w:lang w:val="en-US"/>
              </w:rPr>
              <w:t xml:space="preserve"> gas which is present in air and essential to human life</w:t>
            </w:r>
          </w:p>
        </w:tc>
      </w:tr>
      <w:tr w:rsidR="004827B2" w:rsidRPr="00630BF0" w14:paraId="322DC0B1" w14:textId="77777777" w:rsidTr="00066D70">
        <w:trPr>
          <w:trHeight w:hRule="exact" w:val="830"/>
        </w:trPr>
        <w:tc>
          <w:tcPr>
            <w:tcW w:w="571" w:type="dxa"/>
            <w:tcBorders>
              <w:top w:val="single" w:sz="4" w:space="0" w:color="auto"/>
              <w:left w:val="single" w:sz="4" w:space="0" w:color="auto"/>
            </w:tcBorders>
            <w:shd w:val="clear" w:color="auto" w:fill="FFFFFF"/>
            <w:vAlign w:val="center"/>
          </w:tcPr>
          <w:p w14:paraId="134AE27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9.</w:t>
            </w:r>
          </w:p>
        </w:tc>
        <w:tc>
          <w:tcPr>
            <w:tcW w:w="1003" w:type="dxa"/>
            <w:tcBorders>
              <w:top w:val="single" w:sz="4" w:space="0" w:color="auto"/>
              <w:left w:val="single" w:sz="4" w:space="0" w:color="auto"/>
            </w:tcBorders>
            <w:shd w:val="clear" w:color="auto" w:fill="FFFFFF"/>
            <w:vAlign w:val="center"/>
          </w:tcPr>
          <w:p w14:paraId="3ADE3E0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Cl</w:t>
            </w:r>
            <w:proofErr w:type="spellEnd"/>
          </w:p>
        </w:tc>
        <w:tc>
          <w:tcPr>
            <w:tcW w:w="1718" w:type="dxa"/>
            <w:tcBorders>
              <w:top w:val="single" w:sz="4" w:space="0" w:color="auto"/>
              <w:left w:val="single" w:sz="4" w:space="0" w:color="auto"/>
            </w:tcBorders>
            <w:shd w:val="clear" w:color="auto" w:fill="FFFFFF"/>
            <w:vAlign w:val="bottom"/>
          </w:tcPr>
          <w:p w14:paraId="7AFD793D" w14:textId="77777777" w:rsidR="004827B2" w:rsidRPr="00630BF0" w:rsidRDefault="004827B2" w:rsidP="00066D70">
            <w:pPr>
              <w:pStyle w:val="Other0"/>
              <w:framePr w:w="9331" w:h="11472" w:wrap="none" w:hAnchor="page" w:x="683" w:y="1892"/>
              <w:tabs>
                <w:tab w:val="left" w:leader="dot" w:pos="24"/>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692100EF"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w:t>
            </w:r>
            <w:proofErr w:type="spellStart"/>
            <w:r w:rsidRPr="00630BF0">
              <w:rPr>
                <w:rFonts w:asciiTheme="minorHAnsi" w:hAnsiTheme="minorHAnsi" w:cstheme="minorHAnsi"/>
                <w:sz w:val="22"/>
                <w:szCs w:val="22"/>
                <w:lang w:val="en-US"/>
              </w:rPr>
              <w:t>i</w:t>
            </w:r>
            <w:proofErr w:type="spellEnd"/>
            <w:r w:rsidRPr="00630BF0">
              <w:rPr>
                <w:rFonts w:asciiTheme="minorHAnsi" w:hAnsiTheme="minorHAnsi" w:cstheme="minorHAnsi"/>
                <w:sz w:val="22"/>
                <w:szCs w:val="22"/>
                <w:lang w:val="en-US"/>
              </w:rPr>
              <w:t>) one of the common non-metallic elements which is an essential component of living matter and organic chemical compounds</w:t>
            </w:r>
          </w:p>
        </w:tc>
      </w:tr>
      <w:tr w:rsidR="004827B2" w:rsidRPr="00630BF0" w14:paraId="29F4A2E2" w14:textId="77777777" w:rsidTr="00066D70">
        <w:trPr>
          <w:trHeight w:hRule="exact" w:val="576"/>
        </w:trPr>
        <w:tc>
          <w:tcPr>
            <w:tcW w:w="571" w:type="dxa"/>
            <w:tcBorders>
              <w:top w:val="single" w:sz="4" w:space="0" w:color="auto"/>
              <w:left w:val="single" w:sz="4" w:space="0" w:color="auto"/>
            </w:tcBorders>
            <w:shd w:val="clear" w:color="auto" w:fill="FFFFFF"/>
            <w:vAlign w:val="center"/>
          </w:tcPr>
          <w:p w14:paraId="20462769"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10.</w:t>
            </w:r>
          </w:p>
        </w:tc>
        <w:tc>
          <w:tcPr>
            <w:tcW w:w="1003" w:type="dxa"/>
            <w:tcBorders>
              <w:top w:val="single" w:sz="4" w:space="0" w:color="auto"/>
              <w:left w:val="single" w:sz="4" w:space="0" w:color="auto"/>
            </w:tcBorders>
            <w:shd w:val="clear" w:color="auto" w:fill="FFFFFF"/>
            <w:vAlign w:val="center"/>
          </w:tcPr>
          <w:p w14:paraId="3E62AA35"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He</w:t>
            </w:r>
            <w:proofErr w:type="spellEnd"/>
          </w:p>
        </w:tc>
        <w:tc>
          <w:tcPr>
            <w:tcW w:w="1718" w:type="dxa"/>
            <w:tcBorders>
              <w:top w:val="single" w:sz="4" w:space="0" w:color="auto"/>
              <w:left w:val="single" w:sz="4" w:space="0" w:color="auto"/>
            </w:tcBorders>
            <w:shd w:val="clear" w:color="auto" w:fill="FFFFFF"/>
          </w:tcPr>
          <w:p w14:paraId="6A287C88"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2E3E5FF9"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(j) an essential part of the red pigment in red blood cells, found in liver and eggs</w:t>
            </w:r>
          </w:p>
        </w:tc>
      </w:tr>
      <w:tr w:rsidR="004827B2" w:rsidRPr="00630BF0" w14:paraId="2A45E05F"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2919804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11.</w:t>
            </w:r>
          </w:p>
        </w:tc>
        <w:tc>
          <w:tcPr>
            <w:tcW w:w="1003" w:type="dxa"/>
            <w:tcBorders>
              <w:top w:val="single" w:sz="4" w:space="0" w:color="auto"/>
              <w:left w:val="single" w:sz="4" w:space="0" w:color="auto"/>
            </w:tcBorders>
            <w:shd w:val="clear" w:color="auto" w:fill="FFFFFF"/>
            <w:vAlign w:val="center"/>
          </w:tcPr>
          <w:p w14:paraId="525A3ABE"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S</w:t>
            </w:r>
          </w:p>
        </w:tc>
        <w:tc>
          <w:tcPr>
            <w:tcW w:w="1718" w:type="dxa"/>
            <w:tcBorders>
              <w:top w:val="single" w:sz="4" w:space="0" w:color="auto"/>
              <w:left w:val="single" w:sz="4" w:space="0" w:color="auto"/>
            </w:tcBorders>
            <w:shd w:val="clear" w:color="auto" w:fill="FFFFFF"/>
          </w:tcPr>
          <w:p w14:paraId="6A8C71E6"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28FA6D75"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(k) gas which combines with oxygen to form, water</w:t>
            </w:r>
          </w:p>
        </w:tc>
      </w:tr>
      <w:tr w:rsidR="004827B2" w:rsidRPr="00630BF0" w14:paraId="42BC2F3B" w14:textId="77777777" w:rsidTr="00066D70">
        <w:trPr>
          <w:trHeight w:hRule="exact" w:val="586"/>
        </w:trPr>
        <w:tc>
          <w:tcPr>
            <w:tcW w:w="571" w:type="dxa"/>
            <w:tcBorders>
              <w:top w:val="single" w:sz="4" w:space="0" w:color="auto"/>
              <w:left w:val="single" w:sz="4" w:space="0" w:color="auto"/>
            </w:tcBorders>
            <w:shd w:val="clear" w:color="auto" w:fill="FFFFFF"/>
            <w:vAlign w:val="center"/>
          </w:tcPr>
          <w:p w14:paraId="55BD5F3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12.</w:t>
            </w:r>
          </w:p>
        </w:tc>
        <w:tc>
          <w:tcPr>
            <w:tcW w:w="1003" w:type="dxa"/>
            <w:tcBorders>
              <w:top w:val="single" w:sz="4" w:space="0" w:color="auto"/>
              <w:left w:val="single" w:sz="4" w:space="0" w:color="auto"/>
            </w:tcBorders>
            <w:shd w:val="clear" w:color="auto" w:fill="FFFFFF"/>
            <w:vAlign w:val="center"/>
          </w:tcPr>
          <w:p w14:paraId="5CF9F45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Au</w:t>
            </w:r>
          </w:p>
        </w:tc>
        <w:tc>
          <w:tcPr>
            <w:tcW w:w="1718" w:type="dxa"/>
            <w:tcBorders>
              <w:top w:val="single" w:sz="4" w:space="0" w:color="auto"/>
              <w:left w:val="single" w:sz="4" w:space="0" w:color="auto"/>
            </w:tcBorders>
            <w:shd w:val="clear" w:color="auto" w:fill="FFFFFF"/>
            <w:vAlign w:val="bottom"/>
          </w:tcPr>
          <w:p w14:paraId="7C1F1B52"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50680CB4"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(l) heavy soft metallic element which is poisonous in compounds</w:t>
            </w:r>
          </w:p>
        </w:tc>
      </w:tr>
      <w:tr w:rsidR="004827B2" w:rsidRPr="00630BF0" w14:paraId="6D5D02A0"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486CBC1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13.</w:t>
            </w:r>
          </w:p>
        </w:tc>
        <w:tc>
          <w:tcPr>
            <w:tcW w:w="1003" w:type="dxa"/>
            <w:tcBorders>
              <w:top w:val="single" w:sz="4" w:space="0" w:color="auto"/>
              <w:left w:val="single" w:sz="4" w:space="0" w:color="auto"/>
            </w:tcBorders>
            <w:shd w:val="clear" w:color="auto" w:fill="FFFFFF"/>
            <w:vAlign w:val="center"/>
          </w:tcPr>
          <w:p w14:paraId="0E79313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O</w:t>
            </w:r>
          </w:p>
        </w:tc>
        <w:tc>
          <w:tcPr>
            <w:tcW w:w="1718" w:type="dxa"/>
            <w:tcBorders>
              <w:top w:val="single" w:sz="4" w:space="0" w:color="auto"/>
              <w:left w:val="single" w:sz="4" w:space="0" w:color="auto"/>
            </w:tcBorders>
            <w:shd w:val="clear" w:color="auto" w:fill="FFFFFF"/>
            <w:vAlign w:val="bottom"/>
          </w:tcPr>
          <w:p w14:paraId="5A613FC0"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5FD79ADD"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(m) very light gas used in combination with oxygen, especially to relieve asthma or sickness caused by decompression</w:t>
            </w:r>
          </w:p>
        </w:tc>
      </w:tr>
      <w:tr w:rsidR="004827B2" w:rsidRPr="00630BF0" w14:paraId="17FBFB3E"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243A950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14.</w:t>
            </w:r>
          </w:p>
        </w:tc>
        <w:tc>
          <w:tcPr>
            <w:tcW w:w="1003" w:type="dxa"/>
            <w:tcBorders>
              <w:top w:val="single" w:sz="4" w:space="0" w:color="auto"/>
              <w:left w:val="single" w:sz="4" w:space="0" w:color="auto"/>
            </w:tcBorders>
            <w:shd w:val="clear" w:color="auto" w:fill="FFFFFF"/>
            <w:vAlign w:val="center"/>
          </w:tcPr>
          <w:p w14:paraId="7673425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w:t>
            </w:r>
          </w:p>
        </w:tc>
        <w:tc>
          <w:tcPr>
            <w:tcW w:w="1718" w:type="dxa"/>
            <w:tcBorders>
              <w:top w:val="single" w:sz="4" w:space="0" w:color="auto"/>
              <w:left w:val="single" w:sz="4" w:space="0" w:color="auto"/>
            </w:tcBorders>
            <w:shd w:val="clear" w:color="auto" w:fill="FFFFFF"/>
          </w:tcPr>
          <w:p w14:paraId="3EC42067"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051BD661"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(n) light metallic element which does not corrode</w:t>
            </w:r>
          </w:p>
        </w:tc>
      </w:tr>
      <w:tr w:rsidR="004827B2" w:rsidRPr="00630BF0" w14:paraId="77EF48EA" w14:textId="77777777" w:rsidTr="00066D70">
        <w:trPr>
          <w:trHeight w:hRule="exact" w:val="590"/>
        </w:trPr>
        <w:tc>
          <w:tcPr>
            <w:tcW w:w="571" w:type="dxa"/>
            <w:tcBorders>
              <w:top w:val="single" w:sz="4" w:space="0" w:color="auto"/>
              <w:left w:val="single" w:sz="4" w:space="0" w:color="auto"/>
            </w:tcBorders>
            <w:shd w:val="clear" w:color="auto" w:fill="FFFFFF"/>
            <w:vAlign w:val="center"/>
          </w:tcPr>
          <w:p w14:paraId="38E22F3F"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15.</w:t>
            </w:r>
          </w:p>
        </w:tc>
        <w:tc>
          <w:tcPr>
            <w:tcW w:w="1003" w:type="dxa"/>
            <w:tcBorders>
              <w:top w:val="single" w:sz="4" w:space="0" w:color="auto"/>
              <w:left w:val="single" w:sz="4" w:space="0" w:color="auto"/>
            </w:tcBorders>
            <w:shd w:val="clear" w:color="auto" w:fill="FFFFFF"/>
            <w:vAlign w:val="center"/>
          </w:tcPr>
          <w:p w14:paraId="583B66C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HCI</w:t>
            </w:r>
          </w:p>
        </w:tc>
        <w:tc>
          <w:tcPr>
            <w:tcW w:w="1718" w:type="dxa"/>
            <w:tcBorders>
              <w:top w:val="single" w:sz="4" w:space="0" w:color="auto"/>
              <w:left w:val="single" w:sz="4" w:space="0" w:color="auto"/>
            </w:tcBorders>
            <w:shd w:val="clear" w:color="auto" w:fill="FFFFFF"/>
            <w:vAlign w:val="bottom"/>
          </w:tcPr>
          <w:p w14:paraId="79E34A97"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1FB182AF" w14:textId="77777777" w:rsidR="004827B2" w:rsidRPr="00630BF0" w:rsidRDefault="004827B2" w:rsidP="00066D70">
            <w:pPr>
              <w:pStyle w:val="Other0"/>
              <w:framePr w:w="9331" w:h="11472" w:wrap="none" w:hAnchor="page" w:x="683" w:y="1892"/>
              <w:spacing w:line="228"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(o) gas which is the main component of air and an essential part of protein</w:t>
            </w:r>
          </w:p>
        </w:tc>
      </w:tr>
      <w:tr w:rsidR="004827B2" w:rsidRPr="00630BF0" w14:paraId="396D6A28"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31CD34F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16.</w:t>
            </w:r>
          </w:p>
        </w:tc>
        <w:tc>
          <w:tcPr>
            <w:tcW w:w="1003" w:type="dxa"/>
            <w:tcBorders>
              <w:top w:val="single" w:sz="4" w:space="0" w:color="auto"/>
              <w:left w:val="single" w:sz="4" w:space="0" w:color="auto"/>
            </w:tcBorders>
            <w:shd w:val="clear" w:color="auto" w:fill="FFFFFF"/>
            <w:vAlign w:val="center"/>
          </w:tcPr>
          <w:p w14:paraId="2874C5D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N</w:t>
            </w:r>
          </w:p>
        </w:tc>
        <w:tc>
          <w:tcPr>
            <w:tcW w:w="1718" w:type="dxa"/>
            <w:tcBorders>
              <w:top w:val="single" w:sz="4" w:space="0" w:color="auto"/>
              <w:left w:val="single" w:sz="4" w:space="0" w:color="auto"/>
            </w:tcBorders>
            <w:shd w:val="clear" w:color="auto" w:fill="FFFFFF"/>
            <w:vAlign w:val="bottom"/>
          </w:tcPr>
          <w:p w14:paraId="22D5823F" w14:textId="77777777" w:rsidR="004827B2" w:rsidRPr="00630BF0" w:rsidRDefault="004827B2" w:rsidP="00066D70">
            <w:pPr>
              <w:pStyle w:val="Other0"/>
              <w:framePr w:w="9331" w:h="11472" w:wrap="none" w:hAnchor="page" w:x="683" w:y="1892"/>
              <w:tabs>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3F281E0" w14:textId="77777777" w:rsidR="004827B2" w:rsidRPr="00630BF0" w:rsidRDefault="004827B2" w:rsidP="00066D70">
            <w:pPr>
              <w:pStyle w:val="Other0"/>
              <w:framePr w:w="9331" w:h="11472" w:wrap="none" w:hAnchor="page" w:x="683" w:y="1892"/>
              <w:spacing w:line="228"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(p) metallic element which is the major component of bones and teeth</w:t>
            </w:r>
          </w:p>
        </w:tc>
      </w:tr>
      <w:tr w:rsidR="004827B2" w:rsidRPr="00630BF0" w14:paraId="71E6988A"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358E5D1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17.</w:t>
            </w:r>
          </w:p>
        </w:tc>
        <w:tc>
          <w:tcPr>
            <w:tcW w:w="1003" w:type="dxa"/>
            <w:tcBorders>
              <w:top w:val="single" w:sz="4" w:space="0" w:color="auto"/>
              <w:left w:val="single" w:sz="4" w:space="0" w:color="auto"/>
            </w:tcBorders>
            <w:shd w:val="clear" w:color="auto" w:fill="FFFFFF"/>
            <w:vAlign w:val="center"/>
          </w:tcPr>
          <w:p w14:paraId="31953B8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HCN</w:t>
            </w:r>
          </w:p>
        </w:tc>
        <w:tc>
          <w:tcPr>
            <w:tcW w:w="1718" w:type="dxa"/>
            <w:tcBorders>
              <w:top w:val="single" w:sz="4" w:space="0" w:color="auto"/>
              <w:left w:val="single" w:sz="4" w:space="0" w:color="auto"/>
            </w:tcBorders>
            <w:shd w:val="clear" w:color="auto" w:fill="FFFFFF"/>
          </w:tcPr>
          <w:p w14:paraId="45198887"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F977EC0"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(q) powerful greenish gas used to sterilize water</w:t>
            </w:r>
          </w:p>
        </w:tc>
      </w:tr>
      <w:tr w:rsidR="004827B2" w:rsidRPr="00630BF0" w14:paraId="3F73C5C0" w14:textId="77777777" w:rsidTr="00066D70">
        <w:trPr>
          <w:trHeight w:hRule="exact" w:val="595"/>
        </w:trPr>
        <w:tc>
          <w:tcPr>
            <w:tcW w:w="571" w:type="dxa"/>
            <w:tcBorders>
              <w:top w:val="single" w:sz="4" w:space="0" w:color="auto"/>
              <w:left w:val="single" w:sz="4" w:space="0" w:color="auto"/>
            </w:tcBorders>
            <w:shd w:val="clear" w:color="auto" w:fill="FFFFFF"/>
            <w:vAlign w:val="center"/>
          </w:tcPr>
          <w:p w14:paraId="3676CBA9"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18.</w:t>
            </w:r>
          </w:p>
        </w:tc>
        <w:tc>
          <w:tcPr>
            <w:tcW w:w="1003" w:type="dxa"/>
            <w:tcBorders>
              <w:top w:val="single" w:sz="4" w:space="0" w:color="auto"/>
              <w:left w:val="single" w:sz="4" w:space="0" w:color="auto"/>
            </w:tcBorders>
            <w:shd w:val="clear" w:color="auto" w:fill="FFFFFF"/>
            <w:vAlign w:val="center"/>
          </w:tcPr>
          <w:p w14:paraId="066FF108"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w:t>
            </w:r>
          </w:p>
        </w:tc>
        <w:tc>
          <w:tcPr>
            <w:tcW w:w="1718" w:type="dxa"/>
            <w:tcBorders>
              <w:top w:val="single" w:sz="4" w:space="0" w:color="auto"/>
              <w:left w:val="single" w:sz="4" w:space="0" w:color="auto"/>
            </w:tcBorders>
            <w:shd w:val="clear" w:color="auto" w:fill="FFFFFF"/>
            <w:vAlign w:val="bottom"/>
          </w:tcPr>
          <w:p w14:paraId="0F7E8332"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037BCCFD"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(r) soft yellow-</w:t>
            </w:r>
            <w:proofErr w:type="spellStart"/>
            <w:r w:rsidRPr="00630BF0">
              <w:rPr>
                <w:rFonts w:asciiTheme="minorHAnsi" w:hAnsiTheme="minorHAnsi" w:cstheme="minorHAnsi"/>
                <w:sz w:val="22"/>
                <w:szCs w:val="22"/>
                <w:lang w:val="en-US"/>
              </w:rPr>
              <w:t>coloured</w:t>
            </w:r>
            <w:proofErr w:type="spellEnd"/>
            <w:r w:rsidRPr="00630BF0">
              <w:rPr>
                <w:rFonts w:asciiTheme="minorHAnsi" w:hAnsiTheme="minorHAnsi" w:cstheme="minorHAnsi"/>
                <w:sz w:val="22"/>
                <w:szCs w:val="22"/>
                <w:lang w:val="en-US"/>
              </w:rPr>
              <w:t xml:space="preserve"> poisonous metal used as a compound in various drugs and sometimes as a filling for teeth</w:t>
            </w:r>
          </w:p>
        </w:tc>
      </w:tr>
      <w:tr w:rsidR="004827B2" w:rsidRPr="00630BF0" w14:paraId="65D94917"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5776274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19.</w:t>
            </w:r>
          </w:p>
        </w:tc>
        <w:tc>
          <w:tcPr>
            <w:tcW w:w="1003" w:type="dxa"/>
            <w:tcBorders>
              <w:top w:val="single" w:sz="4" w:space="0" w:color="auto"/>
              <w:left w:val="single" w:sz="4" w:space="0" w:color="auto"/>
            </w:tcBorders>
            <w:shd w:val="clear" w:color="auto" w:fill="FFFFFF"/>
            <w:vAlign w:val="center"/>
          </w:tcPr>
          <w:p w14:paraId="6ACE729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N₂O</w:t>
            </w:r>
          </w:p>
        </w:tc>
        <w:tc>
          <w:tcPr>
            <w:tcW w:w="1718" w:type="dxa"/>
            <w:tcBorders>
              <w:top w:val="single" w:sz="4" w:space="0" w:color="auto"/>
              <w:left w:val="single" w:sz="4" w:space="0" w:color="auto"/>
            </w:tcBorders>
            <w:shd w:val="clear" w:color="auto" w:fill="FFFFFF"/>
          </w:tcPr>
          <w:p w14:paraId="0D0DE3FE"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8F04D7B"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(s) white metallic trace element</w:t>
            </w:r>
          </w:p>
        </w:tc>
      </w:tr>
      <w:tr w:rsidR="004827B2" w:rsidRPr="00630BF0" w14:paraId="53086B9C" w14:textId="77777777" w:rsidTr="00066D70">
        <w:trPr>
          <w:trHeight w:hRule="exact" w:val="528"/>
        </w:trPr>
        <w:tc>
          <w:tcPr>
            <w:tcW w:w="571" w:type="dxa"/>
            <w:tcBorders>
              <w:top w:val="single" w:sz="4" w:space="0" w:color="auto"/>
              <w:left w:val="single" w:sz="4" w:space="0" w:color="auto"/>
              <w:bottom w:val="single" w:sz="4" w:space="0" w:color="auto"/>
            </w:tcBorders>
            <w:shd w:val="clear" w:color="auto" w:fill="FFFFFF"/>
            <w:vAlign w:val="center"/>
          </w:tcPr>
          <w:p w14:paraId="5BD5D64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20.</w:t>
            </w:r>
          </w:p>
        </w:tc>
        <w:tc>
          <w:tcPr>
            <w:tcW w:w="1003" w:type="dxa"/>
            <w:tcBorders>
              <w:top w:val="single" w:sz="4" w:space="0" w:color="auto"/>
              <w:left w:val="single" w:sz="4" w:space="0" w:color="auto"/>
              <w:bottom w:val="single" w:sz="4" w:space="0" w:color="auto"/>
            </w:tcBorders>
            <w:shd w:val="clear" w:color="auto" w:fill="FFFFFF"/>
            <w:vAlign w:val="center"/>
          </w:tcPr>
          <w:p w14:paraId="358AB40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C₁₀H₁₄N₂</w:t>
            </w:r>
          </w:p>
        </w:tc>
        <w:tc>
          <w:tcPr>
            <w:tcW w:w="1718" w:type="dxa"/>
            <w:tcBorders>
              <w:top w:val="single" w:sz="4" w:space="0" w:color="auto"/>
              <w:left w:val="single" w:sz="4" w:space="0" w:color="auto"/>
              <w:bottom w:val="single" w:sz="4" w:space="0" w:color="auto"/>
            </w:tcBorders>
            <w:shd w:val="clear" w:color="auto" w:fill="FFFFFF"/>
          </w:tcPr>
          <w:p w14:paraId="2529D7B3"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bottom w:val="single" w:sz="4" w:space="0" w:color="auto"/>
              <w:right w:val="single" w:sz="4" w:space="0" w:color="auto"/>
            </w:tcBorders>
            <w:shd w:val="clear" w:color="auto" w:fill="FFFFFF"/>
            <w:vAlign w:val="center"/>
          </w:tcPr>
          <w:p w14:paraId="5144AF5D"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(t) yellow non-metallic element found in some amino acids</w:t>
            </w:r>
          </w:p>
        </w:tc>
      </w:tr>
    </w:tbl>
    <w:p w14:paraId="05151DF0" w14:textId="77777777" w:rsidR="004827B2" w:rsidRPr="00630BF0" w:rsidRDefault="004827B2" w:rsidP="004827B2">
      <w:pPr>
        <w:framePr w:w="9331" w:h="11472" w:wrap="none" w:hAnchor="page" w:x="683" w:y="1892"/>
        <w:spacing w:line="1" w:lineRule="exact"/>
        <w:rPr>
          <w:rFonts w:asciiTheme="minorHAnsi" w:hAnsiTheme="minorHAnsi" w:cstheme="minorHAnsi"/>
          <w:sz w:val="22"/>
          <w:szCs w:val="22"/>
        </w:rPr>
      </w:pPr>
    </w:p>
    <w:p w14:paraId="162A20A2" w14:textId="77777777" w:rsidR="004827B2" w:rsidRPr="00630BF0" w:rsidRDefault="004827B2" w:rsidP="004827B2">
      <w:pPr>
        <w:pStyle w:val="Heading20"/>
        <w:keepNext/>
        <w:keepLines/>
        <w:framePr w:w="6619" w:h="773" w:wrap="none" w:hAnchor="page" w:x="769" w:y="14943"/>
        <w:tabs>
          <w:tab w:val="left" w:pos="2170"/>
        </w:tabs>
        <w:spacing w:after="0"/>
        <w:rPr>
          <w:rFonts w:asciiTheme="minorHAnsi" w:hAnsiTheme="minorHAnsi" w:cstheme="minorHAnsi"/>
          <w:lang w:val="en-US"/>
        </w:rPr>
      </w:pPr>
    </w:p>
    <w:p w14:paraId="6932B347" w14:textId="77777777" w:rsidR="004827B2" w:rsidRPr="00630BF0" w:rsidRDefault="004827B2" w:rsidP="004827B2">
      <w:pPr>
        <w:spacing w:line="360" w:lineRule="exact"/>
        <w:rPr>
          <w:rFonts w:asciiTheme="minorHAnsi" w:hAnsiTheme="minorHAnsi" w:cstheme="minorHAnsi"/>
          <w:sz w:val="22"/>
          <w:szCs w:val="22"/>
        </w:rPr>
      </w:pPr>
    </w:p>
    <w:p w14:paraId="59148F1F" w14:textId="77777777" w:rsidR="004827B2" w:rsidRPr="00630BF0" w:rsidRDefault="004827B2" w:rsidP="004827B2">
      <w:pPr>
        <w:spacing w:line="360" w:lineRule="exact"/>
        <w:rPr>
          <w:rFonts w:asciiTheme="minorHAnsi" w:hAnsiTheme="minorHAnsi" w:cstheme="minorHAnsi"/>
          <w:sz w:val="22"/>
          <w:szCs w:val="22"/>
        </w:rPr>
      </w:pPr>
    </w:p>
    <w:p w14:paraId="04C37A6C" w14:textId="77777777" w:rsidR="004827B2" w:rsidRPr="00630BF0" w:rsidRDefault="004827B2" w:rsidP="004827B2">
      <w:pPr>
        <w:spacing w:line="360" w:lineRule="exact"/>
        <w:rPr>
          <w:rFonts w:asciiTheme="minorHAnsi" w:hAnsiTheme="minorHAnsi" w:cstheme="minorHAnsi"/>
          <w:sz w:val="22"/>
          <w:szCs w:val="22"/>
        </w:rPr>
      </w:pPr>
    </w:p>
    <w:p w14:paraId="5A3C32C3" w14:textId="77777777" w:rsidR="004827B2" w:rsidRPr="00630BF0" w:rsidRDefault="004827B2" w:rsidP="004827B2">
      <w:pPr>
        <w:spacing w:line="360" w:lineRule="exact"/>
        <w:rPr>
          <w:rFonts w:asciiTheme="minorHAnsi" w:hAnsiTheme="minorHAnsi" w:cstheme="minorHAnsi"/>
          <w:sz w:val="22"/>
          <w:szCs w:val="22"/>
        </w:rPr>
      </w:pPr>
    </w:p>
    <w:p w14:paraId="52743F27" w14:textId="77777777" w:rsidR="004827B2" w:rsidRPr="00630BF0" w:rsidRDefault="004827B2" w:rsidP="004827B2">
      <w:pPr>
        <w:spacing w:line="360" w:lineRule="exact"/>
        <w:rPr>
          <w:rFonts w:asciiTheme="minorHAnsi" w:hAnsiTheme="minorHAnsi" w:cstheme="minorHAnsi"/>
          <w:sz w:val="22"/>
          <w:szCs w:val="22"/>
        </w:rPr>
      </w:pPr>
    </w:p>
    <w:p w14:paraId="50A78C9D" w14:textId="77777777" w:rsidR="004827B2" w:rsidRPr="00630BF0" w:rsidRDefault="004827B2" w:rsidP="004827B2">
      <w:pPr>
        <w:spacing w:line="360" w:lineRule="exact"/>
        <w:rPr>
          <w:rFonts w:asciiTheme="minorHAnsi" w:hAnsiTheme="minorHAnsi" w:cstheme="minorHAnsi"/>
          <w:sz w:val="22"/>
          <w:szCs w:val="22"/>
        </w:rPr>
      </w:pPr>
    </w:p>
    <w:p w14:paraId="46CA4DE2" w14:textId="77777777" w:rsidR="004827B2" w:rsidRPr="00630BF0" w:rsidRDefault="004827B2" w:rsidP="004827B2">
      <w:pPr>
        <w:spacing w:line="360" w:lineRule="exact"/>
        <w:rPr>
          <w:rFonts w:asciiTheme="minorHAnsi" w:hAnsiTheme="minorHAnsi" w:cstheme="minorHAnsi"/>
          <w:sz w:val="22"/>
          <w:szCs w:val="22"/>
        </w:rPr>
      </w:pPr>
    </w:p>
    <w:p w14:paraId="5A1AB1B0" w14:textId="77777777" w:rsidR="004827B2" w:rsidRPr="00630BF0" w:rsidRDefault="004827B2" w:rsidP="004827B2">
      <w:pPr>
        <w:spacing w:line="360" w:lineRule="exact"/>
        <w:rPr>
          <w:rFonts w:asciiTheme="minorHAnsi" w:hAnsiTheme="minorHAnsi" w:cstheme="minorHAnsi"/>
          <w:sz w:val="22"/>
          <w:szCs w:val="22"/>
        </w:rPr>
      </w:pPr>
    </w:p>
    <w:p w14:paraId="4D1F9DEE" w14:textId="77777777" w:rsidR="004827B2" w:rsidRPr="00630BF0" w:rsidRDefault="004827B2" w:rsidP="004827B2">
      <w:pPr>
        <w:spacing w:line="360" w:lineRule="exact"/>
        <w:rPr>
          <w:rFonts w:asciiTheme="minorHAnsi" w:hAnsiTheme="minorHAnsi" w:cstheme="minorHAnsi"/>
          <w:sz w:val="22"/>
          <w:szCs w:val="22"/>
        </w:rPr>
      </w:pPr>
    </w:p>
    <w:p w14:paraId="50FA8A01" w14:textId="77777777" w:rsidR="004827B2" w:rsidRPr="00630BF0" w:rsidRDefault="004827B2" w:rsidP="004827B2">
      <w:pPr>
        <w:spacing w:line="360" w:lineRule="exact"/>
        <w:rPr>
          <w:rFonts w:asciiTheme="minorHAnsi" w:hAnsiTheme="minorHAnsi" w:cstheme="minorHAnsi"/>
          <w:sz w:val="22"/>
          <w:szCs w:val="22"/>
        </w:rPr>
      </w:pPr>
    </w:p>
    <w:p w14:paraId="368D1A56" w14:textId="77777777" w:rsidR="004827B2" w:rsidRPr="00630BF0" w:rsidRDefault="004827B2" w:rsidP="004827B2">
      <w:pPr>
        <w:spacing w:line="360" w:lineRule="exact"/>
        <w:rPr>
          <w:rFonts w:asciiTheme="minorHAnsi" w:hAnsiTheme="minorHAnsi" w:cstheme="minorHAnsi"/>
          <w:sz w:val="22"/>
          <w:szCs w:val="22"/>
        </w:rPr>
      </w:pPr>
    </w:p>
    <w:p w14:paraId="5E382424" w14:textId="77777777" w:rsidR="004827B2" w:rsidRPr="00630BF0" w:rsidRDefault="004827B2" w:rsidP="004827B2">
      <w:pPr>
        <w:spacing w:line="360" w:lineRule="exact"/>
        <w:rPr>
          <w:rFonts w:asciiTheme="minorHAnsi" w:hAnsiTheme="minorHAnsi" w:cstheme="minorHAnsi"/>
          <w:sz w:val="22"/>
          <w:szCs w:val="22"/>
        </w:rPr>
      </w:pPr>
    </w:p>
    <w:p w14:paraId="2ACF5D2F" w14:textId="77777777" w:rsidR="004827B2" w:rsidRPr="00630BF0" w:rsidRDefault="004827B2" w:rsidP="004827B2">
      <w:pPr>
        <w:spacing w:line="360" w:lineRule="exact"/>
        <w:rPr>
          <w:rFonts w:asciiTheme="minorHAnsi" w:hAnsiTheme="minorHAnsi" w:cstheme="minorHAnsi"/>
          <w:sz w:val="22"/>
          <w:szCs w:val="22"/>
        </w:rPr>
      </w:pPr>
    </w:p>
    <w:p w14:paraId="7036A153" w14:textId="77777777" w:rsidR="004827B2" w:rsidRPr="00630BF0" w:rsidRDefault="004827B2" w:rsidP="004827B2">
      <w:pPr>
        <w:spacing w:line="360" w:lineRule="exact"/>
        <w:rPr>
          <w:rFonts w:asciiTheme="minorHAnsi" w:hAnsiTheme="minorHAnsi" w:cstheme="minorHAnsi"/>
          <w:sz w:val="22"/>
          <w:szCs w:val="22"/>
        </w:rPr>
      </w:pPr>
    </w:p>
    <w:p w14:paraId="7AD7D167" w14:textId="77777777" w:rsidR="004827B2" w:rsidRPr="00630BF0" w:rsidRDefault="004827B2" w:rsidP="004827B2">
      <w:pPr>
        <w:spacing w:line="360" w:lineRule="exact"/>
        <w:rPr>
          <w:rFonts w:asciiTheme="minorHAnsi" w:hAnsiTheme="minorHAnsi" w:cstheme="minorHAnsi"/>
          <w:sz w:val="22"/>
          <w:szCs w:val="22"/>
        </w:rPr>
      </w:pPr>
    </w:p>
    <w:p w14:paraId="44895E1E" w14:textId="77777777" w:rsidR="004827B2" w:rsidRPr="00630BF0" w:rsidRDefault="004827B2" w:rsidP="004827B2">
      <w:pPr>
        <w:spacing w:line="360" w:lineRule="exact"/>
        <w:rPr>
          <w:rFonts w:asciiTheme="minorHAnsi" w:hAnsiTheme="minorHAnsi" w:cstheme="minorHAnsi"/>
          <w:sz w:val="22"/>
          <w:szCs w:val="22"/>
        </w:rPr>
      </w:pPr>
    </w:p>
    <w:p w14:paraId="64EC8EEC" w14:textId="77777777" w:rsidR="004827B2" w:rsidRPr="00630BF0" w:rsidRDefault="004827B2" w:rsidP="004827B2">
      <w:pPr>
        <w:spacing w:line="360" w:lineRule="exact"/>
        <w:rPr>
          <w:rFonts w:asciiTheme="minorHAnsi" w:hAnsiTheme="minorHAnsi" w:cstheme="minorHAnsi"/>
          <w:sz w:val="22"/>
          <w:szCs w:val="22"/>
        </w:rPr>
      </w:pPr>
    </w:p>
    <w:p w14:paraId="6233CE65" w14:textId="77777777" w:rsidR="004827B2" w:rsidRPr="00630BF0" w:rsidRDefault="004827B2" w:rsidP="004827B2">
      <w:pPr>
        <w:spacing w:line="360" w:lineRule="exact"/>
        <w:rPr>
          <w:rFonts w:asciiTheme="minorHAnsi" w:hAnsiTheme="minorHAnsi" w:cstheme="minorHAnsi"/>
          <w:sz w:val="22"/>
          <w:szCs w:val="22"/>
        </w:rPr>
      </w:pPr>
    </w:p>
    <w:p w14:paraId="7881F0A6" w14:textId="77777777" w:rsidR="004827B2" w:rsidRPr="00630BF0" w:rsidRDefault="004827B2" w:rsidP="004827B2">
      <w:pPr>
        <w:spacing w:line="360" w:lineRule="exact"/>
        <w:rPr>
          <w:rFonts w:asciiTheme="minorHAnsi" w:hAnsiTheme="minorHAnsi" w:cstheme="minorHAnsi"/>
          <w:sz w:val="22"/>
          <w:szCs w:val="22"/>
        </w:rPr>
      </w:pPr>
    </w:p>
    <w:p w14:paraId="2BFA0917" w14:textId="77777777" w:rsidR="004827B2" w:rsidRPr="00630BF0" w:rsidRDefault="004827B2" w:rsidP="004827B2">
      <w:pPr>
        <w:spacing w:line="360" w:lineRule="exact"/>
        <w:rPr>
          <w:rFonts w:asciiTheme="minorHAnsi" w:hAnsiTheme="minorHAnsi" w:cstheme="minorHAnsi"/>
          <w:sz w:val="22"/>
          <w:szCs w:val="22"/>
        </w:rPr>
      </w:pPr>
    </w:p>
    <w:p w14:paraId="323B89B4" w14:textId="77777777" w:rsidR="004827B2" w:rsidRPr="00630BF0" w:rsidRDefault="004827B2" w:rsidP="004827B2">
      <w:pPr>
        <w:spacing w:line="360" w:lineRule="exact"/>
        <w:rPr>
          <w:rFonts w:asciiTheme="minorHAnsi" w:hAnsiTheme="minorHAnsi" w:cstheme="minorHAnsi"/>
          <w:sz w:val="22"/>
          <w:szCs w:val="22"/>
        </w:rPr>
      </w:pPr>
    </w:p>
    <w:p w14:paraId="311E89C5" w14:textId="77777777" w:rsidR="004827B2" w:rsidRPr="00630BF0" w:rsidRDefault="004827B2" w:rsidP="004827B2">
      <w:pPr>
        <w:spacing w:line="360" w:lineRule="exact"/>
        <w:rPr>
          <w:rFonts w:asciiTheme="minorHAnsi" w:hAnsiTheme="minorHAnsi" w:cstheme="minorHAnsi"/>
          <w:sz w:val="22"/>
          <w:szCs w:val="22"/>
        </w:rPr>
      </w:pPr>
    </w:p>
    <w:p w14:paraId="7B981A10" w14:textId="77777777" w:rsidR="004827B2" w:rsidRPr="00630BF0" w:rsidRDefault="004827B2" w:rsidP="004827B2">
      <w:pPr>
        <w:spacing w:line="360" w:lineRule="exact"/>
        <w:rPr>
          <w:rFonts w:asciiTheme="minorHAnsi" w:hAnsiTheme="minorHAnsi" w:cstheme="minorHAnsi"/>
          <w:sz w:val="22"/>
          <w:szCs w:val="22"/>
        </w:rPr>
      </w:pPr>
    </w:p>
    <w:p w14:paraId="152CCD4E" w14:textId="77777777" w:rsidR="004827B2" w:rsidRPr="00630BF0" w:rsidRDefault="004827B2" w:rsidP="004827B2">
      <w:pPr>
        <w:spacing w:line="360" w:lineRule="exact"/>
        <w:rPr>
          <w:rFonts w:asciiTheme="minorHAnsi" w:hAnsiTheme="minorHAnsi" w:cstheme="minorHAnsi"/>
          <w:sz w:val="22"/>
          <w:szCs w:val="22"/>
        </w:rPr>
      </w:pPr>
    </w:p>
    <w:p w14:paraId="72CCD59E" w14:textId="77777777" w:rsidR="004827B2" w:rsidRPr="00630BF0" w:rsidRDefault="004827B2" w:rsidP="004827B2">
      <w:pPr>
        <w:spacing w:line="360" w:lineRule="exact"/>
        <w:rPr>
          <w:rFonts w:asciiTheme="minorHAnsi" w:hAnsiTheme="minorHAnsi" w:cstheme="minorHAnsi"/>
          <w:sz w:val="22"/>
          <w:szCs w:val="22"/>
        </w:rPr>
      </w:pPr>
    </w:p>
    <w:p w14:paraId="372BF5A7" w14:textId="77777777" w:rsidR="004827B2" w:rsidRPr="00630BF0" w:rsidRDefault="004827B2" w:rsidP="004827B2">
      <w:pPr>
        <w:spacing w:line="360" w:lineRule="exact"/>
        <w:rPr>
          <w:rFonts w:asciiTheme="minorHAnsi" w:hAnsiTheme="minorHAnsi" w:cstheme="minorHAnsi"/>
          <w:sz w:val="22"/>
          <w:szCs w:val="22"/>
        </w:rPr>
      </w:pPr>
    </w:p>
    <w:p w14:paraId="2C7BC6D6" w14:textId="77777777" w:rsidR="004827B2" w:rsidRPr="00630BF0" w:rsidRDefault="004827B2" w:rsidP="004827B2">
      <w:pPr>
        <w:spacing w:line="360" w:lineRule="exact"/>
        <w:rPr>
          <w:rFonts w:asciiTheme="minorHAnsi" w:hAnsiTheme="minorHAnsi" w:cstheme="minorHAnsi"/>
          <w:sz w:val="22"/>
          <w:szCs w:val="22"/>
        </w:rPr>
      </w:pPr>
    </w:p>
    <w:p w14:paraId="2387B7F1" w14:textId="77777777" w:rsidR="004827B2" w:rsidRPr="00630BF0" w:rsidRDefault="004827B2" w:rsidP="004827B2">
      <w:pPr>
        <w:spacing w:line="360" w:lineRule="exact"/>
        <w:rPr>
          <w:rFonts w:asciiTheme="minorHAnsi" w:hAnsiTheme="minorHAnsi" w:cstheme="minorHAnsi"/>
          <w:sz w:val="22"/>
          <w:szCs w:val="22"/>
        </w:rPr>
      </w:pPr>
    </w:p>
    <w:p w14:paraId="28A854DF" w14:textId="77777777" w:rsidR="004827B2" w:rsidRPr="00630BF0" w:rsidRDefault="004827B2" w:rsidP="004827B2">
      <w:pPr>
        <w:spacing w:line="360" w:lineRule="exact"/>
        <w:rPr>
          <w:rFonts w:asciiTheme="minorHAnsi" w:hAnsiTheme="minorHAnsi" w:cstheme="minorHAnsi"/>
          <w:sz w:val="22"/>
          <w:szCs w:val="22"/>
        </w:rPr>
      </w:pPr>
    </w:p>
    <w:p w14:paraId="5CCCAAF4" w14:textId="77777777" w:rsidR="004827B2" w:rsidRPr="00630BF0" w:rsidRDefault="004827B2" w:rsidP="004827B2">
      <w:pPr>
        <w:spacing w:line="360" w:lineRule="exact"/>
        <w:rPr>
          <w:rFonts w:asciiTheme="minorHAnsi" w:hAnsiTheme="minorHAnsi" w:cstheme="minorHAnsi"/>
          <w:sz w:val="22"/>
          <w:szCs w:val="22"/>
        </w:rPr>
      </w:pPr>
    </w:p>
    <w:p w14:paraId="32C73878" w14:textId="77777777" w:rsidR="004827B2" w:rsidRPr="00630BF0" w:rsidRDefault="004827B2" w:rsidP="004827B2">
      <w:pPr>
        <w:spacing w:line="360" w:lineRule="exact"/>
        <w:rPr>
          <w:rFonts w:asciiTheme="minorHAnsi" w:hAnsiTheme="minorHAnsi" w:cstheme="minorHAnsi"/>
          <w:sz w:val="22"/>
          <w:szCs w:val="22"/>
        </w:rPr>
      </w:pPr>
    </w:p>
    <w:p w14:paraId="1FCE27AA" w14:textId="77777777" w:rsidR="004827B2" w:rsidRPr="00630BF0" w:rsidRDefault="004827B2" w:rsidP="004827B2">
      <w:pPr>
        <w:spacing w:line="360" w:lineRule="exact"/>
        <w:rPr>
          <w:rFonts w:asciiTheme="minorHAnsi" w:hAnsiTheme="minorHAnsi" w:cstheme="minorHAnsi"/>
          <w:sz w:val="22"/>
          <w:szCs w:val="22"/>
        </w:rPr>
      </w:pPr>
    </w:p>
    <w:p w14:paraId="42D476F4" w14:textId="77777777" w:rsidR="004827B2" w:rsidRPr="00630BF0" w:rsidRDefault="004827B2" w:rsidP="004827B2">
      <w:pPr>
        <w:spacing w:line="360" w:lineRule="exact"/>
        <w:rPr>
          <w:rFonts w:asciiTheme="minorHAnsi" w:hAnsiTheme="minorHAnsi" w:cstheme="minorHAnsi"/>
          <w:sz w:val="22"/>
          <w:szCs w:val="22"/>
        </w:rPr>
      </w:pPr>
    </w:p>
    <w:p w14:paraId="6BE45271" w14:textId="77777777" w:rsidR="004827B2" w:rsidRPr="00630BF0" w:rsidRDefault="004827B2" w:rsidP="004827B2">
      <w:pPr>
        <w:spacing w:line="360" w:lineRule="exact"/>
        <w:rPr>
          <w:rFonts w:asciiTheme="minorHAnsi" w:hAnsiTheme="minorHAnsi" w:cstheme="minorHAnsi"/>
          <w:sz w:val="22"/>
          <w:szCs w:val="22"/>
        </w:rPr>
      </w:pPr>
    </w:p>
    <w:p w14:paraId="313BB728" w14:textId="77777777" w:rsidR="004827B2" w:rsidRPr="00630BF0" w:rsidRDefault="004827B2" w:rsidP="004827B2">
      <w:pPr>
        <w:spacing w:line="360" w:lineRule="exact"/>
        <w:rPr>
          <w:rFonts w:asciiTheme="minorHAnsi" w:hAnsiTheme="minorHAnsi" w:cstheme="minorHAnsi"/>
          <w:sz w:val="22"/>
          <w:szCs w:val="22"/>
        </w:rPr>
      </w:pPr>
    </w:p>
    <w:p w14:paraId="5AEE47FB" w14:textId="77777777" w:rsidR="004827B2" w:rsidRPr="00630BF0" w:rsidRDefault="004827B2" w:rsidP="004827B2">
      <w:pPr>
        <w:spacing w:line="360" w:lineRule="exact"/>
        <w:rPr>
          <w:rFonts w:asciiTheme="minorHAnsi" w:hAnsiTheme="minorHAnsi" w:cstheme="minorHAnsi"/>
          <w:sz w:val="22"/>
          <w:szCs w:val="22"/>
        </w:rPr>
      </w:pPr>
    </w:p>
    <w:p w14:paraId="024C48D8" w14:textId="77777777" w:rsidR="004827B2" w:rsidRPr="00630BF0" w:rsidRDefault="004827B2" w:rsidP="004827B2">
      <w:pPr>
        <w:spacing w:line="360" w:lineRule="exact"/>
        <w:rPr>
          <w:rFonts w:asciiTheme="minorHAnsi" w:hAnsiTheme="minorHAnsi" w:cstheme="minorHAnsi"/>
          <w:sz w:val="22"/>
          <w:szCs w:val="22"/>
        </w:rPr>
      </w:pPr>
    </w:p>
    <w:p w14:paraId="43934615" w14:textId="77777777" w:rsidR="004827B2" w:rsidRPr="00630BF0" w:rsidRDefault="004827B2" w:rsidP="004827B2">
      <w:pPr>
        <w:pStyle w:val="Heading20"/>
        <w:keepNext/>
        <w:keepLines/>
        <w:tabs>
          <w:tab w:val="left" w:pos="8838"/>
        </w:tabs>
        <w:spacing w:after="0"/>
        <w:ind w:left="2200"/>
        <w:rPr>
          <w:rFonts w:asciiTheme="minorHAnsi" w:eastAsia="Times New Roman" w:hAnsiTheme="minorHAnsi" w:cstheme="minorHAnsi"/>
          <w:lang w:val="en-US"/>
        </w:rPr>
      </w:pPr>
    </w:p>
    <w:p w14:paraId="03F475A4" w14:textId="77777777" w:rsidR="004827B2" w:rsidRPr="00630BF0" w:rsidRDefault="004827B2" w:rsidP="004827B2">
      <w:pPr>
        <w:pStyle w:val="Heading20"/>
        <w:keepNext/>
        <w:keepLines/>
        <w:tabs>
          <w:tab w:val="left" w:pos="8838"/>
        </w:tabs>
        <w:spacing w:after="0"/>
        <w:ind w:left="2200"/>
        <w:rPr>
          <w:rFonts w:asciiTheme="minorHAnsi" w:eastAsia="Times New Roman" w:hAnsiTheme="minorHAnsi" w:cstheme="minorHAnsi"/>
          <w:lang w:val="en-US"/>
        </w:rPr>
      </w:pPr>
    </w:p>
    <w:p w14:paraId="5451CF2C" w14:textId="77777777" w:rsidR="004827B2" w:rsidRPr="00630BF0" w:rsidRDefault="004827B2" w:rsidP="004827B2">
      <w:pPr>
        <w:pStyle w:val="Heading20"/>
        <w:keepNext/>
        <w:keepLines/>
        <w:tabs>
          <w:tab w:val="left" w:pos="8838"/>
        </w:tabs>
        <w:spacing w:after="0"/>
        <w:ind w:left="2200"/>
        <w:rPr>
          <w:rFonts w:asciiTheme="minorHAnsi" w:hAnsiTheme="minorHAnsi" w:cstheme="minorHAnsi"/>
          <w:lang w:val="en-US"/>
        </w:rPr>
      </w:pPr>
      <w:r w:rsidRPr="00630BF0">
        <w:rPr>
          <w:rFonts w:asciiTheme="minorHAnsi" w:eastAsia="Times New Roman" w:hAnsiTheme="minorHAnsi" w:cstheme="minorHAnsi"/>
          <w:lang w:val="en-US"/>
        </w:rPr>
        <w:t xml:space="preserve">Based on the </w:t>
      </w:r>
      <w:r w:rsidRPr="00630BF0">
        <w:rPr>
          <w:rFonts w:asciiTheme="minorHAnsi" w:hAnsiTheme="minorHAnsi" w:cstheme="minorHAnsi"/>
          <w:b/>
          <w:bCs/>
          <w:lang w:val="en-US"/>
        </w:rPr>
        <w:t xml:space="preserve">Dictionary of Medicine, </w:t>
      </w:r>
      <w:r w:rsidRPr="00630BF0">
        <w:rPr>
          <w:rFonts w:asciiTheme="minorHAnsi" w:eastAsia="Times New Roman" w:hAnsiTheme="minorHAnsi" w:cstheme="minorHAnsi"/>
          <w:lang w:val="en-US"/>
        </w:rPr>
        <w:t>third edition</w:t>
      </w:r>
      <w:r w:rsidRPr="00630BF0">
        <w:rPr>
          <w:rFonts w:asciiTheme="minorHAnsi" w:eastAsia="Times New Roman" w:hAnsiTheme="minorHAnsi" w:cstheme="minorHAnsi"/>
          <w:lang w:val="en-US"/>
        </w:rPr>
        <w:tab/>
      </w:r>
    </w:p>
    <w:p w14:paraId="6185A678" w14:textId="77777777" w:rsidR="004827B2" w:rsidRPr="00630BF0" w:rsidRDefault="004827B2" w:rsidP="004827B2">
      <w:pPr>
        <w:pStyle w:val="Bodytext20"/>
        <w:spacing w:line="240" w:lineRule="auto"/>
        <w:rPr>
          <w:rFonts w:asciiTheme="minorHAnsi" w:hAnsiTheme="minorHAnsi" w:cstheme="minorHAnsi"/>
          <w:sz w:val="22"/>
          <w:szCs w:val="22"/>
          <w:lang w:val="en-US"/>
        </w:rPr>
      </w:pPr>
      <w:r w:rsidRPr="00630BF0">
        <w:rPr>
          <w:rFonts w:asciiTheme="minorHAnsi" w:hAnsiTheme="minorHAnsi" w:cstheme="minorHAnsi"/>
          <w:sz w:val="22"/>
          <w:szCs w:val="22"/>
          <w:lang w:val="en-US"/>
        </w:rPr>
        <w:t>ISBN 1-901659-45-3</w:t>
      </w:r>
    </w:p>
    <w:p w14:paraId="5F50417A" w14:textId="77777777" w:rsidR="004827B2" w:rsidRPr="00630BF0" w:rsidRDefault="004827B2" w:rsidP="004827B2">
      <w:pPr>
        <w:pStyle w:val="Bodytext20"/>
        <w:spacing w:after="220" w:line="240" w:lineRule="auto"/>
        <w:rPr>
          <w:rFonts w:asciiTheme="minorHAnsi" w:hAnsiTheme="minorHAnsi" w:cstheme="minorHAnsi"/>
          <w:sz w:val="22"/>
          <w:szCs w:val="22"/>
          <w:lang w:val="en-US"/>
        </w:rPr>
        <w:sectPr w:rsidR="004827B2" w:rsidRPr="00630BF0">
          <w:pgSz w:w="11900" w:h="16840"/>
          <w:pgMar w:top="638" w:right="1145" w:bottom="258" w:left="1471" w:header="210" w:footer="3" w:gutter="0"/>
          <w:cols w:space="720"/>
          <w:noEndnote/>
          <w:docGrid w:linePitch="360"/>
        </w:sectPr>
      </w:pPr>
      <w:r w:rsidRPr="00630BF0">
        <w:rPr>
          <w:rFonts w:asciiTheme="minorHAnsi" w:hAnsiTheme="minorHAnsi" w:cstheme="minorHAnsi"/>
          <w:sz w:val="22"/>
          <w:szCs w:val="22"/>
          <w:lang w:val="en-US"/>
        </w:rPr>
        <w:t>© Peter Collin Publishing Ltd</w:t>
      </w:r>
    </w:p>
    <w:p w14:paraId="7FB56D2A" w14:textId="77777777" w:rsidR="001A3D2E" w:rsidRDefault="001A3D2E"/>
    <w:sectPr w:rsidR="001A3D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nifont">
    <w:altName w:val="Cambria"/>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B2"/>
    <w:rsid w:val="001A3D2E"/>
    <w:rsid w:val="004827B2"/>
    <w:rsid w:val="0074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2B1E"/>
  <w15:chartTrackingRefBased/>
  <w15:docId w15:val="{59529F04-08B6-4569-9918-506D6ED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7B2"/>
    <w:pPr>
      <w:widowControl w:val="0"/>
      <w:spacing w:after="0" w:line="240" w:lineRule="auto"/>
    </w:pPr>
    <w:rPr>
      <w:rFonts w:ascii="Unifont" w:eastAsia="Unifont" w:hAnsi="Unifont" w:cs="Unifont"/>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4827B2"/>
    <w:rPr>
      <w:rFonts w:ascii="Times New Roman" w:eastAsia="Times New Roman" w:hAnsi="Times New Roman" w:cs="Times New Roman"/>
      <w:sz w:val="20"/>
      <w:szCs w:val="20"/>
    </w:rPr>
  </w:style>
  <w:style w:type="character" w:customStyle="1" w:styleId="Heading1">
    <w:name w:val="Heading #1_"/>
    <w:basedOn w:val="a0"/>
    <w:link w:val="Heading10"/>
    <w:rsid w:val="004827B2"/>
    <w:rPr>
      <w:rFonts w:ascii="Book Antiqua" w:eastAsia="Book Antiqua" w:hAnsi="Book Antiqua" w:cs="Book Antiqua"/>
    </w:rPr>
  </w:style>
  <w:style w:type="character" w:customStyle="1" w:styleId="Heading2">
    <w:name w:val="Heading #2_"/>
    <w:basedOn w:val="a0"/>
    <w:link w:val="Heading20"/>
    <w:rsid w:val="004827B2"/>
    <w:rPr>
      <w:rFonts w:ascii="Book Antiqua" w:eastAsia="Book Antiqua" w:hAnsi="Book Antiqua" w:cs="Book Antiqua"/>
    </w:rPr>
  </w:style>
  <w:style w:type="paragraph" w:customStyle="1" w:styleId="Bodytext20">
    <w:name w:val="Body text (2)"/>
    <w:basedOn w:val="a"/>
    <w:link w:val="Bodytext2"/>
    <w:rsid w:val="004827B2"/>
    <w:pPr>
      <w:spacing w:line="247" w:lineRule="auto"/>
      <w:jc w:val="center"/>
    </w:pPr>
    <w:rPr>
      <w:rFonts w:ascii="Times New Roman" w:eastAsia="Times New Roman" w:hAnsi="Times New Roman" w:cs="Times New Roman"/>
      <w:color w:val="auto"/>
      <w:sz w:val="20"/>
      <w:szCs w:val="20"/>
      <w:lang w:val="el-GR" w:bidi="ar-SA"/>
    </w:rPr>
  </w:style>
  <w:style w:type="paragraph" w:customStyle="1" w:styleId="Heading10">
    <w:name w:val="Heading #1"/>
    <w:basedOn w:val="a"/>
    <w:link w:val="Heading1"/>
    <w:rsid w:val="004827B2"/>
    <w:pPr>
      <w:spacing w:after="240"/>
      <w:outlineLvl w:val="0"/>
    </w:pPr>
    <w:rPr>
      <w:rFonts w:ascii="Book Antiqua" w:eastAsia="Book Antiqua" w:hAnsi="Book Antiqua" w:cs="Book Antiqua"/>
      <w:color w:val="auto"/>
      <w:sz w:val="22"/>
      <w:szCs w:val="22"/>
      <w:lang w:val="el-GR" w:bidi="ar-SA"/>
    </w:rPr>
  </w:style>
  <w:style w:type="paragraph" w:customStyle="1" w:styleId="Heading20">
    <w:name w:val="Heading #2"/>
    <w:basedOn w:val="a"/>
    <w:link w:val="Heading2"/>
    <w:rsid w:val="004827B2"/>
    <w:pPr>
      <w:spacing w:after="240"/>
      <w:outlineLvl w:val="1"/>
    </w:pPr>
    <w:rPr>
      <w:rFonts w:ascii="Book Antiqua" w:eastAsia="Book Antiqua" w:hAnsi="Book Antiqua" w:cs="Book Antiqua"/>
      <w:color w:val="auto"/>
      <w:sz w:val="22"/>
      <w:szCs w:val="22"/>
      <w:lang w:val="el-GR" w:bidi="ar-SA"/>
    </w:rPr>
  </w:style>
  <w:style w:type="character" w:customStyle="1" w:styleId="Other">
    <w:name w:val="Other_"/>
    <w:basedOn w:val="a0"/>
    <w:link w:val="Other0"/>
    <w:rsid w:val="004827B2"/>
    <w:rPr>
      <w:rFonts w:ascii="Book Antiqua" w:eastAsia="Book Antiqua" w:hAnsi="Book Antiqua" w:cs="Book Antiqua"/>
      <w:sz w:val="20"/>
      <w:szCs w:val="20"/>
    </w:rPr>
  </w:style>
  <w:style w:type="paragraph" w:customStyle="1" w:styleId="Other0">
    <w:name w:val="Other"/>
    <w:basedOn w:val="a"/>
    <w:link w:val="Other"/>
    <w:rsid w:val="004827B2"/>
    <w:rPr>
      <w:rFonts w:ascii="Book Antiqua" w:eastAsia="Book Antiqua" w:hAnsi="Book Antiqua" w:cs="Book Antiqua"/>
      <w:color w:val="auto"/>
      <w:sz w:val="20"/>
      <w:szCs w:val="20"/>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1638</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2022-10-10T09:06:00Z</dcterms:created>
  <dcterms:modified xsi:type="dcterms:W3CDTF">2022-10-10T09:06:00Z</dcterms:modified>
</cp:coreProperties>
</file>