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20" w:rsidRPr="004D3FCE" w:rsidRDefault="004D3FCE" w:rsidP="007E0AD6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</w:rPr>
      </w:pPr>
      <w:r w:rsidRPr="004D3FCE">
        <w:rPr>
          <w:rFonts w:eastAsia="Times New Roman" w:cstheme="minorHAnsi"/>
          <w:b/>
          <w:sz w:val="24"/>
          <w:szCs w:val="24"/>
        </w:rPr>
        <w:t>Πίνακας 4</w:t>
      </w:r>
      <w:r w:rsidR="001052F2" w:rsidRPr="004D3FCE">
        <w:rPr>
          <w:rFonts w:eastAsia="Times New Roman" w:cstheme="minorHAnsi"/>
          <w:b/>
          <w:sz w:val="24"/>
          <w:szCs w:val="24"/>
        </w:rPr>
        <w:t xml:space="preserve"> </w:t>
      </w:r>
      <w:r w:rsidR="00B25620" w:rsidRPr="004D3FCE">
        <w:rPr>
          <w:rFonts w:eastAsia="Times New Roman" w:cstheme="minorHAnsi"/>
          <w:b/>
          <w:sz w:val="24"/>
          <w:szCs w:val="24"/>
        </w:rPr>
        <w:t>Ε</w:t>
      </w:r>
      <w:r w:rsidR="00834180" w:rsidRPr="004D3FCE">
        <w:rPr>
          <w:rFonts w:eastAsia="Times New Roman" w:cstheme="minorHAnsi"/>
          <w:b/>
          <w:sz w:val="24"/>
          <w:szCs w:val="24"/>
        </w:rPr>
        <w:t xml:space="preserve">ργαλείο αξιολόγησης </w:t>
      </w:r>
      <w:r w:rsidR="005648DE" w:rsidRPr="004D3FCE">
        <w:rPr>
          <w:rFonts w:eastAsia="Times New Roman" w:cstheme="minorHAnsi"/>
          <w:b/>
          <w:sz w:val="24"/>
          <w:szCs w:val="24"/>
        </w:rPr>
        <w:t xml:space="preserve">της </w:t>
      </w:r>
      <w:r w:rsidR="005648DE" w:rsidRPr="004D3FCE">
        <w:rPr>
          <w:rFonts w:eastAsia="Times New Roman" w:cstheme="minorHAnsi"/>
          <w:b/>
          <w:i/>
          <w:sz w:val="24"/>
          <w:szCs w:val="24"/>
        </w:rPr>
        <w:t xml:space="preserve">διδασκαλίας </w:t>
      </w:r>
      <w:r w:rsidR="00834180" w:rsidRPr="004D3FCE">
        <w:rPr>
          <w:rFonts w:eastAsia="Times New Roman" w:cstheme="minorHAnsi"/>
          <w:b/>
          <w:i/>
          <w:sz w:val="24"/>
          <w:szCs w:val="24"/>
        </w:rPr>
        <w:t>με ε</w:t>
      </w:r>
      <w:r w:rsidR="00B25620" w:rsidRPr="004D3FCE">
        <w:rPr>
          <w:rFonts w:eastAsia="Times New Roman" w:cstheme="minorHAnsi"/>
          <w:b/>
          <w:i/>
          <w:sz w:val="24"/>
          <w:szCs w:val="24"/>
        </w:rPr>
        <w:t xml:space="preserve">στίαση στις </w:t>
      </w:r>
      <w:proofErr w:type="spellStart"/>
      <w:r w:rsidR="00B25620" w:rsidRPr="004D3FCE">
        <w:rPr>
          <w:rFonts w:eastAsia="Times New Roman" w:cstheme="minorHAnsi"/>
          <w:b/>
          <w:i/>
          <w:sz w:val="24"/>
          <w:szCs w:val="24"/>
        </w:rPr>
        <w:t>κοινωνικο</w:t>
      </w:r>
      <w:proofErr w:type="spellEnd"/>
      <w:r w:rsidR="00B25620" w:rsidRPr="004D3FCE">
        <w:rPr>
          <w:rFonts w:eastAsia="Times New Roman" w:cstheme="minorHAnsi"/>
          <w:b/>
          <w:i/>
          <w:sz w:val="24"/>
          <w:szCs w:val="24"/>
        </w:rPr>
        <w:t>-συναισθηματικές πρακτικές</w:t>
      </w:r>
    </w:p>
    <w:tbl>
      <w:tblPr>
        <w:tblStyle w:val="a6"/>
        <w:tblW w:w="14283" w:type="dxa"/>
        <w:jc w:val="center"/>
        <w:tblLook w:val="04A0"/>
      </w:tblPr>
      <w:tblGrid>
        <w:gridCol w:w="2943"/>
        <w:gridCol w:w="11340"/>
      </w:tblGrid>
      <w:tr w:rsidR="00B25620" w:rsidRPr="004D3FCE" w:rsidTr="00134D1F">
        <w:trPr>
          <w:jc w:val="center"/>
        </w:trPr>
        <w:tc>
          <w:tcPr>
            <w:tcW w:w="2943" w:type="dxa"/>
            <w:shd w:val="clear" w:color="auto" w:fill="auto"/>
          </w:tcPr>
          <w:p w:rsidR="00B25620" w:rsidRPr="004D3FCE" w:rsidRDefault="00B25620" w:rsidP="007E0AD6">
            <w:pPr>
              <w:ind w:right="643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proofErr w:type="spellStart"/>
            <w:r w:rsidRPr="004D3FCE">
              <w:rPr>
                <w:rFonts w:eastAsia="Times New Roman" w:cstheme="minorHAnsi"/>
                <w:b/>
                <w:bCs/>
                <w:sz w:val="24"/>
              </w:rPr>
              <w:t>Κοινωνικο</w:t>
            </w:r>
            <w:proofErr w:type="spellEnd"/>
            <w:r w:rsidRPr="004D3FCE">
              <w:rPr>
                <w:rFonts w:eastAsia="Times New Roman" w:cstheme="minorHAnsi"/>
                <w:b/>
                <w:bCs/>
                <w:sz w:val="24"/>
              </w:rPr>
              <w:t>- συναισθηματικές πρακτικές</w:t>
            </w:r>
          </w:p>
        </w:tc>
        <w:tc>
          <w:tcPr>
            <w:tcW w:w="11340" w:type="dxa"/>
            <w:shd w:val="clear" w:color="auto" w:fill="auto"/>
          </w:tcPr>
          <w:p w:rsidR="00B25620" w:rsidRPr="004D3FCE" w:rsidRDefault="00B25620" w:rsidP="007E0AD6">
            <w:pPr>
              <w:tabs>
                <w:tab w:val="left" w:pos="1008"/>
                <w:tab w:val="center" w:pos="2846"/>
              </w:tabs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4D3FCE">
              <w:rPr>
                <w:rFonts w:eastAsia="Times New Roman" w:cstheme="minorHAnsi"/>
                <w:b/>
                <w:bCs/>
                <w:sz w:val="24"/>
              </w:rPr>
              <w:t>Ερωτήματα</w:t>
            </w:r>
          </w:p>
        </w:tc>
      </w:tr>
      <w:tr w:rsidR="00B25620" w:rsidRPr="004D3FCE" w:rsidTr="00134D1F">
        <w:trPr>
          <w:jc w:val="center"/>
        </w:trPr>
        <w:tc>
          <w:tcPr>
            <w:tcW w:w="2943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</w:rPr>
              <w:t>Ανάπτυξη θετικής στάσης για τα μαθηματικά</w:t>
            </w:r>
          </w:p>
        </w:tc>
        <w:tc>
          <w:tcPr>
            <w:tcW w:w="11340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eastAsia="Times New Roman" w:cstheme="minorHAnsi"/>
                <w:sz w:val="24"/>
              </w:rPr>
              <w:t>α. Υποστηρίζονται οι θετικές πτυχές των μα</w:t>
            </w:r>
            <w:r w:rsidR="65DCD1BA" w:rsidRPr="004D3FCE">
              <w:rPr>
                <w:rFonts w:eastAsia="Times New Roman" w:cstheme="minorHAnsi"/>
                <w:sz w:val="24"/>
              </w:rPr>
              <w:t>θηματικών εμπειριών των μαθητών</w:t>
            </w:r>
            <w:r w:rsidRPr="004D3FCE">
              <w:rPr>
                <w:rFonts w:eastAsia="Times New Roman" w:cstheme="minorHAnsi"/>
                <w:sz w:val="24"/>
              </w:rPr>
              <w:t>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eastAsia="Times New Roman" w:cstheme="minorHAnsi"/>
                <w:sz w:val="24"/>
              </w:rPr>
              <w:t xml:space="preserve">β. Καλλιεργείται κλίμα αυτοπεποίθησης, επιμονής και </w:t>
            </w:r>
            <w:r w:rsidR="65DCD1BA" w:rsidRPr="004D3FCE">
              <w:rPr>
                <w:rFonts w:eastAsia="Times New Roman" w:cstheme="minorHAnsi"/>
                <w:sz w:val="24"/>
              </w:rPr>
              <w:t>υπο</w:t>
            </w:r>
            <w:r w:rsidRPr="004D3FCE">
              <w:rPr>
                <w:rFonts w:eastAsia="Times New Roman" w:cstheme="minorHAnsi"/>
                <w:sz w:val="24"/>
              </w:rPr>
              <w:t xml:space="preserve">μονής στη διαπραγμάτευση των μαθηματικών </w:t>
            </w:r>
            <w:r w:rsidR="65DCD1BA" w:rsidRPr="004D3FCE">
              <w:rPr>
                <w:rFonts w:eastAsia="Times New Roman" w:cstheme="minorHAnsi"/>
                <w:sz w:val="24"/>
              </w:rPr>
              <w:t>εννοιών</w:t>
            </w:r>
            <w:r w:rsidRPr="004D3FCE">
              <w:rPr>
                <w:rFonts w:eastAsia="Times New Roman" w:cstheme="minorHAnsi"/>
                <w:sz w:val="24"/>
              </w:rPr>
              <w:t xml:space="preserve">; </w:t>
            </w:r>
          </w:p>
          <w:p w:rsidR="00B25620" w:rsidRPr="004D3FCE" w:rsidRDefault="00B25620" w:rsidP="7ADA82BF">
            <w:pPr>
              <w:jc w:val="both"/>
              <w:rPr>
                <w:rFonts w:cstheme="minorHAnsi"/>
                <w:sz w:val="24"/>
              </w:rPr>
            </w:pPr>
            <w:r w:rsidRPr="004D3FCE">
              <w:rPr>
                <w:rFonts w:cstheme="minorHAnsi"/>
                <w:sz w:val="24"/>
              </w:rPr>
              <w:t xml:space="preserve">γ. Επιδιώκεται </w:t>
            </w:r>
            <w:r w:rsidR="65DCD1BA" w:rsidRPr="004D3FCE">
              <w:rPr>
                <w:rFonts w:cstheme="minorHAnsi"/>
                <w:sz w:val="24"/>
              </w:rPr>
              <w:t xml:space="preserve">τα έργα στα οποία </w:t>
            </w:r>
            <w:r w:rsidRPr="004D3FCE">
              <w:rPr>
                <w:rFonts w:cstheme="minorHAnsi"/>
                <w:sz w:val="24"/>
              </w:rPr>
              <w:t>εμπλέκονται οι μαθητές να έχουν νόημα για τους ίδιους;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cstheme="minorHAnsi"/>
                <w:sz w:val="24"/>
              </w:rPr>
              <w:t>δ.</w:t>
            </w:r>
            <w:r w:rsidR="00640925" w:rsidRPr="004D3FCE">
              <w:rPr>
                <w:rFonts w:cstheme="minorHAnsi"/>
                <w:sz w:val="24"/>
              </w:rPr>
              <w:t xml:space="preserve"> </w:t>
            </w:r>
            <w:r w:rsidRPr="004D3FCE">
              <w:rPr>
                <w:rFonts w:cstheme="minorHAnsi"/>
                <w:sz w:val="24"/>
              </w:rPr>
              <w:t xml:space="preserve">Παρέχεται επαρκής χρόνος στους μαθητές να σκεφτούν κατά τη διαπραγμάτευση των </w:t>
            </w:r>
            <w:r w:rsidR="00640925" w:rsidRPr="004D3FCE">
              <w:rPr>
                <w:rFonts w:cstheme="minorHAnsi"/>
                <w:sz w:val="24"/>
              </w:rPr>
              <w:t>μαθηματικών εννοιών</w:t>
            </w:r>
            <w:r w:rsidRPr="004D3FCE">
              <w:rPr>
                <w:rFonts w:cstheme="minorHAnsi"/>
                <w:sz w:val="24"/>
              </w:rPr>
              <w:t>;</w:t>
            </w:r>
          </w:p>
        </w:tc>
      </w:tr>
      <w:tr w:rsidR="00B25620" w:rsidRPr="004D3FCE" w:rsidTr="00134D1F">
        <w:trPr>
          <w:jc w:val="center"/>
        </w:trPr>
        <w:tc>
          <w:tcPr>
            <w:tcW w:w="2943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</w:rPr>
              <w:t xml:space="preserve">Εκτίμηση της κομψότητας και </w:t>
            </w:r>
            <w:r w:rsidR="00640925" w:rsidRPr="004D3FCE">
              <w:rPr>
                <w:rFonts w:eastAsia="Times New Roman" w:cstheme="minorHAnsi"/>
                <w:i/>
                <w:iCs/>
                <w:sz w:val="24"/>
              </w:rPr>
              <w:t xml:space="preserve">της </w:t>
            </w:r>
            <w:r w:rsidRPr="004D3FCE">
              <w:rPr>
                <w:rFonts w:eastAsia="Times New Roman" w:cstheme="minorHAnsi"/>
                <w:i/>
                <w:iCs/>
                <w:sz w:val="24"/>
              </w:rPr>
              <w:t xml:space="preserve">ομορφιάς των μαθηματικών </w:t>
            </w:r>
          </w:p>
        </w:tc>
        <w:tc>
          <w:tcPr>
            <w:tcW w:w="11340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eastAsia="Times New Roman" w:cstheme="minorHAnsi"/>
                <w:sz w:val="24"/>
              </w:rPr>
              <w:t>α. Έρχονται οι μαθητές σε επαφή με έργα κα</w:t>
            </w:r>
            <w:r w:rsidR="00640925" w:rsidRPr="004D3FCE">
              <w:rPr>
                <w:rFonts w:eastAsia="Times New Roman" w:cstheme="minorHAnsi"/>
                <w:sz w:val="24"/>
              </w:rPr>
              <w:t>λ</w:t>
            </w:r>
            <w:r w:rsidRPr="004D3FCE">
              <w:rPr>
                <w:rFonts w:eastAsia="Times New Roman" w:cstheme="minorHAnsi"/>
                <w:sz w:val="24"/>
              </w:rPr>
              <w:t>λιτεχνών που συνδέονται με τα μαθηματικά;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eastAsia="Times New Roman" w:cstheme="minorHAnsi"/>
                <w:sz w:val="24"/>
              </w:rPr>
              <w:t>β. Επισημαίνεται η νοητική κομψότη</w:t>
            </w:r>
            <w:r w:rsidR="00640925" w:rsidRPr="004D3FCE">
              <w:rPr>
                <w:rFonts w:eastAsia="Times New Roman" w:cstheme="minorHAnsi"/>
                <w:sz w:val="24"/>
              </w:rPr>
              <w:t>τα στη</w:t>
            </w:r>
            <w:r w:rsidRPr="004D3FCE">
              <w:rPr>
                <w:rFonts w:eastAsia="Times New Roman" w:cstheme="minorHAnsi"/>
                <w:sz w:val="24"/>
              </w:rPr>
              <w:t xml:space="preserve"> λιτότητα, την ακρίβεια και τη λογική δομή που αποτελούν ιδιαίτερα χαρακτηριστικά των μαθηματικών; </w:t>
            </w:r>
          </w:p>
        </w:tc>
      </w:tr>
      <w:tr w:rsidR="00B25620" w:rsidRPr="004D3FCE" w:rsidTr="00134D1F">
        <w:trPr>
          <w:jc w:val="center"/>
        </w:trPr>
        <w:tc>
          <w:tcPr>
            <w:tcW w:w="2943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</w:rPr>
              <w:t>Ανάπτυξη</w:t>
            </w:r>
            <w:r w:rsidR="00640925" w:rsidRPr="004D3FCE">
              <w:rPr>
                <w:rFonts w:eastAsia="Times New Roman" w:cstheme="minorHAnsi"/>
                <w:i/>
                <w:iCs/>
                <w:sz w:val="24"/>
              </w:rPr>
              <w:t xml:space="preserve"> δεξιοτή</w:t>
            </w:r>
            <w:r w:rsidRPr="004D3FCE">
              <w:rPr>
                <w:rFonts w:eastAsia="Times New Roman" w:cstheme="minorHAnsi"/>
                <w:i/>
                <w:iCs/>
                <w:sz w:val="24"/>
              </w:rPr>
              <w:t>των αυτογνωσίας και αυτοελέγχου</w:t>
            </w:r>
          </w:p>
        </w:tc>
        <w:tc>
          <w:tcPr>
            <w:tcW w:w="11340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eastAsia="Times New Roman" w:cstheme="minorHAnsi"/>
                <w:sz w:val="24"/>
              </w:rPr>
              <w:t xml:space="preserve">α. </w:t>
            </w:r>
            <w:r w:rsidR="00640925" w:rsidRPr="004D3FCE">
              <w:rPr>
                <w:rFonts w:eastAsia="Times New Roman" w:cstheme="minorHAnsi"/>
                <w:sz w:val="24"/>
              </w:rPr>
              <w:t>Δίνονται ευκαιρ</w:t>
            </w:r>
            <w:r w:rsidRPr="004D3FCE">
              <w:rPr>
                <w:rFonts w:eastAsia="Times New Roman" w:cstheme="minorHAnsi"/>
                <w:sz w:val="24"/>
              </w:rPr>
              <w:t xml:space="preserve">ίες στους μαθητές για ανάπτυξη δεξιοτήτων </w:t>
            </w:r>
            <w:proofErr w:type="spellStart"/>
            <w:r w:rsidRPr="004D3FCE">
              <w:rPr>
                <w:rFonts w:eastAsia="Times New Roman" w:cstheme="minorHAnsi"/>
                <w:sz w:val="24"/>
              </w:rPr>
              <w:t>αυτοαξιολόγησης</w:t>
            </w:r>
            <w:proofErr w:type="spellEnd"/>
            <w:r w:rsidRPr="004D3FCE">
              <w:rPr>
                <w:rFonts w:eastAsia="Times New Roman" w:cstheme="minorHAnsi"/>
                <w:sz w:val="24"/>
              </w:rPr>
              <w:t xml:space="preserve"> και αυτοελέγχου  της μαθησιακής τους πορείας;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eastAsia="Times New Roman" w:cstheme="minorHAnsi"/>
                <w:sz w:val="24"/>
              </w:rPr>
              <w:t>β. Επιδιώκεται η ανάπτυξη ισχυρών ταυτοτήτων των μαθητών σε σχέση με τα μαθηματικά;</w:t>
            </w:r>
          </w:p>
        </w:tc>
      </w:tr>
      <w:tr w:rsidR="00B25620" w:rsidRPr="004D3FCE" w:rsidTr="00134D1F">
        <w:trPr>
          <w:jc w:val="center"/>
        </w:trPr>
        <w:tc>
          <w:tcPr>
            <w:tcW w:w="2943" w:type="dxa"/>
            <w:shd w:val="clear" w:color="auto" w:fill="auto"/>
          </w:tcPr>
          <w:p w:rsidR="00B25620" w:rsidRPr="004D3FCE" w:rsidRDefault="00B25620" w:rsidP="7ADA82BF">
            <w:pPr>
              <w:ind w:right="643"/>
              <w:rPr>
                <w:rFonts w:eastAsia="Times New Roman" w:cstheme="minorHAnsi"/>
                <w:i/>
                <w:iCs/>
                <w:sz w:val="24"/>
              </w:rPr>
            </w:pPr>
            <w:r w:rsidRPr="004D3FCE">
              <w:rPr>
                <w:rFonts w:eastAsia="Times New Roman" w:cstheme="minorHAnsi"/>
                <w:i/>
                <w:iCs/>
                <w:sz w:val="24"/>
              </w:rPr>
              <w:t>Ανάπτυξη δεξιοτή</w:t>
            </w:r>
            <w:r w:rsidR="00640925" w:rsidRPr="004D3FCE">
              <w:rPr>
                <w:rFonts w:eastAsia="Times New Roman" w:cstheme="minorHAnsi"/>
                <w:i/>
                <w:iCs/>
                <w:sz w:val="24"/>
              </w:rPr>
              <w:t>των διαφοροποίησης και συμπερίλη</w:t>
            </w:r>
            <w:r w:rsidRPr="004D3FCE">
              <w:rPr>
                <w:rFonts w:eastAsia="Times New Roman" w:cstheme="minorHAnsi"/>
                <w:i/>
                <w:iCs/>
                <w:sz w:val="24"/>
              </w:rPr>
              <w:t>ψης</w:t>
            </w:r>
          </w:p>
        </w:tc>
        <w:tc>
          <w:tcPr>
            <w:tcW w:w="11340" w:type="dxa"/>
            <w:shd w:val="clear" w:color="auto" w:fill="auto"/>
          </w:tcPr>
          <w:p w:rsidR="00B25620" w:rsidRPr="004D3FCE" w:rsidRDefault="00B25620" w:rsidP="7ADA82BF">
            <w:pPr>
              <w:jc w:val="both"/>
              <w:rPr>
                <w:rFonts w:cstheme="minorHAnsi"/>
                <w:sz w:val="24"/>
              </w:rPr>
            </w:pPr>
            <w:r w:rsidRPr="004D3FCE">
              <w:rPr>
                <w:rFonts w:cstheme="minorHAnsi"/>
                <w:sz w:val="24"/>
              </w:rPr>
              <w:t>α. Δίνεται διαφοροποιημένη ανατροφοδότηση στους μαθητές ανάλογα με τις ανάγκες τους;</w:t>
            </w:r>
          </w:p>
          <w:p w:rsidR="00B25620" w:rsidRPr="004D3FCE" w:rsidRDefault="00B25620" w:rsidP="7ADA82BF">
            <w:pPr>
              <w:jc w:val="both"/>
              <w:rPr>
                <w:rFonts w:eastAsia="Times New Roman" w:cstheme="minorHAnsi"/>
                <w:sz w:val="24"/>
              </w:rPr>
            </w:pPr>
            <w:r w:rsidRPr="004D3FCE">
              <w:rPr>
                <w:rFonts w:cstheme="minorHAnsi"/>
                <w:sz w:val="24"/>
              </w:rPr>
              <w:t>β. Λαμβάνονται υπόψη οι διαφοροποιημένες στάσεις των μαθητών για διαφορετικούς κλάδ</w:t>
            </w:r>
            <w:r w:rsidR="00640925" w:rsidRPr="004D3FCE">
              <w:rPr>
                <w:rFonts w:cstheme="minorHAnsi"/>
                <w:sz w:val="24"/>
              </w:rPr>
              <w:t>ους (γεωμετρία, άλγεβρα και προ</w:t>
            </w:r>
            <w:r w:rsidRPr="004D3FCE">
              <w:rPr>
                <w:rFonts w:cstheme="minorHAnsi"/>
                <w:sz w:val="24"/>
              </w:rPr>
              <w:t>σεγγίσεις (εμπε</w:t>
            </w:r>
            <w:r w:rsidR="007E0AD6" w:rsidRPr="004D3FCE">
              <w:rPr>
                <w:rFonts w:cstheme="minorHAnsi"/>
                <w:sz w:val="24"/>
              </w:rPr>
              <w:t>ι</w:t>
            </w:r>
            <w:r w:rsidRPr="004D3FCE">
              <w:rPr>
                <w:rFonts w:cstheme="minorHAnsi"/>
                <w:sz w:val="24"/>
              </w:rPr>
              <w:t>ρική, αφαιρετική) των μαθηματικών;</w:t>
            </w:r>
          </w:p>
        </w:tc>
      </w:tr>
    </w:tbl>
    <w:p w:rsidR="00AC7FEF" w:rsidRPr="004D3FCE" w:rsidRDefault="00AC7FEF" w:rsidP="009A238C">
      <w:pPr>
        <w:spacing w:after="0" w:line="340" w:lineRule="exact"/>
        <w:rPr>
          <w:rFonts w:cstheme="minorHAnsi"/>
          <w:sz w:val="24"/>
          <w:szCs w:val="24"/>
        </w:rPr>
      </w:pPr>
    </w:p>
    <w:sectPr w:rsidR="00AC7FEF" w:rsidRPr="004D3FCE" w:rsidSect="009A238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48BE5A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EE2A0E" w16cex:dateUtc="2021-04-11T14:20:03Z"/>
  <w16cex:commentExtensible w16cex:durableId="697EB17D" w16cex:dateUtc="2021-04-11T10:23:08.172Z"/>
  <w16cex:commentExtensible w16cex:durableId="75119DC4" w16cex:dateUtc="2021-04-11T10:23:31.911Z"/>
  <w16cex:commentExtensible w16cex:durableId="0478494C" w16cex:dateUtc="2021-04-11T14:23:17Z"/>
  <w16cex:commentExtensible w16cex:durableId="461C82D8" w16cex:dateUtc="2021-04-11T14:23:37Z"/>
  <w16cex:commentExtensible w16cex:durableId="28AC9331" w16cex:dateUtc="2021-04-11T14:24:46Z"/>
  <w16cex:commentExtensible w16cex:durableId="48EBF053" w16cex:dateUtc="2021-04-11T14:26:11Z"/>
  <w16cex:commentExtensible w16cex:durableId="564D3614" w16cex:dateUtc="2021-04-11T14:31:11Z"/>
  <w16cex:commentExtensible w16cex:durableId="681FF54C" w16cex:dateUtc="2021-04-11T14:32:30Z"/>
  <w16cex:commentExtensible w16cex:durableId="4D33B69E" w16cex:dateUtc="2021-04-11T14:42:47Z"/>
  <w16cex:commentExtensible w16cex:durableId="72F23904" w16cex:dateUtc="2021-04-11T14:42:57Z"/>
  <w16cex:commentExtensible w16cex:durableId="5667AC76" w16cex:dateUtc="2021-04-18T15:01:56.023Z"/>
  <w16cex:commentExtensible w16cex:durableId="45981771" w16cex:dateUtc="2021-04-18T15:02:33.094Z"/>
  <w16cex:commentExtensible w16cex:durableId="69F047E9" w16cex:dateUtc="2021-04-18T15:03:53.852Z"/>
  <w16cex:commentExtensible w16cex:durableId="789C8A56" w16cex:dateUtc="2021-04-18T15:05:00.887Z"/>
  <w16cex:commentExtensible w16cex:durableId="594815B7" w16cex:dateUtc="2021-04-18T15:09:45.25Z"/>
  <w16cex:commentExtensible w16cex:durableId="09EF6768" w16cex:dateUtc="2021-04-18T15:11:59.434Z"/>
  <w16cex:commentExtensible w16cex:durableId="7942D30A" w16cex:dateUtc="2021-04-18T15:23:02.826Z"/>
  <w16cex:commentExtensible w16cex:durableId="1C06DE80" w16cex:dateUtc="2021-05-07T09:27:56.964Z"/>
  <w16cex:commentExtensible w16cex:durableId="0B508926" w16cex:dateUtc="2021-05-07T09:21:24.056Z"/>
  <w16cex:commentExtensible w16cex:durableId="3AA0277F" w16cex:dateUtc="2021-05-06T15:52:56.373Z"/>
  <w16cex:commentExtensible w16cex:durableId="06F3BEF7" w16cex:dateUtc="2021-05-07T09:06:07.367Z"/>
  <w16cex:commentExtensible w16cex:durableId="51B3A1DD" w16cex:dateUtc="2021-05-06T15:57:00.611Z"/>
  <w16cex:commentExtensible w16cex:durableId="4B91488F" w16cex:dateUtc="2021-05-07T08:52:22.506Z"/>
  <w16cex:commentExtensible w16cex:durableId="13D56CAA" w16cex:dateUtc="2021-05-06T16:06:00.248Z"/>
  <w16cex:commentExtensible w16cex:durableId="14561BC4" w16cex:dateUtc="2021-05-07T09:29:35.846Z"/>
  <w16cex:commentExtensible w16cex:durableId="7FB3BD0A" w16cex:dateUtc="2021-05-07T09:29:48.218Z"/>
  <w16cex:commentExtensible w16cex:durableId="7D949A5A" w16cex:dateUtc="2021-05-07T09:48:09.757Z"/>
  <w16cex:commentExtensible w16cex:durableId="07BEBA6D" w16cex:dateUtc="2021-05-07T10:00:30.473Z"/>
  <w16cex:commentExtensible w16cex:durableId="1ABC411A" w16cex:dateUtc="2021-05-07T10:31:21.86Z"/>
  <w16cex:commentExtensible w16cex:durableId="04007E44" w16cex:dateUtc="2021-05-07T10:32:05.889Z"/>
  <w16cex:commentExtensible w16cex:durableId="090E016C" w16cex:dateUtc="2021-05-07T10:44:55.779Z"/>
  <w16cex:commentExtensible w16cex:durableId="722238C3" w16cex:dateUtc="2021-05-09T13:09:28.549Z"/>
  <w16cex:commentExtensible w16cex:durableId="1867E5BB" w16cex:dateUtc="2021-05-09T13:10:07.388Z"/>
  <w16cex:commentExtensible w16cex:durableId="651DF02D" w16cex:dateUtc="2021-06-27T13:06:57.435Z"/>
  <w16cex:commentExtensible w16cex:durableId="19BBE0BF" w16cex:dateUtc="2021-06-27T13:07:59.053Z"/>
  <w16cex:commentExtensible w16cex:durableId="3ED986DD" w16cex:dateUtc="2021-06-27T13:11:01.222Z"/>
  <w16cex:commentExtensible w16cex:durableId="3CD6EE87" w16cex:dateUtc="2021-06-27T13:13:47.689Z"/>
  <w16cex:commentExtensible w16cex:durableId="322F92ED" w16cex:dateUtc="2021-06-27T14:59:14.023Z"/>
  <w16cex:commentExtensible w16cex:durableId="7AE89C82" w16cex:dateUtc="2021-06-27T13:43:58.793Z"/>
  <w16cex:commentExtensible w16cex:durableId="5A885FEB" w16cex:dateUtc="2021-06-27T13:58:22.873Z"/>
  <w16cex:commentExtensible w16cex:durableId="4A54ED56" w16cex:dateUtc="2021-06-27T14:25:13.474Z"/>
  <w16cex:commentExtensible w16cex:durableId="76DD2575" w16cex:dateUtc="2021-06-27T14:35:32.171Z"/>
  <w16cex:commentExtensible w16cex:durableId="0F2F9804" w16cex:dateUtc="2021-06-27T14:38:45.859Z"/>
  <w16cex:commentExtensible w16cex:durableId="2A960C30" w16cex:dateUtc="2021-06-27T14:40:00.129Z"/>
  <w16cex:commentExtensible w16cex:durableId="673F8D6F" w16cex:dateUtc="2021-06-27T14:42:10.891Z"/>
  <w16cex:commentExtensible w16cex:durableId="495D60A6" w16cex:dateUtc="2021-06-27T14:44:54.764Z"/>
  <w16cex:commentExtensible w16cex:durableId="58A5209F" w16cex:dateUtc="2021-06-27T14:47:02.354Z"/>
  <w16cex:commentExtensible w16cex:durableId="36D85450" w16cex:dateUtc="2021-06-27T15:00:58.198Z"/>
  <w16cex:commentExtensible w16cex:durableId="4FA9E47D" w16cex:dateUtc="2021-06-27T15:01:13.72Z"/>
  <w16cex:commentExtensible w16cex:durableId="2AA07F72" w16cex:dateUtc="2021-06-27T15:02:06.81Z"/>
  <w16cex:commentExtensible w16cex:durableId="035D5586" w16cex:dateUtc="2021-06-27T15:05:39.495Z"/>
  <w16cex:commentExtensible w16cex:durableId="21988CD2" w16cex:dateUtc="2021-06-27T15:07:03.215Z"/>
  <w16cex:commentExtensible w16cex:durableId="741FC4C1" w16cex:dateUtc="2021-06-27T15:24:00.5Z"/>
  <w16cex:commentExtensible w16cex:durableId="6CF3360C" w16cex:dateUtc="2021-06-27T15:24:27.606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8BE5A" w16cid:durableId="25E717A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23" w:rsidRDefault="008D7123" w:rsidP="00A40241">
      <w:pPr>
        <w:spacing w:after="0" w:line="240" w:lineRule="auto"/>
      </w:pPr>
      <w:r>
        <w:separator/>
      </w:r>
    </w:p>
  </w:endnote>
  <w:endnote w:type="continuationSeparator" w:id="0">
    <w:p w:rsidR="008D7123" w:rsidRDefault="008D7123" w:rsidP="00A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23" w:rsidRDefault="008D7123" w:rsidP="00A40241">
      <w:pPr>
        <w:spacing w:after="0" w:line="240" w:lineRule="auto"/>
      </w:pPr>
      <w:r>
        <w:separator/>
      </w:r>
    </w:p>
  </w:footnote>
  <w:footnote w:type="continuationSeparator" w:id="0">
    <w:p w:rsidR="008D7123" w:rsidRDefault="008D7123" w:rsidP="00A4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81"/>
    <w:multiLevelType w:val="hybridMultilevel"/>
    <w:tmpl w:val="856C0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3EF"/>
    <w:multiLevelType w:val="hybridMultilevel"/>
    <w:tmpl w:val="A0E63E1A"/>
    <w:lvl w:ilvl="0" w:tplc="C11E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2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0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C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0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A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A5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B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0797"/>
    <w:multiLevelType w:val="hybridMultilevel"/>
    <w:tmpl w:val="B8AAC660"/>
    <w:lvl w:ilvl="0" w:tplc="EB72F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106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C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E1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C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8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0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AC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A15CF"/>
    <w:multiLevelType w:val="hybridMultilevel"/>
    <w:tmpl w:val="33DA897A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E7271"/>
    <w:multiLevelType w:val="hybridMultilevel"/>
    <w:tmpl w:val="6256E3A0"/>
    <w:lvl w:ilvl="0" w:tplc="B35ED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F23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361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72B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14C7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F827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E01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A87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2CD4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227EBB"/>
    <w:multiLevelType w:val="hybridMultilevel"/>
    <w:tmpl w:val="B546E0C6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F45"/>
    <w:multiLevelType w:val="hybridMultilevel"/>
    <w:tmpl w:val="273C863E"/>
    <w:lvl w:ilvl="0" w:tplc="21C4A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CC5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F8F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A6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306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EC3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42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29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047D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D64DA1"/>
    <w:multiLevelType w:val="hybridMultilevel"/>
    <w:tmpl w:val="E586F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0794D"/>
    <w:multiLevelType w:val="hybridMultilevel"/>
    <w:tmpl w:val="B4B62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E1B1C"/>
    <w:multiLevelType w:val="hybridMultilevel"/>
    <w:tmpl w:val="491629A0"/>
    <w:lvl w:ilvl="0" w:tplc="10DE7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42D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B48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41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F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A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B2E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72FA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1AF3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750AA"/>
    <w:multiLevelType w:val="hybridMultilevel"/>
    <w:tmpl w:val="B3A2B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A04D2"/>
    <w:multiLevelType w:val="hybridMultilevel"/>
    <w:tmpl w:val="30EC4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D5042"/>
    <w:multiLevelType w:val="hybridMultilevel"/>
    <w:tmpl w:val="96A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D6040"/>
    <w:multiLevelType w:val="hybridMultilevel"/>
    <w:tmpl w:val="9238D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5F697F"/>
    <w:multiLevelType w:val="hybridMultilevel"/>
    <w:tmpl w:val="03AA0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029A"/>
    <w:multiLevelType w:val="hybridMultilevel"/>
    <w:tmpl w:val="DB86646E"/>
    <w:lvl w:ilvl="0" w:tplc="FC3E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8EB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76B8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F077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66BE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6F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0CA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DAD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A29B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FC733E"/>
    <w:multiLevelType w:val="hybridMultilevel"/>
    <w:tmpl w:val="A28E8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14"/>
  </w:num>
  <w:num w:numId="8">
    <w:abstractNumId w:val="18"/>
  </w:num>
  <w:num w:numId="9">
    <w:abstractNumId w:val="1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17"/>
  </w:num>
  <w:num w:numId="15">
    <w:abstractNumId w:val="9"/>
  </w:num>
  <w:num w:numId="16">
    <w:abstractNumId w:val="6"/>
  </w:num>
  <w:num w:numId="17">
    <w:abstractNumId w:val="20"/>
  </w:num>
  <w:num w:numId="18">
    <w:abstractNumId w:val="12"/>
  </w:num>
  <w:num w:numId="19">
    <w:abstractNumId w:val="7"/>
  </w:num>
  <w:num w:numId="20">
    <w:abstractNumId w:val="13"/>
  </w:num>
  <w:num w:numId="21">
    <w:abstractNumId w:val="15"/>
  </w:num>
  <w:num w:numId="22">
    <w:abstractNumId w:val="0"/>
  </w:num>
  <w:num w:numId="23">
    <w:abstractNumId w:val="19"/>
  </w:num>
  <w:num w:numId="24">
    <w:abstractNumId w:val="2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D712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A238C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4FA3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268E9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B54C6"/>
    <w:rsid w:val="00CC281B"/>
    <w:rsid w:val="00CD0E36"/>
    <w:rsid w:val="00CD6047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1A02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42"/>
  </w:style>
  <w:style w:type="paragraph" w:styleId="2">
    <w:name w:val="heading 2"/>
    <w:basedOn w:val="a"/>
    <w:next w:val="a"/>
    <w:link w:val="2Char"/>
    <w:uiPriority w:val="9"/>
    <w:unhideWhenUsed/>
    <w:qFormat/>
    <w:rsid w:val="00BB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annotation text"/>
    <w:basedOn w:val="a"/>
    <w:link w:val="Char"/>
    <w:uiPriority w:val="99"/>
    <w:unhideWhenUsed/>
    <w:rsid w:val="005B3C4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5B3C42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5B3C42"/>
    <w:rPr>
      <w:sz w:val="16"/>
      <w:szCs w:val="16"/>
    </w:rPr>
  </w:style>
  <w:style w:type="table" w:styleId="a6">
    <w:name w:val="Table Grid"/>
    <w:basedOn w:val="a1"/>
    <w:uiPriority w:val="59"/>
    <w:rsid w:val="005B3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subject"/>
    <w:basedOn w:val="a4"/>
    <w:next w:val="a4"/>
    <w:link w:val="Char0"/>
    <w:uiPriority w:val="99"/>
    <w:semiHidden/>
    <w:unhideWhenUsed/>
    <w:rsid w:val="005B3C4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B3C42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5B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B3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25620"/>
    <w:rPr>
      <w:color w:val="0563C1" w:themeColor="hyperlink"/>
      <w:u w:val="single"/>
    </w:rPr>
  </w:style>
  <w:style w:type="paragraph" w:customStyle="1" w:styleId="paragraph">
    <w:name w:val="paragraph"/>
    <w:basedOn w:val="a"/>
    <w:rsid w:val="00C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C409A3"/>
  </w:style>
  <w:style w:type="character" w:customStyle="1" w:styleId="eop">
    <w:name w:val="eop"/>
    <w:basedOn w:val="a0"/>
    <w:rsid w:val="00C409A3"/>
  </w:style>
  <w:style w:type="character" w:customStyle="1" w:styleId="tabchar">
    <w:name w:val="tabchar"/>
    <w:basedOn w:val="a0"/>
    <w:rsid w:val="00C409A3"/>
  </w:style>
  <w:style w:type="paragraph" w:styleId="Web">
    <w:name w:val="Normal (Web)"/>
    <w:basedOn w:val="a"/>
    <w:uiPriority w:val="99"/>
    <w:unhideWhenUsed/>
    <w:rsid w:val="001E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6"/>
    <w:uiPriority w:val="39"/>
    <w:rsid w:val="00F8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Char2"/>
    <w:unhideWhenUsed/>
    <w:rsid w:val="00A402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2">
    <w:name w:val="Κείμενο υποσημείωσης Char"/>
    <w:basedOn w:val="a0"/>
    <w:link w:val="a9"/>
    <w:rsid w:val="00A4024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A40241"/>
    <w:rPr>
      <w:vertAlign w:val="superscript"/>
    </w:rPr>
  </w:style>
  <w:style w:type="table" w:styleId="-4">
    <w:name w:val="Light Shading Accent 4"/>
    <w:basedOn w:val="a1"/>
    <w:uiPriority w:val="60"/>
    <w:rsid w:val="002850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2Char">
    <w:name w:val="Επικεφαλίδα 2 Char"/>
    <w:basedOn w:val="a0"/>
    <w:link w:val="2"/>
    <w:uiPriority w:val="9"/>
    <w:rsid w:val="00BB6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Title"/>
    <w:basedOn w:val="a"/>
    <w:next w:val="a"/>
    <w:link w:val="Char3"/>
    <w:uiPriority w:val="10"/>
    <w:qFormat/>
    <w:rsid w:val="00AE78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AE78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0154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01542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ac">
    <w:name w:val="header"/>
    <w:basedOn w:val="a"/>
    <w:link w:val="Char4"/>
    <w:uiPriority w:val="99"/>
    <w:semiHidden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semiHidden/>
    <w:rsid w:val="009A0175"/>
  </w:style>
  <w:style w:type="paragraph" w:styleId="ad">
    <w:name w:val="footer"/>
    <w:basedOn w:val="a"/>
    <w:link w:val="Char5"/>
    <w:uiPriority w:val="99"/>
    <w:unhideWhenUsed/>
    <w:rsid w:val="009A0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9A0175"/>
  </w:style>
  <w:style w:type="paragraph" w:styleId="ae">
    <w:name w:val="Revision"/>
    <w:hidden/>
    <w:uiPriority w:val="99"/>
    <w:semiHidden/>
    <w:rsid w:val="00DC4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8dc8c0c933334ff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40" Type="http://schemas.microsoft.com/office/2011/relationships/people" Target="people.xml"/><Relationship Id="rId5" Type="http://schemas.openxmlformats.org/officeDocument/2006/relationships/numbering" Target="numbering.xm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36933-66B2-46EA-A95F-58F8C4CF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HP</cp:lastModifiedBy>
  <cp:revision>15</cp:revision>
  <cp:lastPrinted>2022-04-07T07:49:00Z</cp:lastPrinted>
  <dcterms:created xsi:type="dcterms:W3CDTF">2021-12-06T20:22:00Z</dcterms:created>
  <dcterms:modified xsi:type="dcterms:W3CDTF">2025-03-27T07:49:00Z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</Properties>
</file>