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rtl w:val="0"/>
        </w:rPr>
        <w:t xml:space="preserve">Δημοκρίτειο Πανεπιστήμιο Θράκης</w:t>
      </w:r>
    </w:p>
    <w:p w:rsidR="00000000" w:rsidDel="00000000" w:rsidP="00000000" w:rsidRDefault="00000000" w:rsidRPr="00000000" w14:paraId="00000002">
      <w:pPr>
        <w:jc w:val="both"/>
        <w:rPr/>
      </w:pPr>
      <w:r w:rsidDel="00000000" w:rsidR="00000000" w:rsidRPr="00000000">
        <w:rPr>
          <w:rtl w:val="0"/>
        </w:rPr>
        <w:t xml:space="preserve">Τμήμα Πολιτικής Επιστήμης (Κομοτηνή) </w:t>
      </w:r>
    </w:p>
    <w:p w:rsidR="00000000" w:rsidDel="00000000" w:rsidP="00000000" w:rsidRDefault="00000000" w:rsidRPr="00000000" w14:paraId="00000003">
      <w:pPr>
        <w:jc w:val="both"/>
        <w:rPr/>
      </w:pPr>
      <w:r w:rsidDel="00000000" w:rsidR="00000000" w:rsidRPr="00000000">
        <w:rPr>
          <w:rtl w:val="0"/>
        </w:rPr>
        <w:t xml:space="preserve">Μάθημα: Πολιτική Επικοινωνία</w:t>
      </w:r>
    </w:p>
    <w:p w:rsidR="00000000" w:rsidDel="00000000" w:rsidP="00000000" w:rsidRDefault="00000000" w:rsidRPr="00000000" w14:paraId="00000004">
      <w:pPr>
        <w:jc w:val="both"/>
        <w:rPr/>
      </w:pPr>
      <w:r w:rsidDel="00000000" w:rsidR="00000000" w:rsidRPr="00000000">
        <w:rPr>
          <w:rtl w:val="0"/>
        </w:rPr>
        <w:t xml:space="preserve">Εαρινό Εξάμηνο 2023-2024</w:t>
      </w:r>
    </w:p>
    <w:p w:rsidR="00000000" w:rsidDel="00000000" w:rsidP="00000000" w:rsidRDefault="00000000" w:rsidRPr="00000000" w14:paraId="00000005">
      <w:pPr>
        <w:jc w:val="both"/>
        <w:rPr/>
      </w:pPr>
      <w:r w:rsidDel="00000000" w:rsidR="00000000" w:rsidRPr="00000000">
        <w:rPr>
          <w:rtl w:val="0"/>
        </w:rPr>
        <w:t xml:space="preserve">Διδάσκων- Πασχαλίδης Παναγιώτης</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Κομοτηνή, 21.2.2024</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Ασκηση με αφορμή την τελετή αναγόρευσης του Αντιπροέδρου της Ευρωπαϊκής Επιτροπής κ. Μαργαρίτη Σχοινά σε επίτιμο διδάκτορα του τμήματα Πολιτικής Επιστήμης του ΔΠΘ. </w:t>
      </w:r>
    </w:p>
    <w:p w:rsidR="00000000" w:rsidDel="00000000" w:rsidP="00000000" w:rsidRDefault="00000000" w:rsidRPr="00000000" w14:paraId="0000000A">
      <w:pPr>
        <w:jc w:val="both"/>
        <w:rPr>
          <w:b w:val="1"/>
          <w:u w:val="single"/>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Προτεινόμενα θέματα </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numPr>
          <w:ilvl w:val="0"/>
          <w:numId w:val="1"/>
        </w:numPr>
        <w:ind w:left="720" w:hanging="360"/>
        <w:jc w:val="both"/>
        <w:rPr>
          <w:u w:val="none"/>
        </w:rPr>
      </w:pPr>
      <w:r w:rsidDel="00000000" w:rsidR="00000000" w:rsidRPr="00000000">
        <w:rPr>
          <w:rtl w:val="0"/>
        </w:rPr>
        <w:t xml:space="preserve">Παρουσίαση του τρόπου κάλυψης της εκδήλωσης και των ομιλιών, ιδιαίτερα αυτής του Μαργαρίτη Σχοινά, από τα ΜΜΕ (κυρίως τα ενημερωτικά blog). Σύγκριση των τίτλων, των κειμένων και της κάλυψης της εκδήλωσης από τοπικά και πανελλήνια ΜΜΕ. </w:t>
      </w:r>
    </w:p>
    <w:p w:rsidR="00000000" w:rsidDel="00000000" w:rsidP="00000000" w:rsidRDefault="00000000" w:rsidRPr="00000000" w14:paraId="0000000E">
      <w:pPr>
        <w:ind w:left="720" w:firstLine="0"/>
        <w:jc w:val="both"/>
        <w:rPr/>
      </w:pPr>
      <w:r w:rsidDel="00000000" w:rsidR="00000000" w:rsidRPr="00000000">
        <w:rPr>
          <w:rtl w:val="0"/>
        </w:rPr>
      </w:r>
    </w:p>
    <w:p w:rsidR="00000000" w:rsidDel="00000000" w:rsidP="00000000" w:rsidRDefault="00000000" w:rsidRPr="00000000" w14:paraId="0000000F">
      <w:pPr>
        <w:numPr>
          <w:ilvl w:val="0"/>
          <w:numId w:val="1"/>
        </w:numPr>
        <w:ind w:left="720" w:hanging="360"/>
        <w:jc w:val="both"/>
        <w:rPr>
          <w:u w:val="none"/>
        </w:rPr>
      </w:pPr>
      <w:r w:rsidDel="00000000" w:rsidR="00000000" w:rsidRPr="00000000">
        <w:rPr>
          <w:rtl w:val="0"/>
        </w:rPr>
        <w:t xml:space="preserve">Εντοπισμός των βασικών μηνυμάτων της ομιλίας του Μαργαρίτη Σχοινά. </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Σκοπός της άσκησης- Στο πρώτο θέμα είναι αρκετό να εντοπίσετε 2-3 άρθρα από τις δύο κατηγορίες (2 τοπικά και 2 πανελλήνια) και να εντοπίσετε τις ομοιότητες και τις βασικές διαφορές, αν υπάρχουν (π..χ τίτλοι άρθρων, έκταση άρθρων, παρουσίαση και ανάλυση εκδήλωσης) </w:t>
      </w:r>
    </w:p>
    <w:p w:rsidR="00000000" w:rsidDel="00000000" w:rsidP="00000000" w:rsidRDefault="00000000" w:rsidRPr="00000000" w14:paraId="00000012">
      <w:pPr>
        <w:jc w:val="both"/>
        <w:rPr/>
      </w:pPr>
      <w:r w:rsidDel="00000000" w:rsidR="00000000" w:rsidRPr="00000000">
        <w:rPr>
          <w:rtl w:val="0"/>
        </w:rPr>
        <w:t xml:space="preserve">Στο δεύτερο θέμα, καλείστε να εστιάσετε στην ομιλία του Μαργαρίτη Σχοινά και να προτείνετε μια δική σας ερμηνεία των βασικών μηνυμάτων της. Η ομιλία έχει συγκεκριμένο θέμα, οπότε μπορείτε να αναπτύξετε τις διαπιστώσεις σας για τα 2-3 κυρίαρχα θέματα που προκύπτουν από την ομιλία. Απαραίτητη προϋπόθεση γι αυτό είναι να κρατάτε καλές σημειώσεις κατα τη διάρκεια της ομιλίας. </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Χαρακτηριστικά παραδοτέου: </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Για το πρώτο θέμα θα ήθελα ένα κείμενο 1,5 σελίδες όπου θα κωδικοποιήσετε τις παρατηρήσεις σας χρησιμοποιώντας όποιοδήποτε παράδειγμα τις στοιχειοθετεί. Χρειάζεται επίσης η παράθεση των πηγών και των τίτλων των άρθρων που χρησιμοποιήσατε. </w:t>
      </w:r>
    </w:p>
    <w:p w:rsidR="00000000" w:rsidDel="00000000" w:rsidP="00000000" w:rsidRDefault="00000000" w:rsidRPr="00000000" w14:paraId="00000018">
      <w:pPr>
        <w:jc w:val="both"/>
        <w:rPr/>
      </w:pPr>
      <w:r w:rsidDel="00000000" w:rsidR="00000000" w:rsidRPr="00000000">
        <w:rPr>
          <w:rtl w:val="0"/>
        </w:rPr>
        <w:t xml:space="preserve">Για τη δεύτερη, θα ήθελα και πάλι ένα κείμενο 1,5 σελίδας όπου θα αναφέρετε τις παρατηρήσεις σας χρησιμοποιώντας παραδείγματα από την ομιλία του κ. Σχοινά. </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Η πραγματοποίηση της άσκησης επιβραβεύεται με 0,75 της μονάδας και προστίθεται στον τελικό βαθμό. </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Μπορείτε να μου στείλετε την άσκηση μέχρι και τις αρχές Μαρτίου αλλά θα ήθελα να παρουσιαστούν και στο μάθημα για όσους και όσες την πραγματοποιήσουν, π.χ. από αυτό της 28/2/2024. </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Με εκτίμηση</w:t>
      </w:r>
    </w:p>
    <w:p w:rsidR="00000000" w:rsidDel="00000000" w:rsidP="00000000" w:rsidRDefault="00000000" w:rsidRPr="00000000" w14:paraId="00000020">
      <w:pPr>
        <w:jc w:val="both"/>
        <w:rPr/>
      </w:pPr>
      <w:r w:rsidDel="00000000" w:rsidR="00000000" w:rsidRPr="00000000">
        <w:rPr>
          <w:rtl w:val="0"/>
        </w:rPr>
        <w:t xml:space="preserve">Παναγιώτης Πασχαλίδης</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