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50BB" w14:textId="77777777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 xml:space="preserve">Α.1.1 </w:t>
      </w:r>
      <w:r w:rsidRPr="00F358C9">
        <w:rPr>
          <w:rFonts w:ascii="Times New Roman" w:hAnsi="Times New Roman" w:cs="Times New Roman"/>
          <w:b/>
          <w:bCs/>
          <w:sz w:val="24"/>
          <w:szCs w:val="24"/>
          <w:lang w:val="el-GR"/>
        </w:rPr>
        <w:t>Προφορική Επικοινωνία</w:t>
      </w:r>
    </w:p>
    <w:p w14:paraId="75EE32AB" w14:textId="70837F03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Κατανόηση και παραγωγή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προφορικών κειμένων</w:t>
      </w:r>
    </w:p>
    <w:p w14:paraId="376E4F22" w14:textId="4E1AD3D7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Μεταγλωσσική επίγνωση</w:t>
      </w:r>
    </w:p>
    <w:p w14:paraId="41920B79" w14:textId="77777777" w:rsidR="00F358C9" w:rsidRPr="00195CEC" w:rsidRDefault="00F358C9" w:rsidP="006E71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417829C0" w14:textId="1661D0C0" w:rsidR="006E7166" w:rsidRPr="00F358C9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F358C9">
        <w:rPr>
          <w:rFonts w:ascii="Times New Roman" w:hAnsi="Times New Roman" w:cs="Times New Roman"/>
          <w:b/>
          <w:bCs/>
          <w:sz w:val="24"/>
          <w:szCs w:val="24"/>
          <w:lang w:val="el-GR"/>
        </w:rPr>
        <w:t>Γνώσεις</w:t>
      </w:r>
    </w:p>
    <w:p w14:paraId="5A70F26D" w14:textId="4D7B7634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αναγνωρίζουν λεξιλόγιο (λειτουργικό λεξιλόγιο, λεξιλόγιο με λέξεις υψηλής συχνότητας χρήσης, ορολογία γνωστικών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αντικειμένων) που συναντάται σε</w:t>
      </w:r>
    </w:p>
    <w:p w14:paraId="3C4BF7E5" w14:textId="081F50D5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προφορικά κείμενα και σε διάφορα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επικοινωνιακά πλαίσια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1A0E9CC9" w14:textId="6BDFE190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διακρίνουν τα διαφορετικά είδη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προφορικών κειμένων (αφηγήσεις, περιγραφές, ανασκοπήσεις,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ανακοινώσεις, οδηγίες, αναφορές)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77FFF9FC" w14:textId="708AA95B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αναγνωρίζουν ότι ο προφορικός λόγος αποτελεί ένα σύστημα που απαρτίζεται από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επιμέρους γλωσσικές μονάδες (φωνολογικές, μορφολογικές)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549BEB27" w14:textId="102D00BD" w:rsidR="00534A53" w:rsidRPr="00F358C9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αναγνωρίζουν ποια στοιχεία προσδιορίζουν την ταυτότητα και τον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ρόλο των ομιλητών, το θέμα και τις προθέσεις του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μηνύματος/κειμένου, και το πλαίσιο της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358C9">
        <w:rPr>
          <w:rFonts w:ascii="Times New Roman" w:hAnsi="Times New Roman" w:cs="Times New Roman"/>
          <w:sz w:val="24"/>
          <w:szCs w:val="24"/>
          <w:lang w:val="el-GR"/>
        </w:rPr>
        <w:t>επικοινωνίας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F358C9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6E0DB422" w14:textId="77777777" w:rsidR="006E7166" w:rsidRPr="00F358C9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F358C9">
        <w:rPr>
          <w:rFonts w:ascii="Times New Roman" w:hAnsi="Times New Roman" w:cs="Times New Roman"/>
          <w:b/>
          <w:bCs/>
          <w:sz w:val="24"/>
          <w:szCs w:val="24"/>
          <w:lang w:val="el-GR"/>
        </w:rPr>
        <w:t>Δεξιότητες</w:t>
      </w:r>
    </w:p>
    <w:p w14:paraId="6E64B960" w14:textId="7CADD8D3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κάνουν περιγραφές με λογική σειρά και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συνέπεια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113A58D0" w14:textId="7B2D2B00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παράγουν και να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6E7166">
        <w:rPr>
          <w:rFonts w:ascii="Times New Roman" w:hAnsi="Times New Roman" w:cs="Times New Roman"/>
          <w:sz w:val="24"/>
          <w:szCs w:val="24"/>
          <w:lang w:val="el-GR"/>
        </w:rPr>
        <w:t>αναδιηγούνται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 xml:space="preserve"> κείμενα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1B4F5C75" w14:textId="5FD1A46E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αποκωδικοποιούν και να χρησιμοποιούν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6E7166">
        <w:rPr>
          <w:rFonts w:ascii="Times New Roman" w:hAnsi="Times New Roman" w:cs="Times New Roman"/>
          <w:sz w:val="24"/>
          <w:szCs w:val="24"/>
          <w:lang w:val="el-GR"/>
        </w:rPr>
        <w:t>εξωγλωσσικά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 xml:space="preserve"> (π.χ.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εκφράσεις προσώπου και κινήσεις) και παραγλωσσικά (π.χ.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επιτονισμός λέξεων, χροιά και ένταση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φωνής) στοιχεία για την παραγωγή κειμένων και την επίτευξη της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επικοινωνίας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1D452434" w14:textId="2D728B65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διατυπώνουν ερωτήσεις χρησιμοποιώντας τις κατάλληλες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ερωτηματικές λέξεις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78CA2218" w14:textId="792B8813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διατυπώνουν και να συνοψίζουν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επιχειρήματα για την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τεκμηρίωση απόψεων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560C1FB0" w14:textId="06513525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αναλύουν τον προφορικό λόγο σε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επιμέρους φωνολογικές μονάδες/οντότητες, όπως είναι οι λέξεις, οι συλλαβές και τα φωνήματα, και να τις χειρίζονται συνειδητά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46291EA3" w14:textId="68F309C9" w:rsidR="006E7166" w:rsidRPr="00F358C9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αναλύουν τις λέξεις σε μορφήματα και να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συνδυάζουν μορφήματα, σύμφωνα με τους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κανόνες της γλώσσας, ώστε να παράγουν νέες λέξεις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52C0A995" w14:textId="77777777" w:rsidR="006E7166" w:rsidRPr="00F358C9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F358C9">
        <w:rPr>
          <w:rFonts w:ascii="Times New Roman" w:hAnsi="Times New Roman" w:cs="Times New Roman"/>
          <w:b/>
          <w:bCs/>
          <w:sz w:val="24"/>
          <w:szCs w:val="24"/>
          <w:lang w:val="el-GR"/>
        </w:rPr>
        <w:t>Στάσεις</w:t>
      </w:r>
    </w:p>
    <w:p w14:paraId="44368DCC" w14:textId="77777777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εμπλουτίζουν το λεξιλόγιό τους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753C7F22" w14:textId="6BC530E5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υιοθετούν κριτική στάση απέναντι σε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πληροφορίες και σε απόψεις των άλλων (</w:t>
      </w:r>
      <w:proofErr w:type="spellStart"/>
      <w:r w:rsidRPr="006E71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2CE63C74" w14:textId="77777777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lastRenderedPageBreak/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υιοθετούν τους κανόνες/αρχές που διέπουν τη γλώσσα ως δομή και ως σύστημα επικοινωνίας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691781B2" w14:textId="11ACF80B" w:rsidR="006E7166" w:rsidRPr="006E7166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προσαρμόζουν τους κώδικες επικοινωνίας στις απαιτήσεις της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εκάστοτε κατάστασης και των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6E7166">
        <w:rPr>
          <w:rFonts w:ascii="Times New Roman" w:hAnsi="Times New Roman" w:cs="Times New Roman"/>
          <w:sz w:val="24"/>
          <w:szCs w:val="24"/>
          <w:lang w:val="el-GR"/>
        </w:rPr>
        <w:t>κοινωνικοπολιτισμικών</w:t>
      </w:r>
      <w:proofErr w:type="spellEnd"/>
      <w:r w:rsidRPr="006E7166">
        <w:rPr>
          <w:rFonts w:ascii="Times New Roman" w:hAnsi="Times New Roman" w:cs="Times New Roman"/>
          <w:sz w:val="24"/>
          <w:szCs w:val="24"/>
          <w:lang w:val="el-GR"/>
        </w:rPr>
        <w:t xml:space="preserve"> συνθηκών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681DEF68" w14:textId="7A04D1B0" w:rsidR="006E7166" w:rsidRPr="00195CEC" w:rsidRDefault="006E7166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E7166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ab/>
        <w:t>Να δείχνουν σεβασμό και ενδιαφέρον σε σχέση με τους διαφορετικούς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6E7166">
        <w:rPr>
          <w:rFonts w:ascii="Times New Roman" w:hAnsi="Times New Roman" w:cs="Times New Roman"/>
          <w:sz w:val="24"/>
          <w:szCs w:val="24"/>
          <w:lang w:val="el-GR"/>
        </w:rPr>
        <w:t>τρόπους επικοινωνίας, ιδιαίτερα των ατόμων με αναπηρίες (π.χ.</w:t>
      </w:r>
      <w:r w:rsidR="00F358C9" w:rsidRPr="00F358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358C9">
        <w:rPr>
          <w:rFonts w:ascii="Times New Roman" w:hAnsi="Times New Roman" w:cs="Times New Roman"/>
          <w:sz w:val="24"/>
          <w:szCs w:val="24"/>
          <w:lang w:val="el-GR"/>
        </w:rPr>
        <w:t>νοηματική γλώσσα) (</w:t>
      </w:r>
      <w:r w:rsidRPr="006E7166">
        <w:rPr>
          <w:rFonts w:ascii="Times New Roman" w:hAnsi="Times New Roman" w:cs="Times New Roman"/>
          <w:sz w:val="24"/>
          <w:szCs w:val="24"/>
        </w:rPr>
        <w:t>ii</w:t>
      </w:r>
      <w:r w:rsidRPr="00F358C9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0CFAF00F" w14:textId="77777777" w:rsidR="00F358C9" w:rsidRPr="00195CEC" w:rsidRDefault="00F358C9" w:rsidP="006E7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0C2CA076" w14:textId="12D40623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Α.1.2</w:t>
      </w:r>
      <w:r w:rsidRPr="00195CE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b/>
          <w:bCs/>
          <w:sz w:val="24"/>
          <w:szCs w:val="24"/>
          <w:lang w:val="el-GR"/>
        </w:rPr>
        <w:t>Γραπτή Επικοινωνία</w:t>
      </w:r>
    </w:p>
    <w:p w14:paraId="7546AB10" w14:textId="2FDACFF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 w:rsidRPr="00ED7B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Κατανόηση γραπτών κειμένων και εμπλοκή σε πρακτικές ανάγνωσης</w:t>
      </w:r>
    </w:p>
    <w:p w14:paraId="0DA7663C" w14:textId="704ED27C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</w:rPr>
        <w:t>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Εμπλοκή σε πράξεις γραφής</w:t>
      </w:r>
    </w:p>
    <w:p w14:paraId="2D953AB1" w14:textId="332465CA" w:rsidR="00F358C9" w:rsidRPr="00195CEC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</w:rPr>
        <w:t>iii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Έννοιες και συμβάσεις γραπτού κειμένου</w:t>
      </w:r>
    </w:p>
    <w:p w14:paraId="462F11DE" w14:textId="77777777" w:rsidR="00F358C9" w:rsidRPr="00195CEC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50163031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b/>
          <w:bCs/>
          <w:sz w:val="24"/>
          <w:szCs w:val="24"/>
          <w:lang w:val="el-GR"/>
        </w:rPr>
        <w:t>Γνώσεις</w:t>
      </w:r>
    </w:p>
    <w:p w14:paraId="7E43B7BD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 xml:space="preserve">Να αναγνωρίζουν σε ένα γραπτό κείμενο τους σημειωτικούς τρόπους που 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συνενεργούν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για τη δημιουργία νοήματος (</w:t>
      </w:r>
      <w:proofErr w:type="spellStart"/>
      <w:r w:rsidRPr="00ED7B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63B2D955" w14:textId="21735E88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διακρίνουν τα διάφορα είδη των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γραπτών κειμένων και να αναγνωρίζουν στοιχεία της δομής τους (π.χ.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θέμα, πλοκή κτλ. σε ένα αφηγηματικό κείμενο, τη δομή αίτιο-αποτέλεσμα σε ένα πληροφοριακό-επεξηγηματικό κείμενο κτλ.) (</w:t>
      </w:r>
      <w:proofErr w:type="spellStart"/>
      <w:r w:rsidRPr="00ED7B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71D49314" w14:textId="467E503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γνωρίζουν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σημαντικούς συγγραφείς και ποιητές (παιδική</w:t>
      </w:r>
      <w:r w:rsidR="00195CEC" w:rsidRPr="00195CE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λογοτεχνία και ποίηση) (</w:t>
      </w:r>
      <w:proofErr w:type="spellStart"/>
      <w:r w:rsidRPr="00ED7B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4B81EEFF" w14:textId="0C3C6ABD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γνωρίζουν τα υλικά και τα μέσα (μη ψηφιακά και ψηφιακά) που είναι απαραίτητα για τη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γραφή στην καθημερινότητα (</w:t>
      </w:r>
      <w:r w:rsidRPr="00ED7BAA">
        <w:rPr>
          <w:rFonts w:ascii="Times New Roman" w:hAnsi="Times New Roman" w:cs="Times New Roman"/>
          <w:sz w:val="24"/>
          <w:szCs w:val="24"/>
        </w:rPr>
        <w:t>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5BA2DE04" w14:textId="59BFAD35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αναγνωρίζουν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γράμματα και τα βασικά τυπογραφικά στοιχεία στα γραπτά κείμενα (π.χ. το είδος και το μέγεθος γραμματοσειράς) (</w:t>
      </w:r>
      <w:r w:rsidRPr="00ED7BAA">
        <w:rPr>
          <w:rFonts w:ascii="Times New Roman" w:hAnsi="Times New Roman" w:cs="Times New Roman"/>
          <w:sz w:val="24"/>
          <w:szCs w:val="24"/>
        </w:rPr>
        <w:t>iii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42E40C1F" w14:textId="1698CBA4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παρατηρούν τη φορά ανάγνωσης σε γραπτά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κείμενα και την πλοήγηση σε</w:t>
      </w:r>
    </w:p>
    <w:p w14:paraId="41B1E3A5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πολυτροπικά (ψηφιακά και μη ψηφιακά) κείμενα (</w:t>
      </w:r>
      <w:r w:rsidRPr="00ED7BAA">
        <w:rPr>
          <w:rFonts w:ascii="Times New Roman" w:hAnsi="Times New Roman" w:cs="Times New Roman"/>
          <w:sz w:val="24"/>
          <w:szCs w:val="24"/>
        </w:rPr>
        <w:t>iii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583C8A39" w14:textId="3A48448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διακρίνουν τα όρια της λέξης και της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πρότασης σε πολυτροπικά και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μονοτροπικά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κείμενα (</w:t>
      </w:r>
      <w:r w:rsidRPr="00ED7BAA">
        <w:rPr>
          <w:rFonts w:ascii="Times New Roman" w:hAnsi="Times New Roman" w:cs="Times New Roman"/>
          <w:sz w:val="24"/>
          <w:szCs w:val="24"/>
        </w:rPr>
        <w:t>iii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258F8CFE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αναγνωρίζουν βασικά σημεία στίξης (</w:t>
      </w:r>
      <w:r w:rsidRPr="00ED7BAA">
        <w:rPr>
          <w:rFonts w:ascii="Times New Roman" w:hAnsi="Times New Roman" w:cs="Times New Roman"/>
          <w:sz w:val="24"/>
          <w:szCs w:val="24"/>
        </w:rPr>
        <w:t>iii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0F20AF6A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b/>
          <w:bCs/>
          <w:sz w:val="24"/>
          <w:szCs w:val="24"/>
          <w:lang w:val="el-GR"/>
        </w:rPr>
        <w:t>Δεξιότητες</w:t>
      </w:r>
    </w:p>
    <w:p w14:paraId="5B928E4F" w14:textId="1E471805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περιγράφουν τη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βασική ιδέα του γραπτού κειμένου συνοψίζοντας πληροφορίες ή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συνάγοντας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συμπεράσματα (</w:t>
      </w:r>
      <w:proofErr w:type="spellStart"/>
      <w:r w:rsidRPr="00ED7B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58401E40" w14:textId="1BF22741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προβλέπουν το περιεχόμενο του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κειμένου και να ζητούν διευκρινίσεις για σημεία που δεν κατανοούν (i).</w:t>
      </w:r>
    </w:p>
    <w:p w14:paraId="4AE7EE9A" w14:textId="172858B2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lastRenderedPageBreak/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αναλύουν τις ιστορίες και τα ποιήματα δημιουργώντας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«εικόνες» και διατυπώνοντας κρίσεις για τους ήρωες και την πλοκή (i).</w:t>
      </w:r>
    </w:p>
    <w:p w14:paraId="6B32B0CC" w14:textId="71564276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ερμηνεύουν πληροφορίες στα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κείμενα με βάση τις δικές τους ιδέες και τα προσωπικά τους βιώματα (i).</w:t>
      </w:r>
    </w:p>
    <w:p w14:paraId="582FAA90" w14:textId="6B63EEA4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τοποθετούν σωστά το σώμα και να χρησιμοποιούν με τον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κατάλληλο τρόπο τα μέσα και τα υλικά για να παράγουν γραφή (τριποδική λαβή) (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ii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3DBC85DD" w14:textId="7D3F30EF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παράγουν γραπτά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κείμενα (ψηφιακά και μη ψηφιακά πολυτροπικά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κείμενα) αξιοποιώντας είδη γραφής (π.χ. σκαριφήματα,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ψευδογράμματα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επινοημένη γραφή) και διάφορους σημειωτικούς τρόπους (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ii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2F5CE736" w14:textId="073E7969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αντιστοιχίζουν τα φωνήματα με τα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αντίστοιχα γράμματα (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iii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0DF7A681" w14:textId="7395BBE1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χρησιμοποιούν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κατάλληλο λεξιλόγιο για να αναφερθούν στις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έννοιες και στα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χαρακτηριστικά των έντυπων ή ψηφιακών βιβλίων (π.χ. τίτλος,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συγγραφέας, εξώφυλλο) (</w:t>
      </w:r>
      <w:proofErr w:type="spellStart"/>
      <w:r w:rsidRPr="00ED7BAA">
        <w:rPr>
          <w:rFonts w:ascii="Times New Roman" w:hAnsi="Times New Roman" w:cs="Times New Roman"/>
          <w:sz w:val="24"/>
          <w:szCs w:val="24"/>
          <w:lang w:val="el-GR"/>
        </w:rPr>
        <w:t>iii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70BB61F3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b/>
          <w:bCs/>
          <w:sz w:val="24"/>
          <w:szCs w:val="24"/>
          <w:lang w:val="el-GR"/>
        </w:rPr>
        <w:t>Στάσεις</w:t>
      </w:r>
    </w:p>
    <w:p w14:paraId="5FA9A53B" w14:textId="3A0C47A5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απολαμβάνουν την ανάγνωση βιβλίων και διαφορετικών γραπτών κειμένων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(i).</w:t>
      </w:r>
    </w:p>
    <w:p w14:paraId="5E6839FA" w14:textId="27561FFA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επιδίδονται σε πρακτικές ολικής, προσποιητής και συμμετοχικής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ανάγνωσης (i).</w:t>
      </w:r>
    </w:p>
    <w:p w14:paraId="5297A984" w14:textId="77777777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υιοθετούν κριτική στάση στο περιεχόμενο των γραπτών κειμένων (</w:t>
      </w:r>
      <w:proofErr w:type="spellStart"/>
      <w:r w:rsidRPr="00ED7B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344EBC3B" w14:textId="0CBA6CFA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σέβονται την προσπάθεια εμπλοκής σε πράξεις γραφής με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όποιον τρόπο γίνεται (</w:t>
      </w:r>
      <w:r w:rsidRPr="00ED7BAA">
        <w:rPr>
          <w:rFonts w:ascii="Times New Roman" w:hAnsi="Times New Roman" w:cs="Times New Roman"/>
          <w:sz w:val="24"/>
          <w:szCs w:val="24"/>
        </w:rPr>
        <w:t>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p w14:paraId="1FA9560E" w14:textId="2258B6CF" w:rsidR="00F358C9" w:rsidRPr="00ED7BAA" w:rsidRDefault="00F358C9" w:rsidP="00ED7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D7BA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ab/>
        <w:t>Να εκτιμούν τη χρησιμότητα των διαφόρων σημειωτικών τρόπων για την παραγωγή γραπτού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κειμένου και να αξιολογούν τη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«μονιμότητα» του</w:t>
      </w:r>
      <w:r w:rsidR="00ED7BAA" w:rsidRPr="00ED7BA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γραπτού κειμένου στον χρόνο (</w:t>
      </w:r>
      <w:r w:rsidRPr="00ED7BAA">
        <w:rPr>
          <w:rFonts w:ascii="Times New Roman" w:hAnsi="Times New Roman" w:cs="Times New Roman"/>
          <w:sz w:val="24"/>
          <w:szCs w:val="24"/>
        </w:rPr>
        <w:t>iii</w:t>
      </w:r>
      <w:r w:rsidRPr="00ED7BAA">
        <w:rPr>
          <w:rFonts w:ascii="Times New Roman" w:hAnsi="Times New Roman" w:cs="Times New Roman"/>
          <w:sz w:val="24"/>
          <w:szCs w:val="24"/>
          <w:lang w:val="el-GR"/>
        </w:rPr>
        <w:t>).</w:t>
      </w:r>
    </w:p>
    <w:sectPr w:rsidR="00F358C9" w:rsidRPr="00ED7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096D" w14:textId="77777777" w:rsidR="00DC2E78" w:rsidRDefault="00DC2E78" w:rsidP="006E7166">
      <w:pPr>
        <w:spacing w:after="0" w:line="240" w:lineRule="auto"/>
      </w:pPr>
      <w:r>
        <w:separator/>
      </w:r>
    </w:p>
  </w:endnote>
  <w:endnote w:type="continuationSeparator" w:id="0">
    <w:p w14:paraId="467A9C1B" w14:textId="77777777" w:rsidR="00DC2E78" w:rsidRDefault="00DC2E78" w:rsidP="006E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5DA2" w14:textId="77777777" w:rsidR="00DC2E78" w:rsidRDefault="00DC2E78" w:rsidP="006E7166">
      <w:pPr>
        <w:spacing w:after="0" w:line="240" w:lineRule="auto"/>
      </w:pPr>
      <w:r>
        <w:separator/>
      </w:r>
    </w:p>
  </w:footnote>
  <w:footnote w:type="continuationSeparator" w:id="0">
    <w:p w14:paraId="06996902" w14:textId="77777777" w:rsidR="00DC2E78" w:rsidRDefault="00DC2E78" w:rsidP="006E7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66"/>
    <w:rsid w:val="00046496"/>
    <w:rsid w:val="00195CEC"/>
    <w:rsid w:val="00534A53"/>
    <w:rsid w:val="006E7166"/>
    <w:rsid w:val="0097757C"/>
    <w:rsid w:val="00DC2E78"/>
    <w:rsid w:val="00ED7BAA"/>
    <w:rsid w:val="00F3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54B1"/>
  <w15:chartTrackingRefBased/>
  <w15:docId w15:val="{FED8BB4F-F078-41C7-981E-B98AC7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E7166"/>
    <w:rPr>
      <w:lang w:val="en-US"/>
    </w:rPr>
  </w:style>
  <w:style w:type="paragraph" w:styleId="a4">
    <w:name w:val="footer"/>
    <w:basedOn w:val="a"/>
    <w:link w:val="Char0"/>
    <w:uiPriority w:val="99"/>
    <w:unhideWhenUsed/>
    <w:rsid w:val="006E7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E7166"/>
    <w:rPr>
      <w:lang w:val="en-US"/>
    </w:rPr>
  </w:style>
  <w:style w:type="paragraph" w:styleId="a5">
    <w:name w:val="List Paragraph"/>
    <w:basedOn w:val="a"/>
    <w:uiPriority w:val="34"/>
    <w:qFormat/>
    <w:rsid w:val="00F3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740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Λύδια Μίτιτς</dc:creator>
  <cp:keywords/>
  <dc:description/>
  <cp:lastModifiedBy>Lydia Mitits</cp:lastModifiedBy>
  <cp:revision>4</cp:revision>
  <dcterms:created xsi:type="dcterms:W3CDTF">2024-04-02T16:35:00Z</dcterms:created>
  <dcterms:modified xsi:type="dcterms:W3CDTF">2024-04-03T06:43:00Z</dcterms:modified>
</cp:coreProperties>
</file>