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5881" w14:textId="77777777" w:rsidR="002B442B" w:rsidRPr="002B442B" w:rsidRDefault="002B442B" w:rsidP="002B442B">
      <w:pPr>
        <w:widowControl w:val="0"/>
        <w:tabs>
          <w:tab w:val="right" w:pos="1134"/>
          <w:tab w:val="left" w:pos="1418"/>
          <w:tab w:val="left" w:pos="1701"/>
        </w:tabs>
        <w:spacing w:line="340" w:lineRule="exact"/>
        <w:jc w:val="center"/>
        <w:rPr>
          <w:rFonts w:ascii="Palatino Linotype" w:hAnsi="Palatino Linotype"/>
          <w:i/>
          <w:noProof/>
          <w:sz w:val="22"/>
        </w:rPr>
      </w:pPr>
      <w:r w:rsidRPr="002B442B">
        <w:rPr>
          <w:rFonts w:ascii="Palatino Linotype" w:hAnsi="Palatino Linotype"/>
          <w:iCs/>
          <w:noProof/>
          <w:sz w:val="22"/>
        </w:rPr>
        <w:t>Η συνάντηση των Αργοναυτών με τις γυναίκες της Λήμνου</w:t>
      </w:r>
      <w:r w:rsidRPr="002B442B">
        <w:rPr>
          <w:rFonts w:ascii="Palatino Linotype" w:hAnsi="Palatino Linotype"/>
          <w:i/>
          <w:noProof/>
          <w:sz w:val="22"/>
        </w:rPr>
        <w:t xml:space="preserve"> (Αργ. </w:t>
      </w:r>
      <w:r w:rsidRPr="002B442B">
        <w:rPr>
          <w:rFonts w:ascii="Palatino Linotype" w:hAnsi="Palatino Linotype"/>
          <w:iCs/>
          <w:noProof/>
          <w:sz w:val="22"/>
        </w:rPr>
        <w:t>1.609-909</w:t>
      </w:r>
      <w:r w:rsidRPr="002B442B">
        <w:rPr>
          <w:rFonts w:ascii="Palatino Linotype" w:hAnsi="Palatino Linotype"/>
          <w:i/>
          <w:noProof/>
          <w:sz w:val="22"/>
        </w:rPr>
        <w:t>)</w:t>
      </w:r>
    </w:p>
    <w:p w14:paraId="36ACF8D9" w14:textId="77777777" w:rsidR="002B442B" w:rsidRPr="002B442B" w:rsidRDefault="002B442B" w:rsidP="002B442B">
      <w:pPr>
        <w:widowControl w:val="0"/>
        <w:tabs>
          <w:tab w:val="right" w:pos="1134"/>
          <w:tab w:val="left" w:pos="1418"/>
          <w:tab w:val="left" w:pos="1701"/>
        </w:tabs>
        <w:spacing w:line="340" w:lineRule="exact"/>
        <w:jc w:val="center"/>
        <w:rPr>
          <w:rFonts w:ascii="Palatino Linotype" w:hAnsi="Palatino Linotype"/>
          <w:iCs/>
          <w:noProof/>
          <w:sz w:val="22"/>
        </w:rPr>
      </w:pPr>
      <w:r w:rsidRPr="002B442B">
        <w:rPr>
          <w:rFonts w:ascii="Palatino Linotype" w:hAnsi="Palatino Linotype"/>
          <w:i/>
          <w:noProof/>
          <w:sz w:val="22"/>
        </w:rPr>
        <w:t xml:space="preserve">Λήμνια κακά: </w:t>
      </w:r>
      <w:r w:rsidRPr="002B442B">
        <w:rPr>
          <w:rFonts w:ascii="Palatino Linotype" w:hAnsi="Palatino Linotype"/>
          <w:iCs/>
          <w:noProof/>
          <w:sz w:val="22"/>
        </w:rPr>
        <w:t>Ένα τραγικό επεισόδιο στα</w:t>
      </w:r>
      <w:r w:rsidRPr="002B442B">
        <w:rPr>
          <w:rFonts w:ascii="Palatino Linotype" w:hAnsi="Palatino Linotype"/>
          <w:i/>
          <w:noProof/>
          <w:sz w:val="22"/>
        </w:rPr>
        <w:t xml:space="preserve"> Αργοναυτικά </w:t>
      </w:r>
      <w:r w:rsidRPr="002B442B">
        <w:rPr>
          <w:rFonts w:ascii="Palatino Linotype" w:hAnsi="Palatino Linotype"/>
          <w:iCs/>
          <w:noProof/>
          <w:sz w:val="22"/>
        </w:rPr>
        <w:t>του Απολλώνιου Ρόδιου</w:t>
      </w:r>
    </w:p>
    <w:p w14:paraId="24D36836" w14:textId="2897BE52" w:rsidR="002B442B" w:rsidRPr="002B442B" w:rsidRDefault="002B442B" w:rsidP="002B442B">
      <w:pPr>
        <w:widowControl w:val="0"/>
        <w:tabs>
          <w:tab w:val="right" w:pos="1134"/>
          <w:tab w:val="left" w:pos="1418"/>
          <w:tab w:val="left" w:pos="1701"/>
        </w:tabs>
        <w:spacing w:line="340" w:lineRule="exact"/>
        <w:jc w:val="center"/>
        <w:rPr>
          <w:rFonts w:ascii="Palatino Linotype" w:hAnsi="Palatino Linotype"/>
          <w:iCs/>
          <w:noProof/>
          <w:sz w:val="22"/>
        </w:rPr>
      </w:pPr>
      <w:r w:rsidRPr="002B442B">
        <w:rPr>
          <w:rFonts w:ascii="Palatino Linotype" w:hAnsi="Palatino Linotype"/>
          <w:iCs/>
          <w:noProof/>
          <w:sz w:val="22"/>
        </w:rPr>
        <w:t>(</w:t>
      </w:r>
      <w:r w:rsidR="00237413">
        <w:rPr>
          <w:rFonts w:ascii="Palatino Linotype" w:hAnsi="Palatino Linotype"/>
          <w:iCs/>
          <w:noProof/>
          <w:sz w:val="22"/>
        </w:rPr>
        <w:t>Περίληψη</w:t>
      </w:r>
      <w:r w:rsidRPr="002B442B">
        <w:rPr>
          <w:rFonts w:ascii="Palatino Linotype" w:hAnsi="Palatino Linotype"/>
          <w:iCs/>
          <w:noProof/>
          <w:sz w:val="22"/>
        </w:rPr>
        <w:t>: Γιώργος Βασίλαρος, 10.6.2022)</w:t>
      </w:r>
    </w:p>
    <w:p w14:paraId="7636574C" w14:textId="77777777" w:rsidR="002B442B" w:rsidRPr="002B442B" w:rsidRDefault="002B442B" w:rsidP="002B442B">
      <w:pPr>
        <w:spacing w:line="360" w:lineRule="auto"/>
        <w:jc w:val="both"/>
        <w:rPr>
          <w:rFonts w:ascii="Palatino Linotype" w:hAnsi="Palatino Linotype" w:cstheme="minorHAnsi"/>
          <w:sz w:val="22"/>
          <w:szCs w:val="22"/>
        </w:rPr>
      </w:pPr>
    </w:p>
    <w:p w14:paraId="6B03B345" w14:textId="77777777" w:rsidR="002B442B" w:rsidRPr="002B442B" w:rsidRDefault="002B442B" w:rsidP="002B442B">
      <w:pPr>
        <w:spacing w:line="360" w:lineRule="auto"/>
        <w:jc w:val="both"/>
        <w:rPr>
          <w:rFonts w:ascii="Palatino Linotype" w:hAnsi="Palatino Linotype" w:cstheme="minorHAnsi"/>
          <w:sz w:val="22"/>
          <w:szCs w:val="22"/>
        </w:rPr>
      </w:pPr>
    </w:p>
    <w:p w14:paraId="38720486" w14:textId="5D42524F" w:rsidR="002B442B" w:rsidRPr="002B442B" w:rsidRDefault="002B442B" w:rsidP="002B442B">
      <w:pPr>
        <w:spacing w:line="360" w:lineRule="auto"/>
        <w:jc w:val="both"/>
        <w:rPr>
          <w:rFonts w:ascii="Palatino Linotype" w:hAnsi="Palatino Linotype" w:cstheme="minorHAnsi"/>
          <w:sz w:val="22"/>
          <w:szCs w:val="22"/>
        </w:rPr>
      </w:pPr>
      <w:r w:rsidRPr="002B442B">
        <w:rPr>
          <w:rFonts w:ascii="Palatino Linotype" w:hAnsi="Palatino Linotype" w:cstheme="minorHAnsi"/>
          <w:sz w:val="22"/>
          <w:szCs w:val="22"/>
        </w:rPr>
        <w:t>Ο Απολλώνιος Ρόδιος βρίσκει την ευκαιρία στο 1</w:t>
      </w:r>
      <w:r w:rsidRPr="002B442B">
        <w:rPr>
          <w:rFonts w:ascii="Palatino Linotype" w:hAnsi="Palatino Linotype" w:cstheme="minorHAnsi"/>
          <w:sz w:val="22"/>
          <w:szCs w:val="22"/>
          <w:vertAlign w:val="superscript"/>
        </w:rPr>
        <w:t>ο</w:t>
      </w:r>
      <w:r w:rsidRPr="002B442B">
        <w:rPr>
          <w:rFonts w:ascii="Palatino Linotype" w:hAnsi="Palatino Linotype" w:cstheme="minorHAnsi"/>
          <w:sz w:val="22"/>
          <w:szCs w:val="22"/>
        </w:rPr>
        <w:t xml:space="preserve"> Βιβλίο του έπους του </w:t>
      </w:r>
      <w:r w:rsidRPr="002B442B">
        <w:rPr>
          <w:rFonts w:ascii="Palatino Linotype" w:hAnsi="Palatino Linotype" w:cstheme="minorHAnsi"/>
          <w:i/>
          <w:iCs/>
          <w:sz w:val="22"/>
          <w:szCs w:val="22"/>
        </w:rPr>
        <w:t>Αργοναυτικά</w:t>
      </w:r>
      <w:r w:rsidRPr="002B442B">
        <w:rPr>
          <w:rFonts w:ascii="Palatino Linotype" w:hAnsi="Palatino Linotype" w:cstheme="minorHAnsi"/>
          <w:sz w:val="22"/>
          <w:szCs w:val="22"/>
        </w:rPr>
        <w:t xml:space="preserve"> να συνθέσει ένα εξαιρετικά δομημένο επεισόδιο για την περίφημη, και ήδη γνωστή από την προγενέστερη επική, λυρική και δραματική παράδοση, συνάντηση των Αργοναυτών με τις γυναίκες της Λήμνου (</w:t>
      </w:r>
      <w:proofErr w:type="spellStart"/>
      <w:r w:rsidRPr="002B442B">
        <w:rPr>
          <w:rFonts w:ascii="Palatino Linotype" w:hAnsi="Palatino Linotype" w:cstheme="minorHAnsi"/>
          <w:i/>
          <w:sz w:val="22"/>
          <w:szCs w:val="22"/>
        </w:rPr>
        <w:t>Αργ</w:t>
      </w:r>
      <w:proofErr w:type="spellEnd"/>
      <w:r w:rsidRPr="002B442B">
        <w:rPr>
          <w:rFonts w:ascii="Palatino Linotype" w:hAnsi="Palatino Linotype" w:cstheme="minorHAnsi"/>
          <w:i/>
          <w:sz w:val="22"/>
          <w:szCs w:val="22"/>
        </w:rPr>
        <w:t>.</w:t>
      </w:r>
      <w:r w:rsidRPr="002B442B">
        <w:rPr>
          <w:rFonts w:ascii="Palatino Linotype" w:hAnsi="Palatino Linotype" w:cstheme="minorHAnsi"/>
          <w:sz w:val="22"/>
          <w:szCs w:val="22"/>
        </w:rPr>
        <w:t xml:space="preserve"> 1. 609-909). Ορισμένοι παλαιότεροι ερευνητές του έπους του Απολλωνίου εντόπισαν στο συγκεκριμένο επεισόδιο της παραμονής των Αργοναυτών στη Λήμνο αρκετές επιδράσεις κυρίως της δραματικής ποίησης. Με τον αργοναυτικό κύκλο ασχολήθηκαν, όπως είναι γνωστό, και οι τρεις τραγικοί σε αποσπασματικά σήμερα σωζόμενα έργα τους. Το ζήτημα, επομένως, που μας απασχολεί στην παρούσα </w:t>
      </w:r>
      <w:r w:rsidR="0016019C">
        <w:rPr>
          <w:rFonts w:ascii="Palatino Linotype" w:hAnsi="Palatino Linotype" w:cstheme="minorHAnsi"/>
          <w:sz w:val="22"/>
          <w:szCs w:val="22"/>
        </w:rPr>
        <w:t>ανακοίνωση</w:t>
      </w:r>
      <w:r w:rsidRPr="002B442B">
        <w:rPr>
          <w:rFonts w:ascii="Palatino Linotype" w:hAnsi="Palatino Linotype" w:cstheme="minorHAnsi"/>
          <w:sz w:val="22"/>
          <w:szCs w:val="22"/>
        </w:rPr>
        <w:t xml:space="preserve"> δεν είναι αν ο Απολλώνιος επηρεάσθηκε ειδικά και λεπτομερώς από την εικαζόμενη δομή των χαμένων δραμάτων με θέματα από τον Αργοναυτικό κύκλο. Αυτό που μας ενδιαφέρει κυρίως είναι αν ως γνήσιος ελληνιστικός ποιητής κατάφερε και στο επεισόδιο αυτό του νεωτερικού του έπους να διαχειριστεί με τρόπο δημιουργικό, εκτός από τη βαριά κληρονομιά του αρχαϊκού έπους, και πιο σύνθετες μορφές λογοτεχνικής γραφής, όπως είναι η τραγική ποίηση, αντλώντας από αυτήν, πάντα με τη χαρακτηριστική για την ελληνιστική ποίηση </w:t>
      </w:r>
      <w:proofErr w:type="spellStart"/>
      <w:r w:rsidRPr="002B442B">
        <w:rPr>
          <w:rFonts w:ascii="Palatino Linotype" w:hAnsi="Palatino Linotype" w:cstheme="minorHAnsi"/>
          <w:i/>
          <w:sz w:val="22"/>
          <w:szCs w:val="22"/>
        </w:rPr>
        <w:t>oppositio</w:t>
      </w:r>
      <w:proofErr w:type="spellEnd"/>
      <w:r w:rsidRPr="002B442B">
        <w:rPr>
          <w:rFonts w:ascii="Palatino Linotype" w:hAnsi="Palatino Linotype" w:cstheme="minorHAnsi"/>
          <w:i/>
          <w:sz w:val="22"/>
          <w:szCs w:val="22"/>
        </w:rPr>
        <w:t xml:space="preserve"> in </w:t>
      </w:r>
      <w:proofErr w:type="spellStart"/>
      <w:r w:rsidRPr="002B442B">
        <w:rPr>
          <w:rFonts w:ascii="Palatino Linotype" w:hAnsi="Palatino Linotype" w:cstheme="minorHAnsi"/>
          <w:i/>
          <w:sz w:val="22"/>
          <w:szCs w:val="22"/>
        </w:rPr>
        <w:t>imitando</w:t>
      </w:r>
      <w:proofErr w:type="spellEnd"/>
      <w:r w:rsidRPr="002B442B">
        <w:rPr>
          <w:rFonts w:ascii="Palatino Linotype" w:hAnsi="Palatino Linotype" w:cstheme="minorHAnsi"/>
          <w:sz w:val="22"/>
          <w:szCs w:val="22"/>
        </w:rPr>
        <w:t>, συγκεκριμένα στοιχεία. Κατά τη γνώμη μ</w:t>
      </w:r>
      <w:r w:rsidR="0066616A">
        <w:rPr>
          <w:rFonts w:ascii="Palatino Linotype" w:hAnsi="Palatino Linotype" w:cstheme="minorHAnsi"/>
          <w:sz w:val="22"/>
          <w:szCs w:val="22"/>
        </w:rPr>
        <w:t>ου</w:t>
      </w:r>
      <w:r w:rsidRPr="002B442B">
        <w:rPr>
          <w:rFonts w:ascii="Palatino Linotype" w:hAnsi="Palatino Linotype" w:cstheme="minorHAnsi"/>
          <w:sz w:val="22"/>
          <w:szCs w:val="22"/>
        </w:rPr>
        <w:t xml:space="preserve">, στο «κλειστό» αυτό επεισόδιο ανιχνεύονται πράγματι πολλά τραγικά στοιχεία και γενικότερα η δομή μιας μικρής τραγωδίας. Θα μπορούσαμε μάλιστα να αναγνωρίσουμε εδώ, όπως εύστοχα έχει διαπιστώσει ο </w:t>
      </w:r>
      <w:proofErr w:type="spellStart"/>
      <w:r w:rsidRPr="002B442B">
        <w:rPr>
          <w:rFonts w:ascii="Palatino Linotype" w:hAnsi="Palatino Linotype" w:cstheme="minorHAnsi"/>
          <w:sz w:val="22"/>
          <w:szCs w:val="22"/>
        </w:rPr>
        <w:t>Vian</w:t>
      </w:r>
      <w:proofErr w:type="spellEnd"/>
      <w:r w:rsidRPr="002B442B">
        <w:rPr>
          <w:rFonts w:ascii="Palatino Linotype" w:hAnsi="Palatino Linotype" w:cstheme="minorHAnsi"/>
          <w:sz w:val="22"/>
          <w:szCs w:val="22"/>
        </w:rPr>
        <w:t xml:space="preserve">, πέντε δραματικές πράξεις. Επιγραμματικά οι πράξεις αυτές είναι οι ακόλουθες: ο μυθικός </w:t>
      </w:r>
      <w:r w:rsidRPr="002B442B">
        <w:rPr>
          <w:rFonts w:ascii="Palatino Linotype" w:hAnsi="Palatino Linotype" w:cstheme="minorHAnsi"/>
          <w:i/>
          <w:sz w:val="22"/>
          <w:szCs w:val="22"/>
        </w:rPr>
        <w:t xml:space="preserve">πρόλογος </w:t>
      </w:r>
      <w:r w:rsidRPr="002B442B">
        <w:rPr>
          <w:rFonts w:ascii="Palatino Linotype" w:hAnsi="Palatino Linotype" w:cstheme="minorHAnsi"/>
          <w:sz w:val="22"/>
          <w:szCs w:val="22"/>
        </w:rPr>
        <w:t>(</w:t>
      </w:r>
      <w:proofErr w:type="spellStart"/>
      <w:r w:rsidRPr="002B442B">
        <w:rPr>
          <w:rFonts w:ascii="Palatino Linotype" w:hAnsi="Palatino Linotype" w:cstheme="minorHAnsi"/>
          <w:i/>
          <w:sz w:val="22"/>
          <w:szCs w:val="22"/>
        </w:rPr>
        <w:t>Αργ</w:t>
      </w:r>
      <w:proofErr w:type="spellEnd"/>
      <w:r w:rsidRPr="002B442B">
        <w:rPr>
          <w:rFonts w:ascii="Palatino Linotype" w:hAnsi="Palatino Linotype" w:cstheme="minorHAnsi"/>
          <w:sz w:val="22"/>
          <w:szCs w:val="22"/>
        </w:rPr>
        <w:t xml:space="preserve">. 1.609-632), όπου ο Απολλώνιος αφηγείται τη δική του και περισσότερο γνωστή εκδοχή για την αποτρόπαιη πράξη των </w:t>
      </w:r>
      <w:proofErr w:type="spellStart"/>
      <w:r w:rsidRPr="002B442B">
        <w:rPr>
          <w:rFonts w:ascii="Palatino Linotype" w:hAnsi="Palatino Linotype" w:cstheme="minorHAnsi"/>
          <w:sz w:val="22"/>
          <w:szCs w:val="22"/>
        </w:rPr>
        <w:t>Λημνίων</w:t>
      </w:r>
      <w:proofErr w:type="spellEnd"/>
      <w:r w:rsidRPr="002B442B">
        <w:rPr>
          <w:rFonts w:ascii="Palatino Linotype" w:hAnsi="Palatino Linotype" w:cstheme="minorHAnsi"/>
          <w:sz w:val="22"/>
          <w:szCs w:val="22"/>
        </w:rPr>
        <w:t xml:space="preserve"> γυναικών όσον αφορά στην σφαγή όχι μόνο των άπιστων συζύγων τους, αλλά και ολόκληρου του αρσενικού γένους στο νησί. Ακολουθεί η </w:t>
      </w:r>
      <w:r w:rsidRPr="002B442B">
        <w:rPr>
          <w:rFonts w:ascii="Palatino Linotype" w:hAnsi="Palatino Linotype" w:cstheme="minorHAnsi"/>
          <w:i/>
          <w:sz w:val="22"/>
          <w:szCs w:val="22"/>
        </w:rPr>
        <w:t>πρώτη πράξη</w:t>
      </w:r>
      <w:r w:rsidRPr="002B442B">
        <w:rPr>
          <w:rFonts w:ascii="Palatino Linotype" w:hAnsi="Palatino Linotype" w:cstheme="minorHAnsi"/>
          <w:sz w:val="22"/>
          <w:szCs w:val="22"/>
        </w:rPr>
        <w:t xml:space="preserve"> (1.633-652), στην οποία γίνεται μια σύντομη αναφορά στην αποβίβαση των Αργοναυτών, στην αρχική αμηχανία των γυναικών στην θέα του πλοίου, και κυρίως στην αποστολή προς </w:t>
      </w:r>
      <w:r w:rsidRPr="002B442B">
        <w:rPr>
          <w:rFonts w:ascii="Palatino Linotype" w:hAnsi="Palatino Linotype" w:cstheme="minorHAnsi"/>
          <w:sz w:val="22"/>
          <w:szCs w:val="22"/>
        </w:rPr>
        <w:lastRenderedPageBreak/>
        <w:t xml:space="preserve">αυτές του αγγελιοφόρου τους </w:t>
      </w:r>
      <w:proofErr w:type="spellStart"/>
      <w:r w:rsidRPr="002B442B">
        <w:rPr>
          <w:rFonts w:ascii="Palatino Linotype" w:hAnsi="Palatino Linotype" w:cstheme="minorHAnsi"/>
          <w:sz w:val="22"/>
          <w:szCs w:val="22"/>
        </w:rPr>
        <w:t>Αιθαλίδη</w:t>
      </w:r>
      <w:proofErr w:type="spellEnd"/>
      <w:r w:rsidRPr="002B442B">
        <w:rPr>
          <w:rFonts w:ascii="Palatino Linotype" w:hAnsi="Palatino Linotype" w:cstheme="minorHAnsi"/>
          <w:sz w:val="22"/>
          <w:szCs w:val="22"/>
        </w:rPr>
        <w:t xml:space="preserve">. Στη συνέχεια έρχεται η </w:t>
      </w:r>
      <w:r w:rsidRPr="002B442B">
        <w:rPr>
          <w:rFonts w:ascii="Palatino Linotype" w:hAnsi="Palatino Linotype" w:cstheme="minorHAnsi"/>
          <w:i/>
          <w:sz w:val="22"/>
          <w:szCs w:val="22"/>
        </w:rPr>
        <w:t>δεύτερη πράξη</w:t>
      </w:r>
      <w:r w:rsidRPr="002B442B">
        <w:rPr>
          <w:rFonts w:ascii="Palatino Linotype" w:hAnsi="Palatino Linotype" w:cstheme="minorHAnsi"/>
          <w:sz w:val="22"/>
          <w:szCs w:val="22"/>
        </w:rPr>
        <w:t xml:space="preserve"> (1.653-720), όπου οι γυναίκες της Λήμνου, παρά τις αρχικά έντονες επιφυλάξεις τους, αποφασίζουν, μετά από συνέλευση στην αγορά, να καλέσουν, μέσω της δικής τους πλέον αγγελιοφόρου </w:t>
      </w:r>
      <w:proofErr w:type="spellStart"/>
      <w:r w:rsidRPr="002B442B">
        <w:rPr>
          <w:rFonts w:ascii="Palatino Linotype" w:hAnsi="Palatino Linotype" w:cstheme="minorHAnsi"/>
          <w:sz w:val="22"/>
          <w:szCs w:val="22"/>
        </w:rPr>
        <w:t>Ιφινόης</w:t>
      </w:r>
      <w:proofErr w:type="spellEnd"/>
      <w:r w:rsidRPr="002B442B">
        <w:rPr>
          <w:rFonts w:ascii="Palatino Linotype" w:hAnsi="Palatino Linotype" w:cstheme="minorHAnsi"/>
          <w:sz w:val="22"/>
          <w:szCs w:val="22"/>
        </w:rPr>
        <w:t xml:space="preserve">, τους Αργοναύτες στην πόλη τους. Την απόφαση μάλιστα αυτή λαμβάνουν, αποδεχόμενες την πρόταση της </w:t>
      </w:r>
      <w:proofErr w:type="spellStart"/>
      <w:r w:rsidRPr="002B442B">
        <w:rPr>
          <w:rFonts w:ascii="Palatino Linotype" w:hAnsi="Palatino Linotype" w:cstheme="minorHAnsi"/>
          <w:sz w:val="22"/>
          <w:szCs w:val="22"/>
        </w:rPr>
        <w:t>γηραιότερης</w:t>
      </w:r>
      <w:proofErr w:type="spellEnd"/>
      <w:r w:rsidRPr="002B442B">
        <w:rPr>
          <w:rFonts w:ascii="Palatino Linotype" w:hAnsi="Palatino Linotype" w:cstheme="minorHAnsi"/>
          <w:sz w:val="22"/>
          <w:szCs w:val="22"/>
        </w:rPr>
        <w:t xml:space="preserve"> όλων τους </w:t>
      </w:r>
      <w:proofErr w:type="spellStart"/>
      <w:r w:rsidRPr="002B442B">
        <w:rPr>
          <w:rFonts w:ascii="Palatino Linotype" w:hAnsi="Palatino Linotype" w:cstheme="minorHAnsi"/>
          <w:sz w:val="22"/>
          <w:szCs w:val="22"/>
        </w:rPr>
        <w:t>Πολυξώς</w:t>
      </w:r>
      <w:proofErr w:type="spellEnd"/>
      <w:r w:rsidRPr="002B442B">
        <w:rPr>
          <w:rFonts w:ascii="Palatino Linotype" w:hAnsi="Palatino Linotype" w:cstheme="minorHAnsi"/>
          <w:sz w:val="22"/>
          <w:szCs w:val="22"/>
        </w:rPr>
        <w:t>, η οποία επισημαίνει τους κινδύνους να μείνουν χωρίς απογόνους. Στους στίχους 1. 721-773 (</w:t>
      </w:r>
      <w:r w:rsidRPr="002B442B">
        <w:rPr>
          <w:rFonts w:ascii="Palatino Linotype" w:hAnsi="Palatino Linotype" w:cstheme="minorHAnsi"/>
          <w:i/>
          <w:sz w:val="22"/>
          <w:szCs w:val="22"/>
        </w:rPr>
        <w:t>ιντερμέτζο</w:t>
      </w:r>
      <w:r w:rsidRPr="002B442B">
        <w:rPr>
          <w:rFonts w:ascii="Palatino Linotype" w:hAnsi="Palatino Linotype" w:cstheme="minorHAnsi"/>
          <w:sz w:val="22"/>
          <w:szCs w:val="22"/>
        </w:rPr>
        <w:t>: «</w:t>
      </w:r>
      <w:proofErr w:type="spellStart"/>
      <w:r w:rsidRPr="002B442B">
        <w:rPr>
          <w:rFonts w:ascii="Palatino Linotype" w:hAnsi="Palatino Linotype" w:cstheme="minorHAnsi"/>
          <w:sz w:val="22"/>
          <w:szCs w:val="22"/>
        </w:rPr>
        <w:t>έκφρασις</w:t>
      </w:r>
      <w:proofErr w:type="spellEnd"/>
      <w:r w:rsidRPr="002B442B">
        <w:rPr>
          <w:rFonts w:ascii="Palatino Linotype" w:hAnsi="Palatino Linotype" w:cstheme="minorHAnsi"/>
          <w:sz w:val="22"/>
          <w:szCs w:val="22"/>
        </w:rPr>
        <w:t>»</w:t>
      </w:r>
      <w:r w:rsidRPr="002B442B">
        <w:rPr>
          <w:rFonts w:ascii="Palatino Linotype" w:hAnsi="Palatino Linotype" w:cstheme="minorHAnsi"/>
          <w:i/>
          <w:sz w:val="22"/>
          <w:szCs w:val="22"/>
        </w:rPr>
        <w:t xml:space="preserve"> </w:t>
      </w:r>
      <w:r w:rsidRPr="002B442B">
        <w:rPr>
          <w:rFonts w:ascii="Palatino Linotype" w:hAnsi="Palatino Linotype" w:cstheme="minorHAnsi"/>
          <w:sz w:val="22"/>
          <w:szCs w:val="22"/>
        </w:rPr>
        <w:t xml:space="preserve">του μανδύα του Ιάσονα) βρίσκει την ευκαιρία ο ποιητής να περιγράψει εντυπωσιακά τον περίφημο πορφυρό μανδύα του Ιάσονα, δώρο προς αυτόν της θεάς Αθηνάς, που ρίχνει στους ώμους του για να εντυπωσιάσει κατά τη συνάντησή τους την βασίλισσα των </w:t>
      </w:r>
      <w:proofErr w:type="spellStart"/>
      <w:r w:rsidRPr="002B442B">
        <w:rPr>
          <w:rFonts w:ascii="Palatino Linotype" w:hAnsi="Palatino Linotype" w:cstheme="minorHAnsi"/>
          <w:sz w:val="22"/>
          <w:szCs w:val="22"/>
        </w:rPr>
        <w:t>Λημνίων</w:t>
      </w:r>
      <w:proofErr w:type="spellEnd"/>
      <w:r w:rsidRPr="002B442B">
        <w:rPr>
          <w:rFonts w:ascii="Palatino Linotype" w:hAnsi="Palatino Linotype" w:cstheme="minorHAnsi"/>
          <w:sz w:val="22"/>
          <w:szCs w:val="22"/>
        </w:rPr>
        <w:t xml:space="preserve">. Το ενδιαφέρον εδώ είναι ότι η παρέκβαση αυτή αποτελεί καινοτομία του Απολλωνίου στο γνωστό μύθο των Αργοναυτών, για να τονίσει την ιδιαίτερη εύνοια της θεάς προς τον Ιάσονα. Ακολουθεί η συνάντηση και συνομιλία Ιάσονα και </w:t>
      </w:r>
      <w:proofErr w:type="spellStart"/>
      <w:r w:rsidRPr="002B442B">
        <w:rPr>
          <w:rFonts w:ascii="Palatino Linotype" w:hAnsi="Palatino Linotype" w:cstheme="minorHAnsi"/>
          <w:sz w:val="22"/>
          <w:szCs w:val="22"/>
        </w:rPr>
        <w:t>Υψιπύλης</w:t>
      </w:r>
      <w:proofErr w:type="spellEnd"/>
      <w:r w:rsidRPr="002B442B">
        <w:rPr>
          <w:rFonts w:ascii="Palatino Linotype" w:hAnsi="Palatino Linotype" w:cstheme="minorHAnsi"/>
          <w:sz w:val="22"/>
          <w:szCs w:val="22"/>
        </w:rPr>
        <w:t xml:space="preserve"> (</w:t>
      </w:r>
      <w:r w:rsidRPr="002B442B">
        <w:rPr>
          <w:rFonts w:ascii="Palatino Linotype" w:hAnsi="Palatino Linotype" w:cstheme="minorHAnsi"/>
          <w:i/>
          <w:sz w:val="22"/>
          <w:szCs w:val="22"/>
        </w:rPr>
        <w:t xml:space="preserve">τρίτη πράξη </w:t>
      </w:r>
      <w:r w:rsidRPr="002B442B">
        <w:rPr>
          <w:rFonts w:ascii="Palatino Linotype" w:hAnsi="Palatino Linotype" w:cstheme="minorHAnsi"/>
          <w:sz w:val="22"/>
          <w:szCs w:val="22"/>
        </w:rPr>
        <w:t xml:space="preserve">1.774-860), στην οποία εν μέρει προεικονίζεται η συνάντηση του γιου του </w:t>
      </w:r>
      <w:proofErr w:type="spellStart"/>
      <w:r w:rsidRPr="002B442B">
        <w:rPr>
          <w:rFonts w:ascii="Palatino Linotype" w:hAnsi="Palatino Linotype" w:cstheme="minorHAnsi"/>
          <w:sz w:val="22"/>
          <w:szCs w:val="22"/>
        </w:rPr>
        <w:t>Αίσονα</w:t>
      </w:r>
      <w:proofErr w:type="spellEnd"/>
      <w:r w:rsidRPr="002B442B">
        <w:rPr>
          <w:rFonts w:ascii="Palatino Linotype" w:hAnsi="Palatino Linotype" w:cstheme="minorHAnsi"/>
          <w:sz w:val="22"/>
          <w:szCs w:val="22"/>
        </w:rPr>
        <w:t xml:space="preserve"> με την Μήδεια στα επόμενα βιβλία. Ο επίλογος του τραγικού αυτού επεισοδίου γράφεται στους </w:t>
      </w:r>
      <w:proofErr w:type="spellStart"/>
      <w:r w:rsidRPr="002B442B">
        <w:rPr>
          <w:rFonts w:ascii="Palatino Linotype" w:hAnsi="Palatino Linotype" w:cstheme="minorHAnsi"/>
          <w:sz w:val="22"/>
          <w:szCs w:val="22"/>
        </w:rPr>
        <w:t>στ</w:t>
      </w:r>
      <w:proofErr w:type="spellEnd"/>
      <w:r w:rsidRPr="002B442B">
        <w:rPr>
          <w:rFonts w:ascii="Palatino Linotype" w:hAnsi="Palatino Linotype" w:cstheme="minorHAnsi"/>
          <w:sz w:val="22"/>
          <w:szCs w:val="22"/>
        </w:rPr>
        <w:t>. 1.861-909 (</w:t>
      </w:r>
      <w:r w:rsidRPr="002B442B">
        <w:rPr>
          <w:rFonts w:ascii="Palatino Linotype" w:hAnsi="Palatino Linotype" w:cstheme="minorHAnsi"/>
          <w:i/>
          <w:sz w:val="22"/>
          <w:szCs w:val="22"/>
        </w:rPr>
        <w:t>έξοδος</w:t>
      </w:r>
      <w:r w:rsidRPr="002B442B">
        <w:rPr>
          <w:rFonts w:ascii="Palatino Linotype" w:hAnsi="Palatino Linotype" w:cstheme="minorHAnsi"/>
          <w:sz w:val="22"/>
          <w:szCs w:val="22"/>
        </w:rPr>
        <w:t xml:space="preserve">), αφενός με την επίπληξη του Ηρακλή προς τους Αργοναύτες να εγκαταλείψουν τις εφήμερες ερωτικές σχέσεις τους με τις </w:t>
      </w:r>
      <w:proofErr w:type="spellStart"/>
      <w:r w:rsidRPr="002B442B">
        <w:rPr>
          <w:rFonts w:ascii="Palatino Linotype" w:hAnsi="Palatino Linotype" w:cstheme="minorHAnsi"/>
          <w:sz w:val="22"/>
          <w:szCs w:val="22"/>
        </w:rPr>
        <w:t>Λήμνιες</w:t>
      </w:r>
      <w:proofErr w:type="spellEnd"/>
      <w:r w:rsidRPr="002B442B">
        <w:rPr>
          <w:rFonts w:ascii="Palatino Linotype" w:hAnsi="Palatino Linotype" w:cstheme="minorHAnsi"/>
          <w:sz w:val="22"/>
          <w:szCs w:val="22"/>
        </w:rPr>
        <w:t xml:space="preserve"> και την παρότρυνσή του να αναχωρήσουν αμέσως από το νησί και αφετέρου με τη σκηνή του αποχωρισμού τους και κυρίως της τρυφερής, αν και γεμάτης υπαινιγμούς για την εξέλιξη του έπους, αποχαιρετιστήριας συνομιλίας Ιάσονα και </w:t>
      </w:r>
      <w:proofErr w:type="spellStart"/>
      <w:r w:rsidRPr="002B442B">
        <w:rPr>
          <w:rFonts w:ascii="Palatino Linotype" w:hAnsi="Palatino Linotype" w:cstheme="minorHAnsi"/>
          <w:sz w:val="22"/>
          <w:szCs w:val="22"/>
        </w:rPr>
        <w:t>Υψιπύλης</w:t>
      </w:r>
      <w:proofErr w:type="spellEnd"/>
      <w:r w:rsidRPr="002B442B">
        <w:rPr>
          <w:rFonts w:ascii="Palatino Linotype" w:hAnsi="Palatino Linotype" w:cstheme="minorHAnsi"/>
          <w:sz w:val="22"/>
          <w:szCs w:val="22"/>
        </w:rPr>
        <w:t>. Τηρουμένων των αναλογιών, ολόκληρο το επεισόδιο της Λήμνου από το 1</w:t>
      </w:r>
      <w:r w:rsidRPr="002B442B">
        <w:rPr>
          <w:rFonts w:ascii="Palatino Linotype" w:hAnsi="Palatino Linotype" w:cstheme="minorHAnsi"/>
          <w:sz w:val="22"/>
          <w:szCs w:val="22"/>
          <w:vertAlign w:val="superscript"/>
        </w:rPr>
        <w:t>ο</w:t>
      </w:r>
      <w:r w:rsidRPr="002B442B">
        <w:rPr>
          <w:rFonts w:ascii="Palatino Linotype" w:hAnsi="Palatino Linotype" w:cstheme="minorHAnsi"/>
          <w:sz w:val="22"/>
          <w:szCs w:val="22"/>
        </w:rPr>
        <w:t xml:space="preserve"> Βιβλίο των </w:t>
      </w:r>
      <w:r w:rsidRPr="002B442B">
        <w:rPr>
          <w:rFonts w:ascii="Palatino Linotype" w:hAnsi="Palatino Linotype" w:cstheme="minorHAnsi"/>
          <w:i/>
          <w:sz w:val="22"/>
          <w:szCs w:val="22"/>
        </w:rPr>
        <w:t>Αργοναυτικών</w:t>
      </w:r>
      <w:r w:rsidRPr="002B442B">
        <w:rPr>
          <w:rFonts w:ascii="Palatino Linotype" w:hAnsi="Palatino Linotype" w:cstheme="minorHAnsi"/>
          <w:sz w:val="22"/>
          <w:szCs w:val="22"/>
        </w:rPr>
        <w:t xml:space="preserve">, το οποίο εκτείνεται σε 300 ολόκληρους στίχους, θα μπορούσε να εκληφθεί και ως μια μικρή τραγωδία με πρόλογο, επεισόδια-πράξεις και επίλογο. Ο Απολλώνιος με τη λογιότητα που τον διακρίνει ως </w:t>
      </w:r>
      <w:proofErr w:type="spellStart"/>
      <w:r w:rsidRPr="002B442B">
        <w:rPr>
          <w:rFonts w:ascii="Palatino Linotype" w:hAnsi="Palatino Linotype" w:cstheme="minorHAnsi"/>
          <w:sz w:val="22"/>
          <w:szCs w:val="22"/>
        </w:rPr>
        <w:t>poeta</w:t>
      </w:r>
      <w:proofErr w:type="spellEnd"/>
      <w:r w:rsidRPr="002B442B">
        <w:rPr>
          <w:rFonts w:ascii="Palatino Linotype" w:hAnsi="Palatino Linotype" w:cstheme="minorHAnsi"/>
          <w:sz w:val="22"/>
          <w:szCs w:val="22"/>
        </w:rPr>
        <w:t xml:space="preserve"> </w:t>
      </w:r>
      <w:proofErr w:type="spellStart"/>
      <w:r w:rsidRPr="002B442B">
        <w:rPr>
          <w:rFonts w:ascii="Palatino Linotype" w:hAnsi="Palatino Linotype" w:cstheme="minorHAnsi"/>
          <w:sz w:val="22"/>
          <w:szCs w:val="22"/>
        </w:rPr>
        <w:t>doctus</w:t>
      </w:r>
      <w:proofErr w:type="spellEnd"/>
      <w:r w:rsidRPr="002B442B">
        <w:rPr>
          <w:rFonts w:ascii="Palatino Linotype" w:hAnsi="Palatino Linotype" w:cstheme="minorHAnsi"/>
          <w:sz w:val="22"/>
          <w:szCs w:val="22"/>
        </w:rPr>
        <w:t xml:space="preserve">, αξιοποιώντας αφηγηματικά τη συνάντηση των Αργοναυτών με τις </w:t>
      </w:r>
      <w:proofErr w:type="spellStart"/>
      <w:r w:rsidRPr="002B442B">
        <w:rPr>
          <w:rFonts w:ascii="Palatino Linotype" w:hAnsi="Palatino Linotype" w:cstheme="minorHAnsi"/>
          <w:sz w:val="22"/>
          <w:szCs w:val="22"/>
        </w:rPr>
        <w:t>Λήμνιες</w:t>
      </w:r>
      <w:proofErr w:type="spellEnd"/>
      <w:r w:rsidRPr="002B442B">
        <w:rPr>
          <w:rFonts w:ascii="Palatino Linotype" w:hAnsi="Palatino Linotype" w:cstheme="minorHAnsi"/>
          <w:sz w:val="22"/>
          <w:szCs w:val="22"/>
        </w:rPr>
        <w:t xml:space="preserve"> γυναίκες και ειδικότερα του Ιάσονα με την </w:t>
      </w:r>
      <w:proofErr w:type="spellStart"/>
      <w:r w:rsidRPr="002B442B">
        <w:rPr>
          <w:rFonts w:ascii="Palatino Linotype" w:hAnsi="Palatino Linotype" w:cstheme="minorHAnsi"/>
          <w:sz w:val="22"/>
          <w:szCs w:val="22"/>
        </w:rPr>
        <w:t>Υψιπύλη</w:t>
      </w:r>
      <w:proofErr w:type="spellEnd"/>
      <w:r w:rsidRPr="002B442B">
        <w:rPr>
          <w:rFonts w:ascii="Palatino Linotype" w:hAnsi="Palatino Linotype" w:cstheme="minorHAnsi"/>
          <w:sz w:val="22"/>
          <w:szCs w:val="22"/>
        </w:rPr>
        <w:t xml:space="preserve">, θα επιχειρήσει όχι μόνο να αντλήσει και να μεταπλάσσει σχετικές με τον μύθο αυτό πληροφορίες από τον επικό κύκλο, τη λυρική και ειδικότερα την αττική τραγική ποίηση, αλλά και να προεικονίσει την γνωστή από το αττικό δράμα προδοτική συμπεριφορά του Ιάσονα απέναντι στην Μήδεια. Αυτή μάλιστα την συμπεριφορά του Ιάσονα </w:t>
      </w:r>
      <w:proofErr w:type="spellStart"/>
      <w:r w:rsidRPr="002B442B">
        <w:rPr>
          <w:rFonts w:ascii="Palatino Linotype" w:hAnsi="Palatino Linotype" w:cstheme="minorHAnsi"/>
          <w:sz w:val="22"/>
          <w:szCs w:val="22"/>
        </w:rPr>
        <w:t>προοικονομεί</w:t>
      </w:r>
      <w:proofErr w:type="spellEnd"/>
      <w:r w:rsidRPr="002B442B">
        <w:rPr>
          <w:rFonts w:ascii="Palatino Linotype" w:hAnsi="Palatino Linotype" w:cstheme="minorHAnsi"/>
          <w:sz w:val="22"/>
          <w:szCs w:val="22"/>
        </w:rPr>
        <w:t xml:space="preserve"> με έμμεσο </w:t>
      </w:r>
      <w:r w:rsidRPr="002B442B">
        <w:rPr>
          <w:rFonts w:ascii="Palatino Linotype" w:hAnsi="Palatino Linotype" w:cstheme="minorHAnsi"/>
          <w:sz w:val="22"/>
          <w:szCs w:val="22"/>
        </w:rPr>
        <w:lastRenderedPageBreak/>
        <w:t xml:space="preserve">αλλά σαφή τρόπο ο πορφυρός, γεμάτος σύμβολα προδοσίας, μανδύας που φέρει επάνω του ο </w:t>
      </w:r>
      <w:proofErr w:type="spellStart"/>
      <w:r w:rsidRPr="002B442B">
        <w:rPr>
          <w:rFonts w:ascii="Palatino Linotype" w:hAnsi="Palatino Linotype" w:cstheme="minorHAnsi"/>
          <w:sz w:val="22"/>
          <w:szCs w:val="22"/>
        </w:rPr>
        <w:t>Αισονίδης</w:t>
      </w:r>
      <w:proofErr w:type="spellEnd"/>
      <w:r w:rsidRPr="002B442B">
        <w:rPr>
          <w:rFonts w:ascii="Palatino Linotype" w:hAnsi="Palatino Linotype" w:cstheme="minorHAnsi"/>
          <w:sz w:val="22"/>
          <w:szCs w:val="22"/>
        </w:rPr>
        <w:t xml:space="preserve"> για να εντυπωσιάσει την </w:t>
      </w:r>
      <w:proofErr w:type="spellStart"/>
      <w:r w:rsidRPr="002B442B">
        <w:rPr>
          <w:rFonts w:ascii="Palatino Linotype" w:hAnsi="Palatino Linotype" w:cstheme="minorHAnsi"/>
          <w:sz w:val="22"/>
          <w:szCs w:val="22"/>
        </w:rPr>
        <w:t>Υψιπύλη</w:t>
      </w:r>
      <w:proofErr w:type="spellEnd"/>
      <w:r w:rsidRPr="002B442B">
        <w:rPr>
          <w:rFonts w:ascii="Palatino Linotype" w:hAnsi="Palatino Linotype" w:cstheme="minorHAnsi"/>
          <w:sz w:val="22"/>
          <w:szCs w:val="22"/>
        </w:rPr>
        <w:t xml:space="preserve"> στην πρώτη τους συνάντηση</w:t>
      </w:r>
      <w:r w:rsidR="00237413">
        <w:rPr>
          <w:rFonts w:ascii="Palatino Linotype" w:hAnsi="Palatino Linotype" w:cstheme="minorHAnsi"/>
          <w:sz w:val="22"/>
          <w:szCs w:val="22"/>
        </w:rPr>
        <w:t xml:space="preserve">. </w:t>
      </w:r>
      <w:r w:rsidRPr="002B442B">
        <w:rPr>
          <w:rFonts w:ascii="Palatino Linotype" w:hAnsi="Palatino Linotype" w:cstheme="minorHAnsi"/>
          <w:sz w:val="22"/>
          <w:szCs w:val="22"/>
        </w:rPr>
        <w:t>Στη συνέχεια επιχειρούμε να εντοπίσουμε, σε κάθε μία από τις προαναφερθείσες πράξεις του επεισοδίου της συνάντησης των Αργοναυτών με τις γυναίκες της Λήμνου, τη χρήση από τον Απολλώνιο Ρόδιο συναφών εκφράσεων αλλά κυρίως μοτίβων που απαντούν στην αττική τραγική ποίηση, μέσω της οποίας καταδεικνύεται η γνώση και ειδικότερα η πρόσληψη της ποίησης αυτής εκ μέρους του λόγιου μας ποιητή στη σύνθεση του ελληνιστικού του έπους. Μελετώντας προσεκτικά το επεισόδιο της Λήμνου από το 1</w:t>
      </w:r>
      <w:r w:rsidRPr="002B442B">
        <w:rPr>
          <w:rFonts w:ascii="Palatino Linotype" w:hAnsi="Palatino Linotype" w:cstheme="minorHAnsi"/>
          <w:sz w:val="22"/>
          <w:szCs w:val="22"/>
          <w:vertAlign w:val="superscript"/>
        </w:rPr>
        <w:t>ο</w:t>
      </w:r>
      <w:r w:rsidRPr="002B442B">
        <w:rPr>
          <w:rFonts w:ascii="Palatino Linotype" w:hAnsi="Palatino Linotype" w:cstheme="minorHAnsi"/>
          <w:sz w:val="22"/>
          <w:szCs w:val="22"/>
        </w:rPr>
        <w:t xml:space="preserve"> βιβλίο των </w:t>
      </w:r>
      <w:r w:rsidRPr="002B442B">
        <w:rPr>
          <w:rFonts w:ascii="Palatino Linotype" w:hAnsi="Palatino Linotype" w:cstheme="minorHAnsi"/>
          <w:i/>
          <w:sz w:val="22"/>
          <w:szCs w:val="22"/>
        </w:rPr>
        <w:t xml:space="preserve">Αργοναυτικών </w:t>
      </w:r>
      <w:r w:rsidRPr="002B442B">
        <w:rPr>
          <w:rFonts w:ascii="Palatino Linotype" w:hAnsi="Palatino Linotype" w:cstheme="minorHAnsi"/>
          <w:sz w:val="22"/>
          <w:szCs w:val="22"/>
        </w:rPr>
        <w:t xml:space="preserve">του Απολλωνίου του Ροδίου, μπορούμε να συμπεράνουμε με μεγάλη πιθανότητα πως ο ελληνιστικός ποιητής έχει επηρεαστεί στην σύνταξη του επεισοδίου αυτού, παρά τις ενίοτε έντονες επιφυλάξεις της </w:t>
      </w:r>
      <w:proofErr w:type="spellStart"/>
      <w:r w:rsidRPr="002B442B">
        <w:rPr>
          <w:rFonts w:ascii="Palatino Linotype" w:hAnsi="Palatino Linotype" w:cstheme="minorHAnsi"/>
          <w:sz w:val="22"/>
          <w:szCs w:val="22"/>
        </w:rPr>
        <w:t>Schmakeit</w:t>
      </w:r>
      <w:proofErr w:type="spellEnd"/>
      <w:r w:rsidRPr="002B442B">
        <w:rPr>
          <w:rFonts w:ascii="Palatino Linotype" w:hAnsi="Palatino Linotype" w:cstheme="minorHAnsi"/>
          <w:sz w:val="22"/>
          <w:szCs w:val="22"/>
        </w:rPr>
        <w:t>, από τη δομή της αττικής τραγωδίας και κατεξοχήν εκείνης του Ευριπίδη. Μπορεί πράγματι τα σωζόμενα αποσπάσματα από τις χαμένες τραγωδίες και των τριών τραγικών με θέμα τους τον Αργοναυτικό μύθο να είναι πολύ λίγα, ούτως ώστε να αποδειχθεί με ακρίβεια εκ των προτέρων ότι ο Απολλώνιος στηρίχθηκε αποκλειστικά σε μια εξ αυτών στη δόμηση αυτού του τραγικού επεισοδίου. Η ανίχνευση όμως σε αυτό πολλών λέξεων-κλειδιών και μοτίβων που απαντούν σε αρκετές τραγωδίες του Αισχύλου, του Σοφοκλή και κυρίως του Ευριπίδη μας επιτρέπουν με αρκετά μεγάλη βεβαιότητα να εικάσουμε τις έντονες επιδράσεις που δέχτηκε ο Απολλώνιος από την αττική τραγική ποίηση. Και αυτές οι επιδράσεις καταδεικνύονται τόσο στον ενοφθαλμισμό τραγικού λεξιλογίου στην επική αφήγηση του Απολλωνίου όσο και στη δομή (</w:t>
      </w:r>
      <w:proofErr w:type="spellStart"/>
      <w:r w:rsidRPr="002B442B">
        <w:rPr>
          <w:rFonts w:ascii="Palatino Linotype" w:hAnsi="Palatino Linotype" w:cstheme="minorHAnsi"/>
          <w:sz w:val="22"/>
          <w:szCs w:val="22"/>
        </w:rPr>
        <w:t>πρβλ</w:t>
      </w:r>
      <w:proofErr w:type="spellEnd"/>
      <w:r w:rsidRPr="002B442B">
        <w:rPr>
          <w:rFonts w:ascii="Palatino Linotype" w:hAnsi="Palatino Linotype" w:cstheme="minorHAnsi"/>
          <w:sz w:val="22"/>
          <w:szCs w:val="22"/>
        </w:rPr>
        <w:t>. λ.χ. το μυθολογικό πρόλογο του επεισοδίου που μιμείται δημιουργικά τους ευριπίδειους προλόγους) αλλά και σε χαρακτηριστικές, τυπικές για τα ευριπίδεια δράματα, σκηνές και μοτίβα (</w:t>
      </w:r>
      <w:proofErr w:type="spellStart"/>
      <w:r w:rsidRPr="002B442B">
        <w:rPr>
          <w:rFonts w:ascii="Palatino Linotype" w:hAnsi="Palatino Linotype" w:cstheme="minorHAnsi"/>
          <w:sz w:val="22"/>
          <w:szCs w:val="22"/>
        </w:rPr>
        <w:t>πρβλ</w:t>
      </w:r>
      <w:proofErr w:type="spellEnd"/>
      <w:r w:rsidRPr="002B442B">
        <w:rPr>
          <w:rFonts w:ascii="Palatino Linotype" w:hAnsi="Palatino Linotype" w:cstheme="minorHAnsi"/>
          <w:sz w:val="22"/>
          <w:szCs w:val="22"/>
        </w:rPr>
        <w:t xml:space="preserve">. λ.χ. το ρόλο του κήρυκα </w:t>
      </w:r>
      <w:proofErr w:type="spellStart"/>
      <w:r w:rsidRPr="002B442B">
        <w:rPr>
          <w:rFonts w:ascii="Palatino Linotype" w:hAnsi="Palatino Linotype" w:cstheme="minorHAnsi"/>
          <w:sz w:val="22"/>
          <w:szCs w:val="22"/>
        </w:rPr>
        <w:t>Αιθαλίδη</w:t>
      </w:r>
      <w:proofErr w:type="spellEnd"/>
      <w:r w:rsidRPr="002B442B">
        <w:rPr>
          <w:rFonts w:ascii="Palatino Linotype" w:hAnsi="Palatino Linotype" w:cstheme="minorHAnsi"/>
          <w:sz w:val="22"/>
          <w:szCs w:val="22"/>
        </w:rPr>
        <w:t xml:space="preserve"> και της </w:t>
      </w:r>
      <w:proofErr w:type="spellStart"/>
      <w:r w:rsidRPr="002B442B">
        <w:rPr>
          <w:rFonts w:ascii="Palatino Linotype" w:hAnsi="Palatino Linotype" w:cstheme="minorHAnsi"/>
          <w:sz w:val="22"/>
          <w:szCs w:val="22"/>
        </w:rPr>
        <w:t>Ιφινόης</w:t>
      </w:r>
      <w:proofErr w:type="spellEnd"/>
      <w:r w:rsidRPr="002B442B">
        <w:rPr>
          <w:rFonts w:ascii="Palatino Linotype" w:hAnsi="Palatino Linotype" w:cstheme="minorHAnsi"/>
          <w:sz w:val="22"/>
          <w:szCs w:val="22"/>
        </w:rPr>
        <w:t xml:space="preserve"> ως αγγελιοφόρων, το ρόλο της τροφού </w:t>
      </w:r>
      <w:proofErr w:type="spellStart"/>
      <w:r w:rsidRPr="002B442B">
        <w:rPr>
          <w:rFonts w:ascii="Palatino Linotype" w:hAnsi="Palatino Linotype" w:cstheme="minorHAnsi"/>
          <w:sz w:val="22"/>
          <w:szCs w:val="22"/>
        </w:rPr>
        <w:t>Πολυξώς</w:t>
      </w:r>
      <w:proofErr w:type="spellEnd"/>
      <w:r w:rsidRPr="002B442B">
        <w:rPr>
          <w:rFonts w:ascii="Palatino Linotype" w:hAnsi="Palatino Linotype" w:cstheme="minorHAnsi"/>
          <w:sz w:val="22"/>
          <w:szCs w:val="22"/>
        </w:rPr>
        <w:t xml:space="preserve">, την συνέλευση των </w:t>
      </w:r>
      <w:proofErr w:type="spellStart"/>
      <w:r w:rsidRPr="002B442B">
        <w:rPr>
          <w:rFonts w:ascii="Palatino Linotype" w:hAnsi="Palatino Linotype" w:cstheme="minorHAnsi"/>
          <w:sz w:val="22"/>
          <w:szCs w:val="22"/>
        </w:rPr>
        <w:t>Λημνίων</w:t>
      </w:r>
      <w:proofErr w:type="spellEnd"/>
      <w:r w:rsidRPr="002B442B">
        <w:rPr>
          <w:rFonts w:ascii="Palatino Linotype" w:hAnsi="Palatino Linotype" w:cstheme="minorHAnsi"/>
          <w:sz w:val="22"/>
          <w:szCs w:val="22"/>
        </w:rPr>
        <w:t xml:space="preserve"> γυναικών και τον εκεί διεξαχθέντα αγώνα λόγων ή ακόμη και την εμφάνιση επί σκηνής του Ηρακλή ως «</w:t>
      </w:r>
      <w:proofErr w:type="spellStart"/>
      <w:r w:rsidRPr="002B442B">
        <w:rPr>
          <w:rFonts w:ascii="Palatino Linotype" w:hAnsi="Palatino Linotype" w:cstheme="minorHAnsi"/>
          <w:sz w:val="22"/>
          <w:szCs w:val="22"/>
        </w:rPr>
        <w:t>deus</w:t>
      </w:r>
      <w:proofErr w:type="spellEnd"/>
      <w:r w:rsidRPr="002B442B">
        <w:rPr>
          <w:rFonts w:ascii="Palatino Linotype" w:hAnsi="Palatino Linotype" w:cstheme="minorHAnsi"/>
          <w:sz w:val="22"/>
          <w:szCs w:val="22"/>
        </w:rPr>
        <w:t xml:space="preserve"> </w:t>
      </w:r>
      <w:proofErr w:type="spellStart"/>
      <w:r w:rsidRPr="002B442B">
        <w:rPr>
          <w:rFonts w:ascii="Palatino Linotype" w:hAnsi="Palatino Linotype" w:cstheme="minorHAnsi"/>
          <w:sz w:val="22"/>
          <w:szCs w:val="22"/>
        </w:rPr>
        <w:t>ex</w:t>
      </w:r>
      <w:proofErr w:type="spellEnd"/>
      <w:r w:rsidRPr="002B442B">
        <w:rPr>
          <w:rFonts w:ascii="Palatino Linotype" w:hAnsi="Palatino Linotype" w:cstheme="minorHAnsi"/>
          <w:sz w:val="22"/>
          <w:szCs w:val="22"/>
        </w:rPr>
        <w:t xml:space="preserve"> </w:t>
      </w:r>
      <w:proofErr w:type="spellStart"/>
      <w:r w:rsidRPr="002B442B">
        <w:rPr>
          <w:rFonts w:ascii="Palatino Linotype" w:hAnsi="Palatino Linotype" w:cstheme="minorHAnsi"/>
          <w:sz w:val="22"/>
          <w:szCs w:val="22"/>
        </w:rPr>
        <w:t>machina</w:t>
      </w:r>
      <w:proofErr w:type="spellEnd"/>
      <w:r w:rsidRPr="002B442B">
        <w:rPr>
          <w:rFonts w:ascii="Palatino Linotype" w:hAnsi="Palatino Linotype" w:cstheme="minorHAnsi"/>
          <w:sz w:val="22"/>
          <w:szCs w:val="22"/>
        </w:rPr>
        <w:t xml:space="preserve">»). Όλα αυτά τα μοτίβα και οι μορφές φαίνονται να έρχονται, όπως παρατηρεί και ο </w:t>
      </w:r>
      <w:proofErr w:type="spellStart"/>
      <w:r w:rsidRPr="002B442B">
        <w:rPr>
          <w:rFonts w:ascii="Palatino Linotype" w:hAnsi="Palatino Linotype" w:cstheme="minorHAnsi"/>
          <w:sz w:val="22"/>
          <w:szCs w:val="22"/>
        </w:rPr>
        <w:t>Vian</w:t>
      </w:r>
      <w:proofErr w:type="spellEnd"/>
      <w:r w:rsidRPr="002B442B">
        <w:rPr>
          <w:rFonts w:ascii="Palatino Linotype" w:hAnsi="Palatino Linotype" w:cstheme="minorHAnsi"/>
          <w:sz w:val="22"/>
          <w:szCs w:val="22"/>
        </w:rPr>
        <w:t xml:space="preserve">, κατευθείαν από το θέατρο. </w:t>
      </w:r>
    </w:p>
    <w:sectPr w:rsidR="002B442B" w:rsidRPr="002B442B">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B247" w14:textId="77777777" w:rsidR="006A5FA9" w:rsidRDefault="006A5FA9" w:rsidP="0066616A">
      <w:r>
        <w:separator/>
      </w:r>
    </w:p>
  </w:endnote>
  <w:endnote w:type="continuationSeparator" w:id="0">
    <w:p w14:paraId="33E882C0" w14:textId="77777777" w:rsidR="006A5FA9" w:rsidRDefault="006A5FA9" w:rsidP="006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4549"/>
      <w:docPartObj>
        <w:docPartGallery w:val="Page Numbers (Bottom of Page)"/>
        <w:docPartUnique/>
      </w:docPartObj>
    </w:sdtPr>
    <w:sdtEndPr/>
    <w:sdtContent>
      <w:p w14:paraId="52188767" w14:textId="72176E86" w:rsidR="0066616A" w:rsidRDefault="0066616A">
        <w:pPr>
          <w:pStyle w:val="a4"/>
          <w:jc w:val="center"/>
        </w:pPr>
        <w:r>
          <w:fldChar w:fldCharType="begin"/>
        </w:r>
        <w:r>
          <w:instrText>PAGE   \* MERGEFORMAT</w:instrText>
        </w:r>
        <w:r>
          <w:fldChar w:fldCharType="separate"/>
        </w:r>
        <w:r>
          <w:t>2</w:t>
        </w:r>
        <w:r>
          <w:fldChar w:fldCharType="end"/>
        </w:r>
      </w:p>
    </w:sdtContent>
  </w:sdt>
  <w:p w14:paraId="3E4D8058" w14:textId="77777777" w:rsidR="0066616A" w:rsidRDefault="006661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A01E" w14:textId="77777777" w:rsidR="006A5FA9" w:rsidRDefault="006A5FA9" w:rsidP="0066616A">
      <w:r>
        <w:separator/>
      </w:r>
    </w:p>
  </w:footnote>
  <w:footnote w:type="continuationSeparator" w:id="0">
    <w:p w14:paraId="4D30990B" w14:textId="77777777" w:rsidR="006A5FA9" w:rsidRDefault="006A5FA9" w:rsidP="00666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2B"/>
    <w:rsid w:val="0016019C"/>
    <w:rsid w:val="001D17E0"/>
    <w:rsid w:val="00237413"/>
    <w:rsid w:val="002B442B"/>
    <w:rsid w:val="00512904"/>
    <w:rsid w:val="0066616A"/>
    <w:rsid w:val="006A5FA9"/>
    <w:rsid w:val="006E64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E0B7"/>
  <w15:chartTrackingRefBased/>
  <w15:docId w15:val="{1BCD8643-5F7D-4886-A6CA-F6835C80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4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616A"/>
    <w:pPr>
      <w:tabs>
        <w:tab w:val="center" w:pos="4153"/>
        <w:tab w:val="right" w:pos="8306"/>
      </w:tabs>
    </w:pPr>
  </w:style>
  <w:style w:type="character" w:customStyle="1" w:styleId="Char">
    <w:name w:val="Κεφαλίδα Char"/>
    <w:basedOn w:val="a0"/>
    <w:link w:val="a3"/>
    <w:uiPriority w:val="99"/>
    <w:rsid w:val="0066616A"/>
    <w:rPr>
      <w:rFonts w:ascii="Times New Roman" w:eastAsia="Times New Roman" w:hAnsi="Times New Roman" w:cs="Times New Roman"/>
      <w:sz w:val="20"/>
      <w:szCs w:val="20"/>
    </w:rPr>
  </w:style>
  <w:style w:type="paragraph" w:styleId="a4">
    <w:name w:val="footer"/>
    <w:basedOn w:val="a"/>
    <w:link w:val="Char0"/>
    <w:uiPriority w:val="99"/>
    <w:unhideWhenUsed/>
    <w:rsid w:val="0066616A"/>
    <w:pPr>
      <w:tabs>
        <w:tab w:val="center" w:pos="4153"/>
        <w:tab w:val="right" w:pos="8306"/>
      </w:tabs>
    </w:pPr>
  </w:style>
  <w:style w:type="character" w:customStyle="1" w:styleId="Char0">
    <w:name w:val="Υποσέλιδο Char"/>
    <w:basedOn w:val="a0"/>
    <w:link w:val="a4"/>
    <w:uiPriority w:val="99"/>
    <w:rsid w:val="0066616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1035</Words>
  <Characters>5592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gvasil@o365.uoa.gr</dc:creator>
  <cp:keywords/>
  <dc:description/>
  <cp:lastModifiedBy>gvasil@o365.uoa.gr</cp:lastModifiedBy>
  <cp:revision>5</cp:revision>
  <dcterms:created xsi:type="dcterms:W3CDTF">2022-06-05T21:32:00Z</dcterms:created>
  <dcterms:modified xsi:type="dcterms:W3CDTF">2022-06-05T22:03:00Z</dcterms:modified>
</cp:coreProperties>
</file>