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C8BA3" w14:textId="0CA7DFC9" w:rsidR="00065AEA" w:rsidRDefault="00812DB8" w:rsidP="00AF0F2C">
      <w:pPr>
        <w:spacing w:line="276" w:lineRule="auto"/>
        <w:rPr>
          <w:lang w:val="el-GR"/>
        </w:rPr>
      </w:pPr>
      <w:r>
        <w:rPr>
          <w:lang w:val="el-GR"/>
        </w:rPr>
        <w:t xml:space="preserve">ΕΡΕΥΝΑ </w:t>
      </w:r>
      <w:r w:rsidR="000D09CE">
        <w:rPr>
          <w:lang w:val="el-GR"/>
        </w:rPr>
        <w:t>-ΘΕΜΑΤΑ ΠΡΟΣ ΕΡΕΥΝΑ</w:t>
      </w:r>
    </w:p>
    <w:p w14:paraId="1F40D6FF" w14:textId="1A985D6C" w:rsidR="000D09CE" w:rsidRDefault="00DF1619" w:rsidP="00AF0F2C">
      <w:pPr>
        <w:spacing w:line="276" w:lineRule="auto"/>
        <w:rPr>
          <w:lang w:val="el-GR"/>
        </w:rPr>
      </w:pPr>
      <w:r>
        <w:rPr>
          <w:lang w:val="el-GR"/>
        </w:rPr>
        <w:t>-------</w:t>
      </w:r>
    </w:p>
    <w:p w14:paraId="5C866ACB" w14:textId="7DA0424F" w:rsidR="00812DB8" w:rsidRDefault="00812DB8" w:rsidP="00AF0F2C">
      <w:pPr>
        <w:spacing w:line="276" w:lineRule="auto"/>
        <w:rPr>
          <w:lang w:val="el-GR"/>
        </w:rPr>
      </w:pPr>
      <w:r>
        <w:rPr>
          <w:lang w:val="el-GR"/>
        </w:rPr>
        <w:t>κριτική παράδοση (χειρόγραφα, σύγχρονα παπυρολογικά ευρήματα)</w:t>
      </w:r>
    </w:p>
    <w:p w14:paraId="081CDD6B" w14:textId="480F803D" w:rsidR="00812DB8" w:rsidRDefault="00812DB8" w:rsidP="00AF0F2C">
      <w:pPr>
        <w:spacing w:line="276" w:lineRule="auto"/>
        <w:rPr>
          <w:lang w:val="el-GR"/>
        </w:rPr>
      </w:pPr>
      <w:proofErr w:type="spellStart"/>
      <w:r>
        <w:rPr>
          <w:lang w:val="el-GR"/>
        </w:rPr>
        <w:t>Σχόλαι</w:t>
      </w:r>
      <w:proofErr w:type="spellEnd"/>
    </w:p>
    <w:p w14:paraId="6519AE35" w14:textId="2687218F" w:rsidR="00812DB8" w:rsidRDefault="00812DB8" w:rsidP="00AF0F2C">
      <w:pPr>
        <w:spacing w:line="276" w:lineRule="auto"/>
        <w:rPr>
          <w:lang w:val="en-US"/>
        </w:rPr>
      </w:pPr>
      <w:proofErr w:type="spellStart"/>
      <w:r>
        <w:rPr>
          <w:lang w:val="en-US"/>
        </w:rPr>
        <w:t>Arte</w:t>
      </w:r>
      <w:proofErr w:type="spellEnd"/>
      <w:r>
        <w:rPr>
          <w:lang w:val="en-US"/>
        </w:rPr>
        <w:t xml:space="preserve"> allusive (Pasquale)</w:t>
      </w:r>
    </w:p>
    <w:p w14:paraId="31347DD2" w14:textId="3FB7665D" w:rsidR="00812DB8" w:rsidRDefault="00812DB8" w:rsidP="00AF0F2C">
      <w:pPr>
        <w:spacing w:line="276" w:lineRule="auto"/>
        <w:rPr>
          <w:lang w:val="el-GR"/>
        </w:rPr>
      </w:pPr>
      <w:r>
        <w:rPr>
          <w:lang w:val="el-GR"/>
        </w:rPr>
        <w:t>Φύση του επικού ήρωα</w:t>
      </w:r>
    </w:p>
    <w:p w14:paraId="79DECA95" w14:textId="0715633F" w:rsidR="00812DB8" w:rsidRDefault="00812DB8" w:rsidP="00AF0F2C">
      <w:pPr>
        <w:spacing w:line="276" w:lineRule="auto"/>
        <w:rPr>
          <w:lang w:val="el-GR"/>
        </w:rPr>
      </w:pPr>
      <w:r>
        <w:rPr>
          <w:lang w:val="el-GR"/>
        </w:rPr>
        <w:t>Διακειμενικότητα</w:t>
      </w:r>
    </w:p>
    <w:p w14:paraId="5A8D2540" w14:textId="64960F33" w:rsidR="00812DB8" w:rsidRDefault="00812DB8" w:rsidP="00AF0F2C">
      <w:pPr>
        <w:spacing w:line="276" w:lineRule="auto"/>
        <w:rPr>
          <w:lang w:val="el-GR"/>
        </w:rPr>
      </w:pPr>
      <w:r>
        <w:rPr>
          <w:lang w:val="el-GR"/>
        </w:rPr>
        <w:t xml:space="preserve">Σχέση με τους </w:t>
      </w:r>
      <w:proofErr w:type="spellStart"/>
      <w:r>
        <w:rPr>
          <w:lang w:val="el-GR"/>
        </w:rPr>
        <w:t>σύχρονους</w:t>
      </w:r>
      <w:proofErr w:type="spellEnd"/>
      <w:r>
        <w:rPr>
          <w:lang w:val="el-GR"/>
        </w:rPr>
        <w:t xml:space="preserve"> Καλλ</w:t>
      </w:r>
      <w:r w:rsidR="00E540F0">
        <w:rPr>
          <w:lang w:val="el-GR"/>
        </w:rPr>
        <w:t>ί</w:t>
      </w:r>
      <w:r>
        <w:rPr>
          <w:lang w:val="el-GR"/>
        </w:rPr>
        <w:t>μ</w:t>
      </w:r>
      <w:r w:rsidR="00E540F0">
        <w:rPr>
          <w:lang w:val="el-GR"/>
        </w:rPr>
        <w:t>α</w:t>
      </w:r>
      <w:r>
        <w:rPr>
          <w:lang w:val="el-GR"/>
        </w:rPr>
        <w:t xml:space="preserve">χο, </w:t>
      </w:r>
      <w:r w:rsidR="003E6FB2">
        <w:rPr>
          <w:lang w:val="el-GR"/>
        </w:rPr>
        <w:t>Θ</w:t>
      </w:r>
      <w:r>
        <w:rPr>
          <w:lang w:val="el-GR"/>
        </w:rPr>
        <w:t>εόκριτο</w:t>
      </w:r>
    </w:p>
    <w:p w14:paraId="5381B4C8" w14:textId="127AECA6" w:rsidR="00812DB8" w:rsidRDefault="00812DB8" w:rsidP="00AF0F2C">
      <w:pPr>
        <w:spacing w:line="276" w:lineRule="auto"/>
        <w:rPr>
          <w:lang w:val="el-GR"/>
        </w:rPr>
      </w:pPr>
      <w:r>
        <w:rPr>
          <w:lang w:val="el-GR"/>
        </w:rPr>
        <w:t>Πεζογραφικές πηγές του Απολλώνιου</w:t>
      </w:r>
      <w:r w:rsidR="00BF7631">
        <w:rPr>
          <w:lang w:val="el-GR"/>
        </w:rPr>
        <w:t xml:space="preserve"> (ιστοριογραφία)</w:t>
      </w:r>
    </w:p>
    <w:p w14:paraId="44A565AF" w14:textId="2F23C97F" w:rsidR="00812DB8" w:rsidRDefault="00812DB8" w:rsidP="00AF0F2C">
      <w:pPr>
        <w:spacing w:line="276" w:lineRule="auto"/>
        <w:rPr>
          <w:lang w:val="el-GR"/>
        </w:rPr>
      </w:pPr>
      <w:r>
        <w:rPr>
          <w:lang w:val="el-GR"/>
        </w:rPr>
        <w:t>Αρχαία ομηρική κριτική</w:t>
      </w:r>
    </w:p>
    <w:p w14:paraId="0AF5D825" w14:textId="1EAE32A5" w:rsidR="00812DB8" w:rsidRDefault="00812DB8" w:rsidP="00AF0F2C">
      <w:pPr>
        <w:spacing w:line="276" w:lineRule="auto"/>
        <w:rPr>
          <w:lang w:val="el-GR"/>
        </w:rPr>
      </w:pPr>
      <w:r>
        <w:rPr>
          <w:lang w:val="el-GR"/>
        </w:rPr>
        <w:t>Ανάμειξη ειδών (</w:t>
      </w:r>
      <w:proofErr w:type="spellStart"/>
      <w:r>
        <w:rPr>
          <w:lang w:val="el-GR"/>
        </w:rPr>
        <w:t>υμνικό</w:t>
      </w:r>
      <w:proofErr w:type="spellEnd"/>
      <w:r>
        <w:rPr>
          <w:lang w:val="el-GR"/>
        </w:rPr>
        <w:t>, τραγικό, λυρικό, επιγραμματικό και διδακτικό)</w:t>
      </w:r>
    </w:p>
    <w:p w14:paraId="1BD9B64A" w14:textId="0C103A1D" w:rsidR="00812DB8" w:rsidRDefault="00B93E9F" w:rsidP="00AF0F2C">
      <w:pPr>
        <w:spacing w:line="276" w:lineRule="auto"/>
        <w:rPr>
          <w:i/>
          <w:iCs/>
          <w:lang w:val="el-GR"/>
        </w:rPr>
      </w:pPr>
      <w:r>
        <w:rPr>
          <w:lang w:val="el-GR"/>
        </w:rPr>
        <w:t>Γεωγραφία και φύση, η ανταν</w:t>
      </w:r>
      <w:r w:rsidR="0024572C">
        <w:rPr>
          <w:lang w:val="el-GR"/>
        </w:rPr>
        <w:t>ά</w:t>
      </w:r>
      <w:r>
        <w:rPr>
          <w:lang w:val="el-GR"/>
        </w:rPr>
        <w:t xml:space="preserve">κλαση της αρχαίας έρευνας για την ελληνιστική </w:t>
      </w:r>
      <w:proofErr w:type="spellStart"/>
      <w:r w:rsidRPr="00B93E9F">
        <w:rPr>
          <w:i/>
          <w:iCs/>
          <w:lang w:val="el-GR"/>
        </w:rPr>
        <w:t>οἰκουμένη</w:t>
      </w:r>
      <w:proofErr w:type="spellEnd"/>
    </w:p>
    <w:p w14:paraId="659232EA" w14:textId="7FF1AA02" w:rsidR="0071598C" w:rsidRDefault="0071598C" w:rsidP="00AF0F2C">
      <w:pPr>
        <w:spacing w:line="276" w:lineRule="auto"/>
        <w:rPr>
          <w:lang w:val="el-GR"/>
        </w:rPr>
      </w:pPr>
      <w:r>
        <w:rPr>
          <w:lang w:val="el-GR"/>
        </w:rPr>
        <w:t xml:space="preserve"> Ελληνικός εποικισμ</w:t>
      </w:r>
      <w:r w:rsidR="001B2DF6">
        <w:rPr>
          <w:lang w:val="el-GR"/>
        </w:rPr>
        <w:t>ό</w:t>
      </w:r>
      <w:r>
        <w:rPr>
          <w:lang w:val="el-GR"/>
        </w:rPr>
        <w:t>ς και συνείδη</w:t>
      </w:r>
      <w:r w:rsidR="0039261B">
        <w:rPr>
          <w:lang w:val="el-GR"/>
        </w:rPr>
        <w:t>ση</w:t>
      </w:r>
      <w:r>
        <w:rPr>
          <w:lang w:val="el-GR"/>
        </w:rPr>
        <w:t xml:space="preserve"> των </w:t>
      </w:r>
      <w:proofErr w:type="spellStart"/>
      <w:r>
        <w:rPr>
          <w:lang w:val="el-GR"/>
        </w:rPr>
        <w:t>πτολεμαϊκών</w:t>
      </w:r>
      <w:proofErr w:type="spellEnd"/>
      <w:r>
        <w:rPr>
          <w:lang w:val="el-GR"/>
        </w:rPr>
        <w:t xml:space="preserve"> δυναστικών συμφερόντων</w:t>
      </w:r>
    </w:p>
    <w:p w14:paraId="75141D16" w14:textId="37085EE9" w:rsidR="00AF0F2C" w:rsidRDefault="00BF3F7B" w:rsidP="00AF0F2C">
      <w:pPr>
        <w:spacing w:line="276" w:lineRule="auto"/>
        <w:rPr>
          <w:lang w:val="el-GR"/>
        </w:rPr>
      </w:pPr>
      <w:proofErr w:type="spellStart"/>
      <w:r>
        <w:rPr>
          <w:lang w:val="el-GR"/>
        </w:rPr>
        <w:t>Πτολεμαϊκή</w:t>
      </w:r>
      <w:proofErr w:type="spellEnd"/>
      <w:r>
        <w:rPr>
          <w:lang w:val="el-GR"/>
        </w:rPr>
        <w:t xml:space="preserve"> Αίγυπτος</w:t>
      </w:r>
    </w:p>
    <w:p w14:paraId="572DD833" w14:textId="44D873C8" w:rsidR="00BF3F7B" w:rsidRDefault="00BF3F7B" w:rsidP="00AF0F2C">
      <w:pPr>
        <w:spacing w:line="276" w:lineRule="auto"/>
        <w:rPr>
          <w:lang w:val="el-GR"/>
        </w:rPr>
      </w:pPr>
      <w:r>
        <w:rPr>
          <w:lang w:val="el-GR"/>
        </w:rPr>
        <w:t xml:space="preserve">Οι θεοί στα </w:t>
      </w:r>
      <w:r w:rsidRPr="00596159">
        <w:rPr>
          <w:i/>
          <w:iCs/>
          <w:lang w:val="el-GR"/>
        </w:rPr>
        <w:t>Αργοναυτικά</w:t>
      </w:r>
    </w:p>
    <w:p w14:paraId="3EDE948D" w14:textId="7AB35CB6" w:rsidR="00BF3F7B" w:rsidRDefault="00BF3F7B" w:rsidP="00AF0F2C">
      <w:pPr>
        <w:spacing w:line="276" w:lineRule="auto"/>
        <w:rPr>
          <w:lang w:val="el-GR"/>
        </w:rPr>
      </w:pPr>
      <w:r>
        <w:rPr>
          <w:lang w:val="el-GR"/>
        </w:rPr>
        <w:t xml:space="preserve">Αφηγηματικό ύφος και </w:t>
      </w:r>
      <w:proofErr w:type="spellStart"/>
      <w:r>
        <w:rPr>
          <w:lang w:val="el-GR"/>
        </w:rPr>
        <w:t>αφηγηματολογία</w:t>
      </w:r>
      <w:proofErr w:type="spellEnd"/>
    </w:p>
    <w:p w14:paraId="4DF8B89D" w14:textId="62F16349" w:rsidR="00BF3F7B" w:rsidRDefault="00BF3F7B" w:rsidP="00AF0F2C">
      <w:pPr>
        <w:spacing w:line="276" w:lineRule="auto"/>
        <w:rPr>
          <w:lang w:val="el-GR"/>
        </w:rPr>
      </w:pPr>
      <w:r>
        <w:rPr>
          <w:lang w:val="el-GR"/>
        </w:rPr>
        <w:t>Έρωτας</w:t>
      </w:r>
    </w:p>
    <w:p w14:paraId="617AC8B3" w14:textId="2D467ABE" w:rsidR="00BF3F7B" w:rsidRDefault="00BF3F7B" w:rsidP="00AF0F2C">
      <w:pPr>
        <w:spacing w:line="276" w:lineRule="auto"/>
        <w:rPr>
          <w:lang w:val="el-GR"/>
        </w:rPr>
      </w:pPr>
      <w:r>
        <w:rPr>
          <w:lang w:val="el-GR"/>
        </w:rPr>
        <w:t>Γυναίκες</w:t>
      </w:r>
    </w:p>
    <w:p w14:paraId="03DF8E17" w14:textId="115E6E00" w:rsidR="00BF3F7B" w:rsidRDefault="00BF3F7B" w:rsidP="00AF0F2C">
      <w:pPr>
        <w:spacing w:line="276" w:lineRule="auto"/>
        <w:rPr>
          <w:lang w:val="el-GR"/>
        </w:rPr>
      </w:pPr>
      <w:r>
        <w:rPr>
          <w:lang w:val="el-GR"/>
        </w:rPr>
        <w:t>Ενδύματα</w:t>
      </w:r>
    </w:p>
    <w:p w14:paraId="6EAEB1F1" w14:textId="1ADA73E5" w:rsidR="00BF3F7B" w:rsidRDefault="00BF3F7B" w:rsidP="00AF0F2C">
      <w:pPr>
        <w:spacing w:line="276" w:lineRule="auto"/>
        <w:rPr>
          <w:lang w:val="el-GR"/>
        </w:rPr>
      </w:pPr>
      <w:r>
        <w:rPr>
          <w:lang w:val="el-GR"/>
        </w:rPr>
        <w:t>Όνειρα</w:t>
      </w:r>
    </w:p>
    <w:p w14:paraId="499CCB5E" w14:textId="3CC51D45" w:rsidR="00BF3F7B" w:rsidRDefault="00BF3F7B" w:rsidP="00AF0F2C">
      <w:pPr>
        <w:spacing w:line="276" w:lineRule="auto"/>
        <w:rPr>
          <w:lang w:val="el-GR"/>
        </w:rPr>
      </w:pPr>
      <w:r>
        <w:rPr>
          <w:lang w:val="el-GR"/>
        </w:rPr>
        <w:t>μαγεία</w:t>
      </w:r>
    </w:p>
    <w:p w14:paraId="7100C0F2" w14:textId="60A99AC7" w:rsidR="00BF3F7B" w:rsidRDefault="00BF3F7B" w:rsidP="00AF0F2C">
      <w:pPr>
        <w:spacing w:line="276" w:lineRule="auto"/>
        <w:rPr>
          <w:lang w:val="el-GR"/>
        </w:rPr>
      </w:pPr>
      <w:r>
        <w:rPr>
          <w:lang w:val="el-GR"/>
        </w:rPr>
        <w:t>Ρητορική</w:t>
      </w:r>
    </w:p>
    <w:p w14:paraId="65A3A4A6" w14:textId="3C37D843" w:rsidR="00BF3F7B" w:rsidRDefault="00BF3F7B" w:rsidP="00AF0F2C">
      <w:pPr>
        <w:spacing w:line="276" w:lineRule="auto"/>
        <w:rPr>
          <w:lang w:val="el-GR"/>
        </w:rPr>
      </w:pPr>
      <w:r>
        <w:rPr>
          <w:lang w:val="el-GR"/>
        </w:rPr>
        <w:t>Φιλοσοφική διάσταση</w:t>
      </w:r>
    </w:p>
    <w:p w14:paraId="45704999" w14:textId="66F5F414" w:rsidR="00BF3F7B" w:rsidRDefault="00BF3F7B" w:rsidP="00AF0F2C">
      <w:pPr>
        <w:spacing w:line="276" w:lineRule="auto"/>
        <w:rPr>
          <w:lang w:val="el-GR"/>
        </w:rPr>
      </w:pPr>
      <w:r>
        <w:rPr>
          <w:lang w:val="el-GR"/>
        </w:rPr>
        <w:t>Παρομοιώσεις</w:t>
      </w:r>
    </w:p>
    <w:p w14:paraId="514BE50E" w14:textId="14925866" w:rsidR="00BF3F7B" w:rsidRDefault="00BF3F7B" w:rsidP="00AF0F2C">
      <w:pPr>
        <w:spacing w:line="276" w:lineRule="auto"/>
        <w:rPr>
          <w:lang w:val="el-GR"/>
        </w:rPr>
      </w:pPr>
      <w:r>
        <w:rPr>
          <w:lang w:val="el-GR"/>
        </w:rPr>
        <w:t>Αιτιολογία</w:t>
      </w:r>
    </w:p>
    <w:p w14:paraId="5F828926" w14:textId="29A938D8" w:rsidR="00BF3F7B" w:rsidRDefault="00BF3F7B" w:rsidP="00AF0F2C">
      <w:pPr>
        <w:spacing w:line="276" w:lineRule="auto"/>
        <w:rPr>
          <w:lang w:val="el-GR"/>
        </w:rPr>
      </w:pPr>
      <w:r>
        <w:rPr>
          <w:lang w:val="el-GR"/>
        </w:rPr>
        <w:t>Αστρονομία</w:t>
      </w:r>
    </w:p>
    <w:p w14:paraId="5BF6788E" w14:textId="0C2E2E8D" w:rsidR="00BF3F7B" w:rsidRDefault="00BF3F7B" w:rsidP="00AF0F2C">
      <w:pPr>
        <w:spacing w:line="276" w:lineRule="auto"/>
        <w:rPr>
          <w:lang w:val="el-GR"/>
        </w:rPr>
      </w:pPr>
      <w:proofErr w:type="spellStart"/>
      <w:r>
        <w:rPr>
          <w:lang w:val="el-GR"/>
        </w:rPr>
        <w:t>Ναυσιπλοΐια</w:t>
      </w:r>
      <w:proofErr w:type="spellEnd"/>
    </w:p>
    <w:p w14:paraId="35A4C81A" w14:textId="7DBD58E4" w:rsidR="00BF3F7B" w:rsidRDefault="00BF3F7B" w:rsidP="00AF0F2C">
      <w:pPr>
        <w:spacing w:line="276" w:lineRule="auto"/>
        <w:rPr>
          <w:lang w:val="el-GR"/>
        </w:rPr>
      </w:pPr>
      <w:r>
        <w:rPr>
          <w:lang w:val="el-GR"/>
        </w:rPr>
        <w:t xml:space="preserve">Κατασκευή και </w:t>
      </w:r>
      <w:r w:rsidR="00C16D7E">
        <w:rPr>
          <w:lang w:val="el-GR"/>
        </w:rPr>
        <w:t>το καθεστώς</w:t>
      </w:r>
      <w:r>
        <w:rPr>
          <w:lang w:val="el-GR"/>
        </w:rPr>
        <w:t xml:space="preserve"> της </w:t>
      </w:r>
      <w:proofErr w:type="spellStart"/>
      <w:r>
        <w:rPr>
          <w:lang w:val="el-GR"/>
        </w:rPr>
        <w:t>Αργώς</w:t>
      </w:r>
      <w:proofErr w:type="spellEnd"/>
    </w:p>
    <w:p w14:paraId="2E9D013C" w14:textId="2DE53165" w:rsidR="00BF3F7B" w:rsidRDefault="00BF3F7B" w:rsidP="00AF0F2C">
      <w:pPr>
        <w:spacing w:line="276" w:lineRule="auto"/>
        <w:rPr>
          <w:lang w:val="el-GR"/>
        </w:rPr>
      </w:pPr>
      <w:r>
        <w:rPr>
          <w:lang w:val="el-GR"/>
        </w:rPr>
        <w:t>Πρ</w:t>
      </w:r>
      <w:r w:rsidR="005A6F5F">
        <w:rPr>
          <w:lang w:val="el-GR"/>
        </w:rPr>
        <w:t>ό</w:t>
      </w:r>
      <w:r>
        <w:rPr>
          <w:lang w:val="el-GR"/>
        </w:rPr>
        <w:t xml:space="preserve">σληψη των </w:t>
      </w:r>
      <w:r w:rsidRPr="005A6F5F">
        <w:rPr>
          <w:i/>
          <w:iCs/>
          <w:lang w:val="el-GR"/>
        </w:rPr>
        <w:t>Αργοναυτικών</w:t>
      </w:r>
    </w:p>
    <w:p w14:paraId="278662FA" w14:textId="3BE961F9" w:rsidR="00BF3F7B" w:rsidRDefault="00BF3F7B" w:rsidP="00AF0F2C">
      <w:pPr>
        <w:spacing w:line="276" w:lineRule="auto"/>
        <w:rPr>
          <w:lang w:val="el-GR"/>
        </w:rPr>
      </w:pPr>
      <w:r>
        <w:rPr>
          <w:lang w:val="el-GR"/>
        </w:rPr>
        <w:t>Επιμέρους χαρακτήρες και επεισόδια</w:t>
      </w:r>
    </w:p>
    <w:p w14:paraId="03605E3C" w14:textId="026FC2D7" w:rsidR="00BF3F7B" w:rsidRDefault="00BF3F7B" w:rsidP="00AF0F2C">
      <w:pPr>
        <w:spacing w:line="276" w:lineRule="auto"/>
        <w:rPr>
          <w:lang w:val="el-GR"/>
        </w:rPr>
      </w:pPr>
      <w:r>
        <w:rPr>
          <w:lang w:val="el-GR"/>
        </w:rPr>
        <w:t>Ιδεολογία και ιδέες (π.χ. χόλος, φόβος)</w:t>
      </w:r>
    </w:p>
    <w:p w14:paraId="73ED50D1" w14:textId="77777777" w:rsidR="00BF3F7B" w:rsidRDefault="00BF3F7B" w:rsidP="00AF0F2C">
      <w:pPr>
        <w:spacing w:line="276" w:lineRule="auto"/>
        <w:rPr>
          <w:lang w:val="el-GR"/>
        </w:rPr>
      </w:pPr>
    </w:p>
    <w:p w14:paraId="402FAC4C" w14:textId="77777777" w:rsidR="00AF0F2C" w:rsidRPr="0071598C" w:rsidRDefault="00AF0F2C" w:rsidP="00AF0F2C">
      <w:pPr>
        <w:spacing w:line="276" w:lineRule="auto"/>
        <w:rPr>
          <w:lang w:val="el-GR"/>
        </w:rPr>
      </w:pPr>
    </w:p>
    <w:sectPr w:rsidR="00AF0F2C" w:rsidRPr="0071598C" w:rsidSect="00BE145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DB8"/>
    <w:rsid w:val="00065AEA"/>
    <w:rsid w:val="000D09CE"/>
    <w:rsid w:val="001B2DF6"/>
    <w:rsid w:val="0024572C"/>
    <w:rsid w:val="0039261B"/>
    <w:rsid w:val="003E6FB2"/>
    <w:rsid w:val="00596159"/>
    <w:rsid w:val="005A6F5F"/>
    <w:rsid w:val="006E1A28"/>
    <w:rsid w:val="0071598C"/>
    <w:rsid w:val="00812DB8"/>
    <w:rsid w:val="00AF0F2C"/>
    <w:rsid w:val="00B93E9F"/>
    <w:rsid w:val="00BE1458"/>
    <w:rsid w:val="00BF3F7B"/>
    <w:rsid w:val="00BF7631"/>
    <w:rsid w:val="00C16D7E"/>
    <w:rsid w:val="00DF1619"/>
    <w:rsid w:val="00E5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BCAEA67"/>
  <w15:chartTrackingRefBased/>
  <w15:docId w15:val="{B1363D03-89F3-BC47-9E8D-44816E03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2022-02-28T06:43:00Z</dcterms:created>
  <dcterms:modified xsi:type="dcterms:W3CDTF">2022-02-28T06:49:00Z</dcterms:modified>
</cp:coreProperties>
</file>