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A1A5" w14:textId="77777777" w:rsidR="0006640B" w:rsidRPr="0006640B" w:rsidRDefault="0006640B" w:rsidP="0006640B">
      <w:pPr>
        <w:jc w:val="center"/>
        <w:rPr>
          <w:b/>
          <w:bCs/>
        </w:rPr>
      </w:pPr>
      <w:r w:rsidRPr="0006640B">
        <w:rPr>
          <w:b/>
          <w:bCs/>
          <w:sz w:val="28"/>
          <w:szCs w:val="28"/>
        </w:rPr>
        <w:t>ΕΙΣΗΓΗΤΙΚΗ ΕΚΘΕΣΗ</w:t>
      </w:r>
    </w:p>
    <w:p w14:paraId="4ED92490" w14:textId="34F83DF7" w:rsidR="0006640B" w:rsidRPr="0006640B" w:rsidRDefault="0006640B" w:rsidP="0006640B">
      <w:pPr>
        <w:jc w:val="center"/>
        <w:rPr>
          <w:b/>
          <w:bCs/>
          <w:lang w:val="el-GR"/>
        </w:rPr>
      </w:pPr>
      <w:r w:rsidRPr="0006640B">
        <w:rPr>
          <w:b/>
          <w:bCs/>
          <w:lang w:val="el-GR"/>
        </w:rPr>
        <w:t>Της τριμελούς Συμβουλευτικής Επιτροπής τ</w:t>
      </w:r>
      <w:r>
        <w:rPr>
          <w:b/>
          <w:bCs/>
          <w:lang w:val="el-GR"/>
        </w:rPr>
        <w:t>ου</w:t>
      </w:r>
      <w:r w:rsidRPr="0006640B">
        <w:rPr>
          <w:b/>
          <w:bCs/>
          <w:lang w:val="el-GR"/>
        </w:rPr>
        <w:t xml:space="preserve"> υποψήφι</w:t>
      </w:r>
      <w:r>
        <w:rPr>
          <w:b/>
          <w:bCs/>
          <w:lang w:val="el-GR"/>
        </w:rPr>
        <w:t>ου</w:t>
      </w:r>
      <w:r w:rsidRPr="0006640B">
        <w:rPr>
          <w:b/>
          <w:bCs/>
          <w:lang w:val="el-GR"/>
        </w:rPr>
        <w:t xml:space="preserve"> Διδάκτορα</w:t>
      </w:r>
    </w:p>
    <w:p w14:paraId="7B5C782F" w14:textId="0213672E" w:rsidR="0006640B" w:rsidRPr="0006640B" w:rsidRDefault="0092038F" w:rsidP="0006640B">
      <w:pPr>
        <w:jc w:val="center"/>
        <w:rPr>
          <w:b/>
          <w:bCs/>
          <w:lang w:val="el-GR"/>
        </w:rPr>
      </w:pPr>
      <w:proofErr w:type="spellStart"/>
      <w:r w:rsidRPr="0092038F">
        <w:rPr>
          <w:b/>
          <w:bCs/>
          <w:highlight w:val="yellow"/>
          <w:lang w:val="el-GR"/>
        </w:rPr>
        <w:t>κ</w:t>
      </w:r>
      <w:r w:rsidR="0006640B" w:rsidRPr="0092038F">
        <w:rPr>
          <w:b/>
          <w:bCs/>
          <w:highlight w:val="yellow"/>
          <w:lang w:val="el-GR"/>
        </w:rPr>
        <w:t>ου</w:t>
      </w:r>
      <w:proofErr w:type="spellEnd"/>
      <w:r w:rsidRPr="0092038F">
        <w:rPr>
          <w:b/>
          <w:bCs/>
          <w:highlight w:val="yellow"/>
          <w:lang w:val="el-GR"/>
        </w:rPr>
        <w:t>/</w:t>
      </w:r>
      <w:proofErr w:type="spellStart"/>
      <w:r w:rsidRPr="0092038F">
        <w:rPr>
          <w:b/>
          <w:bCs/>
          <w:highlight w:val="yellow"/>
          <w:lang w:val="el-GR"/>
        </w:rPr>
        <w:t>κας</w:t>
      </w:r>
      <w:proofErr w:type="spellEnd"/>
      <w:r w:rsidR="0006640B" w:rsidRPr="0092038F">
        <w:rPr>
          <w:b/>
          <w:bCs/>
          <w:highlight w:val="yellow"/>
          <w:lang w:val="el-GR"/>
        </w:rPr>
        <w:t xml:space="preserve"> </w:t>
      </w:r>
      <w:r w:rsidRPr="0092038F">
        <w:rPr>
          <w:b/>
          <w:bCs/>
          <w:highlight w:val="yellow"/>
          <w:lang w:val="el-GR"/>
        </w:rPr>
        <w:t>ΧΧΧΧΧΧ  ΧΧΧΧ</w:t>
      </w:r>
    </w:p>
    <w:p w14:paraId="1111851D" w14:textId="784D014F" w:rsidR="0006640B" w:rsidRPr="0006640B" w:rsidRDefault="0006640B" w:rsidP="0006640B">
      <w:pPr>
        <w:jc w:val="both"/>
        <w:rPr>
          <w:lang w:val="el-GR"/>
        </w:rPr>
      </w:pPr>
      <w:r w:rsidRPr="0006640B">
        <w:rPr>
          <w:lang w:val="el-GR"/>
        </w:rPr>
        <w:t>Την</w:t>
      </w:r>
      <w:r w:rsidR="0092038F">
        <w:rPr>
          <w:lang w:val="el-GR"/>
        </w:rPr>
        <w:t xml:space="preserve"> </w:t>
      </w:r>
      <w:r w:rsidR="0092038F" w:rsidRPr="0092038F">
        <w:rPr>
          <w:highlight w:val="yellow"/>
          <w:lang w:val="el-GR"/>
        </w:rPr>
        <w:t>[ημερομηνία]</w:t>
      </w:r>
      <w:r w:rsidRPr="0006640B">
        <w:rPr>
          <w:lang w:val="el-GR"/>
        </w:rPr>
        <w:t>, η τριμελής Συμβουλευτική Επιτροπή τ</w:t>
      </w:r>
      <w:r>
        <w:rPr>
          <w:lang w:val="el-GR"/>
        </w:rPr>
        <w:t>ου</w:t>
      </w:r>
      <w:r w:rsidRPr="0006640B">
        <w:rPr>
          <w:lang w:val="el-GR"/>
        </w:rPr>
        <w:t xml:space="preserve"> Υποψήφι</w:t>
      </w:r>
      <w:r>
        <w:rPr>
          <w:lang w:val="el-GR"/>
        </w:rPr>
        <w:t xml:space="preserve">ου </w:t>
      </w:r>
      <w:r w:rsidRPr="0006640B">
        <w:rPr>
          <w:lang w:val="el-GR"/>
        </w:rPr>
        <w:t xml:space="preserve">Διδάκτορα </w:t>
      </w:r>
      <w:r w:rsidR="0092038F" w:rsidRPr="0092038F">
        <w:rPr>
          <w:highlight w:val="yellow"/>
          <w:lang w:val="el-GR"/>
        </w:rPr>
        <w:t>[ονοματεπώνυμο</w:t>
      </w:r>
      <w:r w:rsidR="0092038F">
        <w:rPr>
          <w:highlight w:val="yellow"/>
          <w:lang w:val="el-GR"/>
        </w:rPr>
        <w:t xml:space="preserve"> ΥΔ</w:t>
      </w:r>
      <w:r w:rsidR="0092038F" w:rsidRPr="0092038F">
        <w:rPr>
          <w:highlight w:val="yellow"/>
          <w:lang w:val="el-GR"/>
        </w:rPr>
        <w:t>]</w:t>
      </w:r>
      <w:r w:rsidRPr="0006640B">
        <w:rPr>
          <w:lang w:val="el-GR"/>
        </w:rPr>
        <w:t>, αποτελούμενη από τους:</w:t>
      </w:r>
    </w:p>
    <w:p w14:paraId="592FF310" w14:textId="67022D11" w:rsidR="0092038F" w:rsidRPr="0092038F" w:rsidRDefault="0006640B" w:rsidP="0092038F">
      <w:pPr>
        <w:rPr>
          <w:highlight w:val="yellow"/>
          <w:lang w:val="el-GR"/>
        </w:rPr>
      </w:pPr>
      <w:r w:rsidRPr="0092038F">
        <w:rPr>
          <w:highlight w:val="yellow"/>
          <w:lang w:val="el-GR"/>
        </w:rPr>
        <w:t xml:space="preserve">1) </w:t>
      </w:r>
      <w:r w:rsidR="0092038F" w:rsidRPr="0092038F">
        <w:rPr>
          <w:highlight w:val="yellow"/>
          <w:lang w:val="el-GR"/>
        </w:rPr>
        <w:t>[Επιβλέπων]</w:t>
      </w:r>
    </w:p>
    <w:p w14:paraId="6FD9A686" w14:textId="6E37C9DF" w:rsidR="0092038F" w:rsidRPr="0092038F" w:rsidRDefault="0092038F" w:rsidP="0092038F">
      <w:pPr>
        <w:rPr>
          <w:highlight w:val="yellow"/>
          <w:lang w:val="el-GR"/>
        </w:rPr>
      </w:pPr>
      <w:r w:rsidRPr="0092038F">
        <w:rPr>
          <w:highlight w:val="yellow"/>
          <w:lang w:val="el-GR"/>
        </w:rPr>
        <w:t>2) [Μέλος Τριμελούς]</w:t>
      </w:r>
    </w:p>
    <w:p w14:paraId="11C270A1" w14:textId="10AE6C58" w:rsidR="0092038F" w:rsidRDefault="0092038F" w:rsidP="0092038F">
      <w:pPr>
        <w:rPr>
          <w:lang w:val="el-GR"/>
        </w:rPr>
      </w:pPr>
      <w:r w:rsidRPr="0092038F">
        <w:rPr>
          <w:highlight w:val="yellow"/>
          <w:lang w:val="el-GR"/>
        </w:rPr>
        <w:t>3) [Μέλος Τριμελούς]</w:t>
      </w:r>
    </w:p>
    <w:p w14:paraId="1DCE82B9" w14:textId="331F8E72" w:rsidR="0006640B" w:rsidRDefault="0006640B" w:rsidP="0092038F">
      <w:pPr>
        <w:rPr>
          <w:lang w:val="el-GR"/>
        </w:rPr>
      </w:pPr>
      <w:r w:rsidRPr="0006640B">
        <w:rPr>
          <w:lang w:val="el-GR"/>
        </w:rPr>
        <w:t>συνεδρίασε για να εξετάσει το αίτημα τ</w:t>
      </w:r>
      <w:r>
        <w:rPr>
          <w:lang w:val="el-GR"/>
        </w:rPr>
        <w:t>ου</w:t>
      </w:r>
      <w:r w:rsidR="0092038F">
        <w:rPr>
          <w:lang w:val="el-GR"/>
        </w:rPr>
        <w:t>/της</w:t>
      </w:r>
      <w:r w:rsidRPr="0006640B">
        <w:rPr>
          <w:lang w:val="el-GR"/>
        </w:rPr>
        <w:t xml:space="preserve"> </w:t>
      </w:r>
      <w:r w:rsidR="0092038F" w:rsidRPr="0092038F">
        <w:rPr>
          <w:highlight w:val="yellow"/>
          <w:lang w:val="el-GR"/>
        </w:rPr>
        <w:t>[ονομ</w:t>
      </w:r>
      <w:r w:rsidR="0092038F">
        <w:rPr>
          <w:highlight w:val="yellow"/>
          <w:lang w:val="el-GR"/>
        </w:rPr>
        <w:t>α</w:t>
      </w:r>
      <w:r w:rsidR="0092038F" w:rsidRPr="0092038F">
        <w:rPr>
          <w:highlight w:val="yellow"/>
          <w:lang w:val="el-GR"/>
        </w:rPr>
        <w:t>τ</w:t>
      </w:r>
      <w:r w:rsidR="0092038F">
        <w:rPr>
          <w:highlight w:val="yellow"/>
          <w:lang w:val="el-GR"/>
        </w:rPr>
        <w:t>ε</w:t>
      </w:r>
      <w:r w:rsidR="0092038F" w:rsidRPr="0092038F">
        <w:rPr>
          <w:highlight w:val="yellow"/>
          <w:lang w:val="el-GR"/>
        </w:rPr>
        <w:t>πώνυμο ΥΔ]</w:t>
      </w:r>
      <w:r w:rsidRPr="0006640B">
        <w:rPr>
          <w:lang w:val="el-GR"/>
        </w:rPr>
        <w:t>, για τη Δημόσια</w:t>
      </w:r>
      <w:r>
        <w:rPr>
          <w:lang w:val="el-GR"/>
        </w:rPr>
        <w:t xml:space="preserve"> </w:t>
      </w:r>
      <w:r w:rsidRPr="0006640B">
        <w:rPr>
          <w:lang w:val="el-GR"/>
        </w:rPr>
        <w:t>υποστήριξη και αξιολόγηση της Διδακτορικής της Διατριβής με τίτλο «</w:t>
      </w:r>
      <w:r w:rsidR="0092038F" w:rsidRPr="0092038F">
        <w:rPr>
          <w:highlight w:val="yellow"/>
          <w:lang w:val="el-GR"/>
        </w:rPr>
        <w:t>[Τίτλος Διδακτορικής Διατριβής στα ελληνικά και αγγλικά]</w:t>
      </w:r>
      <w:r w:rsidRPr="0006640B">
        <w:rPr>
          <w:lang w:val="el-GR"/>
        </w:rPr>
        <w:t xml:space="preserve">». </w:t>
      </w:r>
    </w:p>
    <w:p w14:paraId="2E1EE504" w14:textId="535B607D" w:rsidR="0006640B" w:rsidRPr="0006640B" w:rsidRDefault="0006640B" w:rsidP="0006640B">
      <w:pPr>
        <w:jc w:val="both"/>
        <w:rPr>
          <w:lang w:val="el-GR"/>
        </w:rPr>
      </w:pPr>
      <w:r w:rsidRPr="0006640B">
        <w:rPr>
          <w:lang w:val="el-GR"/>
        </w:rPr>
        <w:t>Λαμβάνοντας υπόψη τα στοιχεία που έχει στη</w:t>
      </w:r>
      <w:r>
        <w:rPr>
          <w:lang w:val="el-GR"/>
        </w:rPr>
        <w:t xml:space="preserve"> </w:t>
      </w:r>
      <w:r w:rsidRPr="0006640B">
        <w:rPr>
          <w:lang w:val="el-GR"/>
        </w:rPr>
        <w:t>διάθεση της η Επιτροπή, η τριμελής Συμβουλευτική Επιτροπή διαπίστωσε τα εξής:</w:t>
      </w:r>
    </w:p>
    <w:p w14:paraId="27423294" w14:textId="375B3D9C" w:rsidR="0006640B" w:rsidRDefault="0006640B" w:rsidP="0006640B">
      <w:pPr>
        <w:jc w:val="both"/>
        <w:rPr>
          <w:lang w:val="el-GR"/>
        </w:rPr>
      </w:pPr>
      <w:r>
        <w:rPr>
          <w:lang w:val="el-GR"/>
        </w:rPr>
        <w:t>Ο</w:t>
      </w:r>
      <w:r w:rsidRPr="0006640B">
        <w:rPr>
          <w:lang w:val="el-GR"/>
        </w:rPr>
        <w:t xml:space="preserve"> κ</w:t>
      </w:r>
      <w:r>
        <w:rPr>
          <w:lang w:val="el-GR"/>
        </w:rPr>
        <w:t>ος</w:t>
      </w:r>
      <w:r w:rsidR="0092038F">
        <w:rPr>
          <w:lang w:val="el-GR"/>
        </w:rPr>
        <w:t xml:space="preserve">/κα </w:t>
      </w:r>
      <w:r w:rsidR="0092038F" w:rsidRPr="0092038F">
        <w:rPr>
          <w:highlight w:val="yellow"/>
          <w:lang w:val="el-GR"/>
        </w:rPr>
        <w:t>[ονομ</w:t>
      </w:r>
      <w:r w:rsidR="0092038F">
        <w:rPr>
          <w:highlight w:val="yellow"/>
          <w:lang w:val="el-GR"/>
        </w:rPr>
        <w:t>α</w:t>
      </w:r>
      <w:r w:rsidR="0092038F" w:rsidRPr="0092038F">
        <w:rPr>
          <w:highlight w:val="yellow"/>
          <w:lang w:val="el-GR"/>
        </w:rPr>
        <w:t>τ</w:t>
      </w:r>
      <w:r w:rsidR="0092038F">
        <w:rPr>
          <w:highlight w:val="yellow"/>
          <w:lang w:val="el-GR"/>
        </w:rPr>
        <w:t>ε</w:t>
      </w:r>
      <w:r w:rsidR="0092038F" w:rsidRPr="0092038F">
        <w:rPr>
          <w:highlight w:val="yellow"/>
          <w:lang w:val="el-GR"/>
        </w:rPr>
        <w:t>πώνυμο ΥΔ]</w:t>
      </w:r>
      <w:r w:rsidR="0092038F">
        <w:rPr>
          <w:lang w:val="el-GR"/>
        </w:rPr>
        <w:t xml:space="preserve"> </w:t>
      </w:r>
      <w:r w:rsidRPr="0006640B">
        <w:rPr>
          <w:lang w:val="el-GR"/>
        </w:rPr>
        <w:t xml:space="preserve">έχει πραγματοποιήσει τις </w:t>
      </w:r>
      <w:r>
        <w:rPr>
          <w:lang w:val="el-GR"/>
        </w:rPr>
        <w:t xml:space="preserve">κατ’ ελάχιστον </w:t>
      </w:r>
      <w:r w:rsidRPr="0006640B">
        <w:rPr>
          <w:lang w:val="el-GR"/>
        </w:rPr>
        <w:t>δύο (2) δημοσιεύσεις που</w:t>
      </w:r>
      <w:r>
        <w:rPr>
          <w:lang w:val="el-GR"/>
        </w:rPr>
        <w:t xml:space="preserve"> </w:t>
      </w:r>
      <w:r w:rsidRPr="0006640B">
        <w:rPr>
          <w:lang w:val="el-GR"/>
        </w:rPr>
        <w:t xml:space="preserve">απαιτούνται </w:t>
      </w:r>
      <w:r>
        <w:rPr>
          <w:lang w:val="el-GR"/>
        </w:rPr>
        <w:t xml:space="preserve">από τον Κανονισμό Διδακτορικών Σπουδών του Τμήματος </w:t>
      </w:r>
      <w:r w:rsidRPr="0006640B">
        <w:rPr>
          <w:lang w:val="el-GR"/>
        </w:rPr>
        <w:t>στο αντικείμενο της διδακτορικής της διατριβής ως πρώτ</w:t>
      </w:r>
      <w:r>
        <w:rPr>
          <w:lang w:val="el-GR"/>
        </w:rPr>
        <w:t>ος</w:t>
      </w:r>
      <w:r w:rsidRPr="0006640B">
        <w:rPr>
          <w:lang w:val="el-GR"/>
        </w:rPr>
        <w:t xml:space="preserve"> συγγραφέας</w:t>
      </w:r>
      <w:r>
        <w:rPr>
          <w:lang w:val="el-GR"/>
        </w:rPr>
        <w:t xml:space="preserve"> </w:t>
      </w:r>
      <w:r w:rsidRPr="0006640B">
        <w:rPr>
          <w:lang w:val="el-GR"/>
        </w:rPr>
        <w:t>με τον επιβλέποντα Καθηγητή, σε διεθνή περιοδικά με</w:t>
      </w:r>
      <w:r>
        <w:rPr>
          <w:lang w:val="el-GR"/>
        </w:rPr>
        <w:t xml:space="preserve"> </w:t>
      </w:r>
      <w:r w:rsidRPr="0006640B">
        <w:rPr>
          <w:lang w:val="el-GR"/>
        </w:rPr>
        <w:t>κριτές</w:t>
      </w:r>
      <w:r>
        <w:rPr>
          <w:lang w:val="el-GR"/>
        </w:rPr>
        <w:t xml:space="preserve">. Ειδικότερα, ο </w:t>
      </w:r>
      <w:r w:rsidR="0092038F" w:rsidRPr="0092038F">
        <w:rPr>
          <w:highlight w:val="yellow"/>
          <w:lang w:val="el-GR"/>
        </w:rPr>
        <w:t>[ονομ</w:t>
      </w:r>
      <w:r w:rsidR="0092038F">
        <w:rPr>
          <w:highlight w:val="yellow"/>
          <w:lang w:val="el-GR"/>
        </w:rPr>
        <w:t>α</w:t>
      </w:r>
      <w:r w:rsidR="0092038F" w:rsidRPr="0092038F">
        <w:rPr>
          <w:highlight w:val="yellow"/>
          <w:lang w:val="el-GR"/>
        </w:rPr>
        <w:t>τ</w:t>
      </w:r>
      <w:r w:rsidR="0092038F">
        <w:rPr>
          <w:highlight w:val="yellow"/>
          <w:lang w:val="el-GR"/>
        </w:rPr>
        <w:t>ε</w:t>
      </w:r>
      <w:r w:rsidR="0092038F" w:rsidRPr="0092038F">
        <w:rPr>
          <w:highlight w:val="yellow"/>
          <w:lang w:val="el-GR"/>
        </w:rPr>
        <w:t>πώνυμο ΥΔ]</w:t>
      </w:r>
      <w:r>
        <w:rPr>
          <w:lang w:val="el-GR"/>
        </w:rPr>
        <w:t xml:space="preserve"> έχει δημοσιεύσει</w:t>
      </w:r>
      <w:r w:rsidRPr="0006640B">
        <w:rPr>
          <w:lang w:val="el-GR"/>
        </w:rPr>
        <w:t>:</w:t>
      </w:r>
    </w:p>
    <w:p w14:paraId="2E4F21BA" w14:textId="4369F1D5" w:rsidR="0092038F" w:rsidRPr="0092038F" w:rsidRDefault="0092038F" w:rsidP="0092038F">
      <w:pPr>
        <w:pStyle w:val="ListParagraph"/>
        <w:numPr>
          <w:ilvl w:val="0"/>
          <w:numId w:val="4"/>
        </w:numPr>
        <w:jc w:val="both"/>
        <w:rPr>
          <w:highlight w:val="yellow"/>
          <w:lang w:val="el-GR"/>
        </w:rPr>
      </w:pPr>
      <w:r w:rsidRPr="0092038F">
        <w:rPr>
          <w:highlight w:val="yellow"/>
          <w:lang w:val="el-GR"/>
        </w:rPr>
        <w:t>ΔΗΜΟΣΙΕΥΣΕΙΣ ΣΕ ΔΙΕΘΝΗ ΠΕΡΙΟΔΙΚΑ ΜΕ ΚΡΙΤΕΣ</w:t>
      </w:r>
    </w:p>
    <w:p w14:paraId="570C853E" w14:textId="77777777" w:rsidR="0092038F" w:rsidRDefault="0092038F" w:rsidP="0092038F">
      <w:pPr>
        <w:pStyle w:val="ListParagraph"/>
        <w:numPr>
          <w:ilvl w:val="0"/>
          <w:numId w:val="4"/>
        </w:numPr>
        <w:jc w:val="both"/>
        <w:rPr>
          <w:highlight w:val="yellow"/>
          <w:lang w:val="el-GR"/>
        </w:rPr>
      </w:pPr>
      <w:r w:rsidRPr="0092038F">
        <w:rPr>
          <w:highlight w:val="yellow"/>
          <w:lang w:val="el-GR"/>
        </w:rPr>
        <w:t>ΔΗΜΟΣΙΕΥΣΕΙΣ ΣΕ ΔΙΕΘΝΗ ΠΕΡΙΟΔΙΚΑ ΜΕ ΚΡΙΤΕΣ</w:t>
      </w:r>
    </w:p>
    <w:p w14:paraId="0D132781" w14:textId="203D7EF0" w:rsidR="0092038F" w:rsidRPr="0092038F" w:rsidRDefault="0092038F" w:rsidP="0092038F">
      <w:pPr>
        <w:pStyle w:val="ListParagraph"/>
        <w:numPr>
          <w:ilvl w:val="0"/>
          <w:numId w:val="4"/>
        </w:numPr>
        <w:jc w:val="both"/>
        <w:rPr>
          <w:highlight w:val="yellow"/>
          <w:lang w:val="el-GR"/>
        </w:rPr>
      </w:pPr>
      <w:r>
        <w:rPr>
          <w:highlight w:val="yellow"/>
          <w:lang w:val="el-GR"/>
        </w:rPr>
        <w:t>…</w:t>
      </w:r>
    </w:p>
    <w:p w14:paraId="19FD6A9A" w14:textId="6F501EEE" w:rsidR="006B0FD8" w:rsidRPr="006B0FD8" w:rsidRDefault="006B0FD8" w:rsidP="006B0FD8">
      <w:pPr>
        <w:jc w:val="both"/>
        <w:rPr>
          <w:lang w:val="el-GR"/>
        </w:rPr>
      </w:pPr>
      <w:r>
        <w:rPr>
          <w:lang w:val="el-GR"/>
        </w:rPr>
        <w:t xml:space="preserve">Επιπλέον, έχει συμμετάσχει </w:t>
      </w:r>
      <w:r w:rsidR="00E81DD0">
        <w:rPr>
          <w:lang w:val="el-GR"/>
        </w:rPr>
        <w:t>με</w:t>
      </w:r>
      <w:r>
        <w:rPr>
          <w:lang w:val="el-GR"/>
        </w:rPr>
        <w:t xml:space="preserve"> </w:t>
      </w:r>
      <w:r w:rsidR="00E81DD0">
        <w:rPr>
          <w:lang w:val="el-GR"/>
        </w:rPr>
        <w:t>ανακοινώσεις στα παρακάτω επιστημονικά συνέδρια:</w:t>
      </w:r>
    </w:p>
    <w:p w14:paraId="20EFEDCF" w14:textId="19E128D7" w:rsidR="0092038F" w:rsidRPr="0092038F" w:rsidRDefault="0092038F" w:rsidP="0092038F">
      <w:pPr>
        <w:pStyle w:val="ListParagraph"/>
        <w:numPr>
          <w:ilvl w:val="0"/>
          <w:numId w:val="5"/>
        </w:numPr>
        <w:jc w:val="both"/>
        <w:rPr>
          <w:highlight w:val="yellow"/>
          <w:lang w:val="el-GR"/>
        </w:rPr>
      </w:pPr>
      <w:r w:rsidRPr="0092038F">
        <w:rPr>
          <w:highlight w:val="yellow"/>
          <w:lang w:val="el-GR"/>
        </w:rPr>
        <w:t>ΑΝΑΚΟΙΝΩΣΕΙΣ ΣΕ ΔΙΕΘΝΗ ΚΑΙ ΕΛΛΗΝΙΚΑ ΣΥΝΕΔΡΙΑ</w:t>
      </w:r>
    </w:p>
    <w:p w14:paraId="0B44DA2E" w14:textId="30C5C274" w:rsidR="0092038F" w:rsidRPr="0092038F" w:rsidRDefault="0092038F" w:rsidP="0092038F">
      <w:pPr>
        <w:pStyle w:val="ListParagraph"/>
        <w:numPr>
          <w:ilvl w:val="0"/>
          <w:numId w:val="5"/>
        </w:numPr>
        <w:jc w:val="both"/>
        <w:rPr>
          <w:highlight w:val="yellow"/>
          <w:lang w:val="el-GR"/>
        </w:rPr>
      </w:pPr>
      <w:r w:rsidRPr="0092038F">
        <w:rPr>
          <w:highlight w:val="yellow"/>
          <w:lang w:val="el-GR"/>
        </w:rPr>
        <w:t>ΑΝΑΚΟΙΝΩΣΕΙΣ ΣΕ ΔΙΕΘΝΗ ΚΑΙ ΕΛΛΗΝΙΚΑ ΣΥΝΕΔΡΙΑ</w:t>
      </w:r>
    </w:p>
    <w:p w14:paraId="713ACEF0" w14:textId="0C28482A" w:rsidR="0092038F" w:rsidRPr="0092038F" w:rsidRDefault="0092038F" w:rsidP="0092038F">
      <w:pPr>
        <w:pStyle w:val="ListParagraph"/>
        <w:numPr>
          <w:ilvl w:val="0"/>
          <w:numId w:val="5"/>
        </w:numPr>
        <w:jc w:val="both"/>
        <w:rPr>
          <w:highlight w:val="yellow"/>
          <w:lang w:val="el-GR"/>
        </w:rPr>
      </w:pPr>
      <w:r w:rsidRPr="0092038F">
        <w:rPr>
          <w:highlight w:val="yellow"/>
          <w:lang w:val="el-GR"/>
        </w:rPr>
        <w:t>…</w:t>
      </w:r>
    </w:p>
    <w:p w14:paraId="4277D862" w14:textId="42EFBEA6" w:rsidR="0092038F" w:rsidRDefault="0092038F" w:rsidP="0092038F">
      <w:pPr>
        <w:jc w:val="both"/>
        <w:rPr>
          <w:lang w:val="el-GR"/>
        </w:rPr>
      </w:pPr>
      <w:r>
        <w:rPr>
          <w:lang w:val="el-GR"/>
        </w:rPr>
        <w:t>Επιπλέον,</w:t>
      </w:r>
    </w:p>
    <w:p w14:paraId="612CF9E1" w14:textId="37B86D63" w:rsidR="0092038F" w:rsidRPr="0092038F" w:rsidRDefault="0092038F" w:rsidP="0092038F">
      <w:pPr>
        <w:pStyle w:val="ListParagraph"/>
        <w:numPr>
          <w:ilvl w:val="0"/>
          <w:numId w:val="6"/>
        </w:numPr>
        <w:jc w:val="both"/>
        <w:rPr>
          <w:highlight w:val="yellow"/>
          <w:lang w:val="el-GR"/>
        </w:rPr>
      </w:pPr>
      <w:r w:rsidRPr="0092038F">
        <w:rPr>
          <w:highlight w:val="yellow"/>
          <w:lang w:val="el-GR"/>
        </w:rPr>
        <w:t>ΚΕΦΑΛΑΙΑ ΣΕ ΒΙΒΛΙΑ</w:t>
      </w:r>
    </w:p>
    <w:p w14:paraId="06037A5F" w14:textId="73EA0ABF" w:rsidR="00E81DD0" w:rsidRDefault="0006640B" w:rsidP="00E81DD0">
      <w:pPr>
        <w:jc w:val="both"/>
        <w:rPr>
          <w:lang w:val="el-GR"/>
        </w:rPr>
      </w:pPr>
      <w:r w:rsidRPr="0006640B">
        <w:rPr>
          <w:lang w:val="el-GR"/>
        </w:rPr>
        <w:t xml:space="preserve">Επίσης, </w:t>
      </w:r>
      <w:r w:rsidR="00E81DD0">
        <w:rPr>
          <w:lang w:val="el-GR"/>
        </w:rPr>
        <w:t>ο</w:t>
      </w:r>
      <w:r w:rsidR="007614C8">
        <w:rPr>
          <w:lang w:val="el-GR"/>
        </w:rPr>
        <w:t>/η</w:t>
      </w:r>
      <w:r w:rsidRPr="0006640B">
        <w:rPr>
          <w:lang w:val="el-GR"/>
        </w:rPr>
        <w:t xml:space="preserve"> </w:t>
      </w:r>
      <w:r w:rsidR="0092038F" w:rsidRPr="0092038F">
        <w:rPr>
          <w:highlight w:val="yellow"/>
          <w:lang w:val="el-GR"/>
        </w:rPr>
        <w:t>[ονομ</w:t>
      </w:r>
      <w:r w:rsidR="0092038F">
        <w:rPr>
          <w:highlight w:val="yellow"/>
          <w:lang w:val="el-GR"/>
        </w:rPr>
        <w:t>α</w:t>
      </w:r>
      <w:r w:rsidR="0092038F" w:rsidRPr="0092038F">
        <w:rPr>
          <w:highlight w:val="yellow"/>
          <w:lang w:val="el-GR"/>
        </w:rPr>
        <w:t>τ</w:t>
      </w:r>
      <w:r w:rsidR="0092038F">
        <w:rPr>
          <w:highlight w:val="yellow"/>
          <w:lang w:val="el-GR"/>
        </w:rPr>
        <w:t>ε</w:t>
      </w:r>
      <w:r w:rsidR="0092038F" w:rsidRPr="0092038F">
        <w:rPr>
          <w:highlight w:val="yellow"/>
          <w:lang w:val="el-GR"/>
        </w:rPr>
        <w:t>πώνυμο ΥΔ]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έχει καταθέσει τρεις (3) εκθέσεις προόδου</w:t>
      </w:r>
      <w:r w:rsidR="0092038F">
        <w:rPr>
          <w:lang w:val="el-GR"/>
        </w:rPr>
        <w:t xml:space="preserve"> </w:t>
      </w:r>
      <w:r w:rsidR="0092038F" w:rsidRPr="0092038F">
        <w:rPr>
          <w:highlight w:val="yellow"/>
          <w:lang w:val="el-GR"/>
        </w:rPr>
        <w:t xml:space="preserve">[Πρωτόκολλα και Ημερομηνίες </w:t>
      </w:r>
      <w:r w:rsidR="0092038F">
        <w:rPr>
          <w:highlight w:val="yellow"/>
          <w:lang w:val="el-GR"/>
        </w:rPr>
        <w:t>Έγκρισης</w:t>
      </w:r>
      <w:r w:rsidR="0092038F" w:rsidRPr="0092038F">
        <w:rPr>
          <w:highlight w:val="yellow"/>
          <w:lang w:val="el-GR"/>
        </w:rPr>
        <w:t>]</w:t>
      </w:r>
      <w:r w:rsidRPr="0006640B">
        <w:rPr>
          <w:lang w:val="el-GR"/>
        </w:rPr>
        <w:t xml:space="preserve">, έχει πραγματοποιήσει τρεις (3) παρουσιάσεις </w:t>
      </w:r>
      <w:r w:rsidR="00E81DD0">
        <w:rPr>
          <w:lang w:val="el-GR"/>
        </w:rPr>
        <w:t xml:space="preserve">στις </w:t>
      </w:r>
      <w:r w:rsidRPr="0006640B">
        <w:rPr>
          <w:lang w:val="el-GR"/>
        </w:rPr>
        <w:t>καθορισμένες ετήσιες ημερίδες του Τμήματος Μηχανικών Περιβάλλοντος του Δ.Π.Θ.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 xml:space="preserve">των ετών </w:t>
      </w:r>
      <w:r w:rsidR="00A11DE6" w:rsidRPr="00A11DE6">
        <w:rPr>
          <w:highlight w:val="yellow"/>
          <w:lang w:val="el-GR"/>
        </w:rPr>
        <w:t>[έτη παρουσίασης]</w:t>
      </w:r>
      <w:r w:rsidRPr="0006640B">
        <w:rPr>
          <w:lang w:val="el-GR"/>
        </w:rPr>
        <w:t xml:space="preserve"> και έχει παρακολουθήσει τα μαθήματα που ορίστηκαν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από το Τμήμα και εγκρίθηκαν από τη Συνέλευση, όπως ορίζει ο κανονισμός των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 xml:space="preserve">Διδακτορικών Σπουδών του </w:t>
      </w:r>
      <w:r w:rsidRPr="0006640B">
        <w:rPr>
          <w:lang w:val="el-GR"/>
        </w:rPr>
        <w:lastRenderedPageBreak/>
        <w:t>Τμήματος Μηχανικών Περιβάλλοντος του Δ.Π.Θ.</w:t>
      </w:r>
      <w:r w:rsidR="00A11DE6">
        <w:rPr>
          <w:lang w:val="el-GR"/>
        </w:rPr>
        <w:t xml:space="preserve"> </w:t>
      </w:r>
      <w:r w:rsidR="00A11DE6" w:rsidRPr="00A11DE6">
        <w:rPr>
          <w:highlight w:val="yellow"/>
          <w:lang w:val="el-GR"/>
        </w:rPr>
        <w:t>[Μαθήματα και βαθμολογία]</w:t>
      </w:r>
      <w:r w:rsidR="00A11DE6">
        <w:rPr>
          <w:lang w:val="el-GR"/>
        </w:rPr>
        <w:t>.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Επίσης,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έχουν παρέλθει τουλάχιστον τρία (3) πλήρη ημερολογιακά έτη από την ημερομηνία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 xml:space="preserve">ορισμού της τριμελούς συμβουλευτικής επιτροπής. </w:t>
      </w:r>
    </w:p>
    <w:p w14:paraId="429C1BFE" w14:textId="6E1BCE59" w:rsidR="0006640B" w:rsidRPr="0006640B" w:rsidRDefault="0006640B" w:rsidP="00E81DD0">
      <w:pPr>
        <w:jc w:val="both"/>
        <w:rPr>
          <w:lang w:val="el-GR"/>
        </w:rPr>
      </w:pPr>
      <w:r w:rsidRPr="0006640B">
        <w:rPr>
          <w:lang w:val="el-GR"/>
        </w:rPr>
        <w:t xml:space="preserve">Τέλος, </w:t>
      </w:r>
      <w:r w:rsidR="00E81DD0">
        <w:rPr>
          <w:lang w:val="el-GR"/>
        </w:rPr>
        <w:t>ο</w:t>
      </w:r>
      <w:r w:rsidR="00A11DE6">
        <w:rPr>
          <w:lang w:val="el-GR"/>
        </w:rPr>
        <w:t>/η</w:t>
      </w:r>
      <w:r w:rsidRPr="0006640B">
        <w:rPr>
          <w:lang w:val="el-GR"/>
        </w:rPr>
        <w:t xml:space="preserve"> </w:t>
      </w:r>
      <w:r w:rsidR="00A11DE6" w:rsidRPr="0092038F">
        <w:rPr>
          <w:highlight w:val="yellow"/>
          <w:lang w:val="el-GR"/>
        </w:rPr>
        <w:t>[ονομ</w:t>
      </w:r>
      <w:r w:rsidR="00A11DE6">
        <w:rPr>
          <w:highlight w:val="yellow"/>
          <w:lang w:val="el-GR"/>
        </w:rPr>
        <w:t>α</w:t>
      </w:r>
      <w:r w:rsidR="00A11DE6" w:rsidRPr="0092038F">
        <w:rPr>
          <w:highlight w:val="yellow"/>
          <w:lang w:val="el-GR"/>
        </w:rPr>
        <w:t>τ</w:t>
      </w:r>
      <w:r w:rsidR="00A11DE6">
        <w:rPr>
          <w:highlight w:val="yellow"/>
          <w:lang w:val="el-GR"/>
        </w:rPr>
        <w:t>ε</w:t>
      </w:r>
      <w:r w:rsidR="00A11DE6" w:rsidRPr="0092038F">
        <w:rPr>
          <w:highlight w:val="yellow"/>
          <w:lang w:val="el-GR"/>
        </w:rPr>
        <w:t>πώνυμο ΥΔ]</w:t>
      </w:r>
      <w:r w:rsidRPr="0006640B">
        <w:rPr>
          <w:lang w:val="el-GR"/>
        </w:rPr>
        <w:t xml:space="preserve"> έχει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ολοκληρώσει τη συγγραφή της διδακτορικής της διατριβής, όπου προκύπτει από την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αξιολόγηση της από την Τριμελή Συμβουλευτική Επιτροπή η πληρότητα και η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πρωτοτυπία αυτής.</w:t>
      </w:r>
    </w:p>
    <w:p w14:paraId="13B63B93" w14:textId="6BB25A37" w:rsidR="0006640B" w:rsidRPr="0006640B" w:rsidRDefault="0006640B" w:rsidP="00E81DD0">
      <w:pPr>
        <w:jc w:val="both"/>
        <w:rPr>
          <w:lang w:val="el-GR"/>
        </w:rPr>
      </w:pPr>
      <w:r w:rsidRPr="0006640B">
        <w:rPr>
          <w:lang w:val="el-GR"/>
        </w:rPr>
        <w:t xml:space="preserve">Από τα παραπάνω συνάγεται </w:t>
      </w:r>
      <w:r w:rsidR="00E81DD0">
        <w:rPr>
          <w:lang w:val="el-GR"/>
        </w:rPr>
        <w:t>ότι</w:t>
      </w:r>
      <w:r w:rsidRPr="0006640B">
        <w:rPr>
          <w:lang w:val="el-GR"/>
        </w:rPr>
        <w:t xml:space="preserve"> </w:t>
      </w:r>
      <w:r w:rsidR="00E81DD0">
        <w:rPr>
          <w:lang w:val="el-GR"/>
        </w:rPr>
        <w:t>ο</w:t>
      </w:r>
      <w:r w:rsidR="00A11DE6">
        <w:rPr>
          <w:lang w:val="el-GR"/>
        </w:rPr>
        <w:t>/η</w:t>
      </w:r>
      <w:r w:rsidRPr="0006640B">
        <w:rPr>
          <w:lang w:val="el-GR"/>
        </w:rPr>
        <w:t xml:space="preserve"> </w:t>
      </w:r>
      <w:r w:rsidR="00A11DE6" w:rsidRPr="0092038F">
        <w:rPr>
          <w:highlight w:val="yellow"/>
          <w:lang w:val="el-GR"/>
        </w:rPr>
        <w:t>[ονομ</w:t>
      </w:r>
      <w:r w:rsidR="00A11DE6">
        <w:rPr>
          <w:highlight w:val="yellow"/>
          <w:lang w:val="el-GR"/>
        </w:rPr>
        <w:t>α</w:t>
      </w:r>
      <w:r w:rsidR="00A11DE6" w:rsidRPr="0092038F">
        <w:rPr>
          <w:highlight w:val="yellow"/>
          <w:lang w:val="el-GR"/>
        </w:rPr>
        <w:t>τ</w:t>
      </w:r>
      <w:r w:rsidR="00A11DE6">
        <w:rPr>
          <w:highlight w:val="yellow"/>
          <w:lang w:val="el-GR"/>
        </w:rPr>
        <w:t>ε</w:t>
      </w:r>
      <w:r w:rsidR="00A11DE6" w:rsidRPr="0092038F">
        <w:rPr>
          <w:highlight w:val="yellow"/>
          <w:lang w:val="el-GR"/>
        </w:rPr>
        <w:t>πώνυμο ΥΔ]</w:t>
      </w:r>
      <w:r w:rsidR="00E81DD0">
        <w:rPr>
          <w:lang w:val="el-GR"/>
        </w:rPr>
        <w:t xml:space="preserve"> πληροί</w:t>
      </w:r>
      <w:r w:rsidRPr="0006640B">
        <w:rPr>
          <w:lang w:val="el-GR"/>
        </w:rPr>
        <w:t xml:space="preserve"> τ</w:t>
      </w:r>
      <w:r w:rsidR="00E81DD0">
        <w:rPr>
          <w:lang w:val="el-GR"/>
        </w:rPr>
        <w:t>ις</w:t>
      </w:r>
      <w:r w:rsidRPr="0006640B">
        <w:rPr>
          <w:lang w:val="el-GR"/>
        </w:rPr>
        <w:t xml:space="preserve"> τυπικ</w:t>
      </w:r>
      <w:r w:rsidR="00E81DD0">
        <w:rPr>
          <w:lang w:val="el-GR"/>
        </w:rPr>
        <w:t>ές</w:t>
      </w:r>
      <w:r w:rsidRPr="0006640B">
        <w:rPr>
          <w:lang w:val="el-GR"/>
        </w:rPr>
        <w:t xml:space="preserve"> και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ουσιαστικ</w:t>
      </w:r>
      <w:r w:rsidR="00E81DD0">
        <w:rPr>
          <w:lang w:val="el-GR"/>
        </w:rPr>
        <w:t xml:space="preserve">ές προϋποθέσεις </w:t>
      </w:r>
      <w:r w:rsidRPr="0006640B">
        <w:rPr>
          <w:lang w:val="el-GR"/>
        </w:rPr>
        <w:t>για να προβεί στη Δημόσια υποστήριξη και να γίνει η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 xml:space="preserve">αξιολόγηση της Διδακτορικής της Διατριβής με τίτλο </w:t>
      </w:r>
      <w:r w:rsidR="00A11DE6" w:rsidRPr="00A11DE6">
        <w:rPr>
          <w:highlight w:val="yellow"/>
          <w:lang w:val="el-GR"/>
        </w:rPr>
        <w:t>[Τίτλος διατριβής]</w:t>
      </w:r>
      <w:r w:rsidRPr="0006640B">
        <w:rPr>
          <w:lang w:val="el-GR"/>
        </w:rPr>
        <w:t>. Κατά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συνέπεια, η Τριμελής Συμβουλευτική Επιτροπή τ</w:t>
      </w:r>
      <w:r w:rsidR="00E81DD0">
        <w:rPr>
          <w:lang w:val="el-GR"/>
        </w:rPr>
        <w:t>ου</w:t>
      </w:r>
      <w:r w:rsidR="00A11DE6">
        <w:rPr>
          <w:lang w:val="el-GR"/>
        </w:rPr>
        <w:t>/της</w:t>
      </w:r>
      <w:r w:rsidRPr="0006640B">
        <w:rPr>
          <w:lang w:val="el-GR"/>
        </w:rPr>
        <w:t xml:space="preserve"> Υποψήφι</w:t>
      </w:r>
      <w:r w:rsidR="00E81DD0">
        <w:rPr>
          <w:lang w:val="el-GR"/>
        </w:rPr>
        <w:t>ου</w:t>
      </w:r>
      <w:r w:rsidRPr="0006640B">
        <w:rPr>
          <w:lang w:val="el-GR"/>
        </w:rPr>
        <w:t xml:space="preserve"> Διδάκτορα </w:t>
      </w:r>
      <w:r w:rsidR="00A11DE6" w:rsidRPr="0092038F">
        <w:rPr>
          <w:highlight w:val="yellow"/>
          <w:lang w:val="el-GR"/>
        </w:rPr>
        <w:t>[ονομ</w:t>
      </w:r>
      <w:r w:rsidR="00A11DE6">
        <w:rPr>
          <w:highlight w:val="yellow"/>
          <w:lang w:val="el-GR"/>
        </w:rPr>
        <w:t>α</w:t>
      </w:r>
      <w:r w:rsidR="00A11DE6" w:rsidRPr="0092038F">
        <w:rPr>
          <w:highlight w:val="yellow"/>
          <w:lang w:val="el-GR"/>
        </w:rPr>
        <w:t>τ</w:t>
      </w:r>
      <w:r w:rsidR="00A11DE6">
        <w:rPr>
          <w:highlight w:val="yellow"/>
          <w:lang w:val="el-GR"/>
        </w:rPr>
        <w:t>ε</w:t>
      </w:r>
      <w:r w:rsidR="00A11DE6" w:rsidRPr="0092038F">
        <w:rPr>
          <w:highlight w:val="yellow"/>
          <w:lang w:val="el-GR"/>
        </w:rPr>
        <w:t>πώνυμο ΥΔ]</w:t>
      </w:r>
      <w:r w:rsidRPr="0006640B">
        <w:rPr>
          <w:lang w:val="el-GR"/>
        </w:rPr>
        <w:t xml:space="preserve"> αποφασίζει ομόφωνα να αποδεχθεί το αίτημά της για Δημόσια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υποστήριξη και αξιολόγηση της Διδακτορικής της Διατριβής.</w:t>
      </w:r>
    </w:p>
    <w:p w14:paraId="78E8E083" w14:textId="29331E1E" w:rsidR="0006640B" w:rsidRDefault="0006640B" w:rsidP="00E81DD0">
      <w:pPr>
        <w:jc w:val="both"/>
        <w:rPr>
          <w:lang w:val="el-GR"/>
        </w:rPr>
      </w:pPr>
      <w:r w:rsidRPr="0006640B">
        <w:rPr>
          <w:lang w:val="el-GR"/>
        </w:rPr>
        <w:t>Στη συνέχεια, η Τριμελής Συμβουλευτική Επιτροπή αποφασίζει ομόφωνα να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προτείνει στην Συνέλευση του Τμήματος Μηχανικών Περιβάλλοντος του Δ.Π.Θ. τον</w:t>
      </w:r>
      <w:r w:rsidR="00E81DD0">
        <w:rPr>
          <w:lang w:val="el-GR"/>
        </w:rPr>
        <w:t xml:space="preserve"> </w:t>
      </w:r>
      <w:r w:rsidRPr="0006640B">
        <w:rPr>
          <w:lang w:val="el-GR"/>
        </w:rPr>
        <w:t>ορισμό Επταμελούς Εξεταστικής Επιτροπής αποτελούμενη από τους:</w:t>
      </w:r>
    </w:p>
    <w:p w14:paraId="75F960C1" w14:textId="7D03895B" w:rsidR="00A11DE6" w:rsidRDefault="00A11DE6" w:rsidP="00A11DE6">
      <w:pPr>
        <w:pStyle w:val="ListParagraph"/>
        <w:numPr>
          <w:ilvl w:val="0"/>
          <w:numId w:val="7"/>
        </w:numPr>
        <w:jc w:val="both"/>
        <w:rPr>
          <w:highlight w:val="yellow"/>
          <w:lang w:val="el-GR"/>
        </w:rPr>
      </w:pPr>
      <w:r w:rsidRPr="00A11DE6">
        <w:rPr>
          <w:highlight w:val="yellow"/>
          <w:lang w:val="el-GR"/>
        </w:rPr>
        <w:t>[Ονοματεπώνυμο, Βαθμίδα, Τμήμα, Πανεπιστήμιο/Ερευνητικό Ίδρυμα]</w:t>
      </w:r>
    </w:p>
    <w:p w14:paraId="623AEB96" w14:textId="6A2660BC" w:rsidR="00A11DE6" w:rsidRPr="00A11DE6" w:rsidRDefault="00A11DE6" w:rsidP="00A11DE6">
      <w:pPr>
        <w:pStyle w:val="ListParagraph"/>
        <w:numPr>
          <w:ilvl w:val="0"/>
          <w:numId w:val="7"/>
        </w:numPr>
        <w:jc w:val="both"/>
        <w:rPr>
          <w:highlight w:val="yellow"/>
          <w:lang w:val="el-GR"/>
        </w:rPr>
      </w:pPr>
      <w:r>
        <w:rPr>
          <w:highlight w:val="yellow"/>
          <w:lang w:val="el-GR"/>
        </w:rPr>
        <w:t>…</w:t>
      </w:r>
    </w:p>
    <w:p w14:paraId="545EC8F6" w14:textId="1367B891" w:rsidR="00E81DD0" w:rsidRDefault="00E81DD0" w:rsidP="0006640B">
      <w:pPr>
        <w:rPr>
          <w:lang w:val="el-GR"/>
        </w:rPr>
      </w:pPr>
      <w:r>
        <w:rPr>
          <w:lang w:val="el-GR"/>
        </w:rPr>
        <w:t>Η Τριμελής Συμβουλευτική Επιτροπή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1DD0" w14:paraId="6396BAD5" w14:textId="77777777" w:rsidTr="00E81DD0">
        <w:tc>
          <w:tcPr>
            <w:tcW w:w="3116" w:type="dxa"/>
          </w:tcPr>
          <w:p w14:paraId="30B0E4B2" w14:textId="0ED21BAE" w:rsidR="00E81DD0" w:rsidRDefault="00E81DD0" w:rsidP="0006640B">
            <w:pPr>
              <w:rPr>
                <w:lang w:val="el-GR"/>
              </w:rPr>
            </w:pPr>
          </w:p>
          <w:p w14:paraId="46828DEE" w14:textId="2A18B04E" w:rsidR="00E81DD0" w:rsidRDefault="00E81DD0" w:rsidP="0006640B">
            <w:pPr>
              <w:rPr>
                <w:noProof/>
                <w:lang w:val="el-GR"/>
              </w:rPr>
            </w:pPr>
          </w:p>
          <w:p w14:paraId="2A25D790" w14:textId="77777777" w:rsidR="001C181C" w:rsidRDefault="001C181C" w:rsidP="0006640B">
            <w:pPr>
              <w:rPr>
                <w:noProof/>
                <w:lang w:val="el-GR"/>
              </w:rPr>
            </w:pPr>
          </w:p>
          <w:p w14:paraId="40D0EE80" w14:textId="77777777" w:rsidR="001C181C" w:rsidRDefault="001C181C" w:rsidP="0006640B">
            <w:pPr>
              <w:rPr>
                <w:lang w:val="el-GR"/>
              </w:rPr>
            </w:pPr>
          </w:p>
          <w:p w14:paraId="1BB87351" w14:textId="77777777" w:rsidR="00470A30" w:rsidRDefault="00470A30" w:rsidP="0006640B">
            <w:pPr>
              <w:rPr>
                <w:lang w:val="el-GR"/>
              </w:rPr>
            </w:pPr>
          </w:p>
          <w:p w14:paraId="7B66F53E" w14:textId="39AED4EC" w:rsidR="00E81DD0" w:rsidRDefault="00E81DD0" w:rsidP="0006640B">
            <w:pPr>
              <w:rPr>
                <w:lang w:val="el-GR"/>
              </w:rPr>
            </w:pPr>
          </w:p>
        </w:tc>
        <w:tc>
          <w:tcPr>
            <w:tcW w:w="3117" w:type="dxa"/>
          </w:tcPr>
          <w:p w14:paraId="37DB3672" w14:textId="032B2EEA" w:rsidR="00E81DD0" w:rsidRDefault="00E81DD0" w:rsidP="0006640B">
            <w:pPr>
              <w:rPr>
                <w:lang w:val="el-GR"/>
              </w:rPr>
            </w:pPr>
          </w:p>
        </w:tc>
        <w:tc>
          <w:tcPr>
            <w:tcW w:w="3117" w:type="dxa"/>
          </w:tcPr>
          <w:p w14:paraId="7D586234" w14:textId="77777777" w:rsidR="00E81DD0" w:rsidRDefault="00E81DD0" w:rsidP="0006640B">
            <w:pPr>
              <w:rPr>
                <w:lang w:val="el-GR"/>
              </w:rPr>
            </w:pPr>
          </w:p>
          <w:p w14:paraId="6FC4950B" w14:textId="2AB37DEF" w:rsidR="00A11DE6" w:rsidRDefault="00A11DE6" w:rsidP="0006640B">
            <w:pPr>
              <w:rPr>
                <w:lang w:val="el-GR"/>
              </w:rPr>
            </w:pPr>
          </w:p>
        </w:tc>
      </w:tr>
    </w:tbl>
    <w:p w14:paraId="0E89BCEE" w14:textId="77777777" w:rsidR="00E81DD0" w:rsidRDefault="00E81DD0" w:rsidP="0006640B"/>
    <w:sectPr w:rsidR="00E8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762"/>
    <w:multiLevelType w:val="hybridMultilevel"/>
    <w:tmpl w:val="A836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699"/>
    <w:multiLevelType w:val="hybridMultilevel"/>
    <w:tmpl w:val="EDE6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261A"/>
    <w:multiLevelType w:val="hybridMultilevel"/>
    <w:tmpl w:val="D1204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6E9D"/>
    <w:multiLevelType w:val="hybridMultilevel"/>
    <w:tmpl w:val="F796F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4651B"/>
    <w:multiLevelType w:val="hybridMultilevel"/>
    <w:tmpl w:val="2E0E5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34125"/>
    <w:multiLevelType w:val="hybridMultilevel"/>
    <w:tmpl w:val="5FEE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67EB0"/>
    <w:multiLevelType w:val="hybridMultilevel"/>
    <w:tmpl w:val="3EA4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65431">
    <w:abstractNumId w:val="2"/>
  </w:num>
  <w:num w:numId="2" w16cid:durableId="1622610447">
    <w:abstractNumId w:val="1"/>
  </w:num>
  <w:num w:numId="3" w16cid:durableId="482701612">
    <w:abstractNumId w:val="3"/>
  </w:num>
  <w:num w:numId="4" w16cid:durableId="1397162118">
    <w:abstractNumId w:val="5"/>
  </w:num>
  <w:num w:numId="5" w16cid:durableId="927154702">
    <w:abstractNumId w:val="0"/>
  </w:num>
  <w:num w:numId="6" w16cid:durableId="543830239">
    <w:abstractNumId w:val="6"/>
  </w:num>
  <w:num w:numId="7" w16cid:durableId="184798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0B"/>
    <w:rsid w:val="0002252E"/>
    <w:rsid w:val="0006640B"/>
    <w:rsid w:val="000B7068"/>
    <w:rsid w:val="001C181C"/>
    <w:rsid w:val="002E4354"/>
    <w:rsid w:val="002F16FD"/>
    <w:rsid w:val="00470A30"/>
    <w:rsid w:val="006B0FD8"/>
    <w:rsid w:val="00733B51"/>
    <w:rsid w:val="00744233"/>
    <w:rsid w:val="007614C8"/>
    <w:rsid w:val="0092038F"/>
    <w:rsid w:val="00A11DE6"/>
    <w:rsid w:val="00A44516"/>
    <w:rsid w:val="00E754DE"/>
    <w:rsid w:val="00E81DD0"/>
    <w:rsid w:val="00E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F3CC9"/>
  <w15:chartTrackingRefBased/>
  <w15:docId w15:val="{3756816C-93A8-400E-8920-C79B2BDB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F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F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SYLAIOS</dc:creator>
  <cp:keywords/>
  <dc:description/>
  <cp:lastModifiedBy>GEORGIOS SYLAIOS</cp:lastModifiedBy>
  <cp:revision>4</cp:revision>
  <cp:lastPrinted>2026-03-25T08:55:00Z</cp:lastPrinted>
  <dcterms:created xsi:type="dcterms:W3CDTF">2026-03-25T10:14:00Z</dcterms:created>
  <dcterms:modified xsi:type="dcterms:W3CDTF">2026-03-25T10:26:00Z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a87d2043-edde-46b6-ba06-64a406a7d56d</vt:lpwstr>
  </property>
</Properties>
</file>