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C0A10" w14:textId="77777777" w:rsidR="00975D89" w:rsidRDefault="00975D89" w:rsidP="00102F31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5413B4A4" w14:textId="77777777" w:rsidR="00C63EBA" w:rsidRPr="00C63EBA" w:rsidRDefault="00C63EBA" w:rsidP="00C63EBA">
      <w:pPr>
        <w:spacing w:after="120" w:line="300" w:lineRule="auto"/>
        <w:ind w:firstLine="284"/>
        <w:jc w:val="both"/>
        <w:rPr>
          <w:rFonts w:ascii="Century" w:hAnsi="Century" w:cs="Tahoma"/>
          <w:b/>
          <w:i/>
        </w:rPr>
      </w:pPr>
      <w:r w:rsidRPr="00C63EBA">
        <w:rPr>
          <w:rFonts w:ascii="Century" w:hAnsi="Century" w:cs="Tahoma"/>
          <w:b/>
          <w:i/>
          <w:lang w:val="en-US"/>
        </w:rPr>
        <w:t>L</w:t>
      </w:r>
      <w:r w:rsidRPr="00C63EBA">
        <w:rPr>
          <w:rFonts w:ascii="Century" w:hAnsi="Century" w:cs="Tahoma"/>
          <w:b/>
          <w:i/>
        </w:rPr>
        <w:t>−</w:t>
      </w:r>
      <w:r w:rsidRPr="00C63EBA">
        <w:rPr>
          <w:rFonts w:ascii="Century" w:hAnsi="Century" w:cs="Tahoma"/>
          <w:b/>
          <w:i/>
          <w:lang w:val="en-US"/>
        </w:rPr>
        <w:t>R</w:t>
      </w:r>
      <w:r w:rsidRPr="00C63EBA">
        <w:rPr>
          <w:rFonts w:ascii="Century" w:hAnsi="Century" w:cs="Tahoma"/>
          <w:b/>
          <w:i/>
        </w:rPr>
        <w:t xml:space="preserve"> ασαφείς αριθμοί</w:t>
      </w:r>
    </w:p>
    <w:p w14:paraId="1305E726" w14:textId="77777777" w:rsidR="00C63EBA" w:rsidRPr="008672A1" w:rsidRDefault="00C63EBA" w:rsidP="00C63EBA">
      <w:pPr>
        <w:spacing w:after="120" w:line="300" w:lineRule="auto"/>
        <w:ind w:firstLine="284"/>
        <w:jc w:val="both"/>
        <w:rPr>
          <w:rFonts w:ascii="Century" w:hAnsi="Century" w:cs="Tahoma"/>
        </w:rPr>
      </w:pPr>
      <w:r w:rsidRPr="008672A1">
        <w:rPr>
          <w:rFonts w:ascii="Century" w:hAnsi="Century" w:cs="Tahoma"/>
        </w:rPr>
        <w:t xml:space="preserve">Οι </w:t>
      </w:r>
      <w:r w:rsidRPr="008672A1">
        <w:rPr>
          <w:rFonts w:ascii="Century" w:hAnsi="Century" w:cs="Tahoma"/>
          <w:lang w:val="en-US"/>
        </w:rPr>
        <w:t>L</w:t>
      </w:r>
      <w:r w:rsidRPr="008672A1">
        <w:rPr>
          <w:rFonts w:ascii="Century" w:hAnsi="Century" w:cs="Tahoma"/>
          <w:i/>
        </w:rPr>
        <w:t>−</w:t>
      </w:r>
      <w:r w:rsidRPr="008672A1">
        <w:rPr>
          <w:rFonts w:ascii="Century" w:hAnsi="Century" w:cs="Tahoma"/>
          <w:lang w:val="en-US"/>
        </w:rPr>
        <w:t>R</w:t>
      </w:r>
      <w:r w:rsidRPr="008672A1">
        <w:rPr>
          <w:rFonts w:ascii="Century" w:hAnsi="Century" w:cs="Tahoma"/>
        </w:rPr>
        <w:t xml:space="preserve"> ασαφείς αριθμοί αποτελούν γενίκευση των ασαφών τριγωνικών αριθμών. Μπορούν να εκφράσουν επιπλέον πληροφορίες σε σύγκριση με τους ασαφείς τριγωνικούς αριθμούς διατηρώντας όμως τις βασικές ιδιότητες αυτών (</w:t>
      </w:r>
      <w:proofErr w:type="spellStart"/>
      <w:r w:rsidRPr="008672A1">
        <w:rPr>
          <w:rFonts w:ascii="Century" w:hAnsi="Century" w:cs="Tahoma"/>
        </w:rPr>
        <w:t>Σπηλιώτης</w:t>
      </w:r>
      <w:proofErr w:type="spellEnd"/>
      <w:r w:rsidRPr="008672A1">
        <w:rPr>
          <w:rFonts w:ascii="Century" w:hAnsi="Century" w:cs="Tahoma"/>
        </w:rPr>
        <w:t>, 2007). Στην περίπτωση όπου δεν υπάρχει κεντρική τιμή</w:t>
      </w:r>
      <w:r>
        <w:rPr>
          <w:rFonts w:ascii="Century" w:hAnsi="Century" w:cs="Tahoma"/>
        </w:rPr>
        <w:t>,</w:t>
      </w:r>
      <w:r w:rsidRPr="008672A1">
        <w:rPr>
          <w:rFonts w:ascii="Century" w:hAnsi="Century" w:cs="Tahoma"/>
        </w:rPr>
        <w:t xml:space="preserve"> αλλά ένα αριθμητικό διάστημα για τα στοιχεία του οποίου η συνάρτηση συμμετοχής ισούται με τη μονάδα, τότε ονομάζονται </w:t>
      </w:r>
      <w:r w:rsidRPr="008672A1">
        <w:rPr>
          <w:rFonts w:ascii="Century" w:hAnsi="Century" w:cs="Tahoma"/>
          <w:lang w:val="en-US"/>
        </w:rPr>
        <w:t>L</w:t>
      </w:r>
      <w:r w:rsidRPr="008672A1">
        <w:rPr>
          <w:rFonts w:ascii="Century" w:hAnsi="Century" w:cs="Tahoma"/>
          <w:i/>
        </w:rPr>
        <w:t>−</w:t>
      </w:r>
      <w:r w:rsidRPr="008672A1">
        <w:rPr>
          <w:rFonts w:ascii="Century" w:hAnsi="Century" w:cs="Tahoma"/>
        </w:rPr>
        <w:t xml:space="preserve"> </w:t>
      </w:r>
      <w:r w:rsidRPr="008672A1">
        <w:rPr>
          <w:rFonts w:ascii="Century" w:hAnsi="Century" w:cs="Tahoma"/>
          <w:lang w:val="en-US"/>
        </w:rPr>
        <w:t>R</w:t>
      </w:r>
      <w:r w:rsidRPr="008672A1">
        <w:rPr>
          <w:rFonts w:ascii="Century" w:hAnsi="Century" w:cs="Tahoma"/>
        </w:rPr>
        <w:t xml:space="preserve"> ασαφή διαστήματα, τα οποία αποτελούν γενίκευση των ασαφών τραπεζοειδών αριθμών. </w:t>
      </w:r>
    </w:p>
    <w:p w14:paraId="64816209" w14:textId="77777777" w:rsidR="00C63EBA" w:rsidRPr="008672A1" w:rsidRDefault="00C63EBA" w:rsidP="00C63EBA">
      <w:pPr>
        <w:spacing w:after="120" w:line="300" w:lineRule="auto"/>
        <w:ind w:firstLine="284"/>
        <w:jc w:val="both"/>
        <w:rPr>
          <w:rFonts w:ascii="Century" w:hAnsi="Century"/>
        </w:rPr>
      </w:pPr>
      <w:r w:rsidRPr="008672A1">
        <w:rPr>
          <w:rFonts w:ascii="Century" w:hAnsi="Century"/>
        </w:rPr>
        <w:t xml:space="preserve">Η βασική ιδέα σχετικά με τους </w:t>
      </w:r>
      <w:r w:rsidRPr="008672A1">
        <w:rPr>
          <w:rFonts w:ascii="Century" w:hAnsi="Century"/>
          <w:i/>
        </w:rPr>
        <w:t xml:space="preserve">ασαφείς αριθμούς </w:t>
      </w:r>
      <w:r w:rsidRPr="008672A1">
        <w:rPr>
          <w:rFonts w:ascii="Century" w:hAnsi="Century"/>
          <w:i/>
          <w:lang w:val="en-US"/>
        </w:rPr>
        <w:t>L</w:t>
      </w:r>
      <w:r w:rsidRPr="008672A1">
        <w:rPr>
          <w:rFonts w:ascii="Century" w:hAnsi="Century" w:cstheme="minorHAnsi"/>
          <w:i/>
        </w:rPr>
        <w:t>−</w:t>
      </w:r>
      <w:r w:rsidRPr="008672A1">
        <w:rPr>
          <w:rFonts w:ascii="Century" w:hAnsi="Century"/>
          <w:i/>
          <w:lang w:val="en-US"/>
        </w:rPr>
        <w:t>R</w:t>
      </w:r>
      <w:r w:rsidRPr="008672A1">
        <w:rPr>
          <w:rFonts w:ascii="Century" w:hAnsi="Century"/>
        </w:rPr>
        <w:t xml:space="preserve"> είναι η διάσπαση της συνάρτησης συμμετοχής ενός ασαφούς αριθμού </w:t>
      </w:r>
      <w:r w:rsidRPr="008672A1">
        <w:rPr>
          <w:rFonts w:ascii="Century" w:hAnsi="Century"/>
          <w:position w:val="-4"/>
        </w:rPr>
        <w:object w:dxaOrig="240" w:dyaOrig="300" w14:anchorId="7FA6D6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8pt;height:15pt" o:ole="">
            <v:imagedata r:id="rId4" o:title=""/>
          </v:shape>
          <o:OLEObject Type="Embed" ProgID="Equation.DSMT4" ShapeID="_x0000_i1025" DrawAspect="Content" ObjectID="_1713778774" r:id="rId5"/>
        </w:object>
      </w:r>
      <w:r w:rsidRPr="008672A1">
        <w:rPr>
          <w:rFonts w:ascii="Century" w:hAnsi="Century"/>
        </w:rPr>
        <w:t xml:space="preserve"> σε δύο καμπύλες </w:t>
      </w:r>
      <w:r w:rsidRPr="008672A1">
        <w:rPr>
          <w:rFonts w:ascii="Century" w:hAnsi="Century"/>
          <w:i/>
        </w:rPr>
        <w:t>Ζ</w:t>
      </w:r>
      <w:r w:rsidRPr="008672A1">
        <w:rPr>
          <w:rFonts w:ascii="Century" w:hAnsi="Century"/>
          <w:i/>
          <w:vertAlign w:val="subscript"/>
        </w:rPr>
        <w:t>L</w:t>
      </w:r>
      <w:r w:rsidRPr="008672A1">
        <w:rPr>
          <w:rFonts w:ascii="Century" w:hAnsi="Century"/>
          <w:i/>
        </w:rPr>
        <w:t>(u)</w:t>
      </w:r>
      <w:r w:rsidRPr="008672A1">
        <w:rPr>
          <w:rFonts w:ascii="Century" w:hAnsi="Century"/>
        </w:rPr>
        <w:t xml:space="preserve"> και </w:t>
      </w:r>
      <w:r w:rsidRPr="008672A1">
        <w:rPr>
          <w:rFonts w:ascii="Century" w:hAnsi="Century"/>
          <w:i/>
        </w:rPr>
        <w:t>Ζ</w:t>
      </w:r>
      <w:r w:rsidRPr="008672A1">
        <w:rPr>
          <w:rFonts w:ascii="Century" w:hAnsi="Century"/>
          <w:i/>
          <w:vertAlign w:val="subscript"/>
        </w:rPr>
        <w:t>R</w:t>
      </w:r>
      <w:r w:rsidRPr="008672A1">
        <w:rPr>
          <w:rFonts w:ascii="Century" w:hAnsi="Century"/>
          <w:i/>
        </w:rPr>
        <w:t>(u)</w:t>
      </w:r>
      <w:r w:rsidRPr="008672A1">
        <w:rPr>
          <w:rFonts w:ascii="Century" w:hAnsi="Century"/>
        </w:rPr>
        <w:t>, όπως παρουσιάζεται στην Εξίσωση (3.8) που ακολουθεί (</w:t>
      </w:r>
      <w:proofErr w:type="spellStart"/>
      <w:r w:rsidRPr="008672A1">
        <w:rPr>
          <w:rFonts w:ascii="Century" w:hAnsi="Century"/>
        </w:rPr>
        <w:t>Hanss</w:t>
      </w:r>
      <w:proofErr w:type="spellEnd"/>
      <w:r w:rsidRPr="008672A1">
        <w:rPr>
          <w:rFonts w:ascii="Century" w:hAnsi="Century"/>
        </w:rPr>
        <w:t xml:space="preserve"> 2005):</w:t>
      </w:r>
    </w:p>
    <w:p w14:paraId="529AED2D" w14:textId="571B7F51" w:rsidR="00C63EBA" w:rsidRPr="008672A1" w:rsidRDefault="00C63EBA" w:rsidP="00C63EBA">
      <w:pPr>
        <w:pStyle w:val="a3"/>
        <w:tabs>
          <w:tab w:val="left" w:pos="5103"/>
          <w:tab w:val="left" w:pos="9214"/>
        </w:tabs>
        <w:spacing w:before="120" w:after="120" w:line="300" w:lineRule="auto"/>
        <w:ind w:left="1701"/>
        <w:contextualSpacing w:val="0"/>
        <w:jc w:val="center"/>
        <w:rPr>
          <w:rFonts w:ascii="Century" w:hAnsi="Century"/>
        </w:rPr>
      </w:pPr>
      <w:r w:rsidRPr="008672A1">
        <w:rPr>
          <w:position w:val="-36"/>
        </w:rPr>
        <w:object w:dxaOrig="3460" w:dyaOrig="840" w14:anchorId="3E77DADB">
          <v:shape id="_x0000_i1026" type="#_x0000_t75" style="width:174pt;height:38.4pt" o:ole="">
            <v:imagedata r:id="rId6" o:title=""/>
          </v:shape>
          <o:OLEObject Type="Embed" ProgID="Equation.DSMT4" ShapeID="_x0000_i1026" DrawAspect="Content" ObjectID="_1713778775" r:id="rId7"/>
        </w:object>
      </w:r>
      <w:r w:rsidRPr="008672A1">
        <w:tab/>
      </w:r>
      <w:r>
        <w:rPr>
          <w:rFonts w:ascii="Century" w:hAnsi="Century"/>
        </w:rPr>
        <w:t xml:space="preserve"> </w:t>
      </w:r>
    </w:p>
    <w:p w14:paraId="1C89C57F" w14:textId="77777777" w:rsidR="00C63EBA" w:rsidRPr="008672A1" w:rsidRDefault="00C63EBA" w:rsidP="00C63EBA">
      <w:pPr>
        <w:spacing w:after="120" w:line="300" w:lineRule="auto"/>
        <w:jc w:val="both"/>
        <w:rPr>
          <w:rFonts w:ascii="Century" w:hAnsi="Century"/>
        </w:rPr>
      </w:pPr>
      <w:r w:rsidRPr="008672A1">
        <w:rPr>
          <w:rFonts w:ascii="Century" w:hAnsi="Century"/>
        </w:rPr>
        <w:t xml:space="preserve">όπου στον όρο </w:t>
      </w:r>
      <w:r w:rsidRPr="008672A1">
        <w:rPr>
          <w:rFonts w:ascii="Century" w:hAnsi="Century"/>
          <w:i/>
          <w:lang w:val="en-US"/>
        </w:rPr>
        <w:t>u</w:t>
      </w:r>
      <w:r w:rsidRPr="008672A1">
        <w:rPr>
          <w:rFonts w:ascii="Century" w:hAnsi="Century"/>
        </w:rPr>
        <w:t xml:space="preserve"> περιλαμβάνονται οι αντίστοιχες καμπύλες με τις ακόλουθες ιδιότητες:</w:t>
      </w:r>
    </w:p>
    <w:p w14:paraId="6C6A4D0F" w14:textId="1BCA9A1A" w:rsidR="00C63EBA" w:rsidRPr="008672A1" w:rsidRDefault="00C63EBA" w:rsidP="00C63EBA">
      <w:pPr>
        <w:pStyle w:val="a3"/>
        <w:tabs>
          <w:tab w:val="left" w:pos="5103"/>
          <w:tab w:val="left" w:pos="9214"/>
        </w:tabs>
        <w:spacing w:before="120" w:after="120" w:line="300" w:lineRule="auto"/>
        <w:ind w:left="1701"/>
        <w:contextualSpacing w:val="0"/>
        <w:jc w:val="center"/>
        <w:rPr>
          <w:rFonts w:ascii="Century" w:hAnsi="Century"/>
        </w:rPr>
      </w:pPr>
      <w:r w:rsidRPr="008672A1">
        <w:rPr>
          <w:position w:val="-158"/>
        </w:rPr>
        <w:object w:dxaOrig="5679" w:dyaOrig="3280" w14:anchorId="1713D4B5">
          <v:shape id="_x0000_i1027" type="#_x0000_t75" style="width:4in;height:162pt" o:ole="">
            <v:imagedata r:id="rId8" o:title=""/>
          </v:shape>
          <o:OLEObject Type="Embed" ProgID="Equation.DSMT4" ShapeID="_x0000_i1027" DrawAspect="Content" ObjectID="_1713778776" r:id="rId9"/>
        </w:object>
      </w:r>
      <w:r w:rsidRPr="008672A1">
        <w:tab/>
      </w:r>
      <w:r>
        <w:rPr>
          <w:rFonts w:ascii="Century" w:hAnsi="Century"/>
        </w:rPr>
        <w:t xml:space="preserve"> </w:t>
      </w:r>
      <w:bookmarkStart w:id="0" w:name="_GoBack"/>
      <w:bookmarkEnd w:id="0"/>
    </w:p>
    <w:p w14:paraId="451B33EE" w14:textId="77777777" w:rsidR="00C63EBA" w:rsidRPr="008672A1" w:rsidRDefault="00C63EBA" w:rsidP="00C63EBA">
      <w:pPr>
        <w:pStyle w:val="MDPI31text"/>
        <w:spacing w:after="120" w:line="300" w:lineRule="auto"/>
        <w:ind w:left="0" w:firstLine="0"/>
        <w:rPr>
          <w:rFonts w:ascii="Century" w:hAnsi="Century"/>
          <w:sz w:val="22"/>
          <w:lang w:val="el-GR"/>
        </w:rPr>
      </w:pPr>
      <w:r w:rsidRPr="008672A1">
        <w:rPr>
          <w:rFonts w:ascii="Century" w:hAnsi="Century"/>
          <w:sz w:val="22"/>
          <w:lang w:val="el-GR"/>
        </w:rPr>
        <w:t xml:space="preserve">Εκτός από την κεντρική τιμή </w:t>
      </w:r>
      <w:r w:rsidRPr="008672A1">
        <w:rPr>
          <w:rFonts w:ascii="Century" w:hAnsi="Century"/>
          <w:i/>
          <w:sz w:val="22"/>
        </w:rPr>
        <w:t>r</w:t>
      </w:r>
      <w:r w:rsidRPr="008672A1">
        <w:rPr>
          <w:rFonts w:ascii="Century" w:hAnsi="Century"/>
          <w:sz w:val="22"/>
          <w:lang w:val="el-GR"/>
        </w:rPr>
        <w:t xml:space="preserve">, ένας </w:t>
      </w:r>
      <w:r w:rsidRPr="008672A1">
        <w:rPr>
          <w:rFonts w:ascii="Century" w:hAnsi="Century"/>
          <w:i/>
          <w:sz w:val="22"/>
          <w:lang w:val="el-GR"/>
        </w:rPr>
        <w:t xml:space="preserve">ασαφής αριθμός </w:t>
      </w:r>
      <w:r w:rsidRPr="008672A1">
        <w:rPr>
          <w:rFonts w:ascii="Century" w:hAnsi="Century"/>
          <w:i/>
          <w:sz w:val="22"/>
        </w:rPr>
        <w:t>L</w:t>
      </w:r>
      <w:r w:rsidRPr="008672A1">
        <w:rPr>
          <w:rFonts w:ascii="Century" w:hAnsi="Century"/>
          <w:i/>
          <w:sz w:val="22"/>
          <w:lang w:val="el-GR"/>
        </w:rPr>
        <w:t>−</w:t>
      </w:r>
      <w:r w:rsidRPr="008672A1">
        <w:rPr>
          <w:rFonts w:ascii="Century" w:hAnsi="Century"/>
          <w:i/>
          <w:sz w:val="22"/>
        </w:rPr>
        <w:t>R</w:t>
      </w:r>
      <w:r w:rsidRPr="008672A1">
        <w:rPr>
          <w:rFonts w:ascii="Century" w:hAnsi="Century"/>
          <w:i/>
          <w:sz w:val="22"/>
          <w:lang w:val="el-GR"/>
        </w:rPr>
        <w:t xml:space="preserve"> </w:t>
      </w:r>
      <w:r w:rsidRPr="008672A1">
        <w:rPr>
          <w:rFonts w:ascii="Century" w:hAnsi="Century"/>
          <w:position w:val="-16"/>
          <w:sz w:val="22"/>
        </w:rPr>
        <w:object w:dxaOrig="420" w:dyaOrig="440" w14:anchorId="6ED3F2BA">
          <v:shape id="_x0000_i1028" type="#_x0000_t75" style="width:22.2pt;height:22.8pt" o:ole="">
            <v:imagedata r:id="rId10" o:title=""/>
          </v:shape>
          <o:OLEObject Type="Embed" ProgID="Equation.DSMT4" ShapeID="_x0000_i1028" DrawAspect="Content" ObjectID="_1713778777" r:id="rId11"/>
        </w:object>
      </w:r>
      <w:r w:rsidRPr="008672A1">
        <w:rPr>
          <w:rFonts w:ascii="Century" w:hAnsi="Century"/>
          <w:sz w:val="22"/>
          <w:lang w:val="el-GR"/>
        </w:rPr>
        <w:t xml:space="preserve"> χαρακτηρίζεται από τα πλάτη </w:t>
      </w:r>
      <w:r w:rsidRPr="008672A1">
        <w:rPr>
          <w:rFonts w:ascii="Century" w:hAnsi="Century"/>
          <w:i/>
          <w:sz w:val="22"/>
        </w:rPr>
        <w:t>c</w:t>
      </w:r>
      <w:r w:rsidRPr="008672A1">
        <w:rPr>
          <w:rFonts w:ascii="Century" w:hAnsi="Century"/>
          <w:i/>
          <w:sz w:val="22"/>
          <w:vertAlign w:val="subscript"/>
          <w:lang w:val="el-GR"/>
        </w:rPr>
        <w:t>1</w:t>
      </w:r>
      <w:r w:rsidRPr="008672A1">
        <w:rPr>
          <w:rFonts w:ascii="Century" w:hAnsi="Century"/>
          <w:sz w:val="22"/>
          <w:lang w:val="el-GR"/>
        </w:rPr>
        <w:t xml:space="preserve"> (ή αλλιώς </w:t>
      </w:r>
      <w:r w:rsidRPr="008672A1">
        <w:rPr>
          <w:rFonts w:ascii="Century" w:hAnsi="Century"/>
          <w:i/>
          <w:sz w:val="22"/>
        </w:rPr>
        <w:t>w</w:t>
      </w:r>
      <w:r w:rsidRPr="008672A1">
        <w:rPr>
          <w:rFonts w:ascii="Century" w:hAnsi="Century"/>
          <w:i/>
          <w:sz w:val="22"/>
          <w:vertAlign w:val="subscript"/>
          <w:lang w:val="el-GR"/>
        </w:rPr>
        <w:t>1</w:t>
      </w:r>
      <w:r w:rsidRPr="008672A1">
        <w:rPr>
          <w:rFonts w:ascii="Century" w:hAnsi="Century"/>
          <w:sz w:val="22"/>
          <w:lang w:val="el-GR"/>
        </w:rPr>
        <w:t xml:space="preserve">) και </w:t>
      </w:r>
      <w:r w:rsidRPr="008672A1">
        <w:rPr>
          <w:rFonts w:ascii="Century" w:hAnsi="Century"/>
          <w:i/>
          <w:sz w:val="22"/>
        </w:rPr>
        <w:t>c</w:t>
      </w:r>
      <w:r w:rsidRPr="008672A1">
        <w:rPr>
          <w:rFonts w:ascii="Century" w:hAnsi="Century"/>
          <w:i/>
          <w:sz w:val="22"/>
          <w:vertAlign w:val="subscript"/>
          <w:lang w:val="el-GR"/>
        </w:rPr>
        <w:t>2</w:t>
      </w:r>
      <w:r w:rsidRPr="008672A1">
        <w:rPr>
          <w:rFonts w:ascii="Century" w:hAnsi="Century"/>
          <w:sz w:val="22"/>
          <w:lang w:val="el-GR"/>
        </w:rPr>
        <w:t xml:space="preserve"> (ή αλλιώς </w:t>
      </w:r>
      <w:r w:rsidRPr="008672A1">
        <w:rPr>
          <w:rFonts w:ascii="Century" w:hAnsi="Century"/>
          <w:i/>
          <w:sz w:val="22"/>
        </w:rPr>
        <w:t>w</w:t>
      </w:r>
      <w:r w:rsidRPr="008672A1">
        <w:rPr>
          <w:rFonts w:ascii="Century" w:hAnsi="Century"/>
          <w:i/>
          <w:sz w:val="22"/>
          <w:vertAlign w:val="subscript"/>
          <w:lang w:val="el-GR"/>
        </w:rPr>
        <w:t>2</w:t>
      </w:r>
      <w:r w:rsidRPr="008672A1">
        <w:rPr>
          <w:rFonts w:ascii="Century" w:hAnsi="Century"/>
          <w:sz w:val="22"/>
          <w:lang w:val="el-GR"/>
        </w:rPr>
        <w:t>)(Σχήμα 3.8):</w:t>
      </w:r>
    </w:p>
    <w:p w14:paraId="3FA4187D" w14:textId="77777777" w:rsidR="00C63EBA" w:rsidRPr="008672A1" w:rsidRDefault="00C63EBA" w:rsidP="00C63EBA">
      <w:pPr>
        <w:pStyle w:val="a4"/>
        <w:keepNext/>
        <w:jc w:val="center"/>
        <w:rPr>
          <w:rFonts w:ascii="Century" w:hAnsi="Century"/>
          <w:i/>
          <w:color w:val="auto"/>
          <w:sz w:val="20"/>
          <w:szCs w:val="20"/>
        </w:rPr>
      </w:pPr>
      <w:r w:rsidRPr="008672A1">
        <w:rPr>
          <w:rFonts w:ascii="Century" w:hAnsi="Century"/>
          <w:i/>
          <w:noProof/>
          <w:color w:val="auto"/>
          <w:sz w:val="20"/>
          <w:szCs w:val="20"/>
          <w:lang w:eastAsia="el-GR"/>
        </w:rPr>
        <w:lastRenderedPageBreak/>
        <w:drawing>
          <wp:inline distT="0" distB="0" distL="0" distR="0" wp14:anchorId="6E23BFCA" wp14:editId="6C819480">
            <wp:extent cx="2645423" cy="1490870"/>
            <wp:effectExtent l="19050" t="0" r="2527" b="0"/>
            <wp:docPr id="32" name="Εικόνα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print"/>
                    <a:srcRect l="16917" t="20423" r="17226" b="10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23" cy="149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4C43E3" w14:textId="77777777" w:rsidR="00C63EBA" w:rsidRPr="008672A1" w:rsidRDefault="00C63EBA" w:rsidP="00C63EBA">
      <w:pPr>
        <w:pStyle w:val="a4"/>
        <w:spacing w:after="0" w:line="300" w:lineRule="auto"/>
        <w:jc w:val="both"/>
        <w:rPr>
          <w:rFonts w:ascii="Century" w:hAnsi="Century"/>
          <w:b w:val="0"/>
          <w:i/>
          <w:color w:val="auto"/>
          <w:sz w:val="20"/>
          <w:szCs w:val="20"/>
        </w:rPr>
      </w:pPr>
      <w:bookmarkStart w:id="1" w:name="_Toc97682992"/>
      <w:r w:rsidRPr="008672A1">
        <w:rPr>
          <w:rFonts w:ascii="Century" w:hAnsi="Century"/>
          <w:i/>
          <w:color w:val="auto"/>
          <w:sz w:val="20"/>
          <w:szCs w:val="20"/>
        </w:rPr>
        <w:t>Σχήμα 3.</w:t>
      </w:r>
      <w:r w:rsidRPr="008672A1">
        <w:rPr>
          <w:rFonts w:ascii="Century" w:hAnsi="Century"/>
          <w:i/>
          <w:color w:val="auto"/>
          <w:sz w:val="20"/>
          <w:szCs w:val="20"/>
        </w:rPr>
        <w:fldChar w:fldCharType="begin"/>
      </w:r>
      <w:r w:rsidRPr="008672A1">
        <w:rPr>
          <w:rFonts w:ascii="Century" w:hAnsi="Century"/>
          <w:i/>
          <w:color w:val="auto"/>
          <w:sz w:val="20"/>
          <w:szCs w:val="20"/>
        </w:rPr>
        <w:instrText xml:space="preserve"> SEQ Σχήμα_3. \* ARABIC </w:instrText>
      </w:r>
      <w:r w:rsidRPr="008672A1">
        <w:rPr>
          <w:rFonts w:ascii="Century" w:hAnsi="Century"/>
          <w:i/>
          <w:color w:val="auto"/>
          <w:sz w:val="20"/>
          <w:szCs w:val="20"/>
        </w:rPr>
        <w:fldChar w:fldCharType="separate"/>
      </w:r>
      <w:r w:rsidRPr="004F4473">
        <w:rPr>
          <w:rFonts w:ascii="Century" w:hAnsi="Century"/>
          <w:i/>
          <w:noProof/>
          <w:color w:val="auto"/>
          <w:sz w:val="20"/>
          <w:szCs w:val="20"/>
        </w:rPr>
        <w:t>8</w:t>
      </w:r>
      <w:r w:rsidRPr="008672A1">
        <w:rPr>
          <w:rFonts w:ascii="Century" w:hAnsi="Century"/>
          <w:i/>
          <w:color w:val="auto"/>
          <w:sz w:val="20"/>
          <w:szCs w:val="20"/>
        </w:rPr>
        <w:fldChar w:fldCharType="end"/>
      </w:r>
      <w:r w:rsidRPr="008672A1">
        <w:rPr>
          <w:rFonts w:ascii="Century" w:hAnsi="Century"/>
          <w:i/>
          <w:color w:val="auto"/>
          <w:sz w:val="20"/>
          <w:szCs w:val="20"/>
        </w:rPr>
        <w:t>.</w:t>
      </w:r>
      <w:r w:rsidRPr="008672A1">
        <w:rPr>
          <w:rFonts w:ascii="Century" w:hAnsi="Century"/>
          <w:b w:val="0"/>
          <w:i/>
          <w:color w:val="auto"/>
          <w:sz w:val="20"/>
          <w:szCs w:val="20"/>
        </w:rPr>
        <w:t xml:space="preserve"> Γραφική απεικόνιση ασαφούς αριθμού L</w:t>
      </w:r>
      <w:r w:rsidRPr="008672A1">
        <w:rPr>
          <w:rFonts w:ascii="Century" w:hAnsi="Century" w:cs="Calibri"/>
          <w:b w:val="0"/>
          <w:i/>
          <w:color w:val="auto"/>
          <w:sz w:val="20"/>
          <w:szCs w:val="20"/>
        </w:rPr>
        <w:t>−</w:t>
      </w:r>
      <w:r w:rsidRPr="008672A1">
        <w:rPr>
          <w:rFonts w:ascii="Century" w:hAnsi="Century"/>
          <w:b w:val="0"/>
          <w:i/>
          <w:color w:val="auto"/>
          <w:sz w:val="20"/>
          <w:szCs w:val="20"/>
        </w:rPr>
        <w:t>R. Στην περίπτωση που c</w:t>
      </w:r>
      <w:r w:rsidRPr="008672A1">
        <w:rPr>
          <w:rFonts w:ascii="Century" w:hAnsi="Century"/>
          <w:b w:val="0"/>
          <w:i/>
          <w:color w:val="auto"/>
          <w:sz w:val="20"/>
          <w:szCs w:val="20"/>
          <w:vertAlign w:val="subscript"/>
        </w:rPr>
        <w:t>1</w:t>
      </w:r>
      <w:r w:rsidRPr="008672A1">
        <w:rPr>
          <w:rFonts w:ascii="Century" w:hAnsi="Century"/>
          <w:b w:val="0"/>
          <w:i/>
          <w:color w:val="auto"/>
          <w:sz w:val="20"/>
          <w:szCs w:val="20"/>
        </w:rPr>
        <w:t>=c</w:t>
      </w:r>
      <w:r w:rsidRPr="008672A1">
        <w:rPr>
          <w:rFonts w:ascii="Century" w:hAnsi="Century"/>
          <w:b w:val="0"/>
          <w:i/>
          <w:color w:val="auto"/>
          <w:sz w:val="20"/>
          <w:szCs w:val="20"/>
          <w:vertAlign w:val="subscript"/>
        </w:rPr>
        <w:t>2</w:t>
      </w:r>
      <w:r w:rsidRPr="008672A1">
        <w:rPr>
          <w:rFonts w:ascii="Century" w:hAnsi="Century"/>
          <w:b w:val="0"/>
          <w:i/>
          <w:color w:val="auto"/>
          <w:sz w:val="20"/>
          <w:szCs w:val="20"/>
        </w:rPr>
        <w:t>, τότε ο ασαφής αριθμός L−R είναι συμμετρικός.</w:t>
      </w:r>
      <w:bookmarkEnd w:id="1"/>
    </w:p>
    <w:p w14:paraId="29D51217" w14:textId="422AF6E6" w:rsidR="00C63EBA" w:rsidRDefault="00C63EBA" w:rsidP="00C63EBA">
      <w:pPr>
        <w:spacing w:line="300" w:lineRule="auto"/>
        <w:jc w:val="both"/>
        <w:rPr>
          <w:rFonts w:ascii="Century" w:hAnsi="Century"/>
          <w:i/>
          <w:sz w:val="20"/>
          <w:szCs w:val="20"/>
          <w:lang w:val="en-US"/>
        </w:rPr>
      </w:pPr>
      <w:r w:rsidRPr="008672A1">
        <w:rPr>
          <w:rFonts w:ascii="Century" w:hAnsi="Century"/>
          <w:b/>
          <w:i/>
          <w:sz w:val="20"/>
          <w:szCs w:val="20"/>
          <w:lang w:val="en-US"/>
        </w:rPr>
        <w:t>Figure 3.</w:t>
      </w:r>
      <w:r w:rsidRPr="00C63EBA">
        <w:rPr>
          <w:rFonts w:ascii="Century" w:hAnsi="Century"/>
          <w:b/>
          <w:i/>
          <w:sz w:val="20"/>
          <w:szCs w:val="20"/>
          <w:lang w:val="en-US"/>
        </w:rPr>
        <w:t>8</w:t>
      </w:r>
      <w:r w:rsidRPr="008672A1">
        <w:rPr>
          <w:rFonts w:ascii="Century" w:hAnsi="Century"/>
          <w:b/>
          <w:i/>
          <w:sz w:val="20"/>
          <w:szCs w:val="20"/>
          <w:lang w:val="en-US"/>
        </w:rPr>
        <w:t>.</w:t>
      </w:r>
      <w:r>
        <w:rPr>
          <w:rFonts w:ascii="Century" w:hAnsi="Century"/>
          <w:i/>
          <w:sz w:val="20"/>
          <w:szCs w:val="20"/>
          <w:lang w:val="en-US"/>
        </w:rPr>
        <w:t xml:space="preserve"> Graphic</w:t>
      </w:r>
      <w:r w:rsidRPr="008672A1">
        <w:rPr>
          <w:rFonts w:ascii="Century" w:hAnsi="Century"/>
          <w:i/>
          <w:sz w:val="20"/>
          <w:szCs w:val="20"/>
          <w:lang w:val="en-US"/>
        </w:rPr>
        <w:t xml:space="preserve"> illustration of an L−R fuzzy number. L−R fuzzy number </w:t>
      </w:r>
      <w:r>
        <w:rPr>
          <w:rFonts w:ascii="Century" w:hAnsi="Century"/>
          <w:i/>
          <w:sz w:val="20"/>
          <w:szCs w:val="20"/>
          <w:lang w:val="en-US"/>
        </w:rPr>
        <w:t xml:space="preserve">is a </w:t>
      </w:r>
      <w:r w:rsidRPr="008672A1">
        <w:rPr>
          <w:rFonts w:ascii="Century" w:hAnsi="Century"/>
          <w:i/>
          <w:sz w:val="20"/>
          <w:szCs w:val="20"/>
          <w:lang w:val="en-US"/>
        </w:rPr>
        <w:t>symmetric</w:t>
      </w:r>
      <w:r>
        <w:rPr>
          <w:rFonts w:ascii="Century" w:hAnsi="Century"/>
          <w:i/>
          <w:sz w:val="20"/>
          <w:szCs w:val="20"/>
          <w:lang w:val="en-US"/>
        </w:rPr>
        <w:t xml:space="preserve"> fuzzy number</w:t>
      </w:r>
      <w:r w:rsidRPr="008672A1">
        <w:rPr>
          <w:rFonts w:ascii="Century" w:hAnsi="Century"/>
          <w:i/>
          <w:sz w:val="20"/>
          <w:szCs w:val="20"/>
          <w:lang w:val="en-US"/>
        </w:rPr>
        <w:t xml:space="preserve"> </w:t>
      </w:r>
      <w:r>
        <w:rPr>
          <w:rFonts w:ascii="Century" w:hAnsi="Century"/>
          <w:i/>
          <w:sz w:val="20"/>
          <w:szCs w:val="20"/>
          <w:lang w:val="en-US"/>
        </w:rPr>
        <w:t>when</w:t>
      </w:r>
      <w:r w:rsidRPr="008672A1">
        <w:rPr>
          <w:rFonts w:ascii="Century" w:hAnsi="Century"/>
          <w:i/>
          <w:sz w:val="20"/>
          <w:szCs w:val="20"/>
          <w:lang w:val="en-US"/>
        </w:rPr>
        <w:t xml:space="preserve"> </w:t>
      </w:r>
      <w:r w:rsidRPr="00C63EBA">
        <w:rPr>
          <w:rFonts w:ascii="Century" w:hAnsi="Century"/>
          <w:i/>
          <w:sz w:val="20"/>
          <w:szCs w:val="20"/>
          <w:lang w:val="en-US"/>
        </w:rPr>
        <w:t>c</w:t>
      </w:r>
      <w:r w:rsidRPr="00C63EBA">
        <w:rPr>
          <w:rFonts w:ascii="Century" w:hAnsi="Century"/>
          <w:i/>
          <w:sz w:val="20"/>
          <w:szCs w:val="20"/>
          <w:vertAlign w:val="subscript"/>
          <w:lang w:val="en-US"/>
        </w:rPr>
        <w:t>1</w:t>
      </w:r>
      <w:r w:rsidRPr="00C63EBA">
        <w:rPr>
          <w:rFonts w:ascii="Century" w:hAnsi="Century"/>
          <w:i/>
          <w:sz w:val="20"/>
          <w:szCs w:val="20"/>
          <w:lang w:val="en-US"/>
        </w:rPr>
        <w:t>=c</w:t>
      </w:r>
      <w:r w:rsidRPr="00C63EBA">
        <w:rPr>
          <w:rFonts w:ascii="Century" w:hAnsi="Century"/>
          <w:i/>
          <w:sz w:val="20"/>
          <w:szCs w:val="20"/>
          <w:vertAlign w:val="subscript"/>
          <w:lang w:val="en-US"/>
        </w:rPr>
        <w:t>2</w:t>
      </w:r>
      <w:r>
        <w:rPr>
          <w:rFonts w:ascii="Century" w:hAnsi="Century"/>
          <w:i/>
          <w:sz w:val="20"/>
          <w:szCs w:val="20"/>
          <w:lang w:val="en-US"/>
        </w:rPr>
        <w:t>.</w:t>
      </w:r>
    </w:p>
    <w:p w14:paraId="054EADE6" w14:textId="55ACC78E" w:rsidR="00C63EBA" w:rsidRPr="00C63EBA" w:rsidRDefault="00C63EBA" w:rsidP="00C63EBA">
      <w:pPr>
        <w:spacing w:line="300" w:lineRule="auto"/>
        <w:jc w:val="both"/>
        <w:rPr>
          <w:rFonts w:ascii="Century" w:hAnsi="Century"/>
          <w:i/>
          <w:sz w:val="20"/>
          <w:szCs w:val="20"/>
        </w:rPr>
      </w:pPr>
      <w:r w:rsidRPr="00C63EBA">
        <w:rPr>
          <w:rFonts w:ascii="Century" w:hAnsi="Century"/>
          <w:i/>
          <w:sz w:val="20"/>
          <w:szCs w:val="20"/>
          <w:highlight w:val="yellow"/>
        </w:rPr>
        <w:t>(</w:t>
      </w:r>
      <w:r w:rsidRPr="00C63EBA">
        <w:rPr>
          <w:rFonts w:ascii="Century" w:hAnsi="Century"/>
          <w:i/>
          <w:sz w:val="20"/>
          <w:szCs w:val="20"/>
          <w:highlight w:val="yellow"/>
          <w:lang w:val="en-US"/>
        </w:rPr>
        <w:t>HAANS</w:t>
      </w:r>
      <w:r w:rsidRPr="00C63EBA">
        <w:rPr>
          <w:rFonts w:ascii="Century" w:hAnsi="Century"/>
          <w:i/>
          <w:sz w:val="20"/>
          <w:szCs w:val="20"/>
          <w:highlight w:val="yellow"/>
        </w:rPr>
        <w:t xml:space="preserve"> και </w:t>
      </w:r>
      <w:proofErr w:type="spellStart"/>
      <w:r w:rsidRPr="00C63EBA">
        <w:rPr>
          <w:rFonts w:ascii="Century" w:hAnsi="Century"/>
          <w:i/>
          <w:sz w:val="20"/>
          <w:szCs w:val="20"/>
          <w:highlight w:val="yellow"/>
        </w:rPr>
        <w:t>δδ</w:t>
      </w:r>
      <w:proofErr w:type="spellEnd"/>
      <w:r w:rsidRPr="00C63EBA">
        <w:rPr>
          <w:rFonts w:ascii="Century" w:hAnsi="Century"/>
          <w:i/>
          <w:sz w:val="20"/>
          <w:szCs w:val="20"/>
          <w:highlight w:val="yellow"/>
        </w:rPr>
        <w:t xml:space="preserve"> </w:t>
      </w:r>
      <w:proofErr w:type="spellStart"/>
      <w:r w:rsidRPr="00C63EBA">
        <w:rPr>
          <w:rFonts w:ascii="Century" w:hAnsi="Century"/>
          <w:i/>
          <w:sz w:val="20"/>
          <w:szCs w:val="20"/>
          <w:highlight w:val="yellow"/>
        </w:rPr>
        <w:t>Παπαδοπουλου</w:t>
      </w:r>
      <w:proofErr w:type="spellEnd"/>
      <w:r w:rsidRPr="00C63EBA">
        <w:rPr>
          <w:rFonts w:ascii="Century" w:hAnsi="Century"/>
          <w:i/>
          <w:sz w:val="20"/>
          <w:szCs w:val="20"/>
          <w:highlight w:val="yellow"/>
        </w:rPr>
        <w:t xml:space="preserve"> Χ)</w:t>
      </w:r>
    </w:p>
    <w:p w14:paraId="6DFA10C6" w14:textId="583297F2" w:rsidR="00102F31" w:rsidRPr="00102F31" w:rsidRDefault="00102F31" w:rsidP="00102F31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102F31">
        <w:rPr>
          <w:rFonts w:ascii="Times New Roman" w:hAnsi="Times New Roman" w:cs="Times New Roman"/>
          <w:b/>
          <w:bCs/>
          <w:sz w:val="40"/>
          <w:szCs w:val="40"/>
        </w:rPr>
        <w:t xml:space="preserve">Λειτουργίες σε </w:t>
      </w:r>
      <w:r w:rsidRPr="00102F31">
        <w:rPr>
          <w:rFonts w:ascii="Times New Roman" w:hAnsi="Times New Roman" w:cs="Times New Roman"/>
          <w:b/>
          <w:bCs/>
          <w:sz w:val="40"/>
          <w:szCs w:val="40"/>
          <w:lang w:val="en-US"/>
        </w:rPr>
        <w:t>L</w:t>
      </w:r>
      <w:r w:rsidRPr="00102F31">
        <w:rPr>
          <w:rFonts w:ascii="Times New Roman" w:hAnsi="Times New Roman" w:cs="Times New Roman"/>
          <w:b/>
          <w:bCs/>
          <w:sz w:val="40"/>
          <w:szCs w:val="40"/>
        </w:rPr>
        <w:t>-</w:t>
      </w:r>
      <w:r w:rsidRPr="00102F31">
        <w:rPr>
          <w:rFonts w:ascii="Times New Roman" w:hAnsi="Times New Roman" w:cs="Times New Roman"/>
          <w:b/>
          <w:bCs/>
          <w:sz w:val="40"/>
          <w:szCs w:val="40"/>
          <w:lang w:val="en-US"/>
        </w:rPr>
        <w:t>R</w:t>
      </w:r>
      <w:r w:rsidRPr="00102F31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102F31">
        <w:rPr>
          <w:rFonts w:ascii="Times New Roman" w:hAnsi="Times New Roman" w:cs="Times New Roman"/>
          <w:b/>
          <w:bCs/>
          <w:sz w:val="40"/>
          <w:szCs w:val="40"/>
          <w:lang w:val="en-US"/>
        </w:rPr>
        <w:t>Fuzzy</w:t>
      </w:r>
      <w:r w:rsidRPr="00102F31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102F31">
        <w:rPr>
          <w:rFonts w:ascii="Times New Roman" w:hAnsi="Times New Roman" w:cs="Times New Roman"/>
          <w:b/>
          <w:bCs/>
          <w:sz w:val="40"/>
          <w:szCs w:val="40"/>
          <w:lang w:val="en-US"/>
        </w:rPr>
        <w:t>Numbers</w:t>
      </w:r>
    </w:p>
    <w:p w14:paraId="2D625B64" w14:textId="41DB0E10" w:rsidR="00102F31" w:rsidRPr="00102F31" w:rsidRDefault="00102F31" w:rsidP="00975D89">
      <w:pPr>
        <w:jc w:val="both"/>
        <w:rPr>
          <w:rFonts w:ascii="Times New Roman" w:hAnsi="Times New Roman" w:cs="Times New Roman"/>
          <w:sz w:val="28"/>
          <w:szCs w:val="28"/>
        </w:rPr>
      </w:pPr>
      <w:r w:rsidRPr="00102F31">
        <w:rPr>
          <w:rFonts w:ascii="Times New Roman" w:hAnsi="Times New Roman" w:cs="Times New Roman"/>
          <w:sz w:val="28"/>
          <w:szCs w:val="28"/>
        </w:rPr>
        <w:t xml:space="preserve">Στη συνέχεια, θα παρουσιαστούν οι τύποι για τις στοιχειώδεις πράξεις μεταξύ </w:t>
      </w:r>
      <w:r w:rsidRPr="00102F3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02F31">
        <w:rPr>
          <w:rFonts w:ascii="Times New Roman" w:hAnsi="Times New Roman" w:cs="Times New Roman"/>
          <w:sz w:val="28"/>
          <w:szCs w:val="28"/>
        </w:rPr>
        <w:t>-</w:t>
      </w:r>
      <w:r w:rsidRPr="00102F3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02F31">
        <w:rPr>
          <w:rFonts w:ascii="Times New Roman" w:hAnsi="Times New Roman" w:cs="Times New Roman"/>
          <w:sz w:val="28"/>
          <w:szCs w:val="28"/>
        </w:rPr>
        <w:t xml:space="preserve"> ασαφών αριθμών. Λόγω της πολύ περιορισμένης εφαρμογής των ασαφών αριθμών </w:t>
      </w:r>
      <w:r w:rsidRPr="00102F3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02F31">
        <w:rPr>
          <w:rFonts w:ascii="Times New Roman" w:hAnsi="Times New Roman" w:cs="Times New Roman"/>
          <w:sz w:val="28"/>
          <w:szCs w:val="28"/>
        </w:rPr>
        <w:t>-</w:t>
      </w:r>
      <w:r w:rsidRPr="00102F3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02F31">
        <w:rPr>
          <w:rFonts w:ascii="Times New Roman" w:hAnsi="Times New Roman" w:cs="Times New Roman"/>
          <w:sz w:val="28"/>
          <w:szCs w:val="28"/>
        </w:rPr>
        <w:t xml:space="preserve"> για πρακτικές εφαρμογές ασαφούς αριθμητικής, που δίνεται στο τέλος αυτής της ενότητας, θα αγνοήσουμε εκτενείς λεπτομέρειες, αλλά θα δώσ</w:t>
      </w:r>
      <w:r>
        <w:rPr>
          <w:rFonts w:ascii="Times New Roman" w:hAnsi="Times New Roman" w:cs="Times New Roman"/>
          <w:sz w:val="28"/>
          <w:szCs w:val="28"/>
        </w:rPr>
        <w:t>ουμε</w:t>
      </w:r>
      <w:r w:rsidRPr="00102F31">
        <w:rPr>
          <w:rFonts w:ascii="Times New Roman" w:hAnsi="Times New Roman" w:cs="Times New Roman"/>
          <w:sz w:val="28"/>
          <w:szCs w:val="28"/>
        </w:rPr>
        <w:t xml:space="preserve"> σαφή </w:t>
      </w:r>
      <w:r>
        <w:rPr>
          <w:rFonts w:ascii="Times New Roman" w:hAnsi="Times New Roman" w:cs="Times New Roman"/>
          <w:sz w:val="28"/>
          <w:szCs w:val="28"/>
        </w:rPr>
        <w:t>εξήγηση</w:t>
      </w:r>
      <w:r w:rsidRPr="00102F31">
        <w:rPr>
          <w:rFonts w:ascii="Times New Roman" w:hAnsi="Times New Roman" w:cs="Times New Roman"/>
          <w:sz w:val="28"/>
          <w:szCs w:val="28"/>
        </w:rPr>
        <w:t xml:space="preserve"> για τους τύπους, όπου χρειάζεται.</w:t>
      </w:r>
    </w:p>
    <w:p w14:paraId="3158CEB1" w14:textId="2530A9F3" w:rsidR="00102F31" w:rsidRPr="00102F31" w:rsidRDefault="00102F31" w:rsidP="00102F31">
      <w:pPr>
        <w:rPr>
          <w:rFonts w:ascii="Times New Roman" w:hAnsi="Times New Roman" w:cs="Times New Roman"/>
          <w:sz w:val="28"/>
          <w:szCs w:val="28"/>
        </w:rPr>
      </w:pPr>
      <w:r w:rsidRPr="00102F31">
        <w:rPr>
          <w:rFonts w:ascii="Times New Roman" w:hAnsi="Times New Roman" w:cs="Times New Roman"/>
          <w:sz w:val="28"/>
          <w:szCs w:val="28"/>
        </w:rPr>
        <w:t>Πρόσθεση Ασαφ</w:t>
      </w:r>
      <w:r w:rsidR="00975D89">
        <w:rPr>
          <w:rFonts w:ascii="Times New Roman" w:hAnsi="Times New Roman" w:cs="Times New Roman"/>
          <w:sz w:val="28"/>
          <w:szCs w:val="28"/>
        </w:rPr>
        <w:t xml:space="preserve">ών </w:t>
      </w:r>
      <w:r w:rsidRPr="00102F31">
        <w:rPr>
          <w:rFonts w:ascii="Times New Roman" w:hAnsi="Times New Roman" w:cs="Times New Roman"/>
          <w:sz w:val="28"/>
          <w:szCs w:val="28"/>
        </w:rPr>
        <w:t xml:space="preserve">Αριθμών </w:t>
      </w:r>
      <w:r w:rsidRPr="00102F3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02F31">
        <w:rPr>
          <w:rFonts w:ascii="Times New Roman" w:hAnsi="Times New Roman" w:cs="Times New Roman"/>
          <w:sz w:val="28"/>
          <w:szCs w:val="28"/>
        </w:rPr>
        <w:t>-</w:t>
      </w:r>
      <w:r w:rsidRPr="00102F31">
        <w:rPr>
          <w:rFonts w:ascii="Times New Roman" w:hAnsi="Times New Roman" w:cs="Times New Roman"/>
          <w:sz w:val="28"/>
          <w:szCs w:val="28"/>
          <w:lang w:val="en-US"/>
        </w:rPr>
        <w:t>R</w:t>
      </w:r>
    </w:p>
    <w:p w14:paraId="27B0F094" w14:textId="0BB758CD" w:rsidR="00AB38FF" w:rsidRDefault="00102F31" w:rsidP="00102F31">
      <w:pPr>
        <w:rPr>
          <w:rFonts w:ascii="Times New Roman" w:hAnsi="Times New Roman" w:cs="Times New Roman"/>
          <w:sz w:val="28"/>
          <w:szCs w:val="28"/>
        </w:rPr>
      </w:pPr>
      <w:r w:rsidRPr="00102F31">
        <w:rPr>
          <w:rFonts w:ascii="Times New Roman" w:hAnsi="Times New Roman" w:cs="Times New Roman"/>
          <w:sz w:val="28"/>
          <w:szCs w:val="28"/>
        </w:rPr>
        <w:t xml:space="preserve">Δίνονται δύο ασαφείς αριθμοί </w:t>
      </w:r>
      <w:r w:rsidRPr="00102F3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02F31">
        <w:rPr>
          <w:rFonts w:ascii="Times New Roman" w:hAnsi="Times New Roman" w:cs="Times New Roman"/>
          <w:sz w:val="28"/>
          <w:szCs w:val="28"/>
        </w:rPr>
        <w:t xml:space="preserve">1 και </w:t>
      </w:r>
      <w:r w:rsidRPr="00102F3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02F31">
        <w:rPr>
          <w:rFonts w:ascii="Times New Roman" w:hAnsi="Times New Roman" w:cs="Times New Roman"/>
          <w:sz w:val="28"/>
          <w:szCs w:val="28"/>
        </w:rPr>
        <w:t xml:space="preserve">2, που αντιπροσωπεύονται ως </w:t>
      </w:r>
      <w:r w:rsidRPr="00102F3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02F31">
        <w:rPr>
          <w:rFonts w:ascii="Times New Roman" w:hAnsi="Times New Roman" w:cs="Times New Roman"/>
          <w:sz w:val="28"/>
          <w:szCs w:val="28"/>
        </w:rPr>
        <w:t>-</w:t>
      </w:r>
      <w:r w:rsidRPr="00102F3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02F31">
        <w:rPr>
          <w:rFonts w:ascii="Times New Roman" w:hAnsi="Times New Roman" w:cs="Times New Roman"/>
          <w:sz w:val="28"/>
          <w:szCs w:val="28"/>
        </w:rPr>
        <w:t xml:space="preserve"> ασαφείς αριθμοί της μορφής</w:t>
      </w:r>
    </w:p>
    <w:p w14:paraId="13D673E9" w14:textId="7A473D56" w:rsidR="00102F31" w:rsidRDefault="00102F31" w:rsidP="00102F3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 wp14:anchorId="08DEB010" wp14:editId="53CCCEE2">
            <wp:simplePos x="0" y="0"/>
            <wp:positionH relativeFrom="column">
              <wp:posOffset>952500</wp:posOffset>
            </wp:positionH>
            <wp:positionV relativeFrom="paragraph">
              <wp:posOffset>378460</wp:posOffset>
            </wp:positionV>
            <wp:extent cx="2009775" cy="361950"/>
            <wp:effectExtent l="0" t="0" r="9525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inline distT="0" distB="0" distL="0" distR="0" wp14:anchorId="2B7300D0" wp14:editId="2285A977">
            <wp:extent cx="4678680" cy="342900"/>
            <wp:effectExtent l="0" t="0" r="762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r="11293" b="5264"/>
                    <a:stretch/>
                  </pic:blipFill>
                  <pic:spPr bwMode="auto">
                    <a:xfrm>
                      <a:off x="0" y="0"/>
                      <a:ext cx="4678680" cy="34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1B594E" w14:textId="6D9490D0" w:rsidR="00102F31" w:rsidRDefault="00102F31" w:rsidP="00102F3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70D827A6" wp14:editId="30819B10">
            <wp:simplePos x="0" y="0"/>
            <wp:positionH relativeFrom="column">
              <wp:posOffset>904875</wp:posOffset>
            </wp:positionH>
            <wp:positionV relativeFrom="paragraph">
              <wp:posOffset>215900</wp:posOffset>
            </wp:positionV>
            <wp:extent cx="1333500" cy="419100"/>
            <wp:effectExtent l="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το άθροισμα                                              είναι </w:t>
      </w:r>
      <w:proofErr w:type="spellStart"/>
      <w:r>
        <w:rPr>
          <w:rFonts w:ascii="Times New Roman" w:hAnsi="Times New Roman" w:cs="Times New Roman"/>
          <w:sz w:val="28"/>
          <w:szCs w:val="28"/>
        </w:rPr>
        <w:t>ενας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ασαφής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02F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02F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αριθμός της μορφής </w:t>
      </w:r>
    </w:p>
    <w:p w14:paraId="77847DB6" w14:textId="59B1CF66" w:rsidR="00102F31" w:rsidRDefault="00102F31" w:rsidP="00102F31">
      <w:pPr>
        <w:rPr>
          <w:rFonts w:ascii="Times New Roman" w:hAnsi="Times New Roman" w:cs="Times New Roman"/>
          <w:sz w:val="28"/>
          <w:szCs w:val="28"/>
        </w:rPr>
      </w:pPr>
    </w:p>
    <w:p w14:paraId="156E6C9A" w14:textId="20ACA09C" w:rsidR="00102F31" w:rsidRDefault="00102F31" w:rsidP="00102F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με την τυπική τιμή </w:t>
      </w:r>
    </w:p>
    <w:p w14:paraId="199A54AB" w14:textId="34AA3E4E" w:rsidR="00102F31" w:rsidRDefault="00282E8E" w:rsidP="00102F3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2293B7FB" wp14:editId="1805E18B">
            <wp:extent cx="1162050" cy="38100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501A5" w14:textId="3913F947" w:rsidR="00282E8E" w:rsidRPr="00975D89" w:rsidRDefault="00282E8E" w:rsidP="00102F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και τα </w:t>
      </w:r>
      <w:r w:rsidR="00975D89">
        <w:rPr>
          <w:rFonts w:ascii="Times New Roman" w:hAnsi="Times New Roman" w:cs="Times New Roman"/>
          <w:sz w:val="28"/>
          <w:szCs w:val="28"/>
        </w:rPr>
        <w:t xml:space="preserve">αριστερά και δεξιά </w:t>
      </w:r>
      <w:proofErr w:type="spellStart"/>
      <w:r w:rsidR="00975D89">
        <w:rPr>
          <w:rFonts w:ascii="Times New Roman" w:hAnsi="Times New Roman" w:cs="Times New Roman"/>
          <w:sz w:val="28"/>
          <w:szCs w:val="28"/>
        </w:rPr>
        <w:t>ημιπλάτη</w:t>
      </w:r>
      <w:proofErr w:type="spellEnd"/>
      <w:r w:rsidR="00975D89">
        <w:rPr>
          <w:rFonts w:ascii="Times New Roman" w:hAnsi="Times New Roman" w:cs="Times New Roman"/>
          <w:sz w:val="28"/>
          <w:szCs w:val="28"/>
        </w:rPr>
        <w:t xml:space="preserve"> αντίστοιχα</w:t>
      </w:r>
    </w:p>
    <w:p w14:paraId="0CB166CF" w14:textId="5F9820C5" w:rsidR="00282E8E" w:rsidRDefault="00282E8E" w:rsidP="00102F3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1933B545" wp14:editId="487F545E">
            <wp:extent cx="3985260" cy="373380"/>
            <wp:effectExtent l="0" t="0" r="0" b="762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r="13015" b="4390"/>
                    <a:stretch/>
                  </pic:blipFill>
                  <pic:spPr bwMode="auto">
                    <a:xfrm>
                      <a:off x="0" y="0"/>
                      <a:ext cx="3985260" cy="373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2E0C4A" w14:textId="2CD173D7" w:rsidR="00282E8E" w:rsidRDefault="00282E8E" w:rsidP="00102F3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82E8E">
        <w:rPr>
          <w:rFonts w:ascii="Times New Roman" w:hAnsi="Times New Roman" w:cs="Times New Roman"/>
          <w:sz w:val="28"/>
          <w:szCs w:val="28"/>
          <w:lang w:val="en-US"/>
        </w:rPr>
        <w:t>ν</w:t>
      </w:r>
      <w:proofErr w:type="spellEnd"/>
      <w:r w:rsidRPr="00282E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2E8E">
        <w:rPr>
          <w:rFonts w:ascii="Times New Roman" w:hAnsi="Times New Roman" w:cs="Times New Roman"/>
          <w:sz w:val="28"/>
          <w:szCs w:val="28"/>
          <w:lang w:val="en-US"/>
        </w:rPr>
        <w:t>ολίγοις</w:t>
      </w:r>
      <w:proofErr w:type="spellEnd"/>
      <w:r w:rsidRPr="00282E8E">
        <w:rPr>
          <w:rFonts w:ascii="Times New Roman" w:hAnsi="Times New Roman" w:cs="Times New Roman"/>
          <w:sz w:val="28"/>
          <w:szCs w:val="28"/>
          <w:lang w:val="en-US"/>
        </w:rPr>
        <w:t>, μπ</w:t>
      </w:r>
      <w:proofErr w:type="spellStart"/>
      <w:r w:rsidRPr="00282E8E">
        <w:rPr>
          <w:rFonts w:ascii="Times New Roman" w:hAnsi="Times New Roman" w:cs="Times New Roman"/>
          <w:sz w:val="28"/>
          <w:szCs w:val="28"/>
          <w:lang w:val="en-US"/>
        </w:rPr>
        <w:t>ορούμε</w:t>
      </w:r>
      <w:proofErr w:type="spellEnd"/>
      <w:r w:rsidRPr="00282E8E">
        <w:rPr>
          <w:rFonts w:ascii="Times New Roman" w:hAnsi="Times New Roman" w:cs="Times New Roman"/>
          <w:sz w:val="28"/>
          <w:szCs w:val="28"/>
          <w:lang w:val="en-US"/>
        </w:rPr>
        <w:t xml:space="preserve"> να </w:t>
      </w:r>
      <w:proofErr w:type="spellStart"/>
      <w:r w:rsidRPr="00282E8E">
        <w:rPr>
          <w:rFonts w:ascii="Times New Roman" w:hAnsi="Times New Roman" w:cs="Times New Roman"/>
          <w:sz w:val="28"/>
          <w:szCs w:val="28"/>
          <w:lang w:val="en-US"/>
        </w:rPr>
        <w:t>γράψουμε</w:t>
      </w:r>
      <w:proofErr w:type="spellEnd"/>
    </w:p>
    <w:p w14:paraId="7A55D199" w14:textId="667FCBDD" w:rsidR="00282E8E" w:rsidRDefault="00282E8E" w:rsidP="00102F3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 wp14:anchorId="52CEE97E" wp14:editId="7E1EC80A">
            <wp:extent cx="4732020" cy="729615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r="10282"/>
                    <a:stretch/>
                  </pic:blipFill>
                  <pic:spPr bwMode="auto">
                    <a:xfrm>
                      <a:off x="0" y="0"/>
                      <a:ext cx="4732020" cy="729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232DBC" w14:textId="77777777" w:rsidR="003645AE" w:rsidRPr="003645AE" w:rsidRDefault="003645AE" w:rsidP="003645AE">
      <w:pPr>
        <w:rPr>
          <w:rFonts w:ascii="Times New Roman" w:hAnsi="Times New Roman" w:cs="Times New Roman"/>
          <w:sz w:val="28"/>
          <w:szCs w:val="28"/>
        </w:rPr>
      </w:pPr>
      <w:r w:rsidRPr="003645AE">
        <w:rPr>
          <w:rFonts w:ascii="Times New Roman" w:hAnsi="Times New Roman" w:cs="Times New Roman"/>
          <w:sz w:val="28"/>
          <w:szCs w:val="28"/>
        </w:rPr>
        <w:t xml:space="preserve">Σημειώστε ότι οι ασαφείς αριθμοί </w:t>
      </w:r>
      <w:r w:rsidRPr="003645A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645AE">
        <w:rPr>
          <w:rFonts w:ascii="Times New Roman" w:hAnsi="Times New Roman" w:cs="Times New Roman"/>
          <w:sz w:val="28"/>
          <w:szCs w:val="28"/>
        </w:rPr>
        <w:t xml:space="preserve">1 και </w:t>
      </w:r>
      <w:r w:rsidRPr="003645A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645AE">
        <w:rPr>
          <w:rFonts w:ascii="Times New Roman" w:hAnsi="Times New Roman" w:cs="Times New Roman"/>
          <w:sz w:val="28"/>
          <w:szCs w:val="28"/>
        </w:rPr>
        <w:t xml:space="preserve">2 πρέπει να είναι του ίδιου τύπου </w:t>
      </w:r>
      <w:r w:rsidRPr="003645A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645AE">
        <w:rPr>
          <w:rFonts w:ascii="Times New Roman" w:hAnsi="Times New Roman" w:cs="Times New Roman"/>
          <w:sz w:val="28"/>
          <w:szCs w:val="28"/>
        </w:rPr>
        <w:t>-</w:t>
      </w:r>
      <w:r w:rsidRPr="003645A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645AE">
        <w:rPr>
          <w:rFonts w:ascii="Times New Roman" w:hAnsi="Times New Roman" w:cs="Times New Roman"/>
          <w:sz w:val="28"/>
          <w:szCs w:val="28"/>
        </w:rPr>
        <w:t xml:space="preserve"> για να εγγυηθούν το κλείσιμο της προσθήκης </w:t>
      </w:r>
      <w:r w:rsidRPr="003645A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645AE">
        <w:rPr>
          <w:rFonts w:ascii="Times New Roman" w:hAnsi="Times New Roman" w:cs="Times New Roman"/>
          <w:sz w:val="28"/>
          <w:szCs w:val="28"/>
        </w:rPr>
        <w:t>-</w:t>
      </w:r>
      <w:r w:rsidRPr="003645A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645AE">
        <w:rPr>
          <w:rFonts w:ascii="Times New Roman" w:hAnsi="Times New Roman" w:cs="Times New Roman"/>
          <w:sz w:val="28"/>
          <w:szCs w:val="28"/>
        </w:rPr>
        <w:t xml:space="preserve">. Δηλαδή, οι αριστερές συναρτήσεις αναφοράς και των δύο ασαφών αριθμών </w:t>
      </w:r>
      <w:r w:rsidRPr="003645A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645AE">
        <w:rPr>
          <w:rFonts w:ascii="Times New Roman" w:hAnsi="Times New Roman" w:cs="Times New Roman"/>
          <w:sz w:val="28"/>
          <w:szCs w:val="28"/>
        </w:rPr>
        <w:t xml:space="preserve">1 και </w:t>
      </w:r>
      <w:r w:rsidRPr="003645A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645AE">
        <w:rPr>
          <w:rFonts w:ascii="Times New Roman" w:hAnsi="Times New Roman" w:cs="Times New Roman"/>
          <w:sz w:val="28"/>
          <w:szCs w:val="28"/>
        </w:rPr>
        <w:t xml:space="preserve">2 πρέπει να δίνονται από το </w:t>
      </w:r>
      <w:r w:rsidRPr="003645A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645AE">
        <w:rPr>
          <w:rFonts w:ascii="Times New Roman" w:hAnsi="Times New Roman" w:cs="Times New Roman"/>
          <w:sz w:val="28"/>
          <w:szCs w:val="28"/>
        </w:rPr>
        <w:t xml:space="preserve"> και οι δεξιές συναρτήσεις αναφοράς από το </w:t>
      </w:r>
      <w:r w:rsidRPr="003645A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645AE">
        <w:rPr>
          <w:rFonts w:ascii="Times New Roman" w:hAnsi="Times New Roman" w:cs="Times New Roman"/>
          <w:sz w:val="28"/>
          <w:szCs w:val="28"/>
        </w:rPr>
        <w:t>.</w:t>
      </w:r>
    </w:p>
    <w:p w14:paraId="6E9E6D25" w14:textId="0DF5D04E" w:rsidR="003645AE" w:rsidRPr="003645AE" w:rsidRDefault="003645AE" w:rsidP="003645AE">
      <w:pPr>
        <w:rPr>
          <w:rFonts w:ascii="Times New Roman" w:hAnsi="Times New Roman" w:cs="Times New Roman"/>
          <w:sz w:val="28"/>
          <w:szCs w:val="28"/>
        </w:rPr>
      </w:pPr>
      <w:r w:rsidRPr="003645AE">
        <w:rPr>
          <w:rFonts w:ascii="Times New Roman" w:hAnsi="Times New Roman" w:cs="Times New Roman"/>
          <w:sz w:val="28"/>
          <w:szCs w:val="28"/>
        </w:rPr>
        <w:t xml:space="preserve">Ο τύπος της προσθήκης </w:t>
      </w:r>
      <w:r w:rsidRPr="003645A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645AE">
        <w:rPr>
          <w:rFonts w:ascii="Times New Roman" w:hAnsi="Times New Roman" w:cs="Times New Roman"/>
          <w:sz w:val="28"/>
          <w:szCs w:val="28"/>
        </w:rPr>
        <w:t>-</w:t>
      </w:r>
      <w:r w:rsidRPr="003645A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645AE">
        <w:rPr>
          <w:rFonts w:ascii="Times New Roman" w:hAnsi="Times New Roman" w:cs="Times New Roman"/>
          <w:sz w:val="28"/>
          <w:szCs w:val="28"/>
        </w:rPr>
        <w:t xml:space="preserve"> </w:t>
      </w:r>
      <w:r w:rsidR="00975D89">
        <w:rPr>
          <w:rFonts w:ascii="Times New Roman" w:hAnsi="Times New Roman" w:cs="Times New Roman"/>
          <w:sz w:val="28"/>
          <w:szCs w:val="28"/>
        </w:rPr>
        <w:t xml:space="preserve"> </w:t>
      </w:r>
      <w:r w:rsidRPr="003645AE">
        <w:rPr>
          <w:rFonts w:ascii="Times New Roman" w:hAnsi="Times New Roman" w:cs="Times New Roman"/>
          <w:sz w:val="28"/>
          <w:szCs w:val="28"/>
        </w:rPr>
        <w:t xml:space="preserve"> βασίζεται στα ακόλουθα.</w:t>
      </w:r>
    </w:p>
    <w:p w14:paraId="4ECE1B34" w14:textId="374F0A19" w:rsidR="003645AE" w:rsidRPr="003645AE" w:rsidRDefault="003645AE" w:rsidP="003645AE">
      <w:pPr>
        <w:rPr>
          <w:rFonts w:ascii="Times New Roman" w:hAnsi="Times New Roman" w:cs="Times New Roman"/>
          <w:sz w:val="28"/>
          <w:szCs w:val="28"/>
        </w:rPr>
      </w:pPr>
      <w:r w:rsidRPr="003645AE">
        <w:rPr>
          <w:rFonts w:ascii="Times New Roman" w:hAnsi="Times New Roman" w:cs="Times New Roman"/>
          <w:sz w:val="28"/>
          <w:szCs w:val="28"/>
        </w:rPr>
        <w:t xml:space="preserve">Όταν εξετάζουμε για πρώτη φορά τις δεξιές καμπύλες </w:t>
      </w:r>
      <w:r w:rsidR="00975D89">
        <w:rPr>
          <w:rFonts w:ascii="Times New Roman" w:hAnsi="Times New Roman" w:cs="Times New Roman"/>
          <w:sz w:val="28"/>
          <w:szCs w:val="28"/>
        </w:rPr>
        <w:t>μ</w:t>
      </w:r>
      <w:r w:rsidRPr="003645AE">
        <w:rPr>
          <w:rFonts w:ascii="Times New Roman" w:hAnsi="Times New Roman" w:cs="Times New Roman"/>
          <w:sz w:val="28"/>
          <w:szCs w:val="28"/>
        </w:rPr>
        <w:t xml:space="preserve">1 και </w:t>
      </w:r>
      <w:r w:rsidR="00975D89">
        <w:rPr>
          <w:rFonts w:ascii="Times New Roman" w:hAnsi="Times New Roman" w:cs="Times New Roman"/>
          <w:sz w:val="28"/>
          <w:szCs w:val="28"/>
        </w:rPr>
        <w:t>μ</w:t>
      </w:r>
      <w:r w:rsidRPr="003645AE">
        <w:rPr>
          <w:rFonts w:ascii="Times New Roman" w:hAnsi="Times New Roman" w:cs="Times New Roman"/>
          <w:sz w:val="28"/>
          <w:szCs w:val="28"/>
        </w:rPr>
        <w:t xml:space="preserve">2 των </w:t>
      </w:r>
      <w:r w:rsidRPr="003645A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645AE">
        <w:rPr>
          <w:rFonts w:ascii="Times New Roman" w:hAnsi="Times New Roman" w:cs="Times New Roman"/>
          <w:sz w:val="28"/>
          <w:szCs w:val="28"/>
        </w:rPr>
        <w:t>-</w:t>
      </w:r>
      <w:r w:rsidRPr="003645A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645AE">
        <w:rPr>
          <w:rFonts w:ascii="Times New Roman" w:hAnsi="Times New Roman" w:cs="Times New Roman"/>
          <w:sz w:val="28"/>
          <w:szCs w:val="28"/>
        </w:rPr>
        <w:t xml:space="preserve"> ασαφών αριθμών </w:t>
      </w:r>
      <w:r w:rsidRPr="003645A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645AE">
        <w:rPr>
          <w:rFonts w:ascii="Times New Roman" w:hAnsi="Times New Roman" w:cs="Times New Roman"/>
          <w:sz w:val="28"/>
          <w:szCs w:val="28"/>
        </w:rPr>
        <w:t xml:space="preserve">1 και </w:t>
      </w:r>
      <w:r w:rsidRPr="003645A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645AE">
        <w:rPr>
          <w:rFonts w:ascii="Times New Roman" w:hAnsi="Times New Roman" w:cs="Times New Roman"/>
          <w:sz w:val="28"/>
          <w:szCs w:val="28"/>
        </w:rPr>
        <w:t>2 με</w:t>
      </w:r>
    </w:p>
    <w:p w14:paraId="53F66FFB" w14:textId="3636970A" w:rsidR="003645AE" w:rsidRPr="003645AE" w:rsidRDefault="003645AE" w:rsidP="003645A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674D2975" wp14:editId="5BBD293D">
            <wp:extent cx="5274310" cy="325120"/>
            <wp:effectExtent l="0" t="0" r="254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2E513" w14:textId="27B6B08A" w:rsidR="003645AE" w:rsidRPr="003645AE" w:rsidRDefault="003645AE" w:rsidP="003645AE">
      <w:pPr>
        <w:rPr>
          <w:rFonts w:ascii="Times New Roman" w:hAnsi="Times New Roman" w:cs="Times New Roman"/>
          <w:sz w:val="28"/>
          <w:szCs w:val="28"/>
        </w:rPr>
      </w:pPr>
      <w:r w:rsidRPr="003645AE">
        <w:rPr>
          <w:rFonts w:ascii="Times New Roman" w:hAnsi="Times New Roman" w:cs="Times New Roman"/>
          <w:sz w:val="28"/>
          <w:szCs w:val="28"/>
        </w:rPr>
        <w:t xml:space="preserve">ο βαθμός της ιδιότητας μέλους </w:t>
      </w:r>
      <w:r>
        <w:rPr>
          <w:noProof/>
          <w:lang w:eastAsia="el-GR"/>
        </w:rPr>
        <w:drawing>
          <wp:inline distT="0" distB="0" distL="0" distR="0" wp14:anchorId="269F6A90" wp14:editId="7724E947">
            <wp:extent cx="866775" cy="285750"/>
            <wp:effectExtent l="0" t="0" r="9525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45AE">
        <w:rPr>
          <w:rFonts w:ascii="Times New Roman" w:hAnsi="Times New Roman" w:cs="Times New Roman"/>
          <w:sz w:val="28"/>
          <w:szCs w:val="28"/>
        </w:rPr>
        <w:t>λαμβάνεται για τις τιμές του ορίσματος</w:t>
      </w:r>
    </w:p>
    <w:p w14:paraId="2B8ACB2B" w14:textId="12FD7D1D" w:rsidR="003645AE" w:rsidRPr="003645AE" w:rsidRDefault="003645AE" w:rsidP="003645A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21B5857F" wp14:editId="43A62054">
            <wp:extent cx="5274310" cy="450215"/>
            <wp:effectExtent l="0" t="0" r="2540" b="6985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0EC1E" w14:textId="77777777" w:rsidR="003645AE" w:rsidRPr="003645AE" w:rsidRDefault="003645AE" w:rsidP="003645AE">
      <w:pPr>
        <w:rPr>
          <w:rFonts w:ascii="Times New Roman" w:hAnsi="Times New Roman" w:cs="Times New Roman"/>
          <w:sz w:val="28"/>
          <w:szCs w:val="28"/>
        </w:rPr>
      </w:pPr>
      <w:r w:rsidRPr="003645AE">
        <w:rPr>
          <w:rFonts w:ascii="Times New Roman" w:hAnsi="Times New Roman" w:cs="Times New Roman"/>
          <w:sz w:val="28"/>
          <w:szCs w:val="28"/>
        </w:rPr>
        <w:t>Αυτό υπονοεί</w:t>
      </w:r>
    </w:p>
    <w:p w14:paraId="3F846F07" w14:textId="77777777" w:rsidR="003645AE" w:rsidRDefault="003645AE" w:rsidP="003645A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75FA5E09" wp14:editId="20F67D3A">
            <wp:extent cx="3943350" cy="371475"/>
            <wp:effectExtent l="0" t="0" r="0" b="9525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35BCE" w14:textId="64E24E36" w:rsidR="003645AE" w:rsidRPr="003645AE" w:rsidRDefault="003645AE" w:rsidP="003645AE">
      <w:pPr>
        <w:rPr>
          <w:rFonts w:ascii="Times New Roman" w:hAnsi="Times New Roman" w:cs="Times New Roman"/>
          <w:sz w:val="28"/>
          <w:szCs w:val="28"/>
        </w:rPr>
      </w:pPr>
      <w:r w:rsidRPr="003645AE">
        <w:rPr>
          <w:rFonts w:ascii="Times New Roman" w:hAnsi="Times New Roman" w:cs="Times New Roman"/>
          <w:sz w:val="28"/>
          <w:szCs w:val="28"/>
        </w:rPr>
        <w:t xml:space="preserve">και λαμβάνουμε για τη δεξιά καμπύλη </w:t>
      </w:r>
      <w:r w:rsidR="000F2D4C">
        <w:rPr>
          <w:noProof/>
          <w:lang w:eastAsia="el-GR"/>
        </w:rPr>
        <w:drawing>
          <wp:inline distT="0" distB="0" distL="0" distR="0" wp14:anchorId="58DF6953" wp14:editId="0DD86AB9">
            <wp:extent cx="485775" cy="371475"/>
            <wp:effectExtent l="0" t="0" r="9525" b="9525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45AE">
        <w:rPr>
          <w:rFonts w:ascii="Times New Roman" w:hAnsi="Times New Roman" w:cs="Times New Roman"/>
          <w:sz w:val="28"/>
          <w:szCs w:val="28"/>
        </w:rPr>
        <w:t xml:space="preserve"> του ασαφούς αριθμού </w:t>
      </w:r>
      <w:r w:rsidRPr="003645AE">
        <w:rPr>
          <w:rFonts w:ascii="Times New Roman" w:hAnsi="Times New Roman" w:cs="Times New Roman"/>
          <w:sz w:val="28"/>
          <w:szCs w:val="28"/>
          <w:lang w:val="en-US"/>
        </w:rPr>
        <w:t>q</w:t>
      </w:r>
    </w:p>
    <w:p w14:paraId="724E9A96" w14:textId="082CCF9B" w:rsidR="003645AE" w:rsidRPr="003645AE" w:rsidRDefault="000F2D4C" w:rsidP="003645A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3A2519AB" wp14:editId="68C505BD">
            <wp:extent cx="5274310" cy="336550"/>
            <wp:effectExtent l="0" t="0" r="2540" b="635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45AE" w:rsidRPr="003645AE">
        <w:rPr>
          <w:rFonts w:ascii="Times New Roman" w:hAnsi="Times New Roman" w:cs="Times New Roman"/>
          <w:sz w:val="28"/>
          <w:szCs w:val="28"/>
        </w:rPr>
        <w:t xml:space="preserve">Ο ίδιος συλλογισμός ισχύει για τις αριστερές καμπύλες των </w:t>
      </w:r>
      <w:r w:rsidR="003645AE" w:rsidRPr="003645A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3645AE" w:rsidRPr="003645AE">
        <w:rPr>
          <w:rFonts w:ascii="Times New Roman" w:hAnsi="Times New Roman" w:cs="Times New Roman"/>
          <w:sz w:val="28"/>
          <w:szCs w:val="28"/>
        </w:rPr>
        <w:t xml:space="preserve">1 </w:t>
      </w:r>
      <w:r w:rsidR="003645AE" w:rsidRPr="003645A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3645AE" w:rsidRPr="003645AE">
        <w:rPr>
          <w:rFonts w:ascii="Times New Roman" w:hAnsi="Times New Roman" w:cs="Times New Roman"/>
          <w:sz w:val="28"/>
          <w:szCs w:val="28"/>
        </w:rPr>
        <w:t xml:space="preserve">2 και </w:t>
      </w:r>
      <w:r w:rsidR="003645AE" w:rsidRPr="003645A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3645AE" w:rsidRPr="003645AE">
        <w:rPr>
          <w:rFonts w:ascii="Times New Roman" w:hAnsi="Times New Roman" w:cs="Times New Roman"/>
          <w:sz w:val="28"/>
          <w:szCs w:val="28"/>
        </w:rPr>
        <w:t>, και παίρνουμε</w:t>
      </w:r>
    </w:p>
    <w:p w14:paraId="6986EF49" w14:textId="70E7CEC5" w:rsidR="003645AE" w:rsidRPr="00C34FAC" w:rsidRDefault="000F2D4C" w:rsidP="003645A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419EADD1" wp14:editId="65CA3772">
            <wp:extent cx="5274310" cy="440690"/>
            <wp:effectExtent l="0" t="0" r="254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45AE" w:rsidRPr="003645AE">
        <w:rPr>
          <w:rFonts w:ascii="Times New Roman" w:hAnsi="Times New Roman" w:cs="Times New Roman"/>
          <w:sz w:val="28"/>
          <w:szCs w:val="28"/>
        </w:rPr>
        <w:t xml:space="preserve">Για ασαφείς αριθμούς </w:t>
      </w:r>
      <w:r w:rsidR="003645AE" w:rsidRPr="003645A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3645AE" w:rsidRPr="003645AE">
        <w:rPr>
          <w:rFonts w:ascii="Times New Roman" w:hAnsi="Times New Roman" w:cs="Times New Roman"/>
          <w:sz w:val="28"/>
          <w:szCs w:val="28"/>
        </w:rPr>
        <w:t xml:space="preserve">1 και </w:t>
      </w:r>
      <w:r w:rsidR="003645AE" w:rsidRPr="003645A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3645AE" w:rsidRPr="003645AE">
        <w:rPr>
          <w:rFonts w:ascii="Times New Roman" w:hAnsi="Times New Roman" w:cs="Times New Roman"/>
          <w:sz w:val="28"/>
          <w:szCs w:val="28"/>
        </w:rPr>
        <w:t xml:space="preserve">2 διαφορετικού τύπου </w:t>
      </w:r>
      <w:r w:rsidR="003645AE" w:rsidRPr="003645A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3645AE" w:rsidRPr="003645AE">
        <w:rPr>
          <w:rFonts w:ascii="Times New Roman" w:hAnsi="Times New Roman" w:cs="Times New Roman"/>
          <w:sz w:val="28"/>
          <w:szCs w:val="28"/>
        </w:rPr>
        <w:t>-</w:t>
      </w:r>
      <w:r w:rsidR="003645AE" w:rsidRPr="003645A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645AE" w:rsidRPr="003645AE">
        <w:rPr>
          <w:rFonts w:ascii="Times New Roman" w:hAnsi="Times New Roman" w:cs="Times New Roman"/>
          <w:sz w:val="28"/>
          <w:szCs w:val="28"/>
        </w:rPr>
        <w:t xml:space="preserve">, μπορούμε να συμπεράνουμε τον ακόλουθο γενικότερο τύπο για την προσθήκη </w:t>
      </w:r>
      <w:r w:rsidR="003645AE" w:rsidRPr="003645A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3645AE" w:rsidRPr="003645AE">
        <w:rPr>
          <w:rFonts w:ascii="Times New Roman" w:hAnsi="Times New Roman" w:cs="Times New Roman"/>
          <w:sz w:val="28"/>
          <w:szCs w:val="28"/>
        </w:rPr>
        <w:t>-</w:t>
      </w:r>
      <w:r w:rsidR="003645AE" w:rsidRPr="003645A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645AE" w:rsidRPr="003645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F45062" w14:textId="537E769B" w:rsidR="00BD5160" w:rsidRDefault="00BD5160" w:rsidP="003645A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16FE9968" wp14:editId="404FE12E">
            <wp:extent cx="1076325" cy="304800"/>
            <wp:effectExtent l="0" t="0" r="9525" b="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8EA6E" w14:textId="3645DC44" w:rsidR="00BD5160" w:rsidRPr="003645AE" w:rsidRDefault="00BD5160" w:rsidP="003645A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l-GR"/>
        </w:rPr>
        <w:lastRenderedPageBreak/>
        <w:drawing>
          <wp:inline distT="0" distB="0" distL="0" distR="0" wp14:anchorId="311FDECB" wp14:editId="0153D336">
            <wp:extent cx="5274310" cy="744855"/>
            <wp:effectExtent l="0" t="0" r="2540" b="0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6C119" w14:textId="77777777" w:rsidR="003645AE" w:rsidRPr="003645AE" w:rsidRDefault="003645AE" w:rsidP="003645AE">
      <w:pPr>
        <w:rPr>
          <w:rFonts w:ascii="Times New Roman" w:hAnsi="Times New Roman" w:cs="Times New Roman"/>
          <w:sz w:val="28"/>
          <w:szCs w:val="28"/>
        </w:rPr>
      </w:pPr>
      <w:r w:rsidRPr="003645AE">
        <w:rPr>
          <w:rFonts w:ascii="Times New Roman" w:hAnsi="Times New Roman" w:cs="Times New Roman"/>
          <w:sz w:val="28"/>
          <w:szCs w:val="28"/>
        </w:rPr>
        <w:t>με</w:t>
      </w:r>
    </w:p>
    <w:p w14:paraId="04167EFE" w14:textId="23CC9CD4" w:rsidR="003645AE" w:rsidRPr="003645AE" w:rsidRDefault="00BD5160" w:rsidP="003645A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09384797" wp14:editId="2A267296">
            <wp:extent cx="5274310" cy="384175"/>
            <wp:effectExtent l="0" t="0" r="2540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45AE" w:rsidRPr="003645AE">
        <w:rPr>
          <w:rFonts w:ascii="Times New Roman" w:hAnsi="Times New Roman" w:cs="Times New Roman"/>
          <w:sz w:val="28"/>
          <w:szCs w:val="28"/>
        </w:rPr>
        <w:t xml:space="preserve">Αφαίρεση ασαφών αριθμών </w:t>
      </w:r>
      <w:r w:rsidR="003645AE" w:rsidRPr="003645A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3645AE" w:rsidRPr="003645AE">
        <w:rPr>
          <w:rFonts w:ascii="Times New Roman" w:hAnsi="Times New Roman" w:cs="Times New Roman"/>
          <w:sz w:val="28"/>
          <w:szCs w:val="28"/>
        </w:rPr>
        <w:t>-</w:t>
      </w:r>
      <w:r w:rsidR="003645AE" w:rsidRPr="003645AE">
        <w:rPr>
          <w:rFonts w:ascii="Times New Roman" w:hAnsi="Times New Roman" w:cs="Times New Roman"/>
          <w:sz w:val="28"/>
          <w:szCs w:val="28"/>
          <w:lang w:val="en-US"/>
        </w:rPr>
        <w:t>R</w:t>
      </w:r>
    </w:p>
    <w:p w14:paraId="6E127FB5" w14:textId="77777777" w:rsidR="003645AE" w:rsidRPr="003645AE" w:rsidRDefault="003645AE" w:rsidP="003645AE">
      <w:pPr>
        <w:rPr>
          <w:rFonts w:ascii="Times New Roman" w:hAnsi="Times New Roman" w:cs="Times New Roman"/>
          <w:sz w:val="28"/>
          <w:szCs w:val="28"/>
        </w:rPr>
      </w:pPr>
      <w:r w:rsidRPr="003645AE">
        <w:rPr>
          <w:rFonts w:ascii="Times New Roman" w:hAnsi="Times New Roman" w:cs="Times New Roman"/>
          <w:sz w:val="28"/>
          <w:szCs w:val="28"/>
        </w:rPr>
        <w:t>Κάνοντας χρήση του αντίθετου -</w:t>
      </w:r>
      <w:r w:rsidRPr="003645A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645AE">
        <w:rPr>
          <w:rFonts w:ascii="Times New Roman" w:hAnsi="Times New Roman" w:cs="Times New Roman"/>
          <w:sz w:val="28"/>
          <w:szCs w:val="28"/>
        </w:rPr>
        <w:t xml:space="preserve"> του ασαφούς αριθμού </w:t>
      </w:r>
      <w:r w:rsidRPr="003645A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645AE">
        <w:rPr>
          <w:rFonts w:ascii="Times New Roman" w:hAnsi="Times New Roman" w:cs="Times New Roman"/>
          <w:sz w:val="28"/>
          <w:szCs w:val="28"/>
        </w:rPr>
        <w:t xml:space="preserve"> </w:t>
      </w:r>
      <w:r w:rsidRPr="003645A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645AE">
        <w:rPr>
          <w:rFonts w:ascii="Times New Roman" w:hAnsi="Times New Roman" w:cs="Times New Roman"/>
          <w:sz w:val="28"/>
          <w:szCs w:val="28"/>
        </w:rPr>
        <w:t>-</w:t>
      </w:r>
      <w:r w:rsidRPr="003645A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645AE">
        <w:rPr>
          <w:rFonts w:ascii="Times New Roman" w:hAnsi="Times New Roman" w:cs="Times New Roman"/>
          <w:sz w:val="28"/>
          <w:szCs w:val="28"/>
        </w:rPr>
        <w:t>, που ορίζεται ως</w:t>
      </w:r>
    </w:p>
    <w:p w14:paraId="3F7A0746" w14:textId="74056E9E" w:rsidR="003645AE" w:rsidRDefault="00BD5160" w:rsidP="003645A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4C1A240C" wp14:editId="21E5AFC9">
            <wp:extent cx="4905375" cy="400050"/>
            <wp:effectExtent l="0" t="0" r="9525" b="0"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45AE" w:rsidRPr="003645AE">
        <w:rPr>
          <w:rFonts w:ascii="Times New Roman" w:hAnsi="Times New Roman" w:cs="Times New Roman"/>
          <w:sz w:val="28"/>
          <w:szCs w:val="28"/>
        </w:rPr>
        <w:t>μπορούμε να συμπεράνουμε τον παρακάτω τύπο από το 2.41 για την αφαίρεση</w:t>
      </w:r>
      <w:r w:rsidRPr="00BD51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el-GR"/>
        </w:rPr>
        <w:drawing>
          <wp:inline distT="0" distB="0" distL="0" distR="0" wp14:anchorId="2AF1817F" wp14:editId="0E01BEE7">
            <wp:extent cx="2038350" cy="361950"/>
            <wp:effectExtent l="0" t="0" r="0" b="0"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1A747" w14:textId="77777777" w:rsidR="00BD5160" w:rsidRPr="00BD5160" w:rsidRDefault="00BD5160" w:rsidP="003645AE">
      <w:pPr>
        <w:rPr>
          <w:rFonts w:ascii="Times New Roman" w:hAnsi="Times New Roman" w:cs="Times New Roman"/>
          <w:sz w:val="28"/>
          <w:szCs w:val="28"/>
        </w:rPr>
      </w:pPr>
    </w:p>
    <w:p w14:paraId="4FBCB7F3" w14:textId="6F773DB7" w:rsidR="00282E8E" w:rsidRDefault="00BD5160" w:rsidP="00BD516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734F1727" wp14:editId="7ECF59AB">
            <wp:extent cx="5274310" cy="753745"/>
            <wp:effectExtent l="0" t="0" r="2540" b="8255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23D8E" w14:textId="77777777" w:rsidR="00FE176E" w:rsidRPr="00FE176E" w:rsidRDefault="00FE176E" w:rsidP="00FE176E">
      <w:pPr>
        <w:rPr>
          <w:rFonts w:ascii="Times New Roman" w:hAnsi="Times New Roman" w:cs="Times New Roman"/>
          <w:sz w:val="28"/>
          <w:szCs w:val="28"/>
        </w:rPr>
      </w:pPr>
      <w:r w:rsidRPr="00FE176E">
        <w:rPr>
          <w:rFonts w:ascii="Times New Roman" w:hAnsi="Times New Roman" w:cs="Times New Roman"/>
          <w:sz w:val="28"/>
          <w:szCs w:val="28"/>
        </w:rPr>
        <w:t xml:space="preserve">Σημειώστε ότι στην περίπτωση αφαίρεσης ασαφών αριθμών </w:t>
      </w:r>
      <w:r w:rsidRPr="00FE176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FE176E">
        <w:rPr>
          <w:rFonts w:ascii="Times New Roman" w:hAnsi="Times New Roman" w:cs="Times New Roman"/>
          <w:sz w:val="28"/>
          <w:szCs w:val="28"/>
        </w:rPr>
        <w:t>-</w:t>
      </w:r>
      <w:r w:rsidRPr="00FE176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E176E">
        <w:rPr>
          <w:rFonts w:ascii="Times New Roman" w:hAnsi="Times New Roman" w:cs="Times New Roman"/>
          <w:sz w:val="28"/>
          <w:szCs w:val="28"/>
        </w:rPr>
        <w:t xml:space="preserve">, οι ασαφείς αριθμοί </w:t>
      </w:r>
      <w:r w:rsidRPr="00FE176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E176E">
        <w:rPr>
          <w:rFonts w:ascii="Times New Roman" w:hAnsi="Times New Roman" w:cs="Times New Roman"/>
          <w:sz w:val="28"/>
          <w:szCs w:val="28"/>
        </w:rPr>
        <w:t xml:space="preserve">1 και </w:t>
      </w:r>
      <w:r w:rsidRPr="00FE176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E176E">
        <w:rPr>
          <w:rFonts w:ascii="Times New Roman" w:hAnsi="Times New Roman" w:cs="Times New Roman"/>
          <w:sz w:val="28"/>
          <w:szCs w:val="28"/>
        </w:rPr>
        <w:t xml:space="preserve">2 πρέπει να είναι αντίθετου τύπου </w:t>
      </w:r>
      <w:r w:rsidRPr="00FE176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FE176E">
        <w:rPr>
          <w:rFonts w:ascii="Times New Roman" w:hAnsi="Times New Roman" w:cs="Times New Roman"/>
          <w:sz w:val="28"/>
          <w:szCs w:val="28"/>
        </w:rPr>
        <w:t>-</w:t>
      </w:r>
      <w:r w:rsidRPr="00FE176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E176E">
        <w:rPr>
          <w:rFonts w:ascii="Times New Roman" w:hAnsi="Times New Roman" w:cs="Times New Roman"/>
          <w:sz w:val="28"/>
          <w:szCs w:val="28"/>
        </w:rPr>
        <w:t xml:space="preserve"> για να εγγυηθούν το κλείσιμο της πράξης.</w:t>
      </w:r>
    </w:p>
    <w:p w14:paraId="2F2020D7" w14:textId="77777777" w:rsidR="00FE176E" w:rsidRPr="00FE176E" w:rsidRDefault="00FE176E" w:rsidP="00FE176E">
      <w:pPr>
        <w:rPr>
          <w:rFonts w:ascii="Times New Roman" w:hAnsi="Times New Roman" w:cs="Times New Roman"/>
          <w:sz w:val="28"/>
          <w:szCs w:val="28"/>
        </w:rPr>
      </w:pPr>
      <w:r w:rsidRPr="00FE176E">
        <w:rPr>
          <w:rFonts w:ascii="Times New Roman" w:hAnsi="Times New Roman" w:cs="Times New Roman"/>
          <w:sz w:val="28"/>
          <w:szCs w:val="28"/>
        </w:rPr>
        <w:t xml:space="preserve">Για ασαφείς αριθμούς </w:t>
      </w:r>
      <w:r w:rsidRPr="00FE176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E176E">
        <w:rPr>
          <w:rFonts w:ascii="Times New Roman" w:hAnsi="Times New Roman" w:cs="Times New Roman"/>
          <w:sz w:val="28"/>
          <w:szCs w:val="28"/>
        </w:rPr>
        <w:t xml:space="preserve">1 και </w:t>
      </w:r>
      <w:r w:rsidRPr="00FE176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E176E">
        <w:rPr>
          <w:rFonts w:ascii="Times New Roman" w:hAnsi="Times New Roman" w:cs="Times New Roman"/>
          <w:sz w:val="28"/>
          <w:szCs w:val="28"/>
        </w:rPr>
        <w:t xml:space="preserve">2 αυθαίρετου τύπου </w:t>
      </w:r>
      <w:r w:rsidRPr="00FE176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FE176E">
        <w:rPr>
          <w:rFonts w:ascii="Times New Roman" w:hAnsi="Times New Roman" w:cs="Times New Roman"/>
          <w:sz w:val="28"/>
          <w:szCs w:val="28"/>
        </w:rPr>
        <w:t>-</w:t>
      </w:r>
      <w:r w:rsidRPr="00FE176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E176E">
        <w:rPr>
          <w:rFonts w:ascii="Times New Roman" w:hAnsi="Times New Roman" w:cs="Times New Roman"/>
          <w:sz w:val="28"/>
          <w:szCs w:val="28"/>
        </w:rPr>
        <w:t>, λαμβάνουμε από το (2.47)</w:t>
      </w:r>
    </w:p>
    <w:p w14:paraId="42CCE423" w14:textId="5112011C" w:rsidR="00FE176E" w:rsidRPr="00FE176E" w:rsidRDefault="00FE176E" w:rsidP="00FE176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7BB6854E" wp14:editId="0F412415">
            <wp:extent cx="5274310" cy="720725"/>
            <wp:effectExtent l="0" t="0" r="2540" b="3175"/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176E">
        <w:rPr>
          <w:rFonts w:ascii="Times New Roman" w:hAnsi="Times New Roman" w:cs="Times New Roman"/>
          <w:sz w:val="28"/>
          <w:szCs w:val="28"/>
        </w:rPr>
        <w:t xml:space="preserve">με </w:t>
      </w:r>
    </w:p>
    <w:p w14:paraId="7515C2A2" w14:textId="564E65CB" w:rsidR="00FE176E" w:rsidRPr="00975D89" w:rsidRDefault="00FE176E" w:rsidP="00FE17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18A4008E" wp14:editId="55B6DD4F">
            <wp:extent cx="5274310" cy="371475"/>
            <wp:effectExtent l="0" t="0" r="2540" b="9525"/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5D89">
        <w:rPr>
          <w:rFonts w:ascii="Times New Roman" w:hAnsi="Times New Roman" w:cs="Times New Roman"/>
          <w:b/>
          <w:sz w:val="28"/>
          <w:szCs w:val="28"/>
        </w:rPr>
        <w:t xml:space="preserve">Πολλαπλασιασμός ασαφών αριθμών </w:t>
      </w:r>
      <w:r w:rsidRPr="00975D89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975D89">
        <w:rPr>
          <w:rFonts w:ascii="Times New Roman" w:hAnsi="Times New Roman" w:cs="Times New Roman"/>
          <w:b/>
          <w:sz w:val="28"/>
          <w:szCs w:val="28"/>
        </w:rPr>
        <w:t>-</w:t>
      </w:r>
      <w:r w:rsidRPr="00975D89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</w:p>
    <w:p w14:paraId="5ED8AE9F" w14:textId="77777777" w:rsidR="00FE176E" w:rsidRPr="00FE176E" w:rsidRDefault="00FE176E" w:rsidP="00FE176E">
      <w:pPr>
        <w:rPr>
          <w:rFonts w:ascii="Times New Roman" w:hAnsi="Times New Roman" w:cs="Times New Roman"/>
          <w:sz w:val="28"/>
          <w:szCs w:val="28"/>
        </w:rPr>
      </w:pPr>
      <w:r w:rsidRPr="00FE176E">
        <w:rPr>
          <w:rFonts w:ascii="Times New Roman" w:hAnsi="Times New Roman" w:cs="Times New Roman"/>
          <w:sz w:val="28"/>
          <w:szCs w:val="28"/>
        </w:rPr>
        <w:t xml:space="preserve">Ας εξετάσουμε ξανά δύο ασαφείς αριθμούς </w:t>
      </w:r>
      <w:r w:rsidRPr="00FE176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E176E">
        <w:rPr>
          <w:rFonts w:ascii="Times New Roman" w:hAnsi="Times New Roman" w:cs="Times New Roman"/>
          <w:sz w:val="28"/>
          <w:szCs w:val="28"/>
        </w:rPr>
        <w:t xml:space="preserve">1 και </w:t>
      </w:r>
      <w:r w:rsidRPr="00FE176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E176E">
        <w:rPr>
          <w:rFonts w:ascii="Times New Roman" w:hAnsi="Times New Roman" w:cs="Times New Roman"/>
          <w:sz w:val="28"/>
          <w:szCs w:val="28"/>
        </w:rPr>
        <w:t xml:space="preserve">2 του ίδιου τύπου </w:t>
      </w:r>
      <w:r w:rsidRPr="00FE176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FE176E">
        <w:rPr>
          <w:rFonts w:ascii="Times New Roman" w:hAnsi="Times New Roman" w:cs="Times New Roman"/>
          <w:sz w:val="28"/>
          <w:szCs w:val="28"/>
        </w:rPr>
        <w:t>-</w:t>
      </w:r>
      <w:r w:rsidRPr="00FE176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E176E">
        <w:rPr>
          <w:rFonts w:ascii="Times New Roman" w:hAnsi="Times New Roman" w:cs="Times New Roman"/>
          <w:sz w:val="28"/>
          <w:szCs w:val="28"/>
        </w:rPr>
        <w:t xml:space="preserve"> που δίνονται από τις αναπαραστάσεις </w:t>
      </w:r>
      <w:r w:rsidRPr="00FE176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FE176E">
        <w:rPr>
          <w:rFonts w:ascii="Times New Roman" w:hAnsi="Times New Roman" w:cs="Times New Roman"/>
          <w:sz w:val="28"/>
          <w:szCs w:val="28"/>
        </w:rPr>
        <w:t>-</w:t>
      </w:r>
      <w:r w:rsidRPr="00FE176E">
        <w:rPr>
          <w:rFonts w:ascii="Times New Roman" w:hAnsi="Times New Roman" w:cs="Times New Roman"/>
          <w:sz w:val="28"/>
          <w:szCs w:val="28"/>
          <w:lang w:val="en-US"/>
        </w:rPr>
        <w:t>R</w:t>
      </w:r>
    </w:p>
    <w:p w14:paraId="2C5695A3" w14:textId="330F86F1" w:rsidR="00FE176E" w:rsidRPr="00FE176E" w:rsidRDefault="00FE176E" w:rsidP="00FE176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l-GR"/>
        </w:rPr>
        <w:lastRenderedPageBreak/>
        <w:drawing>
          <wp:inline distT="0" distB="0" distL="0" distR="0" wp14:anchorId="4F7EFA63" wp14:editId="555876B7">
            <wp:extent cx="5181600" cy="409575"/>
            <wp:effectExtent l="0" t="0" r="0" b="9525"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176E">
        <w:rPr>
          <w:rFonts w:ascii="Times New Roman" w:hAnsi="Times New Roman" w:cs="Times New Roman"/>
          <w:sz w:val="28"/>
          <w:szCs w:val="28"/>
        </w:rPr>
        <w:t xml:space="preserve">Επιπλέον, αν υποθέσουμε ότι και οι δύο ασαφείς αριθμοί </w:t>
      </w:r>
      <w:r w:rsidRPr="00FE176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E176E">
        <w:rPr>
          <w:rFonts w:ascii="Times New Roman" w:hAnsi="Times New Roman" w:cs="Times New Roman"/>
          <w:sz w:val="28"/>
          <w:szCs w:val="28"/>
        </w:rPr>
        <w:t xml:space="preserve">1 και </w:t>
      </w:r>
      <w:r w:rsidRPr="00FE176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E176E">
        <w:rPr>
          <w:rFonts w:ascii="Times New Roman" w:hAnsi="Times New Roman" w:cs="Times New Roman"/>
          <w:sz w:val="28"/>
          <w:szCs w:val="28"/>
        </w:rPr>
        <w:t xml:space="preserve">2 είναι θετικοί, </w:t>
      </w:r>
      <w:r w:rsidRPr="00FE176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E176E">
        <w:rPr>
          <w:rFonts w:ascii="Times New Roman" w:hAnsi="Times New Roman" w:cs="Times New Roman"/>
          <w:sz w:val="28"/>
          <w:szCs w:val="28"/>
        </w:rPr>
        <w:t xml:space="preserve">1&gt;0 και </w:t>
      </w:r>
      <w:r w:rsidRPr="00FE176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E176E">
        <w:rPr>
          <w:rFonts w:ascii="Times New Roman" w:hAnsi="Times New Roman" w:cs="Times New Roman"/>
          <w:sz w:val="28"/>
          <w:szCs w:val="28"/>
        </w:rPr>
        <w:t xml:space="preserve">2&gt;0, μπορούμε να κατασκευάσουμε τη δεξιά καμπύλη </w:t>
      </w:r>
      <w:r>
        <w:rPr>
          <w:noProof/>
          <w:lang w:eastAsia="el-GR"/>
        </w:rPr>
        <w:drawing>
          <wp:inline distT="0" distB="0" distL="0" distR="0" wp14:anchorId="75B8943A" wp14:editId="451B7C9E">
            <wp:extent cx="485775" cy="304800"/>
            <wp:effectExtent l="0" t="0" r="9525" b="0"/>
            <wp:docPr id="2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176E">
        <w:rPr>
          <w:rFonts w:ascii="Times New Roman" w:hAnsi="Times New Roman" w:cs="Times New Roman"/>
          <w:sz w:val="28"/>
          <w:szCs w:val="28"/>
        </w:rPr>
        <w:t xml:space="preserve"> του γινομένου </w:t>
      </w:r>
      <w:r>
        <w:rPr>
          <w:noProof/>
          <w:lang w:eastAsia="el-GR"/>
        </w:rPr>
        <w:drawing>
          <wp:inline distT="0" distB="0" distL="0" distR="0" wp14:anchorId="0BC79D6C" wp14:editId="03EEFD3F">
            <wp:extent cx="1924050" cy="352425"/>
            <wp:effectExtent l="0" t="0" r="0" b="9525"/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176E">
        <w:rPr>
          <w:rFonts w:ascii="Times New Roman" w:hAnsi="Times New Roman" w:cs="Times New Roman"/>
          <w:sz w:val="28"/>
          <w:szCs w:val="28"/>
        </w:rPr>
        <w:t>με βάση τις δεξιές καμπύλες</w:t>
      </w:r>
    </w:p>
    <w:p w14:paraId="6273E88E" w14:textId="1A35BB8C" w:rsidR="00FE176E" w:rsidRPr="00FE176E" w:rsidRDefault="00FE176E" w:rsidP="00FE176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09FC64E2" wp14:editId="565D9F8B">
            <wp:extent cx="5274310" cy="351155"/>
            <wp:effectExtent l="0" t="0" r="2540" b="0"/>
            <wp:docPr id="25" name="Εικόνα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176E">
        <w:rPr>
          <w:rFonts w:ascii="Times New Roman" w:hAnsi="Times New Roman" w:cs="Times New Roman"/>
          <w:sz w:val="28"/>
          <w:szCs w:val="28"/>
        </w:rPr>
        <w:t xml:space="preserve">των </w:t>
      </w:r>
      <w:r w:rsidRPr="00FE176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FE176E">
        <w:rPr>
          <w:rFonts w:ascii="Times New Roman" w:hAnsi="Times New Roman" w:cs="Times New Roman"/>
          <w:sz w:val="28"/>
          <w:szCs w:val="28"/>
        </w:rPr>
        <w:t>-</w:t>
      </w:r>
      <w:r w:rsidRPr="00FE176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E176E">
        <w:rPr>
          <w:rFonts w:ascii="Times New Roman" w:hAnsi="Times New Roman" w:cs="Times New Roman"/>
          <w:sz w:val="28"/>
          <w:szCs w:val="28"/>
        </w:rPr>
        <w:t xml:space="preserve"> ασαφών αριθμών </w:t>
      </w:r>
      <w:r w:rsidRPr="00FE176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E176E">
        <w:rPr>
          <w:rFonts w:ascii="Times New Roman" w:hAnsi="Times New Roman" w:cs="Times New Roman"/>
          <w:sz w:val="28"/>
          <w:szCs w:val="28"/>
        </w:rPr>
        <w:t xml:space="preserve">1 και </w:t>
      </w:r>
      <w:r w:rsidRPr="00FE176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E176E">
        <w:rPr>
          <w:rFonts w:ascii="Times New Roman" w:hAnsi="Times New Roman" w:cs="Times New Roman"/>
          <w:sz w:val="28"/>
          <w:szCs w:val="28"/>
        </w:rPr>
        <w:t xml:space="preserve">2. Σύμφωνα με την αφαίρεση του τύπου για την προσθήκη </w:t>
      </w:r>
      <w:r w:rsidRPr="00FE176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FE176E">
        <w:rPr>
          <w:rFonts w:ascii="Times New Roman" w:hAnsi="Times New Roman" w:cs="Times New Roman"/>
          <w:sz w:val="28"/>
          <w:szCs w:val="28"/>
        </w:rPr>
        <w:t>-</w:t>
      </w:r>
      <w:r w:rsidRPr="00FE176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E176E">
        <w:rPr>
          <w:rFonts w:ascii="Times New Roman" w:hAnsi="Times New Roman" w:cs="Times New Roman"/>
          <w:sz w:val="28"/>
          <w:szCs w:val="28"/>
        </w:rPr>
        <w:t xml:space="preserve">, οι τιμές ορισμάτων που παίρνουν τον βαθμό συμμετοχής </w:t>
      </w:r>
      <w:r>
        <w:rPr>
          <w:noProof/>
          <w:lang w:eastAsia="el-GR"/>
        </w:rPr>
        <w:drawing>
          <wp:inline distT="0" distB="0" distL="0" distR="0" wp14:anchorId="1A68B803" wp14:editId="3E680FE0">
            <wp:extent cx="857250" cy="342900"/>
            <wp:effectExtent l="0" t="0" r="0" b="0"/>
            <wp:docPr id="27" name="Εικόνα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176E">
        <w:rPr>
          <w:rFonts w:ascii="Times New Roman" w:hAnsi="Times New Roman" w:cs="Times New Roman"/>
          <w:sz w:val="28"/>
          <w:szCs w:val="28"/>
        </w:rPr>
        <w:t xml:space="preserve"> είναι</w:t>
      </w:r>
    </w:p>
    <w:p w14:paraId="359CC5E7" w14:textId="77777777" w:rsidR="00FE176E" w:rsidRDefault="00FE176E" w:rsidP="00FE176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315F3754" wp14:editId="42106779">
            <wp:extent cx="5274310" cy="371475"/>
            <wp:effectExtent l="0" t="0" r="2540" b="9525"/>
            <wp:docPr id="26" name="Εικόνα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E9948" w14:textId="77777777" w:rsidR="00FE176E" w:rsidRDefault="00FE176E" w:rsidP="00FE176E">
      <w:pPr>
        <w:rPr>
          <w:rFonts w:ascii="Times New Roman" w:hAnsi="Times New Roman" w:cs="Times New Roman"/>
          <w:sz w:val="28"/>
          <w:szCs w:val="28"/>
        </w:rPr>
      </w:pPr>
    </w:p>
    <w:p w14:paraId="39C6A0A0" w14:textId="77777777" w:rsidR="00FE176E" w:rsidRDefault="00FE176E" w:rsidP="00FE176E">
      <w:pPr>
        <w:rPr>
          <w:rFonts w:ascii="Times New Roman" w:hAnsi="Times New Roman" w:cs="Times New Roman"/>
          <w:sz w:val="28"/>
          <w:szCs w:val="28"/>
        </w:rPr>
      </w:pPr>
    </w:p>
    <w:p w14:paraId="0294DF87" w14:textId="6C3B4B5A" w:rsidR="00FE176E" w:rsidRPr="00FE176E" w:rsidRDefault="00FE176E" w:rsidP="00FE176E">
      <w:pPr>
        <w:rPr>
          <w:rFonts w:ascii="Times New Roman" w:hAnsi="Times New Roman" w:cs="Times New Roman"/>
          <w:sz w:val="28"/>
          <w:szCs w:val="28"/>
        </w:rPr>
      </w:pPr>
      <w:r w:rsidRPr="00FE176E">
        <w:rPr>
          <w:rFonts w:ascii="Times New Roman" w:hAnsi="Times New Roman" w:cs="Times New Roman"/>
          <w:sz w:val="28"/>
          <w:szCs w:val="28"/>
        </w:rPr>
        <w:t>Αυτό υπονοεί</w:t>
      </w:r>
    </w:p>
    <w:p w14:paraId="28E8D8E4" w14:textId="675C3B4B" w:rsidR="00FE176E" w:rsidRPr="00FE176E" w:rsidRDefault="00FE176E" w:rsidP="00975D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585BA7CD" wp14:editId="1A7A34B6">
            <wp:extent cx="5274310" cy="367665"/>
            <wp:effectExtent l="0" t="0" r="2540" b="0"/>
            <wp:docPr id="28" name="Εικόνα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176E">
        <w:rPr>
          <w:rFonts w:ascii="Times New Roman" w:hAnsi="Times New Roman" w:cs="Times New Roman"/>
          <w:sz w:val="28"/>
          <w:szCs w:val="28"/>
        </w:rPr>
        <w:t xml:space="preserve">Λόγω του τετραγωνικού όρου στο (2.56), η λειτουργία του πολλαπλασιασμού αποδεικνύεται ανοιχτή για ασαφείς αριθμούς τύπου </w:t>
      </w:r>
      <w:r w:rsidRPr="00FE176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FE176E">
        <w:rPr>
          <w:rFonts w:ascii="Times New Roman" w:hAnsi="Times New Roman" w:cs="Times New Roman"/>
          <w:sz w:val="28"/>
          <w:szCs w:val="28"/>
        </w:rPr>
        <w:t>-</w:t>
      </w:r>
      <w:r w:rsidRPr="00FE176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E176E">
        <w:rPr>
          <w:rFonts w:ascii="Times New Roman" w:hAnsi="Times New Roman" w:cs="Times New Roman"/>
          <w:sz w:val="28"/>
          <w:szCs w:val="28"/>
        </w:rPr>
        <w:t>. Για να παρακάμψουμε αυτό το μειονέκτημα, ακολουθούν δύο προσεγγίσεις και τμηματικές προσεγγίσεις</w:t>
      </w:r>
    </w:p>
    <w:p w14:paraId="1A934E7D" w14:textId="4912AE38" w:rsidR="00C34FAC" w:rsidRPr="00C34FAC" w:rsidRDefault="00FE176E" w:rsidP="00C34FAC">
      <w:pPr>
        <w:rPr>
          <w:rFonts w:ascii="Times New Roman" w:hAnsi="Times New Roman" w:cs="Times New Roman"/>
          <w:sz w:val="28"/>
          <w:szCs w:val="28"/>
        </w:rPr>
      </w:pPr>
      <w:r w:rsidRPr="00C34FAC">
        <w:rPr>
          <w:rFonts w:ascii="Times New Roman" w:hAnsi="Times New Roman" w:cs="Times New Roman"/>
          <w:sz w:val="28"/>
          <w:szCs w:val="28"/>
        </w:rPr>
        <w:t>1</w:t>
      </w:r>
      <w:r w:rsidR="00C34FAC" w:rsidRPr="00C34FAC">
        <w:rPr>
          <w:rFonts w:ascii="Times New Roman" w:hAnsi="Times New Roman" w:cs="Times New Roman"/>
          <w:sz w:val="28"/>
          <w:szCs w:val="28"/>
        </w:rPr>
        <w:t xml:space="preserve"> Προσέγγιση εφαπτομένης:</w:t>
      </w:r>
    </w:p>
    <w:p w14:paraId="2036CB2F" w14:textId="68A2989E" w:rsidR="00C34FAC" w:rsidRPr="00C34FAC" w:rsidRDefault="00C34FAC" w:rsidP="00C34FAC">
      <w:pPr>
        <w:rPr>
          <w:rFonts w:ascii="Times New Roman" w:hAnsi="Times New Roman" w:cs="Times New Roman"/>
          <w:sz w:val="28"/>
          <w:szCs w:val="28"/>
        </w:rPr>
      </w:pPr>
      <w:r w:rsidRPr="00C34FAC">
        <w:rPr>
          <w:rFonts w:ascii="Times New Roman" w:hAnsi="Times New Roman" w:cs="Times New Roman"/>
          <w:sz w:val="28"/>
          <w:szCs w:val="28"/>
        </w:rPr>
        <w:t xml:space="preserve">Με την προϋπόθεση ότι τα </w:t>
      </w:r>
      <w:r w:rsidRPr="00C34FA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34FAC">
        <w:rPr>
          <w:rFonts w:ascii="Times New Roman" w:hAnsi="Times New Roman" w:cs="Times New Roman"/>
          <w:sz w:val="28"/>
          <w:szCs w:val="28"/>
        </w:rPr>
        <w:t xml:space="preserve">1 και </w:t>
      </w:r>
      <w:r w:rsidRPr="00C34FA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34FAC">
        <w:rPr>
          <w:rFonts w:ascii="Times New Roman" w:hAnsi="Times New Roman" w:cs="Times New Roman"/>
          <w:sz w:val="28"/>
          <w:szCs w:val="28"/>
        </w:rPr>
        <w:t xml:space="preserve">2 είναι μικρά σε σύγκριση με τα </w:t>
      </w:r>
      <w:r w:rsidRPr="00C34FA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34FAC">
        <w:rPr>
          <w:rFonts w:ascii="Times New Roman" w:hAnsi="Times New Roman" w:cs="Times New Roman"/>
          <w:sz w:val="28"/>
          <w:szCs w:val="28"/>
        </w:rPr>
        <w:t xml:space="preserve">1 και </w:t>
      </w:r>
      <w:r w:rsidRPr="00C34FA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34FAC">
        <w:rPr>
          <w:rFonts w:ascii="Times New Roman" w:hAnsi="Times New Roman" w:cs="Times New Roman"/>
          <w:sz w:val="28"/>
          <w:szCs w:val="28"/>
        </w:rPr>
        <w:t xml:space="preserve">2 και/ή το </w:t>
      </w:r>
      <w:r>
        <w:rPr>
          <w:rFonts w:ascii="Times New Roman" w:hAnsi="Times New Roman" w:cs="Times New Roman"/>
          <w:sz w:val="28"/>
          <w:szCs w:val="28"/>
        </w:rPr>
        <w:t>μ*</w:t>
      </w:r>
      <w:r w:rsidRPr="00C34FAC">
        <w:rPr>
          <w:rFonts w:ascii="Times New Roman" w:hAnsi="Times New Roman" w:cs="Times New Roman"/>
          <w:sz w:val="28"/>
          <w:szCs w:val="28"/>
        </w:rPr>
        <w:t xml:space="preserve"> είναι στη γειτονιά του 1, μπορούμε να παραβλέψουμε τον τετραγωνικό όρο </w:t>
      </w:r>
      <w:r>
        <w:rPr>
          <w:noProof/>
          <w:lang w:eastAsia="el-GR"/>
        </w:rPr>
        <w:drawing>
          <wp:inline distT="0" distB="0" distL="0" distR="0" wp14:anchorId="7D6481FB" wp14:editId="13DB7E83">
            <wp:extent cx="990600" cy="381000"/>
            <wp:effectExtent l="0" t="0" r="0" b="0"/>
            <wp:docPr id="29" name="Εικόνα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4FAC">
        <w:rPr>
          <w:rFonts w:ascii="Times New Roman" w:hAnsi="Times New Roman" w:cs="Times New Roman"/>
          <w:sz w:val="28"/>
          <w:szCs w:val="28"/>
        </w:rPr>
        <w:t xml:space="preserve"> στο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34FAC">
        <w:rPr>
          <w:rFonts w:ascii="Times New Roman" w:hAnsi="Times New Roman" w:cs="Times New Roman"/>
          <w:sz w:val="28"/>
          <w:szCs w:val="28"/>
        </w:rPr>
        <w:t>2,56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34FAC">
        <w:rPr>
          <w:rFonts w:ascii="Times New Roman" w:hAnsi="Times New Roman" w:cs="Times New Roman"/>
          <w:sz w:val="28"/>
          <w:szCs w:val="28"/>
        </w:rPr>
        <w:t xml:space="preserve"> και να λάβουμε για τη δεξιά καμπύλη </w:t>
      </w:r>
      <w:r>
        <w:rPr>
          <w:noProof/>
          <w:lang w:eastAsia="el-GR"/>
        </w:rPr>
        <w:drawing>
          <wp:inline distT="0" distB="0" distL="0" distR="0" wp14:anchorId="40C5E753" wp14:editId="034833A6">
            <wp:extent cx="438150" cy="247650"/>
            <wp:effectExtent l="0" t="0" r="0" b="0"/>
            <wp:docPr id="30" name="Εικόνα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4FAC">
        <w:rPr>
          <w:rFonts w:ascii="Times New Roman" w:hAnsi="Times New Roman" w:cs="Times New Roman"/>
          <w:sz w:val="28"/>
          <w:szCs w:val="28"/>
        </w:rPr>
        <w:t xml:space="preserve"> του κατά προσέγγιση γινομένου </w:t>
      </w:r>
      <w:r w:rsidRPr="00C34FA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34FAC">
        <w:rPr>
          <w:rFonts w:ascii="Times New Roman" w:hAnsi="Times New Roman" w:cs="Times New Roman"/>
          <w:sz w:val="28"/>
          <w:szCs w:val="28"/>
        </w:rPr>
        <w:t xml:space="preserve"> μια έκφραση του η μορφή</w:t>
      </w:r>
    </w:p>
    <w:p w14:paraId="24AB3C3C" w14:textId="77777777" w:rsidR="00975D89" w:rsidRDefault="00C34FAC" w:rsidP="00C34FA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70AA3A53" wp14:editId="4D8C656F">
            <wp:extent cx="4533900" cy="609600"/>
            <wp:effectExtent l="0" t="0" r="0" b="0"/>
            <wp:docPr id="31" name="Εικόνα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878EC" w14:textId="6E433DEA" w:rsidR="00C34FAC" w:rsidRPr="00C34FAC" w:rsidRDefault="00C34FAC" w:rsidP="00C34FAC">
      <w:pPr>
        <w:rPr>
          <w:rFonts w:ascii="Times New Roman" w:hAnsi="Times New Roman" w:cs="Times New Roman"/>
          <w:sz w:val="28"/>
          <w:szCs w:val="28"/>
        </w:rPr>
      </w:pPr>
      <w:r w:rsidRPr="00C34FAC">
        <w:rPr>
          <w:rFonts w:ascii="Times New Roman" w:hAnsi="Times New Roman" w:cs="Times New Roman"/>
          <w:sz w:val="28"/>
          <w:szCs w:val="28"/>
        </w:rPr>
        <w:lastRenderedPageBreak/>
        <w:t xml:space="preserve">Χρησιμοποιώντας τον ίδιο συλλογισμό για τις αριστερές καμπύλες των </w:t>
      </w:r>
      <w:r w:rsidRPr="00C34FA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34FAC">
        <w:rPr>
          <w:rFonts w:ascii="Times New Roman" w:hAnsi="Times New Roman" w:cs="Times New Roman"/>
          <w:sz w:val="28"/>
          <w:szCs w:val="28"/>
        </w:rPr>
        <w:t xml:space="preserve">1, </w:t>
      </w:r>
      <w:r w:rsidRPr="00C34FA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34FAC">
        <w:rPr>
          <w:rFonts w:ascii="Times New Roman" w:hAnsi="Times New Roman" w:cs="Times New Roman"/>
          <w:sz w:val="28"/>
          <w:szCs w:val="28"/>
        </w:rPr>
        <w:t xml:space="preserve">2 και </w:t>
      </w:r>
      <w:r w:rsidRPr="00C34FA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34FAC">
        <w:rPr>
          <w:rFonts w:ascii="Times New Roman" w:hAnsi="Times New Roman" w:cs="Times New Roman"/>
          <w:sz w:val="28"/>
          <w:szCs w:val="28"/>
        </w:rPr>
        <w:t xml:space="preserve"> συμπεραίνουμε τον ακόλουθο γενικό τύπο για τον πολλαπλασιασμό των ασαφών αριθμών </w:t>
      </w:r>
      <w:r w:rsidRPr="00C34FA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34FAC">
        <w:rPr>
          <w:rFonts w:ascii="Times New Roman" w:hAnsi="Times New Roman" w:cs="Times New Roman"/>
          <w:sz w:val="28"/>
          <w:szCs w:val="28"/>
        </w:rPr>
        <w:t>-</w:t>
      </w:r>
      <w:r w:rsidRPr="00C34FAC">
        <w:rPr>
          <w:rFonts w:ascii="Times New Roman" w:hAnsi="Times New Roman" w:cs="Times New Roman"/>
          <w:sz w:val="28"/>
          <w:szCs w:val="28"/>
          <w:lang w:val="en-US"/>
        </w:rPr>
        <w:t>R</w:t>
      </w:r>
    </w:p>
    <w:p w14:paraId="78EBEBE3" w14:textId="5CBAB035" w:rsidR="00C34FAC" w:rsidRPr="00C34FAC" w:rsidRDefault="00F87E23" w:rsidP="00C34FA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0106B8B3" wp14:editId="08BC5571">
            <wp:extent cx="5274310" cy="890270"/>
            <wp:effectExtent l="0" t="0" r="2540" b="5080"/>
            <wp:docPr id="33" name="Εικόνα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4FAC" w:rsidRPr="00C34FAC">
        <w:rPr>
          <w:rFonts w:ascii="Times New Roman" w:hAnsi="Times New Roman" w:cs="Times New Roman"/>
          <w:sz w:val="28"/>
          <w:szCs w:val="28"/>
        </w:rPr>
        <w:t>Προσέγγιση τμημάτων</w:t>
      </w:r>
    </w:p>
    <w:p w14:paraId="0DC54D31" w14:textId="708EB6F2" w:rsidR="00C34FAC" w:rsidRPr="00C34FAC" w:rsidRDefault="00C34FAC" w:rsidP="00C34FAC">
      <w:pPr>
        <w:rPr>
          <w:rFonts w:ascii="Times New Roman" w:hAnsi="Times New Roman" w:cs="Times New Roman"/>
          <w:sz w:val="28"/>
          <w:szCs w:val="28"/>
        </w:rPr>
      </w:pPr>
      <w:r w:rsidRPr="00C34FAC">
        <w:rPr>
          <w:rFonts w:ascii="Times New Roman" w:hAnsi="Times New Roman" w:cs="Times New Roman"/>
          <w:sz w:val="28"/>
          <w:szCs w:val="28"/>
        </w:rPr>
        <w:t xml:space="preserve">Εάν τα </w:t>
      </w:r>
      <w:r w:rsidRPr="00C34FAC">
        <w:rPr>
          <w:rFonts w:ascii="Times New Roman" w:hAnsi="Times New Roman" w:cs="Times New Roman"/>
          <w:sz w:val="28"/>
          <w:szCs w:val="28"/>
          <w:lang w:val="en-US"/>
        </w:rPr>
        <w:t>spread</w:t>
      </w:r>
      <w:r w:rsidRPr="00C34FAC">
        <w:rPr>
          <w:rFonts w:ascii="Times New Roman" w:hAnsi="Times New Roman" w:cs="Times New Roman"/>
          <w:sz w:val="28"/>
          <w:szCs w:val="28"/>
        </w:rPr>
        <w:t xml:space="preserve"> δεν είναι αμελητέα σε σύγκριση με τις τιμές </w:t>
      </w:r>
      <w:r w:rsidRPr="00C34FA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34FAC">
        <w:rPr>
          <w:rFonts w:ascii="Times New Roman" w:hAnsi="Times New Roman" w:cs="Times New Roman"/>
          <w:sz w:val="28"/>
          <w:szCs w:val="28"/>
        </w:rPr>
        <w:t xml:space="preserve">1 και </w:t>
      </w:r>
      <w:r w:rsidRPr="00C34FA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34FAC">
        <w:rPr>
          <w:rFonts w:ascii="Times New Roman" w:hAnsi="Times New Roman" w:cs="Times New Roman"/>
          <w:sz w:val="28"/>
          <w:szCs w:val="28"/>
        </w:rPr>
        <w:t xml:space="preserve">2, το τραχύ σχήμα του γινομένου </w:t>
      </w:r>
      <w:r w:rsidRPr="00C34FA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34FAC">
        <w:rPr>
          <w:rFonts w:ascii="Times New Roman" w:hAnsi="Times New Roman" w:cs="Times New Roman"/>
          <w:sz w:val="28"/>
          <w:szCs w:val="28"/>
        </w:rPr>
        <w:t>=</w:t>
      </w:r>
      <w:r w:rsidRPr="00C34FA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34FAC">
        <w:rPr>
          <w:rFonts w:ascii="Times New Roman" w:hAnsi="Times New Roman" w:cs="Times New Roman"/>
          <w:sz w:val="28"/>
          <w:szCs w:val="28"/>
        </w:rPr>
        <w:t>1</w:t>
      </w:r>
      <w:r w:rsidRPr="00C34FA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34FAC">
        <w:rPr>
          <w:rFonts w:ascii="Times New Roman" w:hAnsi="Times New Roman" w:cs="Times New Roman"/>
          <w:sz w:val="28"/>
          <w:szCs w:val="28"/>
        </w:rPr>
        <w:t xml:space="preserve">2 μπορεί να εκτιμηθεί προσεγγίζοντας τον τετραγωνικό όρο </w:t>
      </w:r>
      <w:r w:rsidR="00F87E23">
        <w:rPr>
          <w:noProof/>
          <w:lang w:eastAsia="el-GR"/>
        </w:rPr>
        <w:drawing>
          <wp:inline distT="0" distB="0" distL="0" distR="0" wp14:anchorId="598B29D8" wp14:editId="4AD1173D">
            <wp:extent cx="971550" cy="342900"/>
            <wp:effectExtent l="0" t="0" r="0" b="0"/>
            <wp:docPr id="34" name="Εικόνα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4FAC">
        <w:rPr>
          <w:rFonts w:ascii="Times New Roman" w:hAnsi="Times New Roman" w:cs="Times New Roman"/>
          <w:sz w:val="28"/>
          <w:szCs w:val="28"/>
        </w:rPr>
        <w:t xml:space="preserve"> στο (2.56) με τον γραμμικό όρο </w:t>
      </w:r>
      <w:r w:rsidR="00F87E23">
        <w:rPr>
          <w:noProof/>
          <w:lang w:eastAsia="el-GR"/>
        </w:rPr>
        <w:drawing>
          <wp:inline distT="0" distB="0" distL="0" distR="0" wp14:anchorId="2E0D4439" wp14:editId="4DFEFE2C">
            <wp:extent cx="914400" cy="342900"/>
            <wp:effectExtent l="0" t="0" r="0" b="0"/>
            <wp:docPr id="35" name="Εικόνα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4FAC">
        <w:rPr>
          <w:rFonts w:ascii="Times New Roman" w:hAnsi="Times New Roman" w:cs="Times New Roman"/>
          <w:sz w:val="28"/>
          <w:szCs w:val="28"/>
        </w:rPr>
        <w:t>.</w:t>
      </w:r>
    </w:p>
    <w:p w14:paraId="652F0FAA" w14:textId="0F0B49C5" w:rsidR="00C34FAC" w:rsidRPr="00C34FAC" w:rsidRDefault="00C34FAC" w:rsidP="00C34FAC">
      <w:pPr>
        <w:rPr>
          <w:rFonts w:ascii="Times New Roman" w:hAnsi="Times New Roman" w:cs="Times New Roman"/>
          <w:sz w:val="28"/>
          <w:szCs w:val="28"/>
        </w:rPr>
      </w:pPr>
      <w:r w:rsidRPr="00C34FAC">
        <w:rPr>
          <w:rFonts w:ascii="Times New Roman" w:hAnsi="Times New Roman" w:cs="Times New Roman"/>
          <w:sz w:val="28"/>
          <w:szCs w:val="28"/>
        </w:rPr>
        <w:t xml:space="preserve">Αυτό δίνει τη δεξιά καμπύλη </w:t>
      </w:r>
      <w:r w:rsidR="00F87E23">
        <w:rPr>
          <w:noProof/>
          <w:lang w:eastAsia="el-GR"/>
        </w:rPr>
        <w:drawing>
          <wp:inline distT="0" distB="0" distL="0" distR="0" wp14:anchorId="3F19BDF8" wp14:editId="59999DCC">
            <wp:extent cx="438150" cy="257175"/>
            <wp:effectExtent l="0" t="0" r="0" b="9525"/>
            <wp:docPr id="36" name="Εικόνα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4FAC">
        <w:rPr>
          <w:rFonts w:ascii="Times New Roman" w:hAnsi="Times New Roman" w:cs="Times New Roman"/>
          <w:sz w:val="28"/>
          <w:szCs w:val="28"/>
        </w:rPr>
        <w:t xml:space="preserve">του κατά προσέγγιση γινομένου </w:t>
      </w:r>
      <w:r w:rsidRPr="00C34FA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34FAC">
        <w:rPr>
          <w:rFonts w:ascii="Times New Roman" w:hAnsi="Times New Roman" w:cs="Times New Roman"/>
          <w:sz w:val="28"/>
          <w:szCs w:val="28"/>
        </w:rPr>
        <w:t xml:space="preserve"> στη μορφή</w:t>
      </w:r>
    </w:p>
    <w:p w14:paraId="0CBA2ACF" w14:textId="77777777" w:rsidR="00F87E23" w:rsidRDefault="00F87E23" w:rsidP="00C34FA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10CA1E8E" wp14:editId="3502F55E">
            <wp:extent cx="4724400" cy="704850"/>
            <wp:effectExtent l="0" t="0" r="0" b="0"/>
            <wp:docPr id="37" name="Εικόνα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F3301" w14:textId="4D8BF170" w:rsidR="00C34FAC" w:rsidRPr="00C34FAC" w:rsidRDefault="00C34FAC" w:rsidP="00C34FAC">
      <w:pPr>
        <w:rPr>
          <w:rFonts w:ascii="Times New Roman" w:hAnsi="Times New Roman" w:cs="Times New Roman"/>
          <w:sz w:val="28"/>
          <w:szCs w:val="28"/>
        </w:rPr>
      </w:pPr>
      <w:r w:rsidRPr="00C34FAC">
        <w:rPr>
          <w:rFonts w:ascii="Times New Roman" w:hAnsi="Times New Roman" w:cs="Times New Roman"/>
          <w:sz w:val="28"/>
          <w:szCs w:val="28"/>
        </w:rPr>
        <w:t xml:space="preserve">Με το ίδιο σκεπτικό για τις αριστερές καμπύλες των </w:t>
      </w:r>
      <w:r w:rsidRPr="00C34FA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34FAC">
        <w:rPr>
          <w:rFonts w:ascii="Times New Roman" w:hAnsi="Times New Roman" w:cs="Times New Roman"/>
          <w:sz w:val="28"/>
          <w:szCs w:val="28"/>
        </w:rPr>
        <w:t>1</w:t>
      </w:r>
      <w:r w:rsidRPr="00C34FA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34FAC">
        <w:rPr>
          <w:rFonts w:ascii="Times New Roman" w:hAnsi="Times New Roman" w:cs="Times New Roman"/>
          <w:sz w:val="28"/>
          <w:szCs w:val="28"/>
        </w:rPr>
        <w:t xml:space="preserve">2 και </w:t>
      </w:r>
      <w:r w:rsidRPr="00C34FA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34FAC">
        <w:rPr>
          <w:rFonts w:ascii="Times New Roman" w:hAnsi="Times New Roman" w:cs="Times New Roman"/>
          <w:sz w:val="28"/>
          <w:szCs w:val="28"/>
        </w:rPr>
        <w:t xml:space="preserve">, ο συνολικός τύπος για τον πολλαπλασιασμό των ασαφών αριθμών </w:t>
      </w:r>
      <w:r w:rsidRPr="00C34FA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34FAC">
        <w:rPr>
          <w:rFonts w:ascii="Times New Roman" w:hAnsi="Times New Roman" w:cs="Times New Roman"/>
          <w:sz w:val="28"/>
          <w:szCs w:val="28"/>
        </w:rPr>
        <w:t>-</w:t>
      </w:r>
      <w:r w:rsidRPr="00C34FA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4FAC">
        <w:rPr>
          <w:rFonts w:ascii="Times New Roman" w:hAnsi="Times New Roman" w:cs="Times New Roman"/>
          <w:sz w:val="28"/>
          <w:szCs w:val="28"/>
        </w:rPr>
        <w:t xml:space="preserve"> έχει ως αποτέλεσμα</w:t>
      </w:r>
    </w:p>
    <w:p w14:paraId="5B4467CE" w14:textId="004983E1" w:rsidR="00C34FAC" w:rsidRPr="00C34FAC" w:rsidRDefault="00F87E23" w:rsidP="00C34FA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1F54FD32" wp14:editId="6BB64BE2">
            <wp:extent cx="5274310" cy="1499235"/>
            <wp:effectExtent l="0" t="0" r="2540" b="5715"/>
            <wp:docPr id="38" name="Εικόνα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F3DBF" w14:textId="3BB77AA5" w:rsidR="00C34FAC" w:rsidRPr="00C34FAC" w:rsidRDefault="00C34FAC" w:rsidP="00975D89">
      <w:pPr>
        <w:jc w:val="both"/>
        <w:rPr>
          <w:rFonts w:ascii="Times New Roman" w:hAnsi="Times New Roman" w:cs="Times New Roman"/>
          <w:sz w:val="28"/>
          <w:szCs w:val="28"/>
        </w:rPr>
      </w:pPr>
      <w:r w:rsidRPr="00C34FAC">
        <w:rPr>
          <w:rFonts w:ascii="Times New Roman" w:hAnsi="Times New Roman" w:cs="Times New Roman"/>
          <w:sz w:val="28"/>
          <w:szCs w:val="28"/>
        </w:rPr>
        <w:t xml:space="preserve">Οι </w:t>
      </w:r>
      <w:proofErr w:type="spellStart"/>
      <w:r w:rsidRPr="00C34FAC">
        <w:rPr>
          <w:rFonts w:ascii="Times New Roman" w:hAnsi="Times New Roman" w:cs="Times New Roman"/>
          <w:sz w:val="28"/>
          <w:szCs w:val="28"/>
        </w:rPr>
        <w:t>καταλληλότητες</w:t>
      </w:r>
      <w:proofErr w:type="spellEnd"/>
      <w:r w:rsidRPr="00C34FAC">
        <w:rPr>
          <w:rFonts w:ascii="Times New Roman" w:hAnsi="Times New Roman" w:cs="Times New Roman"/>
          <w:sz w:val="28"/>
          <w:szCs w:val="28"/>
        </w:rPr>
        <w:t xml:space="preserve"> των </w:t>
      </w:r>
      <w:proofErr w:type="spellStart"/>
      <w:r w:rsidRPr="00C34FAC">
        <w:rPr>
          <w:rFonts w:ascii="Times New Roman" w:hAnsi="Times New Roman" w:cs="Times New Roman"/>
          <w:sz w:val="28"/>
          <w:szCs w:val="28"/>
        </w:rPr>
        <w:t>νεοεισαχθέντων</w:t>
      </w:r>
      <w:proofErr w:type="spellEnd"/>
      <w:r w:rsidRPr="00C34FAC">
        <w:rPr>
          <w:rFonts w:ascii="Times New Roman" w:hAnsi="Times New Roman" w:cs="Times New Roman"/>
          <w:sz w:val="28"/>
          <w:szCs w:val="28"/>
        </w:rPr>
        <w:t xml:space="preserve"> όρων</w:t>
      </w:r>
      <w:r w:rsidR="00F87E23" w:rsidRPr="00F87E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7E23" w:rsidRPr="00C34FAC">
        <w:rPr>
          <w:rFonts w:ascii="Times New Roman" w:hAnsi="Times New Roman" w:cs="Times New Roman"/>
          <w:sz w:val="28"/>
          <w:szCs w:val="28"/>
        </w:rPr>
        <w:t>εφαπτομενικής</w:t>
      </w:r>
      <w:proofErr w:type="spellEnd"/>
      <w:r w:rsidRPr="00C34FAC">
        <w:rPr>
          <w:rFonts w:ascii="Times New Roman" w:hAnsi="Times New Roman" w:cs="Times New Roman"/>
          <w:sz w:val="28"/>
          <w:szCs w:val="28"/>
        </w:rPr>
        <w:t xml:space="preserve"> προσέγγιση</w:t>
      </w:r>
      <w:r w:rsidR="00F87E23">
        <w:rPr>
          <w:rFonts w:ascii="Times New Roman" w:hAnsi="Times New Roman" w:cs="Times New Roman"/>
          <w:sz w:val="28"/>
          <w:szCs w:val="28"/>
        </w:rPr>
        <w:t>ς</w:t>
      </w:r>
      <w:r w:rsidRPr="00C34FAC">
        <w:rPr>
          <w:rFonts w:ascii="Times New Roman" w:hAnsi="Times New Roman" w:cs="Times New Roman"/>
          <w:sz w:val="28"/>
          <w:szCs w:val="28"/>
        </w:rPr>
        <w:t xml:space="preserve"> και τέμνουσας προσέγγισης καθίστανται σαφείς όταν λάβουμε υπόψη τον πολλαπλασιασμό των ασαφών αριθμών </w:t>
      </w:r>
      <w:r w:rsidRPr="00C34FA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34FAC">
        <w:rPr>
          <w:rFonts w:ascii="Times New Roman" w:hAnsi="Times New Roman" w:cs="Times New Roman"/>
          <w:sz w:val="28"/>
          <w:szCs w:val="28"/>
        </w:rPr>
        <w:t>-</w:t>
      </w:r>
      <w:r w:rsidRPr="00C34FA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4FAC">
        <w:rPr>
          <w:rFonts w:ascii="Times New Roman" w:hAnsi="Times New Roman" w:cs="Times New Roman"/>
          <w:sz w:val="28"/>
          <w:szCs w:val="28"/>
        </w:rPr>
        <w:t xml:space="preserve"> του τριγωνικού τύπου, όπως φαίνεται στο παράδειγμα 2.1.</w:t>
      </w:r>
    </w:p>
    <w:p w14:paraId="7D00C883" w14:textId="469A8327" w:rsidR="00C34FAC" w:rsidRPr="00C34FAC" w:rsidRDefault="00C34FAC" w:rsidP="00975D89">
      <w:pPr>
        <w:jc w:val="both"/>
        <w:rPr>
          <w:rFonts w:ascii="Times New Roman" w:hAnsi="Times New Roman" w:cs="Times New Roman"/>
          <w:sz w:val="28"/>
          <w:szCs w:val="28"/>
        </w:rPr>
      </w:pPr>
      <w:r w:rsidRPr="00C34FAC">
        <w:rPr>
          <w:rFonts w:ascii="Times New Roman" w:hAnsi="Times New Roman" w:cs="Times New Roman"/>
          <w:sz w:val="28"/>
          <w:szCs w:val="28"/>
        </w:rPr>
        <w:t xml:space="preserve">Στην περίπτωση της </w:t>
      </w:r>
      <w:proofErr w:type="spellStart"/>
      <w:r w:rsidRPr="00C34FAC">
        <w:rPr>
          <w:rFonts w:ascii="Times New Roman" w:hAnsi="Times New Roman" w:cs="Times New Roman"/>
          <w:sz w:val="28"/>
          <w:szCs w:val="28"/>
        </w:rPr>
        <w:t>εφαπτομενικής</w:t>
      </w:r>
      <w:proofErr w:type="spellEnd"/>
      <w:r w:rsidRPr="00C34FAC">
        <w:rPr>
          <w:rFonts w:ascii="Times New Roman" w:hAnsi="Times New Roman" w:cs="Times New Roman"/>
          <w:sz w:val="28"/>
          <w:szCs w:val="28"/>
        </w:rPr>
        <w:t xml:space="preserve"> προσέγγισης το σωστό αποτέλεσμα </w:t>
      </w:r>
      <w:r w:rsidRPr="00C34FA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34FAC">
        <w:rPr>
          <w:rFonts w:ascii="Times New Roman" w:hAnsi="Times New Roman" w:cs="Times New Roman"/>
          <w:sz w:val="28"/>
          <w:szCs w:val="28"/>
        </w:rPr>
        <w:t>=</w:t>
      </w:r>
      <w:r w:rsidRPr="00C34FA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34FAC">
        <w:rPr>
          <w:rFonts w:ascii="Times New Roman" w:hAnsi="Times New Roman" w:cs="Times New Roman"/>
          <w:sz w:val="28"/>
          <w:szCs w:val="28"/>
        </w:rPr>
        <w:t>1</w:t>
      </w:r>
      <w:r w:rsidRPr="00C34FA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34FAC">
        <w:rPr>
          <w:rFonts w:ascii="Times New Roman" w:hAnsi="Times New Roman" w:cs="Times New Roman"/>
          <w:sz w:val="28"/>
          <w:szCs w:val="28"/>
        </w:rPr>
        <w:t xml:space="preserve">2 του πολλαπλασιασμού προσεγγίζεται με έναν τριγωνικό </w:t>
      </w:r>
      <w:r w:rsidRPr="00C34FA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34FAC">
        <w:rPr>
          <w:rFonts w:ascii="Times New Roman" w:hAnsi="Times New Roman" w:cs="Times New Roman"/>
          <w:sz w:val="28"/>
          <w:szCs w:val="28"/>
        </w:rPr>
        <w:t>-</w:t>
      </w:r>
      <w:r w:rsidRPr="00C34FA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4FAC">
        <w:rPr>
          <w:rFonts w:ascii="Times New Roman" w:hAnsi="Times New Roman" w:cs="Times New Roman"/>
          <w:sz w:val="28"/>
          <w:szCs w:val="28"/>
        </w:rPr>
        <w:t xml:space="preserve"> </w:t>
      </w:r>
      <w:r w:rsidRPr="00C34FAC">
        <w:rPr>
          <w:rFonts w:ascii="Times New Roman" w:hAnsi="Times New Roman" w:cs="Times New Roman"/>
          <w:sz w:val="28"/>
          <w:szCs w:val="28"/>
        </w:rPr>
        <w:lastRenderedPageBreak/>
        <w:t xml:space="preserve">ασαφή αριθμό </w:t>
      </w:r>
      <w:r w:rsidRPr="00C34FA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34FAC">
        <w:rPr>
          <w:rFonts w:ascii="Times New Roman" w:hAnsi="Times New Roman" w:cs="Times New Roman"/>
          <w:sz w:val="28"/>
          <w:szCs w:val="28"/>
        </w:rPr>
        <w:t xml:space="preserve">, οι καμπύλες του οποίου είναι οι </w:t>
      </w:r>
      <w:proofErr w:type="spellStart"/>
      <w:r w:rsidRPr="00C34FAC">
        <w:rPr>
          <w:rFonts w:ascii="Times New Roman" w:hAnsi="Times New Roman" w:cs="Times New Roman"/>
          <w:sz w:val="28"/>
          <w:szCs w:val="28"/>
        </w:rPr>
        <w:t>εφαπτομένες</w:t>
      </w:r>
      <w:proofErr w:type="spellEnd"/>
      <w:r w:rsidRPr="00C34FAC">
        <w:rPr>
          <w:rFonts w:ascii="Times New Roman" w:hAnsi="Times New Roman" w:cs="Times New Roman"/>
          <w:sz w:val="28"/>
          <w:szCs w:val="28"/>
        </w:rPr>
        <w:t xml:space="preserve"> στις συναρτήσεις μέλους του </w:t>
      </w:r>
      <w:r w:rsidRPr="00C34FA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34FAC">
        <w:rPr>
          <w:rFonts w:ascii="Times New Roman" w:hAnsi="Times New Roman" w:cs="Times New Roman"/>
          <w:sz w:val="28"/>
          <w:szCs w:val="28"/>
        </w:rPr>
        <w:t xml:space="preserve"> στην κορυφή </w:t>
      </w:r>
      <w:r w:rsidR="00F87E23">
        <w:rPr>
          <w:noProof/>
          <w:lang w:eastAsia="el-GR"/>
        </w:rPr>
        <w:drawing>
          <wp:inline distT="0" distB="0" distL="0" distR="0" wp14:anchorId="26D052B2" wp14:editId="210136A8">
            <wp:extent cx="428625" cy="257175"/>
            <wp:effectExtent l="0" t="0" r="9525" b="9525"/>
            <wp:docPr id="39" name="Εικόνα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7E23">
        <w:rPr>
          <w:rFonts w:ascii="Times New Roman" w:hAnsi="Times New Roman" w:cs="Times New Roman"/>
          <w:sz w:val="28"/>
          <w:szCs w:val="28"/>
        </w:rPr>
        <w:t>.</w:t>
      </w:r>
    </w:p>
    <w:p w14:paraId="22193AA9" w14:textId="0A869899" w:rsidR="00C34FAC" w:rsidRPr="00C34FAC" w:rsidRDefault="00C34FAC" w:rsidP="00975D89">
      <w:pPr>
        <w:jc w:val="both"/>
        <w:rPr>
          <w:rFonts w:ascii="Times New Roman" w:hAnsi="Times New Roman" w:cs="Times New Roman"/>
          <w:sz w:val="28"/>
          <w:szCs w:val="28"/>
        </w:rPr>
      </w:pPr>
      <w:r w:rsidRPr="00C34FAC">
        <w:rPr>
          <w:rFonts w:ascii="Times New Roman" w:hAnsi="Times New Roman" w:cs="Times New Roman"/>
          <w:sz w:val="28"/>
          <w:szCs w:val="28"/>
        </w:rPr>
        <w:t xml:space="preserve">Στην περίπτωση της τμηματικής προσέγγισης, ο προσεγγιστικός τριγωνικός </w:t>
      </w:r>
      <w:r w:rsidRPr="00C34FA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34FAC">
        <w:rPr>
          <w:rFonts w:ascii="Times New Roman" w:hAnsi="Times New Roman" w:cs="Times New Roman"/>
          <w:sz w:val="28"/>
          <w:szCs w:val="28"/>
        </w:rPr>
        <w:t>-</w:t>
      </w:r>
      <w:r w:rsidRPr="00C34FA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4FAC">
        <w:rPr>
          <w:rFonts w:ascii="Times New Roman" w:hAnsi="Times New Roman" w:cs="Times New Roman"/>
          <w:sz w:val="28"/>
          <w:szCs w:val="28"/>
        </w:rPr>
        <w:t xml:space="preserve"> ασαφής αριθμός </w:t>
      </w:r>
      <w:r w:rsidRPr="00C34FA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34FAC">
        <w:rPr>
          <w:rFonts w:ascii="Times New Roman" w:hAnsi="Times New Roman" w:cs="Times New Roman"/>
          <w:sz w:val="28"/>
          <w:szCs w:val="28"/>
        </w:rPr>
        <w:t xml:space="preserve"> συμπίπτει με το σωστό γινόμενο </w:t>
      </w:r>
      <w:r w:rsidRPr="00C34FA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34FAC">
        <w:rPr>
          <w:rFonts w:ascii="Times New Roman" w:hAnsi="Times New Roman" w:cs="Times New Roman"/>
          <w:sz w:val="28"/>
          <w:szCs w:val="28"/>
        </w:rPr>
        <w:t xml:space="preserve"> στα σημεία </w:t>
      </w:r>
      <w:r w:rsidR="00F87E23">
        <w:rPr>
          <w:noProof/>
          <w:lang w:eastAsia="el-GR"/>
        </w:rPr>
        <w:drawing>
          <wp:inline distT="0" distB="0" distL="0" distR="0" wp14:anchorId="77DFA2D8" wp14:editId="59772DA8">
            <wp:extent cx="904875" cy="257175"/>
            <wp:effectExtent l="0" t="0" r="9525" b="9525"/>
            <wp:docPr id="40" name="Εικόνα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4FAC">
        <w:rPr>
          <w:rFonts w:ascii="Times New Roman" w:hAnsi="Times New Roman" w:cs="Times New Roman"/>
          <w:sz w:val="28"/>
          <w:szCs w:val="28"/>
        </w:rPr>
        <w:t xml:space="preserve"> </w:t>
      </w:r>
      <w:r w:rsidR="00F87E23">
        <w:rPr>
          <w:noProof/>
          <w:lang w:eastAsia="el-GR"/>
        </w:rPr>
        <w:drawing>
          <wp:inline distT="0" distB="0" distL="0" distR="0" wp14:anchorId="3ACD437F" wp14:editId="6FA32B56">
            <wp:extent cx="428625" cy="266700"/>
            <wp:effectExtent l="0" t="0" r="9525" b="0"/>
            <wp:docPr id="41" name="Εικόνα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4FAC">
        <w:rPr>
          <w:rFonts w:ascii="Times New Roman" w:hAnsi="Times New Roman" w:cs="Times New Roman"/>
          <w:sz w:val="28"/>
          <w:szCs w:val="28"/>
        </w:rPr>
        <w:t xml:space="preserve"> και </w:t>
      </w:r>
      <w:r w:rsidR="00F87E23">
        <w:rPr>
          <w:noProof/>
          <w:lang w:eastAsia="el-GR"/>
        </w:rPr>
        <w:drawing>
          <wp:inline distT="0" distB="0" distL="0" distR="0" wp14:anchorId="37C33091" wp14:editId="562B0796">
            <wp:extent cx="733425" cy="247650"/>
            <wp:effectExtent l="0" t="0" r="9525" b="0"/>
            <wp:docPr id="42" name="Εικόνα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4FAC">
        <w:rPr>
          <w:rFonts w:ascii="Times New Roman" w:hAnsi="Times New Roman" w:cs="Times New Roman"/>
          <w:sz w:val="28"/>
          <w:szCs w:val="28"/>
        </w:rPr>
        <w:t xml:space="preserve"> με </w:t>
      </w:r>
      <w:r w:rsidRPr="00C34FAC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C34FAC">
        <w:rPr>
          <w:rFonts w:ascii="Times New Roman" w:hAnsi="Times New Roman" w:cs="Times New Roman"/>
          <w:sz w:val="28"/>
          <w:szCs w:val="28"/>
        </w:rPr>
        <w:t xml:space="preserve"> και </w:t>
      </w:r>
      <w:r w:rsidR="00F87E23">
        <w:rPr>
          <w:rFonts w:ascii="Times New Roman" w:hAnsi="Times New Roman" w:cs="Times New Roman"/>
          <w:sz w:val="28"/>
          <w:szCs w:val="28"/>
        </w:rPr>
        <w:t>β</w:t>
      </w:r>
      <w:r w:rsidRPr="00C34FAC">
        <w:rPr>
          <w:rFonts w:ascii="Times New Roman" w:hAnsi="Times New Roman" w:cs="Times New Roman"/>
          <w:sz w:val="28"/>
          <w:szCs w:val="28"/>
        </w:rPr>
        <w:t xml:space="preserve"> που καθορίζονται στο </w:t>
      </w:r>
      <w:r w:rsidR="00F87E23">
        <w:rPr>
          <w:rFonts w:ascii="Times New Roman" w:hAnsi="Times New Roman" w:cs="Times New Roman"/>
          <w:sz w:val="28"/>
          <w:szCs w:val="28"/>
        </w:rPr>
        <w:t>(</w:t>
      </w:r>
      <w:r w:rsidRPr="00C34FAC">
        <w:rPr>
          <w:rFonts w:ascii="Times New Roman" w:hAnsi="Times New Roman" w:cs="Times New Roman"/>
          <w:sz w:val="28"/>
          <w:szCs w:val="28"/>
        </w:rPr>
        <w:t>2.60</w:t>
      </w:r>
      <w:r w:rsidR="00F87E23">
        <w:rPr>
          <w:rFonts w:ascii="Times New Roman" w:hAnsi="Times New Roman" w:cs="Times New Roman"/>
          <w:sz w:val="28"/>
          <w:szCs w:val="28"/>
        </w:rPr>
        <w:t>)</w:t>
      </w:r>
      <w:r w:rsidRPr="00C34FAC">
        <w:rPr>
          <w:rFonts w:ascii="Times New Roman" w:hAnsi="Times New Roman" w:cs="Times New Roman"/>
          <w:sz w:val="28"/>
          <w:szCs w:val="28"/>
        </w:rPr>
        <w:t>.</w:t>
      </w:r>
    </w:p>
    <w:p w14:paraId="4C8799F4" w14:textId="190895A4" w:rsidR="004D2AFD" w:rsidRDefault="00C34FAC" w:rsidP="00975D89">
      <w:pPr>
        <w:jc w:val="both"/>
        <w:rPr>
          <w:rFonts w:ascii="Times New Roman" w:hAnsi="Times New Roman" w:cs="Times New Roman"/>
          <w:sz w:val="28"/>
          <w:szCs w:val="28"/>
        </w:rPr>
      </w:pPr>
      <w:r w:rsidRPr="00C34FAC">
        <w:rPr>
          <w:rFonts w:ascii="Times New Roman" w:hAnsi="Times New Roman" w:cs="Times New Roman"/>
          <w:sz w:val="28"/>
          <w:szCs w:val="28"/>
        </w:rPr>
        <w:t xml:space="preserve">Έτσι, οι καμπύλες του </w:t>
      </w:r>
      <w:r w:rsidR="00F87E23">
        <w:rPr>
          <w:noProof/>
          <w:lang w:eastAsia="el-GR"/>
        </w:rPr>
        <w:drawing>
          <wp:inline distT="0" distB="0" distL="0" distR="0" wp14:anchorId="41AEA841" wp14:editId="64799808">
            <wp:extent cx="238125" cy="295275"/>
            <wp:effectExtent l="0" t="0" r="9525" b="9525"/>
            <wp:docPr id="43" name="Εικόνα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4FAC">
        <w:rPr>
          <w:rFonts w:ascii="Times New Roman" w:hAnsi="Times New Roman" w:cs="Times New Roman"/>
          <w:sz w:val="28"/>
          <w:szCs w:val="28"/>
        </w:rPr>
        <w:t xml:space="preserve"> μπορούν να ερμηνευθούν ως διατομές στις καμπύλες του </w:t>
      </w:r>
      <w:r w:rsidR="00F87E23">
        <w:rPr>
          <w:noProof/>
          <w:lang w:eastAsia="el-GR"/>
        </w:rPr>
        <w:drawing>
          <wp:inline distT="0" distB="0" distL="0" distR="0" wp14:anchorId="632BCBB2" wp14:editId="223258E9">
            <wp:extent cx="190500" cy="276225"/>
            <wp:effectExtent l="0" t="0" r="0" b="9525"/>
            <wp:docPr id="44" name="Εικόνα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7E23">
        <w:rPr>
          <w:rFonts w:ascii="Times New Roman" w:hAnsi="Times New Roman" w:cs="Times New Roman"/>
          <w:sz w:val="28"/>
          <w:szCs w:val="28"/>
        </w:rPr>
        <w:t>.</w:t>
      </w:r>
    </w:p>
    <w:p w14:paraId="796183A0" w14:textId="2D03832B" w:rsidR="00942FA9" w:rsidRDefault="00942FA9" w:rsidP="00C34FAC">
      <w:pPr>
        <w:rPr>
          <w:rFonts w:ascii="Times New Roman" w:hAnsi="Times New Roman" w:cs="Times New Roman"/>
          <w:sz w:val="28"/>
          <w:szCs w:val="28"/>
        </w:rPr>
      </w:pPr>
    </w:p>
    <w:p w14:paraId="7ACBCDC7" w14:textId="77A23E3B" w:rsidR="00942FA9" w:rsidRDefault="00942FA9" w:rsidP="00C34FAC">
      <w:pPr>
        <w:rPr>
          <w:rFonts w:ascii="Times New Roman" w:hAnsi="Times New Roman" w:cs="Times New Roman"/>
          <w:sz w:val="28"/>
          <w:szCs w:val="28"/>
        </w:rPr>
      </w:pPr>
    </w:p>
    <w:p w14:paraId="263A4FDA" w14:textId="26161FC2" w:rsidR="00942FA9" w:rsidRDefault="00942FA9" w:rsidP="00C34FAC">
      <w:pPr>
        <w:rPr>
          <w:rFonts w:ascii="Times New Roman" w:hAnsi="Times New Roman" w:cs="Times New Roman"/>
          <w:sz w:val="28"/>
          <w:szCs w:val="28"/>
        </w:rPr>
      </w:pPr>
    </w:p>
    <w:p w14:paraId="39CD2CD8" w14:textId="0F3E2C5E" w:rsidR="00942FA9" w:rsidRDefault="00942FA9" w:rsidP="00C34FAC">
      <w:pPr>
        <w:rPr>
          <w:rFonts w:ascii="Times New Roman" w:hAnsi="Times New Roman" w:cs="Times New Roman"/>
          <w:sz w:val="28"/>
          <w:szCs w:val="28"/>
        </w:rPr>
      </w:pPr>
    </w:p>
    <w:p w14:paraId="5F38DA14" w14:textId="2313197E" w:rsidR="00942FA9" w:rsidRDefault="00942FA9" w:rsidP="00C34FAC">
      <w:pPr>
        <w:rPr>
          <w:rFonts w:ascii="Times New Roman" w:hAnsi="Times New Roman" w:cs="Times New Roman"/>
          <w:sz w:val="28"/>
          <w:szCs w:val="28"/>
        </w:rPr>
      </w:pPr>
    </w:p>
    <w:p w14:paraId="2EC5C3A7" w14:textId="73EF9F14" w:rsidR="00942FA9" w:rsidRDefault="00942FA9" w:rsidP="00C34FAC">
      <w:pPr>
        <w:rPr>
          <w:rFonts w:ascii="Times New Roman" w:hAnsi="Times New Roman" w:cs="Times New Roman"/>
          <w:sz w:val="28"/>
          <w:szCs w:val="28"/>
        </w:rPr>
      </w:pPr>
    </w:p>
    <w:p w14:paraId="4AB6B20F" w14:textId="5DD9C396" w:rsidR="00942FA9" w:rsidRDefault="00942FA9" w:rsidP="00C34FAC">
      <w:pPr>
        <w:rPr>
          <w:rFonts w:ascii="Times New Roman" w:hAnsi="Times New Roman" w:cs="Times New Roman"/>
          <w:sz w:val="28"/>
          <w:szCs w:val="28"/>
        </w:rPr>
      </w:pPr>
    </w:p>
    <w:p w14:paraId="06313F0B" w14:textId="77777777" w:rsidR="00942FA9" w:rsidRDefault="00942FA9" w:rsidP="00C34FAC">
      <w:pPr>
        <w:rPr>
          <w:rFonts w:ascii="Times New Roman" w:hAnsi="Times New Roman" w:cs="Times New Roman"/>
          <w:sz w:val="28"/>
          <w:szCs w:val="28"/>
        </w:rPr>
      </w:pPr>
    </w:p>
    <w:p w14:paraId="451FE09C" w14:textId="77777777" w:rsidR="00942FA9" w:rsidRPr="00942FA9" w:rsidRDefault="00942FA9" w:rsidP="00942FA9">
      <w:pPr>
        <w:rPr>
          <w:rFonts w:ascii="Times New Roman" w:hAnsi="Times New Roman" w:cs="Times New Roman"/>
          <w:sz w:val="28"/>
          <w:szCs w:val="28"/>
        </w:rPr>
      </w:pPr>
      <w:r w:rsidRPr="00942FA9">
        <w:rPr>
          <w:rFonts w:ascii="Times New Roman" w:hAnsi="Times New Roman" w:cs="Times New Roman"/>
          <w:sz w:val="28"/>
          <w:szCs w:val="28"/>
        </w:rPr>
        <w:t>Παράδειγμα 2.1</w:t>
      </w:r>
    </w:p>
    <w:p w14:paraId="72F887ED" w14:textId="77777777" w:rsidR="00942FA9" w:rsidRPr="00942FA9" w:rsidRDefault="00942FA9" w:rsidP="00942FA9">
      <w:pPr>
        <w:rPr>
          <w:rFonts w:ascii="Times New Roman" w:hAnsi="Times New Roman" w:cs="Times New Roman"/>
          <w:sz w:val="28"/>
          <w:szCs w:val="28"/>
        </w:rPr>
      </w:pPr>
      <w:r w:rsidRPr="00942FA9">
        <w:rPr>
          <w:rFonts w:ascii="Times New Roman" w:hAnsi="Times New Roman" w:cs="Times New Roman"/>
          <w:sz w:val="28"/>
          <w:szCs w:val="28"/>
        </w:rPr>
        <w:t>Ας εξετάσουμε τους θετικούς τριγωνικούς ασαφείς αριθμούς</w:t>
      </w:r>
    </w:p>
    <w:p w14:paraId="43838556" w14:textId="7F707C47" w:rsidR="00942FA9" w:rsidRPr="00942FA9" w:rsidRDefault="00B070CC" w:rsidP="00942FA9">
      <w:pPr>
        <w:rPr>
          <w:rFonts w:ascii="Times New Roman" w:hAnsi="Times New Roman" w:cs="Times New Roman"/>
          <w:sz w:val="28"/>
          <w:szCs w:val="28"/>
        </w:rPr>
      </w:pPr>
      <w:r w:rsidRPr="00B070CC">
        <w:rPr>
          <w:noProof/>
          <w:lang w:eastAsia="el-GR"/>
        </w:rPr>
        <w:drawing>
          <wp:inline distT="0" distB="0" distL="0" distR="0" wp14:anchorId="195CA535" wp14:editId="123AAE02">
            <wp:extent cx="4705350" cy="285750"/>
            <wp:effectExtent l="0" t="0" r="0" b="0"/>
            <wp:docPr id="48" name="Εικόνα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EFFFF" w14:textId="77777777" w:rsidR="00942FA9" w:rsidRPr="00942FA9" w:rsidRDefault="00942FA9" w:rsidP="00942FA9">
      <w:pPr>
        <w:rPr>
          <w:rFonts w:ascii="Times New Roman" w:hAnsi="Times New Roman" w:cs="Times New Roman"/>
          <w:sz w:val="28"/>
          <w:szCs w:val="28"/>
        </w:rPr>
      </w:pPr>
      <w:r w:rsidRPr="00942FA9">
        <w:rPr>
          <w:rFonts w:ascii="Times New Roman" w:hAnsi="Times New Roman" w:cs="Times New Roman"/>
          <w:sz w:val="28"/>
          <w:szCs w:val="28"/>
        </w:rPr>
        <w:t xml:space="preserve">που μπορούν να ξαναγραφούν ως αναπαραστάσεις </w:t>
      </w:r>
      <w:r w:rsidRPr="00942FA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42FA9">
        <w:rPr>
          <w:rFonts w:ascii="Times New Roman" w:hAnsi="Times New Roman" w:cs="Times New Roman"/>
          <w:sz w:val="28"/>
          <w:szCs w:val="28"/>
        </w:rPr>
        <w:t>-</w:t>
      </w:r>
      <w:r w:rsidRPr="00942FA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42FA9">
        <w:rPr>
          <w:rFonts w:ascii="Times New Roman" w:hAnsi="Times New Roman" w:cs="Times New Roman"/>
          <w:sz w:val="28"/>
          <w:szCs w:val="28"/>
        </w:rPr>
        <w:t xml:space="preserve"> στη μορφή</w:t>
      </w:r>
    </w:p>
    <w:p w14:paraId="19CFA59E" w14:textId="77AAEB72" w:rsidR="00942FA9" w:rsidRPr="00942FA9" w:rsidRDefault="00B070CC" w:rsidP="00942FA9">
      <w:pPr>
        <w:rPr>
          <w:rFonts w:ascii="Times New Roman" w:hAnsi="Times New Roman" w:cs="Times New Roman"/>
          <w:sz w:val="28"/>
          <w:szCs w:val="28"/>
        </w:rPr>
      </w:pPr>
      <w:r w:rsidRPr="00B070CC">
        <w:rPr>
          <w:noProof/>
          <w:lang w:eastAsia="el-GR"/>
        </w:rPr>
        <w:drawing>
          <wp:inline distT="0" distB="0" distL="0" distR="0" wp14:anchorId="73176601" wp14:editId="63B11C49">
            <wp:extent cx="4629150" cy="342900"/>
            <wp:effectExtent l="0" t="0" r="0" b="0"/>
            <wp:docPr id="49" name="Εικόνα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158EB" w14:textId="6893B823" w:rsidR="00942FA9" w:rsidRPr="00942FA9" w:rsidRDefault="00942FA9" w:rsidP="00942FA9">
      <w:pPr>
        <w:rPr>
          <w:rFonts w:ascii="Times New Roman" w:hAnsi="Times New Roman" w:cs="Times New Roman"/>
          <w:sz w:val="28"/>
          <w:szCs w:val="28"/>
        </w:rPr>
      </w:pPr>
      <w:r w:rsidRPr="00942FA9">
        <w:rPr>
          <w:rFonts w:ascii="Times New Roman" w:hAnsi="Times New Roman" w:cs="Times New Roman"/>
          <w:sz w:val="28"/>
          <w:szCs w:val="28"/>
        </w:rPr>
        <w:t xml:space="preserve">Εάν χρησιμοποιείται η εφαπτομένη προσέγγιση 2,58, το γινόμενο </w:t>
      </w:r>
      <w:r w:rsidR="00B070CC" w:rsidRPr="00B070CC">
        <w:rPr>
          <w:noProof/>
          <w:lang w:eastAsia="el-GR"/>
        </w:rPr>
        <w:drawing>
          <wp:inline distT="0" distB="0" distL="0" distR="0" wp14:anchorId="060BFBB9" wp14:editId="14C495FE">
            <wp:extent cx="723900" cy="285750"/>
            <wp:effectExtent l="0" t="0" r="0" b="0"/>
            <wp:docPr id="52" name="Εικόνα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2FA9">
        <w:rPr>
          <w:rFonts w:ascii="Times New Roman" w:hAnsi="Times New Roman" w:cs="Times New Roman"/>
          <w:sz w:val="28"/>
          <w:szCs w:val="28"/>
        </w:rPr>
        <w:t xml:space="preserve"> προσεγγίζεται με τον τριγωνικό ασαφή αριθμό </w:t>
      </w:r>
      <w:r w:rsidRPr="00942FA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42FA9">
        <w:rPr>
          <w:rFonts w:ascii="Times New Roman" w:hAnsi="Times New Roman" w:cs="Times New Roman"/>
          <w:sz w:val="28"/>
          <w:szCs w:val="28"/>
        </w:rPr>
        <w:t>-</w:t>
      </w:r>
      <w:r w:rsidRPr="00942FA9">
        <w:rPr>
          <w:rFonts w:ascii="Times New Roman" w:hAnsi="Times New Roman" w:cs="Times New Roman"/>
          <w:sz w:val="28"/>
          <w:szCs w:val="28"/>
          <w:lang w:val="en-US"/>
        </w:rPr>
        <w:t>R</w:t>
      </w:r>
    </w:p>
    <w:p w14:paraId="0A8D03E5" w14:textId="69D95666" w:rsidR="00942FA9" w:rsidRPr="00942FA9" w:rsidRDefault="00B070CC" w:rsidP="00942FA9">
      <w:pPr>
        <w:rPr>
          <w:rFonts w:ascii="Times New Roman" w:hAnsi="Times New Roman" w:cs="Times New Roman"/>
          <w:sz w:val="28"/>
          <w:szCs w:val="28"/>
        </w:rPr>
      </w:pPr>
      <w:r w:rsidRPr="00B070CC">
        <w:rPr>
          <w:noProof/>
          <w:lang w:eastAsia="el-GR"/>
        </w:rPr>
        <w:drawing>
          <wp:inline distT="0" distB="0" distL="0" distR="0" wp14:anchorId="51D488FB" wp14:editId="6197DDAC">
            <wp:extent cx="3905250" cy="314325"/>
            <wp:effectExtent l="0" t="0" r="0" b="9525"/>
            <wp:docPr id="50" name="Εικόνα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B1778" w14:textId="760AD659" w:rsidR="00942FA9" w:rsidRPr="00942FA9" w:rsidRDefault="00942FA9" w:rsidP="00942FA9">
      <w:pPr>
        <w:rPr>
          <w:rFonts w:ascii="Times New Roman" w:hAnsi="Times New Roman" w:cs="Times New Roman"/>
          <w:sz w:val="28"/>
          <w:szCs w:val="28"/>
        </w:rPr>
      </w:pPr>
      <w:r w:rsidRPr="00942FA9">
        <w:rPr>
          <w:rFonts w:ascii="Times New Roman" w:hAnsi="Times New Roman" w:cs="Times New Roman"/>
          <w:sz w:val="28"/>
          <w:szCs w:val="28"/>
        </w:rPr>
        <w:t xml:space="preserve">Στην περίπτωση της τμηματικής προσέγγισης σύμφωνα με το 2,60, το αποτέλεσμα του πολλαπλασιασμού του </w:t>
      </w:r>
      <w:r w:rsidR="00B070CC" w:rsidRPr="00B070CC">
        <w:rPr>
          <w:noProof/>
          <w:lang w:eastAsia="el-GR"/>
        </w:rPr>
        <w:drawing>
          <wp:inline distT="0" distB="0" distL="0" distR="0" wp14:anchorId="18CE186F" wp14:editId="358C16CB">
            <wp:extent cx="771525" cy="228600"/>
            <wp:effectExtent l="0" t="0" r="9525" b="0"/>
            <wp:docPr id="51" name="Εικόνα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2FA9">
        <w:rPr>
          <w:rFonts w:ascii="Times New Roman" w:hAnsi="Times New Roman" w:cs="Times New Roman"/>
          <w:sz w:val="28"/>
          <w:szCs w:val="28"/>
        </w:rPr>
        <w:t xml:space="preserve"> προσεγγίζεται με</w:t>
      </w:r>
    </w:p>
    <w:p w14:paraId="1620480A" w14:textId="3A4896C7" w:rsidR="00942FA9" w:rsidRPr="00942FA9" w:rsidRDefault="00B070CC" w:rsidP="00942FA9">
      <w:pPr>
        <w:rPr>
          <w:rFonts w:ascii="Times New Roman" w:hAnsi="Times New Roman" w:cs="Times New Roman"/>
          <w:sz w:val="28"/>
          <w:szCs w:val="28"/>
        </w:rPr>
      </w:pPr>
      <w:r w:rsidRPr="00B070CC">
        <w:rPr>
          <w:noProof/>
          <w:lang w:eastAsia="el-GR"/>
        </w:rPr>
        <w:lastRenderedPageBreak/>
        <w:drawing>
          <wp:inline distT="0" distB="0" distL="0" distR="0" wp14:anchorId="0DCD1F7F" wp14:editId="113DFE64">
            <wp:extent cx="3876675" cy="361950"/>
            <wp:effectExtent l="0" t="0" r="9525" b="0"/>
            <wp:docPr id="53" name="Εικόνα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85B41" w14:textId="77777777" w:rsidR="00942FA9" w:rsidRPr="00942FA9" w:rsidRDefault="00942FA9" w:rsidP="00942FA9">
      <w:pPr>
        <w:rPr>
          <w:rFonts w:ascii="Times New Roman" w:hAnsi="Times New Roman" w:cs="Times New Roman"/>
          <w:sz w:val="28"/>
          <w:szCs w:val="28"/>
        </w:rPr>
      </w:pPr>
      <w:r w:rsidRPr="00942FA9">
        <w:rPr>
          <w:rFonts w:ascii="Times New Roman" w:hAnsi="Times New Roman" w:cs="Times New Roman"/>
          <w:sz w:val="28"/>
          <w:szCs w:val="28"/>
        </w:rPr>
        <w:t xml:space="preserve">Το ακριβές αποτέλεσμα </w:t>
      </w:r>
      <w:r w:rsidRPr="00942FA9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942FA9">
        <w:rPr>
          <w:rFonts w:ascii="Times New Roman" w:hAnsi="Times New Roman" w:cs="Times New Roman"/>
          <w:sz w:val="28"/>
          <w:szCs w:val="28"/>
        </w:rPr>
        <w:t xml:space="preserve"> για το γινόμενο των τριγωνικών </w:t>
      </w:r>
      <w:r w:rsidRPr="00942FA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42FA9">
        <w:rPr>
          <w:rFonts w:ascii="Times New Roman" w:hAnsi="Times New Roman" w:cs="Times New Roman"/>
          <w:sz w:val="28"/>
          <w:szCs w:val="28"/>
        </w:rPr>
        <w:t>-</w:t>
      </w:r>
      <w:r w:rsidRPr="00942FA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42FA9">
        <w:rPr>
          <w:rFonts w:ascii="Times New Roman" w:hAnsi="Times New Roman" w:cs="Times New Roman"/>
          <w:sz w:val="28"/>
          <w:szCs w:val="28"/>
        </w:rPr>
        <w:t xml:space="preserve"> ασαφών αριθμών </w:t>
      </w:r>
      <w:r w:rsidRPr="00942FA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42FA9">
        <w:rPr>
          <w:rFonts w:ascii="Times New Roman" w:hAnsi="Times New Roman" w:cs="Times New Roman"/>
          <w:sz w:val="28"/>
          <w:szCs w:val="28"/>
        </w:rPr>
        <w:t xml:space="preserve">1 και </w:t>
      </w:r>
      <w:r w:rsidRPr="00942FA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42FA9">
        <w:rPr>
          <w:rFonts w:ascii="Times New Roman" w:hAnsi="Times New Roman" w:cs="Times New Roman"/>
          <w:sz w:val="28"/>
          <w:szCs w:val="28"/>
        </w:rPr>
        <w:t xml:space="preserve">2 καθώς και οι προσεγγίσεις </w:t>
      </w:r>
      <w:proofErr w:type="spellStart"/>
      <w:r w:rsidRPr="00942FA9">
        <w:rPr>
          <w:rFonts w:ascii="Times New Roman" w:hAnsi="Times New Roman" w:cs="Times New Roman"/>
          <w:sz w:val="28"/>
          <w:szCs w:val="28"/>
          <w:lang w:val="en-US"/>
        </w:rPr>
        <w:t>qt</w:t>
      </w:r>
      <w:proofErr w:type="spellEnd"/>
      <w:r w:rsidRPr="00942FA9">
        <w:rPr>
          <w:rFonts w:ascii="Times New Roman" w:hAnsi="Times New Roman" w:cs="Times New Roman"/>
          <w:sz w:val="28"/>
          <w:szCs w:val="28"/>
        </w:rPr>
        <w:t xml:space="preserve"> και </w:t>
      </w:r>
      <w:proofErr w:type="spellStart"/>
      <w:r w:rsidRPr="00942FA9">
        <w:rPr>
          <w:rFonts w:ascii="Times New Roman" w:hAnsi="Times New Roman" w:cs="Times New Roman"/>
          <w:sz w:val="28"/>
          <w:szCs w:val="28"/>
          <w:lang w:val="en-US"/>
        </w:rPr>
        <w:t>qs</w:t>
      </w:r>
      <w:proofErr w:type="spellEnd"/>
      <w:r w:rsidRPr="00942FA9">
        <w:rPr>
          <w:rFonts w:ascii="Times New Roman" w:hAnsi="Times New Roman" w:cs="Times New Roman"/>
          <w:sz w:val="28"/>
          <w:szCs w:val="28"/>
        </w:rPr>
        <w:t xml:space="preserve"> φαίνονται στο σχήμα 2.7.</w:t>
      </w:r>
    </w:p>
    <w:p w14:paraId="72FD83A2" w14:textId="0B3B3410" w:rsidR="00F87E23" w:rsidRPr="00942FA9" w:rsidRDefault="00942FA9" w:rsidP="00942FA9">
      <w:pPr>
        <w:rPr>
          <w:rFonts w:ascii="Times New Roman" w:hAnsi="Times New Roman" w:cs="Times New Roman"/>
          <w:sz w:val="28"/>
          <w:szCs w:val="28"/>
        </w:rPr>
      </w:pPr>
      <w:r w:rsidRPr="00942FA9">
        <w:rPr>
          <w:rFonts w:ascii="Times New Roman" w:hAnsi="Times New Roman" w:cs="Times New Roman"/>
          <w:sz w:val="28"/>
          <w:szCs w:val="28"/>
        </w:rPr>
        <w:t xml:space="preserve">Για αυτό το παράδειγμα, μπορεί να φανεί ότι η προσέγγιση των τμημάτων δίνει σημαντικά καλύτερα αποτελέσματα, ιδίως επειδή </w:t>
      </w:r>
      <w:r>
        <w:rPr>
          <w:noProof/>
          <w:lang w:eastAsia="el-GR"/>
        </w:rPr>
        <w:drawing>
          <wp:inline distT="0" distB="0" distL="0" distR="0" wp14:anchorId="553B2005" wp14:editId="58483097">
            <wp:extent cx="1609725" cy="333375"/>
            <wp:effectExtent l="0" t="0" r="9525" b="9525"/>
            <wp:docPr id="46" name="Εικόνα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2FA9">
        <w:rPr>
          <w:noProof/>
        </w:rPr>
        <w:t xml:space="preserve"> </w:t>
      </w:r>
      <w:r>
        <w:rPr>
          <w:noProof/>
          <w:lang w:eastAsia="el-GR"/>
        </w:rPr>
        <w:drawing>
          <wp:inline distT="0" distB="0" distL="0" distR="0" wp14:anchorId="6D7856FF" wp14:editId="4F4821CA">
            <wp:extent cx="5274310" cy="2526665"/>
            <wp:effectExtent l="0" t="0" r="2540" b="6985"/>
            <wp:docPr id="47" name="Εικόνα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7E23" w:rsidRPr="00942F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1E"/>
    <w:rsid w:val="0009031E"/>
    <w:rsid w:val="000F2D4C"/>
    <w:rsid w:val="00102F31"/>
    <w:rsid w:val="00282E8E"/>
    <w:rsid w:val="003645AE"/>
    <w:rsid w:val="004D2AFD"/>
    <w:rsid w:val="00504145"/>
    <w:rsid w:val="00942FA9"/>
    <w:rsid w:val="00975D89"/>
    <w:rsid w:val="00AB38FF"/>
    <w:rsid w:val="00B070CC"/>
    <w:rsid w:val="00BD5160"/>
    <w:rsid w:val="00C34FAC"/>
    <w:rsid w:val="00C63EBA"/>
    <w:rsid w:val="00CE5951"/>
    <w:rsid w:val="00CF6B9E"/>
    <w:rsid w:val="00F216B6"/>
    <w:rsid w:val="00F87E23"/>
    <w:rsid w:val="00FE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6781"/>
  <w15:chartTrackingRefBased/>
  <w15:docId w15:val="{E0A17F64-D472-42F1-A684-584E97C1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63EBA"/>
    <w:pPr>
      <w:spacing w:after="200" w:line="276" w:lineRule="auto"/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C63EBA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customStyle="1" w:styleId="MDPI31text">
    <w:name w:val="MDPI_3.1_text"/>
    <w:link w:val="MDPI31textChar"/>
    <w:qFormat/>
    <w:rsid w:val="00C63EBA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character" w:customStyle="1" w:styleId="MDPI31textChar">
    <w:name w:val="MDPI_3.1_text Char"/>
    <w:link w:val="MDPI31text"/>
    <w:rsid w:val="00C63EBA"/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image" Target="media/image56.png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oleObject" Target="embeddings/oleObject4.bin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5" Type="http://schemas.openxmlformats.org/officeDocument/2006/relationships/oleObject" Target="embeddings/oleObject1.bin"/><Relationship Id="rId61" Type="http://schemas.openxmlformats.org/officeDocument/2006/relationships/image" Target="media/image54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image" Target="media/image44.png"/><Relationship Id="rId3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4.wmf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981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Θωμας Μπακας</dc:creator>
  <cp:keywords/>
  <dc:description/>
  <cp:lastModifiedBy>χ</cp:lastModifiedBy>
  <cp:revision>2</cp:revision>
  <dcterms:created xsi:type="dcterms:W3CDTF">2022-05-11T09:29:00Z</dcterms:created>
  <dcterms:modified xsi:type="dcterms:W3CDTF">2022-05-11T09:29:00Z</dcterms:modified>
</cp:coreProperties>
</file>