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28B6F76" w14:textId="77777777" w:rsidR="008029F2" w:rsidRPr="008029F2" w:rsidRDefault="008029F2" w:rsidP="00484E8F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146617911"/>
      <w:bookmarkStart w:id="1" w:name="_Toc107136718"/>
      <w:bookmarkStart w:id="2" w:name="_Hlk20250581"/>
      <w:r w:rsidRPr="008029F2">
        <w:rPr>
          <w:rFonts w:ascii="Arial" w:hAnsi="Arial" w:cs="Arial"/>
          <w:sz w:val="20"/>
          <w:szCs w:val="20"/>
        </w:rPr>
        <w:t>ΠΟΛΥΤΕΧΝΙΚΗ ΣΧΟΛΗ Δ.Π.Θ. - ΤΜΗΜΑ ΑΡΧΙΤΕΚΤΟΝΩΝ ΜΗΧΑΝΙΚΩΝ</w:t>
      </w:r>
    </w:p>
    <w:p w14:paraId="3B9DC5CE" w14:textId="0B80247F" w:rsidR="008029F2" w:rsidRPr="008029F2" w:rsidRDefault="008029F2" w:rsidP="00484E8F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29F2">
        <w:rPr>
          <w:rFonts w:ascii="Arial" w:hAnsi="Arial" w:cs="Arial"/>
          <w:sz w:val="24"/>
          <w:szCs w:val="24"/>
        </w:rPr>
        <w:t>ΜΑΘΗΜΑ  :</w:t>
      </w:r>
      <w:r w:rsidRPr="008029F2">
        <w:rPr>
          <w:rFonts w:ascii="Arial" w:hAnsi="Arial" w:cs="Arial"/>
          <w:b/>
          <w:sz w:val="24"/>
          <w:szCs w:val="24"/>
        </w:rPr>
        <w:t xml:space="preserve">   Αρχιτεκτονική ακουστική </w:t>
      </w:r>
    </w:p>
    <w:p w14:paraId="23774EF6" w14:textId="61EFFDF6" w:rsidR="009C63BE" w:rsidRPr="008029F2" w:rsidRDefault="008029F2" w:rsidP="00484E8F">
      <w:pPr>
        <w:pBdr>
          <w:bottom w:val="single" w:sz="4" w:space="1" w:color="auto"/>
        </w:pBdr>
        <w:spacing w:before="120" w:after="0" w:line="240" w:lineRule="auto"/>
        <w:jc w:val="center"/>
        <w:rPr>
          <w:rFonts w:ascii="Arial" w:hAnsi="Arial" w:cs="Arial"/>
          <w:color w:val="0000FF"/>
        </w:rPr>
      </w:pPr>
      <w:r w:rsidRPr="005422C7">
        <w:rPr>
          <w:rFonts w:ascii="Arial" w:hAnsi="Arial" w:cs="Arial"/>
        </w:rPr>
        <w:t>Διδάσκ</w:t>
      </w:r>
      <w:r>
        <w:rPr>
          <w:rFonts w:ascii="Arial" w:hAnsi="Arial" w:cs="Arial"/>
        </w:rPr>
        <w:t xml:space="preserve">ων </w:t>
      </w:r>
      <w:r w:rsidRPr="005422C7">
        <w:rPr>
          <w:rFonts w:ascii="Arial" w:hAnsi="Arial" w:cs="Arial"/>
        </w:rPr>
        <w:t xml:space="preserve"> : </w:t>
      </w:r>
      <w:r w:rsidRPr="00484E8F">
        <w:rPr>
          <w:rFonts w:ascii="Arial" w:hAnsi="Arial" w:cs="Arial"/>
          <w:b/>
          <w:bCs/>
          <w:color w:val="0000FF"/>
        </w:rPr>
        <w:t>Νίκος Κ. Μπάρκας,</w:t>
      </w:r>
      <w:r w:rsidRPr="00484E8F">
        <w:rPr>
          <w:rFonts w:ascii="Arial" w:hAnsi="Arial" w:cs="Arial"/>
          <w:color w:val="0070C0"/>
        </w:rPr>
        <w:t xml:space="preserve"> </w:t>
      </w:r>
      <w:r w:rsidRPr="00484E8F">
        <w:rPr>
          <w:rFonts w:ascii="Arial" w:hAnsi="Arial" w:cs="Arial"/>
        </w:rPr>
        <w:t xml:space="preserve">8ο εξάμηνο </w:t>
      </w:r>
      <w:r w:rsidRPr="00484E8F">
        <w:rPr>
          <w:rFonts w:ascii="Arial" w:hAnsi="Arial" w:cs="Arial"/>
          <w:b/>
          <w:bCs/>
          <w:color w:val="0000FF"/>
        </w:rPr>
        <w:t>2024</w:t>
      </w:r>
      <w:r w:rsidR="00446F1A">
        <w:rPr>
          <w:rFonts w:ascii="Arial" w:hAnsi="Arial" w:cs="Arial"/>
          <w:b/>
          <w:bCs/>
          <w:color w:val="0000FF"/>
        </w:rPr>
        <w:t>-25</w:t>
      </w:r>
      <w:r>
        <w:rPr>
          <w:rFonts w:ascii="Arial" w:hAnsi="Arial" w:cs="Arial"/>
          <w:color w:val="0000FF"/>
        </w:rPr>
        <w:t xml:space="preserve">   </w:t>
      </w:r>
      <w:r w:rsidRPr="00FE4644">
        <w:rPr>
          <w:rFonts w:ascii="Arial" w:hAnsi="Arial" w:cs="Arial"/>
          <w:lang w:val="de-DE"/>
        </w:rPr>
        <w:t>email</w:t>
      </w:r>
      <w:r w:rsidRPr="00FE4644">
        <w:rPr>
          <w:rFonts w:ascii="Arial" w:hAnsi="Arial" w:cs="Arial"/>
        </w:rPr>
        <w:t xml:space="preserve"> : </w:t>
      </w:r>
      <w:hyperlink r:id="rId8" w:history="1">
        <w:r w:rsidRPr="008029F2">
          <w:rPr>
            <w:rFonts w:ascii="Arial" w:hAnsi="Arial" w:cs="Arial"/>
            <w:color w:val="0000FF"/>
          </w:rPr>
          <w:t>nbarkas@arch.duth.gr</w:t>
        </w:r>
      </w:hyperlink>
    </w:p>
    <w:p w14:paraId="64B641CB" w14:textId="77777777" w:rsidR="008029F2" w:rsidRDefault="008029F2" w:rsidP="00484E8F">
      <w:pPr>
        <w:spacing w:before="120" w:after="0" w:line="240" w:lineRule="auto"/>
        <w:jc w:val="center"/>
        <w:rPr>
          <w:rFonts w:ascii="Arial" w:hAnsi="Arial"/>
          <w:b/>
        </w:rPr>
      </w:pPr>
    </w:p>
    <w:p w14:paraId="331CEEDD" w14:textId="1127FE99" w:rsidR="009C63BE" w:rsidRDefault="008029F2" w:rsidP="00484E8F">
      <w:pPr>
        <w:spacing w:before="120"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Εκφώνηση θέματος </w:t>
      </w:r>
    </w:p>
    <w:p w14:paraId="7804504D" w14:textId="0F2D3BB2" w:rsidR="009C63BE" w:rsidRDefault="009C63BE" w:rsidP="00484E8F">
      <w:pPr>
        <w:tabs>
          <w:tab w:val="left" w:pos="0"/>
          <w:tab w:val="left" w:pos="1134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Το θέμα </w:t>
      </w:r>
      <w:r w:rsidR="008029F2">
        <w:rPr>
          <w:rFonts w:ascii="Arial" w:hAnsi="Arial"/>
        </w:rPr>
        <w:t>εργασίας α</w:t>
      </w:r>
      <w:r>
        <w:rPr>
          <w:rFonts w:ascii="Arial" w:hAnsi="Arial"/>
        </w:rPr>
        <w:t xml:space="preserve">φορά τον ακουστικό σχεδιασμό </w:t>
      </w:r>
      <w:r w:rsidR="008029F2">
        <w:rPr>
          <w:rFonts w:ascii="Arial" w:hAnsi="Arial"/>
        </w:rPr>
        <w:t xml:space="preserve">του θεατρικού χώρου </w:t>
      </w:r>
      <w:r w:rsidR="00446F1A">
        <w:rPr>
          <w:rFonts w:ascii="Arial" w:hAnsi="Arial"/>
        </w:rPr>
        <w:t xml:space="preserve">που αποτελεί </w:t>
      </w:r>
      <w:r w:rsidR="00446F1A">
        <w:rPr>
          <w:rFonts w:ascii="Arial" w:hAnsi="Arial"/>
        </w:rPr>
        <w:t>τμήμα ενός Πολιτιστικού Κέντρου με γραφεία, ωδείο, εργαστήρια και βοη</w:t>
      </w:r>
      <w:r w:rsidR="00446F1A">
        <w:rPr>
          <w:rFonts w:ascii="Arial" w:hAnsi="Arial"/>
        </w:rPr>
        <w:softHyphen/>
      </w:r>
      <w:r w:rsidR="00446F1A">
        <w:rPr>
          <w:rFonts w:ascii="Arial" w:hAnsi="Arial"/>
        </w:rPr>
        <w:softHyphen/>
        <w:t>θητικούς χώρους</w:t>
      </w:r>
      <w:r w:rsidR="00446F1A">
        <w:rPr>
          <w:rFonts w:ascii="Arial" w:hAnsi="Arial"/>
        </w:rPr>
        <w:t xml:space="preserve">, σ` ένα </w:t>
      </w:r>
      <w:r w:rsidR="008029F2">
        <w:rPr>
          <w:rFonts w:ascii="Arial" w:hAnsi="Arial"/>
        </w:rPr>
        <w:t>περιφερειακ</w:t>
      </w:r>
      <w:r w:rsidR="00446F1A">
        <w:rPr>
          <w:rFonts w:ascii="Arial" w:hAnsi="Arial"/>
        </w:rPr>
        <w:t>ό Δήμο.</w:t>
      </w:r>
      <w:r w:rsidR="008029F2">
        <w:rPr>
          <w:rFonts w:ascii="Arial" w:hAnsi="Arial"/>
        </w:rPr>
        <w:t xml:space="preserve"> </w:t>
      </w:r>
    </w:p>
    <w:p w14:paraId="588986C4" w14:textId="366631B2" w:rsidR="009C63BE" w:rsidRDefault="009C63BE" w:rsidP="00484E8F">
      <w:pPr>
        <w:tabs>
          <w:tab w:val="left" w:pos="0"/>
          <w:tab w:val="left" w:pos="1134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Η αίθουσα πολλαπλών χρήσεων διαθέτει </w:t>
      </w:r>
      <w:r w:rsidR="008029F2">
        <w:rPr>
          <w:rFonts w:ascii="Arial" w:hAnsi="Arial"/>
        </w:rPr>
        <w:t xml:space="preserve">αμφιθέατρο, σκηνή με </w:t>
      </w:r>
      <w:r>
        <w:rPr>
          <w:rFonts w:ascii="Arial" w:hAnsi="Arial"/>
        </w:rPr>
        <w:t xml:space="preserve">πύργο </w:t>
      </w:r>
      <w:r w:rsidR="008029F2">
        <w:rPr>
          <w:rFonts w:ascii="Arial" w:hAnsi="Arial"/>
        </w:rPr>
        <w:t xml:space="preserve">και παρασκήνια, καθώς και θαλάμους τεχνικών (συν </w:t>
      </w:r>
      <w:r>
        <w:rPr>
          <w:rFonts w:ascii="Arial" w:hAnsi="Arial"/>
        </w:rPr>
        <w:t>φουαγιέ</w:t>
      </w:r>
      <w:r w:rsidR="008029F2">
        <w:rPr>
          <w:rFonts w:ascii="Arial" w:hAnsi="Arial"/>
        </w:rPr>
        <w:t xml:space="preserve">, καμαρίνια, </w:t>
      </w:r>
      <w:r>
        <w:rPr>
          <w:rFonts w:ascii="Arial" w:hAnsi="Arial"/>
        </w:rPr>
        <w:t>υγρούς χώρους κοι</w:t>
      </w:r>
      <w:r>
        <w:rPr>
          <w:rFonts w:ascii="Arial" w:hAnsi="Arial"/>
        </w:rPr>
        <w:softHyphen/>
        <w:t xml:space="preserve">νού </w:t>
      </w:r>
      <w:r w:rsidR="008029F2">
        <w:rPr>
          <w:rFonts w:ascii="Arial" w:hAnsi="Arial"/>
        </w:rPr>
        <w:t>και ηθοποιών</w:t>
      </w:r>
      <w:r w:rsidR="00446F1A">
        <w:rPr>
          <w:rFonts w:ascii="Arial" w:hAnsi="Arial"/>
        </w:rPr>
        <w:t xml:space="preserve"> - βρίσκονται </w:t>
      </w:r>
      <w:r>
        <w:rPr>
          <w:rFonts w:ascii="Arial" w:hAnsi="Arial"/>
        </w:rPr>
        <w:t xml:space="preserve">εκτός σχεδίου) </w:t>
      </w:r>
    </w:p>
    <w:p w14:paraId="7A6497F2" w14:textId="19E35A16" w:rsidR="004A0A90" w:rsidRPr="0089464E" w:rsidRDefault="009C63BE" w:rsidP="00484E8F">
      <w:pPr>
        <w:spacing w:before="120" w:after="0" w:line="240" w:lineRule="auto"/>
        <w:jc w:val="both"/>
        <w:rPr>
          <w:rFonts w:ascii="Arial" w:hAnsi="Arial"/>
        </w:rPr>
      </w:pPr>
      <w:r w:rsidRPr="0089464E">
        <w:rPr>
          <w:rFonts w:ascii="Arial" w:hAnsi="Arial"/>
        </w:rPr>
        <w:t>Όπως φαίνεται σε κάτοψη (</w:t>
      </w:r>
      <w:r w:rsidR="0089464E" w:rsidRPr="0089464E">
        <w:rPr>
          <w:rFonts w:ascii="Arial" w:hAnsi="Arial"/>
        </w:rPr>
        <w:t xml:space="preserve">ψηφιακά ή σε </w:t>
      </w:r>
      <w:r w:rsidRPr="0089464E">
        <w:rPr>
          <w:rFonts w:ascii="Arial" w:hAnsi="Arial"/>
        </w:rPr>
        <w:t xml:space="preserve">κλίμακα εκτύπωσης 1 : </w:t>
      </w:r>
      <w:r w:rsidR="0089464E" w:rsidRPr="0089464E">
        <w:rPr>
          <w:rFonts w:ascii="Arial" w:hAnsi="Arial"/>
        </w:rPr>
        <w:t>200</w:t>
      </w:r>
      <w:r w:rsidRPr="0089464E">
        <w:rPr>
          <w:rFonts w:ascii="Arial" w:hAnsi="Arial"/>
        </w:rPr>
        <w:t xml:space="preserve">) </w:t>
      </w:r>
      <w:r w:rsidR="00AC36AA" w:rsidRPr="0089464E">
        <w:rPr>
          <w:rFonts w:ascii="Arial" w:hAnsi="Arial"/>
        </w:rPr>
        <w:t xml:space="preserve">η </w:t>
      </w:r>
      <w:r w:rsidRPr="0089464E">
        <w:rPr>
          <w:rFonts w:ascii="Arial" w:hAnsi="Arial"/>
        </w:rPr>
        <w:t>κεν</w:t>
      </w:r>
      <w:r w:rsidRPr="0089464E">
        <w:rPr>
          <w:rFonts w:ascii="Arial" w:hAnsi="Arial"/>
        </w:rPr>
        <w:softHyphen/>
      </w:r>
      <w:r w:rsidRPr="0089464E">
        <w:rPr>
          <w:rFonts w:ascii="Arial" w:hAnsi="Arial"/>
        </w:rPr>
        <w:softHyphen/>
        <w:t xml:space="preserve">τρική πρόσβαση </w:t>
      </w:r>
      <w:r w:rsidR="00AC36AA" w:rsidRPr="0089464E">
        <w:rPr>
          <w:rFonts w:ascii="Arial" w:hAnsi="Arial"/>
        </w:rPr>
        <w:t xml:space="preserve">εξυπηρετείται </w:t>
      </w:r>
      <w:r w:rsidRPr="0089464E">
        <w:rPr>
          <w:rFonts w:ascii="Arial" w:hAnsi="Arial"/>
        </w:rPr>
        <w:t>από το φουαγιέ</w:t>
      </w:r>
      <w:r w:rsidR="00AC36AA" w:rsidRPr="0089464E">
        <w:rPr>
          <w:rFonts w:ascii="Arial" w:hAnsi="Arial"/>
        </w:rPr>
        <w:t xml:space="preserve">, αλλά </w:t>
      </w:r>
      <w:r w:rsidRPr="0089464E">
        <w:rPr>
          <w:rFonts w:ascii="Arial" w:hAnsi="Arial"/>
        </w:rPr>
        <w:t xml:space="preserve">και </w:t>
      </w:r>
      <w:r w:rsidR="00446F1A">
        <w:rPr>
          <w:rFonts w:ascii="Arial" w:hAnsi="Arial"/>
        </w:rPr>
        <w:t xml:space="preserve">2 </w:t>
      </w:r>
      <w:r w:rsidR="008029F2" w:rsidRPr="0089464E">
        <w:rPr>
          <w:rFonts w:ascii="Arial" w:hAnsi="Arial"/>
        </w:rPr>
        <w:t xml:space="preserve">εξόδους </w:t>
      </w:r>
      <w:r w:rsidRPr="0089464E">
        <w:rPr>
          <w:rFonts w:ascii="Arial" w:hAnsi="Arial"/>
        </w:rPr>
        <w:t xml:space="preserve">κινδύνου προς τον περιβάλλοντα χώρο. </w:t>
      </w:r>
      <w:r w:rsidR="004A0A90" w:rsidRPr="0089464E">
        <w:rPr>
          <w:rFonts w:ascii="Arial" w:hAnsi="Arial"/>
        </w:rPr>
        <w:t>Ανάμεσα στο αμφιθέατρο και στο φουαγιέ</w:t>
      </w:r>
      <w:r w:rsidRPr="0089464E">
        <w:rPr>
          <w:rFonts w:ascii="Arial" w:hAnsi="Arial"/>
        </w:rPr>
        <w:t xml:space="preserve"> θα διαμορφωθ</w:t>
      </w:r>
      <w:r w:rsidR="004A0A90" w:rsidRPr="0089464E">
        <w:rPr>
          <w:rFonts w:ascii="Arial" w:hAnsi="Arial"/>
        </w:rPr>
        <w:t xml:space="preserve">ούν δύο (2) </w:t>
      </w:r>
      <w:r w:rsidRPr="0089464E">
        <w:rPr>
          <w:rFonts w:ascii="Arial" w:hAnsi="Arial"/>
        </w:rPr>
        <w:t>κλειστ</w:t>
      </w:r>
      <w:r w:rsidR="004A0A90" w:rsidRPr="0089464E">
        <w:rPr>
          <w:rFonts w:ascii="Arial" w:hAnsi="Arial"/>
        </w:rPr>
        <w:t xml:space="preserve">οί </w:t>
      </w:r>
      <w:r w:rsidRPr="0089464E">
        <w:rPr>
          <w:rFonts w:ascii="Arial" w:hAnsi="Arial"/>
        </w:rPr>
        <w:t>προθάλαμο</w:t>
      </w:r>
      <w:r w:rsidR="004A0A90" w:rsidRPr="0089464E">
        <w:rPr>
          <w:rFonts w:ascii="Arial" w:hAnsi="Arial"/>
        </w:rPr>
        <w:t xml:space="preserve">ι </w:t>
      </w:r>
      <w:r w:rsidR="00446F1A">
        <w:rPr>
          <w:rFonts w:ascii="Arial" w:hAnsi="Arial"/>
        </w:rPr>
        <w:t xml:space="preserve">για λόγους ηχοπροστασίας </w:t>
      </w:r>
      <w:r w:rsidRPr="0089464E">
        <w:rPr>
          <w:rFonts w:ascii="Arial" w:hAnsi="Arial"/>
        </w:rPr>
        <w:t xml:space="preserve">και </w:t>
      </w:r>
      <w:r w:rsidR="004A0A90" w:rsidRPr="0089464E">
        <w:rPr>
          <w:rFonts w:ascii="Arial" w:hAnsi="Arial"/>
        </w:rPr>
        <w:t>τρε</w:t>
      </w:r>
      <w:r w:rsidRPr="0089464E">
        <w:rPr>
          <w:rFonts w:ascii="Arial" w:hAnsi="Arial"/>
        </w:rPr>
        <w:t>ις (3) θάλαμοι τεχνικής υπο</w:t>
      </w:r>
      <w:r w:rsidRPr="0089464E">
        <w:rPr>
          <w:rFonts w:ascii="Arial" w:hAnsi="Arial"/>
        </w:rPr>
        <w:softHyphen/>
        <w:t>στή</w:t>
      </w:r>
      <w:r w:rsidRPr="0089464E">
        <w:rPr>
          <w:rFonts w:ascii="Arial" w:hAnsi="Arial"/>
        </w:rPr>
        <w:softHyphen/>
        <w:t>ρι</w:t>
      </w:r>
      <w:r w:rsidRPr="0089464E">
        <w:rPr>
          <w:rFonts w:ascii="Arial" w:hAnsi="Arial"/>
        </w:rPr>
        <w:softHyphen/>
      </w:r>
      <w:r w:rsidRPr="0089464E">
        <w:rPr>
          <w:rFonts w:ascii="Arial" w:hAnsi="Arial"/>
        </w:rPr>
        <w:softHyphen/>
        <w:t xml:space="preserve">ξης </w:t>
      </w:r>
      <w:r w:rsidR="004A0A90" w:rsidRPr="0089464E">
        <w:rPr>
          <w:rFonts w:ascii="Arial" w:hAnsi="Arial"/>
        </w:rPr>
        <w:t>(ένας θάλαμος για φωτισμό</w:t>
      </w:r>
      <w:r w:rsidR="00AC36AA" w:rsidRPr="0089464E">
        <w:rPr>
          <w:rFonts w:ascii="Arial" w:hAnsi="Arial"/>
        </w:rPr>
        <w:t xml:space="preserve"> - </w:t>
      </w:r>
      <w:r w:rsidR="004A0A90" w:rsidRPr="0089464E">
        <w:rPr>
          <w:rFonts w:ascii="Arial" w:hAnsi="Arial"/>
        </w:rPr>
        <w:t xml:space="preserve">ηχητικά </w:t>
      </w:r>
      <w:r w:rsidR="00AC36AA" w:rsidRPr="0089464E">
        <w:rPr>
          <w:rFonts w:ascii="Arial" w:hAnsi="Arial"/>
        </w:rPr>
        <w:t xml:space="preserve">- </w:t>
      </w:r>
      <w:r w:rsidR="004A0A90" w:rsidRPr="0089464E">
        <w:rPr>
          <w:rFonts w:ascii="Arial" w:hAnsi="Arial"/>
        </w:rPr>
        <w:t xml:space="preserve">προβολές και ένας θάλαμος για </w:t>
      </w:r>
      <w:r w:rsidRPr="0089464E">
        <w:rPr>
          <w:rFonts w:ascii="Arial" w:hAnsi="Arial"/>
        </w:rPr>
        <w:t>2 θέσεις μεταφραστών</w:t>
      </w:r>
      <w:r w:rsidR="004A0A90" w:rsidRPr="0089464E">
        <w:rPr>
          <w:rFonts w:ascii="Arial" w:hAnsi="Arial"/>
        </w:rPr>
        <w:t xml:space="preserve"> </w:t>
      </w:r>
      <w:r w:rsidR="00446F1A">
        <w:rPr>
          <w:rFonts w:ascii="Arial" w:hAnsi="Arial"/>
        </w:rPr>
        <w:t xml:space="preserve">: η διαμόρφωσή τους αποτελεί </w:t>
      </w:r>
      <w:r w:rsidRPr="0089464E">
        <w:rPr>
          <w:rFonts w:ascii="Arial" w:hAnsi="Arial"/>
        </w:rPr>
        <w:t xml:space="preserve">ζητούμενο του θέματος). </w:t>
      </w:r>
    </w:p>
    <w:p w14:paraId="2F040384" w14:textId="1D7FF818" w:rsidR="009C63BE" w:rsidRPr="0089464E" w:rsidRDefault="004A0A90" w:rsidP="00484E8F">
      <w:pPr>
        <w:spacing w:before="120" w:after="0" w:line="240" w:lineRule="auto"/>
        <w:jc w:val="both"/>
        <w:rPr>
          <w:rFonts w:ascii="Arial" w:hAnsi="Arial"/>
        </w:rPr>
      </w:pPr>
      <w:r w:rsidRPr="0089464E">
        <w:rPr>
          <w:rFonts w:ascii="Arial" w:hAnsi="Arial"/>
        </w:rPr>
        <w:t xml:space="preserve">Το αμφιθέατρο </w:t>
      </w:r>
      <w:r w:rsidR="009C63BE" w:rsidRPr="0089464E">
        <w:rPr>
          <w:rFonts w:ascii="Arial" w:hAnsi="Arial"/>
        </w:rPr>
        <w:t>έχει χωρη</w:t>
      </w:r>
      <w:r w:rsidR="009C63BE" w:rsidRPr="0089464E">
        <w:rPr>
          <w:rFonts w:ascii="Arial" w:hAnsi="Arial"/>
        </w:rPr>
        <w:softHyphen/>
        <w:t>τι</w:t>
      </w:r>
      <w:r w:rsidR="009C63BE" w:rsidRPr="0089464E">
        <w:rPr>
          <w:rFonts w:ascii="Arial" w:hAnsi="Arial"/>
        </w:rPr>
        <w:softHyphen/>
        <w:t>κό</w:t>
      </w:r>
      <w:r w:rsidR="009C63BE" w:rsidRPr="0089464E">
        <w:rPr>
          <w:rFonts w:ascii="Arial" w:hAnsi="Arial"/>
        </w:rPr>
        <w:softHyphen/>
        <w:t>τη</w:t>
      </w:r>
      <w:r w:rsidR="009C63BE" w:rsidRPr="0089464E">
        <w:rPr>
          <w:rFonts w:ascii="Arial" w:hAnsi="Arial"/>
        </w:rPr>
        <w:softHyphen/>
        <w:t>τα 2</w:t>
      </w:r>
      <w:r w:rsidR="0089464E" w:rsidRPr="0089464E">
        <w:rPr>
          <w:rFonts w:ascii="Arial" w:hAnsi="Arial"/>
        </w:rPr>
        <w:t>16</w:t>
      </w:r>
      <w:r w:rsidR="009C63BE" w:rsidRPr="0089464E">
        <w:rPr>
          <w:rFonts w:ascii="Arial" w:hAnsi="Arial"/>
        </w:rPr>
        <w:t xml:space="preserve"> θέσεων και θα εξυπηρετεί </w:t>
      </w:r>
      <w:r w:rsidRPr="0089464E">
        <w:rPr>
          <w:rFonts w:ascii="Arial" w:hAnsi="Arial"/>
        </w:rPr>
        <w:t xml:space="preserve">θεατρικές παραστάσεις και κινηματογραφικές </w:t>
      </w:r>
      <w:r w:rsidR="009C63BE" w:rsidRPr="0089464E">
        <w:rPr>
          <w:rFonts w:ascii="Arial" w:hAnsi="Arial"/>
        </w:rPr>
        <w:t>προβολές</w:t>
      </w:r>
      <w:r w:rsidR="00AC36AA" w:rsidRPr="0089464E">
        <w:rPr>
          <w:rFonts w:ascii="Arial" w:hAnsi="Arial"/>
        </w:rPr>
        <w:t xml:space="preserve"> (</w:t>
      </w:r>
      <w:r w:rsidR="00446F1A">
        <w:rPr>
          <w:rFonts w:ascii="Arial" w:hAnsi="Arial"/>
        </w:rPr>
        <w:t xml:space="preserve">με </w:t>
      </w:r>
      <w:r w:rsidR="009C63BE" w:rsidRPr="0089464E">
        <w:rPr>
          <w:rFonts w:ascii="Arial" w:hAnsi="Arial"/>
        </w:rPr>
        <w:t xml:space="preserve">κύρια ακουστική λειτουργία </w:t>
      </w:r>
      <w:r w:rsidR="00446F1A">
        <w:rPr>
          <w:rFonts w:ascii="Arial" w:hAnsi="Arial"/>
        </w:rPr>
        <w:t xml:space="preserve">την </w:t>
      </w:r>
      <w:r w:rsidR="009C63BE" w:rsidRPr="0089464E">
        <w:rPr>
          <w:rFonts w:ascii="Arial" w:hAnsi="Arial"/>
        </w:rPr>
        <w:t>εξυ</w:t>
      </w:r>
      <w:r w:rsidR="009C63BE" w:rsidRPr="0089464E">
        <w:rPr>
          <w:rFonts w:ascii="Arial" w:hAnsi="Arial"/>
        </w:rPr>
        <w:softHyphen/>
      </w:r>
      <w:r w:rsidR="009C63BE" w:rsidRPr="0089464E">
        <w:rPr>
          <w:rFonts w:ascii="Arial" w:hAnsi="Arial"/>
        </w:rPr>
        <w:softHyphen/>
        <w:t xml:space="preserve">πηρέτηση </w:t>
      </w:r>
      <w:r w:rsidRPr="0089464E">
        <w:rPr>
          <w:rFonts w:ascii="Arial" w:hAnsi="Arial"/>
        </w:rPr>
        <w:t xml:space="preserve">του </w:t>
      </w:r>
      <w:r w:rsidR="009C63BE" w:rsidRPr="0089464E">
        <w:rPr>
          <w:rFonts w:ascii="Arial" w:hAnsi="Arial"/>
        </w:rPr>
        <w:t>λόγου</w:t>
      </w:r>
      <w:r w:rsidR="00AC36AA" w:rsidRPr="0089464E">
        <w:rPr>
          <w:rFonts w:ascii="Arial" w:hAnsi="Arial"/>
        </w:rPr>
        <w:t xml:space="preserve">, </w:t>
      </w:r>
      <w:r w:rsidR="009C63BE" w:rsidRPr="0089464E">
        <w:rPr>
          <w:rFonts w:ascii="Arial" w:hAnsi="Arial"/>
        </w:rPr>
        <w:t>με ή χωρίς ηλε</w:t>
      </w:r>
      <w:r w:rsidR="009C63BE" w:rsidRPr="0089464E">
        <w:rPr>
          <w:rFonts w:ascii="Arial" w:hAnsi="Arial"/>
        </w:rPr>
        <w:softHyphen/>
        <w:t>κτρ</w:t>
      </w:r>
      <w:r w:rsidR="0089464E">
        <w:rPr>
          <w:rFonts w:ascii="Arial" w:hAnsi="Arial"/>
        </w:rPr>
        <w:t>ο</w:t>
      </w:r>
      <w:r w:rsidR="009C63BE" w:rsidRPr="0089464E">
        <w:rPr>
          <w:rFonts w:ascii="Arial" w:hAnsi="Arial"/>
        </w:rPr>
        <w:t>ακουστική ενίσχυση</w:t>
      </w:r>
      <w:r w:rsidR="00446F1A">
        <w:rPr>
          <w:rFonts w:ascii="Arial" w:hAnsi="Arial"/>
        </w:rPr>
        <w:t>)</w:t>
      </w:r>
      <w:r w:rsidR="009C63BE" w:rsidRPr="0089464E">
        <w:rPr>
          <w:rFonts w:ascii="Arial" w:hAnsi="Arial"/>
        </w:rPr>
        <w:t>.</w:t>
      </w:r>
    </w:p>
    <w:p w14:paraId="2ECD0043" w14:textId="6BA5B9DA" w:rsidR="00AC36AA" w:rsidRDefault="004A0A90" w:rsidP="00AC36AA">
      <w:pPr>
        <w:spacing w:before="120" w:after="0" w:line="240" w:lineRule="auto"/>
        <w:jc w:val="both"/>
        <w:rPr>
          <w:rFonts w:ascii="Arial" w:hAnsi="Arial"/>
        </w:rPr>
      </w:pPr>
      <w:r w:rsidRPr="0089464E">
        <w:rPr>
          <w:rFonts w:ascii="Arial" w:hAnsi="Arial"/>
        </w:rPr>
        <w:t xml:space="preserve">Το αμφιθέατρο </w:t>
      </w:r>
      <w:r w:rsidR="009C63BE" w:rsidRPr="0089464E">
        <w:rPr>
          <w:rFonts w:ascii="Arial" w:hAnsi="Arial"/>
        </w:rPr>
        <w:t>διαθέτει δεκα</w:t>
      </w:r>
      <w:r w:rsidR="009C63BE" w:rsidRPr="0089464E">
        <w:rPr>
          <w:rFonts w:ascii="Arial" w:hAnsi="Arial"/>
        </w:rPr>
        <w:softHyphen/>
      </w:r>
      <w:r w:rsidR="0089464E" w:rsidRPr="0089464E">
        <w:rPr>
          <w:rFonts w:ascii="Arial" w:hAnsi="Arial"/>
        </w:rPr>
        <w:t xml:space="preserve">έξι </w:t>
      </w:r>
      <w:r w:rsidR="009C63BE" w:rsidRPr="0089464E">
        <w:rPr>
          <w:rFonts w:ascii="Arial" w:hAnsi="Arial"/>
        </w:rPr>
        <w:t>(1</w:t>
      </w:r>
      <w:r w:rsidR="0089464E" w:rsidRPr="0089464E">
        <w:rPr>
          <w:rFonts w:ascii="Arial" w:hAnsi="Arial"/>
        </w:rPr>
        <w:t>6</w:t>
      </w:r>
      <w:r w:rsidR="009C63BE" w:rsidRPr="0089464E">
        <w:rPr>
          <w:rFonts w:ascii="Arial" w:hAnsi="Arial"/>
        </w:rPr>
        <w:t xml:space="preserve">) </w:t>
      </w:r>
      <w:r w:rsidR="0089464E" w:rsidRPr="0089464E">
        <w:rPr>
          <w:rFonts w:ascii="Arial" w:hAnsi="Arial"/>
        </w:rPr>
        <w:t xml:space="preserve">σειρές </w:t>
      </w:r>
      <w:r w:rsidR="009C63BE" w:rsidRPr="0089464E">
        <w:rPr>
          <w:rFonts w:ascii="Arial" w:hAnsi="Arial"/>
        </w:rPr>
        <w:t>με ανακλινόμενα</w:t>
      </w:r>
      <w:r w:rsidR="009C63BE">
        <w:rPr>
          <w:rFonts w:ascii="Arial" w:hAnsi="Arial"/>
        </w:rPr>
        <w:t xml:space="preserve"> κα</w:t>
      </w:r>
      <w:r w:rsidR="009C63BE">
        <w:rPr>
          <w:rFonts w:ascii="Arial" w:hAnsi="Arial"/>
        </w:rPr>
        <w:softHyphen/>
        <w:t>θίσματα (δια</w:t>
      </w:r>
      <w:r w:rsidR="009C63BE">
        <w:rPr>
          <w:rFonts w:ascii="Arial" w:hAnsi="Arial"/>
        </w:rPr>
        <w:softHyphen/>
        <w:t>στά</w:t>
      </w:r>
      <w:r w:rsidR="009C63BE">
        <w:rPr>
          <w:rFonts w:ascii="Arial" w:hAnsi="Arial"/>
        </w:rPr>
        <w:softHyphen/>
      </w:r>
      <w:r w:rsidR="009C63BE">
        <w:rPr>
          <w:rFonts w:ascii="Arial" w:hAnsi="Arial"/>
        </w:rPr>
        <w:softHyphen/>
        <w:t>σε</w:t>
      </w:r>
      <w:r>
        <w:rPr>
          <w:rFonts w:ascii="Arial" w:hAnsi="Arial"/>
        </w:rPr>
        <w:t>ων</w:t>
      </w:r>
      <w:r w:rsidR="009C63BE">
        <w:rPr>
          <w:rFonts w:ascii="Arial" w:hAnsi="Arial"/>
        </w:rPr>
        <w:t xml:space="preserve"> 55*55</w:t>
      </w:r>
      <w:r w:rsidR="0089464E">
        <w:rPr>
          <w:rFonts w:ascii="Arial" w:hAnsi="Arial"/>
        </w:rPr>
        <w:t xml:space="preserve"> </w:t>
      </w:r>
      <w:proofErr w:type="spellStart"/>
      <w:r w:rsidR="009C63BE">
        <w:rPr>
          <w:rFonts w:ascii="Arial" w:hAnsi="Arial"/>
        </w:rPr>
        <w:t>cm</w:t>
      </w:r>
      <w:proofErr w:type="spellEnd"/>
      <w:r w:rsidR="009C63BE">
        <w:rPr>
          <w:rFonts w:ascii="Arial" w:hAnsi="Arial"/>
        </w:rPr>
        <w:t>).</w:t>
      </w:r>
      <w:r>
        <w:rPr>
          <w:rFonts w:ascii="Arial" w:hAnsi="Arial"/>
        </w:rPr>
        <w:t xml:space="preserve"> Η </w:t>
      </w:r>
      <w:r w:rsidR="00F92504">
        <w:rPr>
          <w:rFonts w:ascii="Arial" w:hAnsi="Arial"/>
        </w:rPr>
        <w:t xml:space="preserve">ψαθωτή </w:t>
      </w:r>
      <w:r>
        <w:rPr>
          <w:rFonts w:ascii="Arial" w:hAnsi="Arial"/>
        </w:rPr>
        <w:t xml:space="preserve">διάταξη </w:t>
      </w:r>
      <w:r w:rsidR="00F92504">
        <w:rPr>
          <w:rFonts w:ascii="Arial" w:hAnsi="Arial"/>
        </w:rPr>
        <w:t xml:space="preserve">των καθισμάτων </w:t>
      </w:r>
      <w:r>
        <w:rPr>
          <w:rFonts w:ascii="Arial" w:hAnsi="Arial"/>
        </w:rPr>
        <w:t>ανταποκρίνονται στις απαιτήσεις πυρα</w:t>
      </w:r>
      <w:r w:rsidR="00AC36AA">
        <w:rPr>
          <w:rFonts w:ascii="Arial" w:hAnsi="Arial"/>
        </w:rPr>
        <w:softHyphen/>
      </w:r>
      <w:r>
        <w:rPr>
          <w:rFonts w:ascii="Arial" w:hAnsi="Arial"/>
        </w:rPr>
        <w:t>σφά</w:t>
      </w:r>
      <w:r w:rsidR="00AC36AA">
        <w:rPr>
          <w:rFonts w:ascii="Arial" w:hAnsi="Arial"/>
        </w:rPr>
        <w:softHyphen/>
      </w:r>
      <w:r>
        <w:rPr>
          <w:rFonts w:ascii="Arial" w:hAnsi="Arial"/>
        </w:rPr>
        <w:t xml:space="preserve">λειας με 14 συνεχή καθίσματα (κατά το μέγιστο), </w:t>
      </w:r>
      <w:r w:rsidR="009C63BE">
        <w:rPr>
          <w:rFonts w:ascii="Arial" w:hAnsi="Arial"/>
        </w:rPr>
        <w:t xml:space="preserve">πλάτος βαθμίδων </w:t>
      </w:r>
      <w:r>
        <w:rPr>
          <w:rFonts w:ascii="Arial" w:hAnsi="Arial"/>
        </w:rPr>
        <w:t xml:space="preserve">90εκ και πλάτος </w:t>
      </w:r>
      <w:r w:rsidR="009C63BE">
        <w:rPr>
          <w:rFonts w:ascii="Arial" w:hAnsi="Arial"/>
        </w:rPr>
        <w:t>αξονι</w:t>
      </w:r>
      <w:r w:rsidR="00AC36AA">
        <w:rPr>
          <w:rFonts w:ascii="Arial" w:hAnsi="Arial"/>
        </w:rPr>
        <w:softHyphen/>
      </w:r>
      <w:r w:rsidR="009C63BE">
        <w:rPr>
          <w:rFonts w:ascii="Arial" w:hAnsi="Arial"/>
        </w:rPr>
        <w:t xml:space="preserve">κών </w:t>
      </w:r>
      <w:r>
        <w:rPr>
          <w:rFonts w:ascii="Arial" w:hAnsi="Arial"/>
        </w:rPr>
        <w:t xml:space="preserve">κλιμάκων 1,20μ. </w:t>
      </w:r>
      <w:r w:rsidR="00AC36AA">
        <w:rPr>
          <w:rFonts w:ascii="Arial" w:hAnsi="Arial"/>
        </w:rPr>
        <w:t>Το πλάτος του χαμηλού και του ψηλού εγκάρσιου διαδρόμου δίδονται στην κάτοψη. Η πρόσβαση των ΑΜΕΑ είναι εφικτή στην πρώ</w:t>
      </w:r>
      <w:r w:rsidR="00AC36AA">
        <w:rPr>
          <w:rFonts w:ascii="Arial" w:hAnsi="Arial"/>
        </w:rPr>
        <w:softHyphen/>
        <w:t>τη ή στην τελευταία σειρά των βαθμίδων (</w:t>
      </w:r>
      <w:proofErr w:type="spellStart"/>
      <w:r w:rsidR="00AC36AA">
        <w:rPr>
          <w:rFonts w:ascii="Arial" w:hAnsi="Arial"/>
        </w:rPr>
        <w:t>κατ</w:t>
      </w:r>
      <w:proofErr w:type="spellEnd"/>
      <w:r w:rsidR="00AC36AA">
        <w:rPr>
          <w:rFonts w:ascii="Arial" w:hAnsi="Arial"/>
        </w:rPr>
        <w:t xml:space="preserve"> ` επιλογή).</w:t>
      </w:r>
    </w:p>
    <w:p w14:paraId="13B63DBE" w14:textId="77777777" w:rsidR="004A0A90" w:rsidRDefault="004A0A90" w:rsidP="00484E8F">
      <w:pPr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Τα ύψη των βαθμίδων, το ύψος της εξέδρας του προσκηνίου και οι διαστάσεις των σκαλοπατιών στις κλίμακες </w:t>
      </w:r>
      <w:r w:rsidR="009C63BE">
        <w:rPr>
          <w:rFonts w:ascii="Arial" w:hAnsi="Arial"/>
        </w:rPr>
        <w:t>θα προσδιοριστ</w:t>
      </w:r>
      <w:r>
        <w:rPr>
          <w:rFonts w:ascii="Arial" w:hAnsi="Arial"/>
        </w:rPr>
        <w:t xml:space="preserve">ούν </w:t>
      </w:r>
      <w:r w:rsidR="009C63BE">
        <w:rPr>
          <w:rFonts w:ascii="Arial" w:hAnsi="Arial"/>
        </w:rPr>
        <w:t>σύμφωνα με την οπτική χάραξη</w:t>
      </w:r>
      <w:r>
        <w:rPr>
          <w:rFonts w:ascii="Arial" w:hAnsi="Arial"/>
        </w:rPr>
        <w:t>.</w:t>
      </w:r>
    </w:p>
    <w:p w14:paraId="6A3241F6" w14:textId="2B68F3BE" w:rsidR="009C63BE" w:rsidRDefault="009C63BE" w:rsidP="00484E8F">
      <w:pPr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Το μέγιστο ελεύθερο ύψος </w:t>
      </w:r>
      <w:r w:rsidR="004A0A90">
        <w:rPr>
          <w:rFonts w:ascii="Arial" w:hAnsi="Arial"/>
        </w:rPr>
        <w:t xml:space="preserve">του πύργου </w:t>
      </w:r>
      <w:r>
        <w:rPr>
          <w:rFonts w:ascii="Arial" w:hAnsi="Arial"/>
        </w:rPr>
        <w:t>της σκηνής είναι 8m.</w:t>
      </w:r>
      <w:r w:rsidR="004A0A90">
        <w:rPr>
          <w:rFonts w:ascii="Arial" w:hAnsi="Arial"/>
        </w:rPr>
        <w:t xml:space="preserve"> Το ύψος του αμφιθεάτρου θα προσδιοριστεί σύμφωνα</w:t>
      </w:r>
      <w:r w:rsidR="00F92504">
        <w:rPr>
          <w:rFonts w:ascii="Arial" w:hAnsi="Arial"/>
        </w:rPr>
        <w:t xml:space="preserve"> με τις απαιτήσεις της ακουστικής διόρθωσης.</w:t>
      </w:r>
      <w:r w:rsidR="004A0A90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</w:t>
      </w:r>
    </w:p>
    <w:p w14:paraId="74DD7E5B" w14:textId="36BAF6DD" w:rsidR="00F92504" w:rsidRDefault="00F92504" w:rsidP="00484E8F">
      <w:pPr>
        <w:tabs>
          <w:tab w:val="left" w:pos="0"/>
          <w:tab w:val="left" w:pos="1134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Τ</w:t>
      </w:r>
      <w:r w:rsidR="009C63BE">
        <w:rPr>
          <w:rFonts w:ascii="Arial" w:hAnsi="Arial"/>
        </w:rPr>
        <w:t xml:space="preserve">ο μέγεθος και </w:t>
      </w:r>
      <w:r w:rsidR="00446F1A">
        <w:rPr>
          <w:rFonts w:ascii="Arial" w:hAnsi="Arial"/>
        </w:rPr>
        <w:t xml:space="preserve">η </w:t>
      </w:r>
      <w:r w:rsidR="009C63BE">
        <w:rPr>
          <w:rFonts w:ascii="Arial" w:hAnsi="Arial"/>
        </w:rPr>
        <w:t>στάθμη των θαλάμων τεχνικής υποστήριξης</w:t>
      </w:r>
      <w:r>
        <w:rPr>
          <w:rFonts w:ascii="Arial" w:hAnsi="Arial"/>
        </w:rPr>
        <w:t xml:space="preserve"> είναι ζητούμενα του θέματος.</w:t>
      </w:r>
    </w:p>
    <w:p w14:paraId="040495CA" w14:textId="58672271" w:rsidR="00F92504" w:rsidRDefault="00F92504" w:rsidP="00484E8F">
      <w:pPr>
        <w:tabs>
          <w:tab w:val="left" w:pos="0"/>
          <w:tab w:val="left" w:pos="1134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Η διαμόρφωση της ψευδοροφής και  οι </w:t>
      </w:r>
      <w:r w:rsidR="009C63BE">
        <w:rPr>
          <w:rFonts w:ascii="Arial" w:hAnsi="Arial"/>
        </w:rPr>
        <w:t>εσω</w:t>
      </w:r>
      <w:r w:rsidR="009C63BE">
        <w:rPr>
          <w:rFonts w:ascii="Arial" w:hAnsi="Arial"/>
        </w:rPr>
        <w:softHyphen/>
        <w:t xml:space="preserve">τερικές επενδύσεις </w:t>
      </w:r>
      <w:r>
        <w:rPr>
          <w:rFonts w:ascii="Arial" w:hAnsi="Arial"/>
        </w:rPr>
        <w:t xml:space="preserve">της αίθουσας </w:t>
      </w:r>
      <w:r w:rsidR="00AC36AA">
        <w:rPr>
          <w:rFonts w:ascii="Arial" w:hAnsi="Arial"/>
        </w:rPr>
        <w:t>είναι το τελικό ζητούμενο του θέματος</w:t>
      </w:r>
      <w:r>
        <w:rPr>
          <w:rFonts w:ascii="Arial" w:hAnsi="Arial"/>
        </w:rPr>
        <w:t>.</w:t>
      </w:r>
    </w:p>
    <w:p w14:paraId="6E71C303" w14:textId="77777777" w:rsidR="009C63BE" w:rsidRDefault="009C63BE" w:rsidP="00484E8F">
      <w:pPr>
        <w:tabs>
          <w:tab w:val="left" w:pos="0"/>
          <w:tab w:val="left" w:pos="9072"/>
        </w:tabs>
        <w:spacing w:before="120" w:after="0" w:line="240" w:lineRule="auto"/>
        <w:jc w:val="both"/>
        <w:rPr>
          <w:rFonts w:ascii="Arial" w:hAnsi="Arial"/>
        </w:rPr>
      </w:pPr>
    </w:p>
    <w:p w14:paraId="1D533517" w14:textId="573E5573" w:rsidR="009C63BE" w:rsidRDefault="009C63BE" w:rsidP="00484E8F">
      <w:pPr>
        <w:spacing w:before="120"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Η μελέτη του θέματος αρθρώνεται στα παρακάτω στάδια :</w:t>
      </w:r>
    </w:p>
    <w:p w14:paraId="4F145059" w14:textId="211C02E9" w:rsidR="00AC36AA" w:rsidRDefault="00AC36AA" w:rsidP="00AC36AA">
      <w:pPr>
        <w:tabs>
          <w:tab w:val="left" w:pos="0"/>
          <w:tab w:val="left" w:pos="1134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 w:rsidR="009C63BE">
        <w:rPr>
          <w:rFonts w:ascii="Arial" w:hAnsi="Arial"/>
          <w:b/>
        </w:rPr>
        <w:t xml:space="preserve">1η φάση </w:t>
      </w:r>
      <w:r w:rsidR="00446F1A" w:rsidRPr="00446F1A">
        <w:rPr>
          <w:rFonts w:ascii="Arial" w:hAnsi="Arial"/>
          <w:bCs/>
        </w:rPr>
        <w:t>(</w:t>
      </w:r>
      <w:r w:rsidR="00446F1A" w:rsidRPr="00446F1A">
        <w:rPr>
          <w:rFonts w:ascii="Arial" w:hAnsi="Arial"/>
          <w:bCs/>
        </w:rPr>
        <w:t>σε αξονική τομή)</w:t>
      </w:r>
      <w:r w:rsidR="00446F1A">
        <w:rPr>
          <w:rFonts w:ascii="Arial" w:hAnsi="Arial"/>
        </w:rPr>
        <w:t xml:space="preserve">   </w:t>
      </w:r>
      <w:r w:rsidR="009C63BE">
        <w:rPr>
          <w:rFonts w:ascii="Arial" w:hAnsi="Arial"/>
          <w:b/>
        </w:rPr>
        <w:t>:</w:t>
      </w:r>
      <w:r w:rsidR="009C63BE">
        <w:rPr>
          <w:rFonts w:ascii="Arial" w:hAnsi="Arial"/>
        </w:rPr>
        <w:t xml:space="preserve">  </w:t>
      </w:r>
    </w:p>
    <w:p w14:paraId="6B651C7A" w14:textId="19040E30" w:rsidR="00F92504" w:rsidRDefault="00446F1A" w:rsidP="00484E8F">
      <w:pPr>
        <w:tabs>
          <w:tab w:val="left" w:pos="0"/>
          <w:tab w:val="left" w:pos="9072"/>
        </w:tabs>
        <w:spacing w:before="120" w:after="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Α) </w:t>
      </w:r>
      <w:r w:rsidR="00F92504">
        <w:rPr>
          <w:rFonts w:ascii="Arial" w:hAnsi="Arial"/>
        </w:rPr>
        <w:t xml:space="preserve">το αμφιθεατρικό ανάπτυγμα </w:t>
      </w:r>
      <w:r>
        <w:rPr>
          <w:rFonts w:ascii="Arial" w:hAnsi="Arial"/>
        </w:rPr>
        <w:t xml:space="preserve">(οι στάθμες των βαθμίδων), </w:t>
      </w:r>
      <w:r>
        <w:rPr>
          <w:rFonts w:ascii="Arial" w:hAnsi="Arial"/>
        </w:rPr>
        <w:t xml:space="preserve">η στάθμη της </w:t>
      </w:r>
      <w:r>
        <w:rPr>
          <w:rFonts w:ascii="Arial" w:hAnsi="Arial"/>
        </w:rPr>
        <w:t xml:space="preserve">σκηνικής </w:t>
      </w:r>
      <w:r>
        <w:rPr>
          <w:rFonts w:ascii="Arial" w:hAnsi="Arial"/>
        </w:rPr>
        <w:t>εξέδρας και διαμόρφωση των θα</w:t>
      </w:r>
      <w:r>
        <w:rPr>
          <w:rFonts w:ascii="Arial" w:hAnsi="Arial"/>
        </w:rPr>
        <w:softHyphen/>
        <w:t>λά</w:t>
      </w:r>
      <w:r>
        <w:rPr>
          <w:rFonts w:ascii="Arial" w:hAnsi="Arial"/>
        </w:rPr>
        <w:softHyphen/>
        <w:t>μων τεχ</w:t>
      </w:r>
      <w:r>
        <w:rPr>
          <w:rFonts w:ascii="Arial" w:hAnsi="Arial"/>
        </w:rPr>
        <w:softHyphen/>
        <w:t>νικής υπο</w:t>
      </w:r>
      <w:r>
        <w:rPr>
          <w:rFonts w:ascii="Arial" w:hAnsi="Arial"/>
        </w:rPr>
        <w:softHyphen/>
        <w:t>στή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 xml:space="preserve">ριξης </w:t>
      </w:r>
    </w:p>
    <w:p w14:paraId="154C9DAF" w14:textId="4AA8678E" w:rsidR="009C63BE" w:rsidRDefault="00446F1A" w:rsidP="00446F1A">
      <w:pPr>
        <w:tabs>
          <w:tab w:val="left" w:pos="0"/>
          <w:tab w:val="left" w:pos="9072"/>
        </w:tabs>
        <w:spacing w:before="120" w:after="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>Β</w:t>
      </w:r>
      <w:r w:rsidR="009C63BE">
        <w:rPr>
          <w:rFonts w:ascii="Arial" w:hAnsi="Arial"/>
        </w:rPr>
        <w:t xml:space="preserve">) </w:t>
      </w:r>
      <w:r>
        <w:rPr>
          <w:rFonts w:ascii="Arial" w:hAnsi="Arial"/>
        </w:rPr>
        <w:t xml:space="preserve">η οπτική χάραξη της αίθουσας </w:t>
      </w:r>
      <w:r>
        <w:rPr>
          <w:rFonts w:ascii="Arial" w:hAnsi="Arial"/>
          <w:b/>
        </w:rPr>
        <w:t>κλί</w:t>
      </w:r>
      <w:r>
        <w:rPr>
          <w:rFonts w:ascii="Arial" w:hAnsi="Arial"/>
          <w:b/>
        </w:rPr>
        <w:softHyphen/>
        <w:t>μα</w:t>
      </w:r>
      <w:r>
        <w:rPr>
          <w:rFonts w:ascii="Arial" w:hAnsi="Arial"/>
          <w:b/>
        </w:rPr>
        <w:softHyphen/>
        <w:t xml:space="preserve">κα 1 : 100 </w:t>
      </w:r>
    </w:p>
    <w:p w14:paraId="20060706" w14:textId="77777777" w:rsidR="00446F1A" w:rsidRDefault="00446F1A" w:rsidP="00484E8F">
      <w:pPr>
        <w:tabs>
          <w:tab w:val="left" w:pos="0"/>
          <w:tab w:val="left" w:pos="9072"/>
        </w:tabs>
        <w:spacing w:before="120" w:after="0" w:line="240" w:lineRule="auto"/>
        <w:jc w:val="both"/>
        <w:rPr>
          <w:rFonts w:ascii="Arial" w:hAnsi="Arial"/>
          <w:b/>
        </w:rPr>
      </w:pPr>
    </w:p>
    <w:p w14:paraId="437A75F2" w14:textId="77777777" w:rsidR="00AC36AA" w:rsidRDefault="00AC36AA" w:rsidP="00AC36AA">
      <w:pPr>
        <w:tabs>
          <w:tab w:val="left" w:pos="0"/>
          <w:tab w:val="left" w:pos="1134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 w:rsidR="009C63BE">
        <w:rPr>
          <w:rFonts w:ascii="Arial" w:hAnsi="Arial"/>
          <w:b/>
        </w:rPr>
        <w:t>2η φάση</w:t>
      </w:r>
      <w:r w:rsidR="009C63BE" w:rsidRPr="00AC36AA">
        <w:rPr>
          <w:rFonts w:ascii="Arial" w:hAnsi="Arial"/>
          <w:b/>
        </w:rPr>
        <w:t xml:space="preserve"> :</w:t>
      </w:r>
      <w:r w:rsidR="009C63BE">
        <w:rPr>
          <w:rFonts w:ascii="Arial" w:hAnsi="Arial"/>
        </w:rPr>
        <w:t xml:space="preserve"> </w:t>
      </w:r>
    </w:p>
    <w:p w14:paraId="48B4ED28" w14:textId="44AA7317" w:rsidR="00484E8F" w:rsidRDefault="00446F1A" w:rsidP="00AC36AA">
      <w:pPr>
        <w:tabs>
          <w:tab w:val="left" w:pos="0"/>
          <w:tab w:val="left" w:pos="1134"/>
        </w:tabs>
        <w:spacing w:before="120" w:after="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>Α</w:t>
      </w:r>
      <w:r w:rsidR="00484E8F">
        <w:rPr>
          <w:rFonts w:ascii="Arial" w:hAnsi="Arial"/>
        </w:rPr>
        <w:t xml:space="preserve">) </w:t>
      </w:r>
      <w:r w:rsidR="009C63BE">
        <w:rPr>
          <w:rFonts w:ascii="Arial" w:hAnsi="Arial"/>
        </w:rPr>
        <w:t xml:space="preserve">χάραξη </w:t>
      </w:r>
      <w:r w:rsidR="00484E8F">
        <w:rPr>
          <w:rFonts w:ascii="Arial" w:hAnsi="Arial"/>
        </w:rPr>
        <w:t xml:space="preserve">των </w:t>
      </w:r>
      <w:r w:rsidR="009C63BE">
        <w:rPr>
          <w:rFonts w:ascii="Arial" w:hAnsi="Arial"/>
        </w:rPr>
        <w:t xml:space="preserve">ανακλαστήρων οροφής </w:t>
      </w:r>
      <w:r w:rsidR="00484E8F">
        <w:rPr>
          <w:rFonts w:ascii="Arial" w:hAnsi="Arial"/>
        </w:rPr>
        <w:t>(</w:t>
      </w:r>
      <w:r w:rsidR="009C63BE">
        <w:rPr>
          <w:rFonts w:ascii="Arial" w:hAnsi="Arial"/>
        </w:rPr>
        <w:t>σε κά</w:t>
      </w:r>
      <w:r w:rsidR="009C63BE">
        <w:rPr>
          <w:rFonts w:ascii="Arial" w:hAnsi="Arial"/>
        </w:rPr>
        <w:softHyphen/>
        <w:t>τοψη, αξο</w:t>
      </w:r>
      <w:r w:rsidR="009C63BE">
        <w:rPr>
          <w:rFonts w:ascii="Arial" w:hAnsi="Arial"/>
        </w:rPr>
        <w:softHyphen/>
      </w:r>
      <w:r w:rsidR="009C63BE">
        <w:rPr>
          <w:rFonts w:ascii="Arial" w:hAnsi="Arial"/>
        </w:rPr>
        <w:softHyphen/>
        <w:t>νική &amp; εγ</w:t>
      </w:r>
      <w:r w:rsidR="009C63BE">
        <w:rPr>
          <w:rFonts w:ascii="Arial" w:hAnsi="Arial"/>
        </w:rPr>
        <w:softHyphen/>
        <w:t xml:space="preserve">κάρσια τομή)  </w:t>
      </w:r>
      <w:r w:rsidR="009C63BE">
        <w:rPr>
          <w:rFonts w:ascii="Arial" w:hAnsi="Arial"/>
          <w:b/>
        </w:rPr>
        <w:t xml:space="preserve">κλίμακα 1 : </w:t>
      </w:r>
      <w:r w:rsidR="00484E8F">
        <w:rPr>
          <w:rFonts w:ascii="Arial" w:hAnsi="Arial"/>
          <w:b/>
        </w:rPr>
        <w:t xml:space="preserve">100 </w:t>
      </w:r>
    </w:p>
    <w:p w14:paraId="5F5BC4C7" w14:textId="6ACC4245" w:rsidR="00484E8F" w:rsidRPr="00484E8F" w:rsidRDefault="00446F1A" w:rsidP="00484E8F">
      <w:pPr>
        <w:tabs>
          <w:tab w:val="left" w:pos="0"/>
          <w:tab w:val="left" w:pos="9072"/>
        </w:tabs>
        <w:spacing w:before="120" w:after="0" w:line="240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Β</w:t>
      </w:r>
      <w:r w:rsidR="00484E8F" w:rsidRPr="00484E8F">
        <w:rPr>
          <w:rFonts w:ascii="Arial" w:hAnsi="Arial"/>
          <w:bCs/>
        </w:rPr>
        <w:t xml:space="preserve">) χάραξη της ψ/οροφής </w:t>
      </w:r>
      <w:r w:rsidR="00484E8F">
        <w:rPr>
          <w:rFonts w:ascii="Arial" w:hAnsi="Arial"/>
          <w:bCs/>
        </w:rPr>
        <w:t xml:space="preserve">και </w:t>
      </w:r>
      <w:r w:rsidR="00484E8F" w:rsidRPr="00484E8F">
        <w:rPr>
          <w:rFonts w:ascii="Arial" w:hAnsi="Arial"/>
          <w:bCs/>
        </w:rPr>
        <w:t xml:space="preserve">προσδιορισμός του όγκου του αμφιθεάτρου </w:t>
      </w:r>
    </w:p>
    <w:p w14:paraId="3D9A7B0A" w14:textId="77777777" w:rsidR="00AC36AA" w:rsidRDefault="00AC36AA" w:rsidP="00AC36AA">
      <w:pPr>
        <w:tabs>
          <w:tab w:val="left" w:pos="0"/>
          <w:tab w:val="left" w:pos="1134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lastRenderedPageBreak/>
        <w:tab/>
      </w:r>
      <w:r w:rsidR="009C63BE">
        <w:rPr>
          <w:rFonts w:ascii="Arial" w:hAnsi="Arial"/>
          <w:b/>
        </w:rPr>
        <w:t>3η φάση</w:t>
      </w:r>
      <w:r w:rsidR="009C63BE">
        <w:rPr>
          <w:rFonts w:ascii="Arial" w:hAnsi="Arial"/>
        </w:rPr>
        <w:t xml:space="preserve"> : </w:t>
      </w:r>
    </w:p>
    <w:p w14:paraId="2EF4D9EB" w14:textId="684FDE67" w:rsidR="009C63BE" w:rsidRDefault="00446F1A" w:rsidP="00AC36AA">
      <w:pPr>
        <w:tabs>
          <w:tab w:val="left" w:pos="0"/>
          <w:tab w:val="left" w:pos="1134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Υπολογισμός </w:t>
      </w:r>
      <w:r w:rsidR="009C63BE">
        <w:rPr>
          <w:rFonts w:ascii="Arial" w:hAnsi="Arial"/>
        </w:rPr>
        <w:t xml:space="preserve">του βέλτιστου χρόνου αντήχησης για λόγο, </w:t>
      </w:r>
      <w:r>
        <w:rPr>
          <w:rFonts w:ascii="Arial" w:hAnsi="Arial"/>
        </w:rPr>
        <w:t xml:space="preserve">έλεγχος της </w:t>
      </w:r>
      <w:r w:rsidR="009C63BE">
        <w:rPr>
          <w:rFonts w:ascii="Arial" w:hAnsi="Arial"/>
        </w:rPr>
        <w:t>αν</w:t>
      </w:r>
      <w:r w:rsidR="009C63BE">
        <w:rPr>
          <w:rFonts w:ascii="Arial" w:hAnsi="Arial"/>
        </w:rPr>
        <w:softHyphen/>
        <w:t>τή</w:t>
      </w:r>
      <w:r w:rsidR="009C63BE">
        <w:rPr>
          <w:rFonts w:ascii="Arial" w:hAnsi="Arial"/>
        </w:rPr>
        <w:softHyphen/>
        <w:t xml:space="preserve">χησης </w:t>
      </w:r>
      <w:r w:rsidR="00484E8F">
        <w:rPr>
          <w:rFonts w:ascii="Arial" w:hAnsi="Arial"/>
        </w:rPr>
        <w:t xml:space="preserve">και προσδιορισμός των </w:t>
      </w:r>
      <w:r w:rsidR="009C63BE">
        <w:rPr>
          <w:rFonts w:ascii="Arial" w:hAnsi="Arial"/>
        </w:rPr>
        <w:t>εσωτερικ</w:t>
      </w:r>
      <w:r w:rsidR="00484E8F">
        <w:rPr>
          <w:rFonts w:ascii="Arial" w:hAnsi="Arial"/>
        </w:rPr>
        <w:t xml:space="preserve">ών </w:t>
      </w:r>
      <w:r w:rsidR="009C63BE">
        <w:rPr>
          <w:rFonts w:ascii="Arial" w:hAnsi="Arial"/>
        </w:rPr>
        <w:t>επενδύσε</w:t>
      </w:r>
      <w:r w:rsidR="00484E8F">
        <w:rPr>
          <w:rFonts w:ascii="Arial" w:hAnsi="Arial"/>
        </w:rPr>
        <w:t>ων</w:t>
      </w:r>
      <w:r w:rsidR="009C63BE">
        <w:rPr>
          <w:rFonts w:ascii="Arial" w:hAnsi="Arial"/>
        </w:rPr>
        <w:t>.</w:t>
      </w:r>
    </w:p>
    <w:p w14:paraId="6BCB2D1C" w14:textId="77777777" w:rsidR="00484E8F" w:rsidRDefault="00484E8F" w:rsidP="00484E8F">
      <w:pPr>
        <w:tabs>
          <w:tab w:val="left" w:pos="0"/>
          <w:tab w:val="left" w:pos="9072"/>
        </w:tabs>
        <w:spacing w:before="120" w:after="0" w:line="240" w:lineRule="auto"/>
        <w:jc w:val="both"/>
        <w:rPr>
          <w:rFonts w:ascii="Arial" w:hAnsi="Arial"/>
          <w:b/>
        </w:rPr>
      </w:pPr>
    </w:p>
    <w:p w14:paraId="37BE37AE" w14:textId="5A8A2124" w:rsidR="00484E8F" w:rsidRPr="00446F1A" w:rsidRDefault="00484E8F" w:rsidP="00484E8F">
      <w:pPr>
        <w:tabs>
          <w:tab w:val="left" w:pos="0"/>
          <w:tab w:val="left" w:pos="9072"/>
        </w:tabs>
        <w:spacing w:before="120" w:after="0" w:line="240" w:lineRule="auto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>Η τελική κατάθεση τ</w:t>
      </w:r>
      <w:r w:rsidR="009C63BE">
        <w:rPr>
          <w:rFonts w:ascii="Arial" w:hAnsi="Arial"/>
          <w:b/>
        </w:rPr>
        <w:t xml:space="preserve">ου θέματος </w:t>
      </w:r>
      <w:r>
        <w:rPr>
          <w:rFonts w:ascii="Arial" w:hAnsi="Arial"/>
          <w:b/>
        </w:rPr>
        <w:t xml:space="preserve">θα περιλαμβάνει σχέδια και τεχνική έκθεση </w:t>
      </w:r>
      <w:r w:rsidRPr="00446F1A">
        <w:rPr>
          <w:rFonts w:ascii="Arial" w:hAnsi="Arial"/>
          <w:bCs/>
        </w:rPr>
        <w:t xml:space="preserve">(τα </w:t>
      </w:r>
      <w:r w:rsidR="00446F1A">
        <w:rPr>
          <w:rFonts w:ascii="Arial" w:hAnsi="Arial"/>
          <w:bCs/>
        </w:rPr>
        <w:t>παραδοτέα</w:t>
      </w:r>
      <w:r w:rsidRPr="00446F1A">
        <w:rPr>
          <w:rFonts w:ascii="Arial" w:hAnsi="Arial"/>
          <w:bCs/>
        </w:rPr>
        <w:t xml:space="preserve"> θα οριστούν σε μετέπειτα φάση)</w:t>
      </w:r>
    </w:p>
    <w:p w14:paraId="3CFBAE6D" w14:textId="77777777" w:rsidR="009C63BE" w:rsidRDefault="009C63BE" w:rsidP="00484E8F">
      <w:pPr>
        <w:tabs>
          <w:tab w:val="left" w:pos="0"/>
          <w:tab w:val="left" w:pos="9072"/>
        </w:tabs>
        <w:spacing w:before="120" w:after="0" w:line="240" w:lineRule="auto"/>
        <w:jc w:val="both"/>
        <w:rPr>
          <w:rFonts w:ascii="Arial" w:hAnsi="Arial"/>
          <w:b/>
        </w:rPr>
      </w:pPr>
    </w:p>
    <w:p w14:paraId="17D5EDFE" w14:textId="77777777" w:rsidR="00484E8F" w:rsidRDefault="00484E8F" w:rsidP="00484E8F">
      <w:pPr>
        <w:tabs>
          <w:tab w:val="left" w:pos="0"/>
          <w:tab w:val="left" w:pos="1701"/>
        </w:tabs>
        <w:spacing w:before="120" w:after="0" w:line="240" w:lineRule="auto"/>
        <w:jc w:val="both"/>
        <w:rPr>
          <w:rFonts w:ascii="Arial" w:hAnsi="Arial"/>
          <w:i/>
        </w:rPr>
      </w:pPr>
      <w:r>
        <w:rPr>
          <w:rFonts w:ascii="Arial" w:hAnsi="Arial"/>
          <w:b/>
        </w:rPr>
        <w:t>ΚΑΝΟΝΙΣΜΟΣ ΣΧΕΔΙΑΣΜΟΥ ΘΕΑΤΡΩΝ - ΚΙΝΗΜΑΤΟΓΡΑΦΩΝ</w:t>
      </w:r>
      <w:r>
        <w:rPr>
          <w:rFonts w:ascii="Arial" w:hAnsi="Arial"/>
        </w:rPr>
        <w:t xml:space="preserve"> Β/Δ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15 / 17 - 5 - 1956 (ΦΕΚ 123) </w:t>
      </w:r>
      <w:r>
        <w:rPr>
          <w:rFonts w:ascii="Arial" w:hAnsi="Arial"/>
          <w:i/>
        </w:rPr>
        <w:t>(χρή</w:t>
      </w:r>
      <w:r>
        <w:rPr>
          <w:rFonts w:ascii="Arial" w:hAnsi="Arial"/>
          <w:i/>
        </w:rPr>
        <w:softHyphen/>
        <w:t>σι</w:t>
      </w:r>
      <w:r>
        <w:rPr>
          <w:rFonts w:ascii="Arial" w:hAnsi="Arial"/>
          <w:i/>
        </w:rPr>
        <w:softHyphen/>
        <w:t>μα εδάφια)</w:t>
      </w:r>
    </w:p>
    <w:p w14:paraId="0517DA95" w14:textId="77777777" w:rsidR="00484E8F" w:rsidRDefault="00484E8F" w:rsidP="00484E8F">
      <w:pPr>
        <w:tabs>
          <w:tab w:val="left" w:pos="0"/>
          <w:tab w:val="left" w:pos="1701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άρθρο 14. </w:t>
      </w:r>
      <w:r>
        <w:rPr>
          <w:rFonts w:ascii="Arial" w:hAnsi="Arial"/>
        </w:rPr>
        <w:t>Εμβαδόν σταθερού καθίσματος 0,45m2 / θεατή στην πλατεία και 0,80m2 / θεατή στον εξώστη (κατ` ελάχιστον)</w:t>
      </w:r>
    </w:p>
    <w:p w14:paraId="7F29272B" w14:textId="77777777" w:rsidR="00484E8F" w:rsidRDefault="00484E8F" w:rsidP="00484E8F">
      <w:pPr>
        <w:tabs>
          <w:tab w:val="left" w:pos="0"/>
          <w:tab w:val="left" w:pos="1701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άρθρο 18.</w:t>
      </w:r>
      <w:r>
        <w:rPr>
          <w:rFonts w:ascii="Arial" w:hAnsi="Arial"/>
        </w:rPr>
        <w:t xml:space="preserve"> Μέγιστη κλίση διαμηκών διαδρόμων 20%.</w:t>
      </w:r>
    </w:p>
    <w:p w14:paraId="68D0A0CB" w14:textId="77777777" w:rsidR="00484E8F" w:rsidRDefault="00484E8F" w:rsidP="00484E8F">
      <w:pPr>
        <w:tabs>
          <w:tab w:val="left" w:pos="0"/>
          <w:tab w:val="left" w:pos="1701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>άρθρο 30.</w:t>
      </w:r>
      <w:r>
        <w:rPr>
          <w:rFonts w:ascii="Arial" w:hAnsi="Arial"/>
        </w:rPr>
        <w:t xml:space="preserve"> Πλάτος διαμηκών και εγκάρσιων διαδρόμων :</w:t>
      </w:r>
    </w:p>
    <w:p w14:paraId="26B57579" w14:textId="77777777" w:rsidR="00484E8F" w:rsidRDefault="00484E8F" w:rsidP="00484E8F">
      <w:pPr>
        <w:tabs>
          <w:tab w:val="left" w:pos="0"/>
          <w:tab w:val="left" w:pos="1701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α) 1,00m / 100 θεατές για πληθυσμό μέχρι 600 θέσεις </w:t>
      </w:r>
    </w:p>
    <w:p w14:paraId="1A6861C0" w14:textId="77777777" w:rsidR="00484E8F" w:rsidRDefault="00484E8F" w:rsidP="00484E8F">
      <w:pPr>
        <w:tabs>
          <w:tab w:val="left" w:pos="0"/>
          <w:tab w:val="left" w:pos="1701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β) 1,00m / 125 θέσεις για πληθυσμό άνω των 600 θέσεων</w:t>
      </w:r>
    </w:p>
    <w:p w14:paraId="317ABE78" w14:textId="77777777" w:rsidR="00484E8F" w:rsidRDefault="00484E8F" w:rsidP="00484E8F">
      <w:pPr>
        <w:tabs>
          <w:tab w:val="left" w:pos="0"/>
          <w:tab w:val="left" w:pos="1701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Ελάχιστο πλάτος εγκάρσιων διαδρόμων 1,5m. Ελάχιστο πλάτος διαμηκών διαδρόμων 1,2m. Μέγιστο ανά</w:t>
      </w:r>
      <w:r>
        <w:rPr>
          <w:rFonts w:ascii="Arial" w:hAnsi="Arial"/>
        </w:rPr>
        <w:softHyphen/>
        <w:t>πτυγ</w:t>
      </w:r>
      <w:r>
        <w:rPr>
          <w:rFonts w:ascii="Arial" w:hAnsi="Arial"/>
        </w:rPr>
        <w:softHyphen/>
        <w:t>μα 7 συνεχών καθισμάτων ανά σειρά, εκατέρωθεν ενός διαδρό</w:t>
      </w:r>
      <w:r>
        <w:rPr>
          <w:rFonts w:ascii="Arial" w:hAnsi="Arial"/>
        </w:rPr>
        <w:softHyphen/>
        <w:t>μου</w:t>
      </w:r>
    </w:p>
    <w:p w14:paraId="4CE9D284" w14:textId="77777777" w:rsidR="00484E8F" w:rsidRDefault="00484E8F" w:rsidP="00484E8F">
      <w:pPr>
        <w:tabs>
          <w:tab w:val="left" w:pos="0"/>
          <w:tab w:val="left" w:pos="1701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άρθρο 31. </w:t>
      </w:r>
      <w:r>
        <w:rPr>
          <w:rFonts w:ascii="Arial" w:hAnsi="Arial"/>
        </w:rPr>
        <w:t>Ελάχιστο πλάτος εξόδων κινδύνου 2,00m</w:t>
      </w:r>
    </w:p>
    <w:p w14:paraId="413DF263" w14:textId="77777777" w:rsidR="00484E8F" w:rsidRDefault="00484E8F" w:rsidP="00484E8F">
      <w:pPr>
        <w:tabs>
          <w:tab w:val="left" w:pos="0"/>
          <w:tab w:val="left" w:pos="1701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άρθρο 32. </w:t>
      </w:r>
      <w:r>
        <w:rPr>
          <w:rFonts w:ascii="Arial" w:hAnsi="Arial"/>
        </w:rPr>
        <w:t>Άνοιγμα θυρόφυλλων εξόδων κινδύνου, υποχρεωτικά προς τα έξω, χωρίς κα</w:t>
      </w:r>
      <w:r>
        <w:rPr>
          <w:rFonts w:ascii="Arial" w:hAnsi="Arial"/>
        </w:rPr>
        <w:softHyphen/>
        <w:t>τω</w:t>
      </w:r>
      <w:r>
        <w:rPr>
          <w:rFonts w:ascii="Arial" w:hAnsi="Arial"/>
        </w:rPr>
        <w:softHyphen/>
        <w:t>κάσι</w:t>
      </w:r>
    </w:p>
    <w:p w14:paraId="0088910B" w14:textId="77777777" w:rsidR="00484E8F" w:rsidRDefault="00484E8F" w:rsidP="00484E8F">
      <w:pPr>
        <w:tabs>
          <w:tab w:val="left" w:pos="0"/>
          <w:tab w:val="left" w:pos="1701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άρθρο 33. </w:t>
      </w:r>
      <w:r>
        <w:rPr>
          <w:rFonts w:ascii="Arial" w:hAnsi="Arial"/>
        </w:rPr>
        <w:t xml:space="preserve">Ελάχιστο πλάτος καθίσματος 48cm. Ελάχιστο ύψος εδράνου 45cm &amp; ερεισίνωτου 0,43cm </w:t>
      </w:r>
    </w:p>
    <w:p w14:paraId="1230F4A4" w14:textId="77777777" w:rsidR="00484E8F" w:rsidRDefault="00484E8F" w:rsidP="00484E8F">
      <w:pPr>
        <w:tabs>
          <w:tab w:val="left" w:pos="0"/>
          <w:tab w:val="left" w:pos="1701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Ελεύ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>θε</w:t>
      </w:r>
      <w:r>
        <w:rPr>
          <w:rFonts w:ascii="Arial" w:hAnsi="Arial"/>
        </w:rPr>
        <w:softHyphen/>
        <w:t>ρο βά</w:t>
      </w:r>
      <w:r>
        <w:rPr>
          <w:rFonts w:ascii="Arial" w:hAnsi="Arial"/>
        </w:rPr>
        <w:softHyphen/>
        <w:t>θος καθίσματος 48cm. Πλάτος υποχείριου 7cm</w:t>
      </w:r>
    </w:p>
    <w:p w14:paraId="7B260068" w14:textId="77777777" w:rsidR="00484E8F" w:rsidRDefault="00484E8F" w:rsidP="00484E8F">
      <w:pPr>
        <w:tabs>
          <w:tab w:val="left" w:pos="0"/>
          <w:tab w:val="left" w:pos="1701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Ελάχιστο πλάτος σειράς 85cm για αυτομάτως ανακλινόμενα καθίσματα, ειδάλλως 90cm.</w:t>
      </w:r>
    </w:p>
    <w:p w14:paraId="7BEA9066" w14:textId="77777777" w:rsidR="00484E8F" w:rsidRDefault="00484E8F" w:rsidP="00484E8F">
      <w:pPr>
        <w:tabs>
          <w:tab w:val="left" w:pos="0"/>
          <w:tab w:val="left" w:pos="1701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άρθρο 34. </w:t>
      </w:r>
      <w:r>
        <w:rPr>
          <w:rFonts w:ascii="Arial" w:hAnsi="Arial"/>
        </w:rPr>
        <w:t>Για πλατεία, μέγιστο ανάπτυγμα 14 συνεχών καθισμάτων ανά σειρά μεταξύ δύ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>ο (2) δια</w:t>
      </w:r>
      <w:r>
        <w:rPr>
          <w:rFonts w:ascii="Arial" w:hAnsi="Arial"/>
        </w:rPr>
        <w:softHyphen/>
        <w:t>μηκών δια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>δρόμων. Για εξώστη, μέγιστο ανάπτυγμα 12 συνεχών καθισμάτων ανά σει</w:t>
      </w:r>
      <w:r>
        <w:rPr>
          <w:rFonts w:ascii="Arial" w:hAnsi="Arial"/>
        </w:rPr>
        <w:softHyphen/>
        <w:t>ρά μεταξύ δύ</w:t>
      </w:r>
      <w:r>
        <w:rPr>
          <w:rFonts w:ascii="Arial" w:hAnsi="Arial"/>
        </w:rPr>
        <w:softHyphen/>
        <w:t>ο (2) διαμηκών δια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>δρόμων.</w:t>
      </w:r>
    </w:p>
    <w:p w14:paraId="70B28FF7" w14:textId="77777777" w:rsidR="00484E8F" w:rsidRDefault="00484E8F" w:rsidP="00484E8F">
      <w:pPr>
        <w:tabs>
          <w:tab w:val="left" w:pos="0"/>
          <w:tab w:val="left" w:pos="1701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Κατ` εξαίρεση, στην πλατεία, σε περιπτώσεις αναπτύγματος 14 ως 21 συνεχών καθι</w:t>
      </w:r>
      <w:r>
        <w:rPr>
          <w:rFonts w:ascii="Arial" w:hAnsi="Arial"/>
        </w:rPr>
        <w:softHyphen/>
        <w:t>σμά</w:t>
      </w:r>
      <w:r>
        <w:rPr>
          <w:rFonts w:ascii="Arial" w:hAnsi="Arial"/>
        </w:rPr>
        <w:softHyphen/>
        <w:t xml:space="preserve">των ανά σειρά, για κάθε κάθισμα πλέον των 7 συνεχών ανά σειρά προστίθενται </w:t>
      </w:r>
    </w:p>
    <w:p w14:paraId="0D49DAC3" w14:textId="77777777" w:rsidR="00484E8F" w:rsidRDefault="00484E8F" w:rsidP="00484E8F">
      <w:pPr>
        <w:tabs>
          <w:tab w:val="left" w:pos="0"/>
          <w:tab w:val="left" w:pos="1701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α) 2cm στο ελά</w:t>
      </w:r>
      <w:r>
        <w:rPr>
          <w:rFonts w:ascii="Arial" w:hAnsi="Arial"/>
        </w:rPr>
        <w:softHyphen/>
        <w:t xml:space="preserve">χιστο πλάτος της σειράς (85cm) </w:t>
      </w:r>
    </w:p>
    <w:p w14:paraId="655A3132" w14:textId="77777777" w:rsidR="00484E8F" w:rsidRDefault="00484E8F" w:rsidP="00484E8F">
      <w:pPr>
        <w:tabs>
          <w:tab w:val="left" w:pos="0"/>
          <w:tab w:val="left" w:pos="1701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β) 5cm στο ελάχιστο πλάτος του διαδρόμου (1,20m).</w:t>
      </w:r>
    </w:p>
    <w:p w14:paraId="501E3A82" w14:textId="77777777" w:rsidR="00484E8F" w:rsidRDefault="00484E8F" w:rsidP="00484E8F">
      <w:pPr>
        <w:tabs>
          <w:tab w:val="left" w:pos="0"/>
          <w:tab w:val="left" w:pos="1701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Ελάχιστη απόσταση της 1ης σειράς από την οθόνη του κινηματογράφου 5cm</w:t>
      </w:r>
    </w:p>
    <w:p w14:paraId="32B763EB" w14:textId="77777777" w:rsidR="00484E8F" w:rsidRDefault="00484E8F" w:rsidP="00484E8F">
      <w:pPr>
        <w:tabs>
          <w:tab w:val="left" w:pos="0"/>
          <w:tab w:val="left" w:pos="9072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άρθρο 45. </w:t>
      </w:r>
      <w:r>
        <w:rPr>
          <w:rFonts w:ascii="Arial" w:hAnsi="Arial"/>
        </w:rPr>
        <w:t>Ελάχιστος αριθμός εξόδων κινδύνου δύο (2) για πληθυσμό μέχρι 600 θέσεις Για πλη</w:t>
      </w:r>
      <w:r>
        <w:rPr>
          <w:rFonts w:ascii="Arial" w:hAnsi="Arial"/>
        </w:rPr>
        <w:softHyphen/>
        <w:t>θυσμό ά</w:t>
      </w:r>
      <w:r>
        <w:rPr>
          <w:rFonts w:ascii="Arial" w:hAnsi="Arial"/>
        </w:rPr>
        <w:softHyphen/>
        <w:t>νω των 600 θέσεων, προστίθεται μία (1) έξοδος κινδύνου ανά 300 θέ</w:t>
      </w:r>
      <w:r>
        <w:rPr>
          <w:rFonts w:ascii="Arial" w:hAnsi="Arial"/>
        </w:rPr>
        <w:softHyphen/>
        <w:t>σεις.</w:t>
      </w:r>
    </w:p>
    <w:p w14:paraId="6219D46A" w14:textId="77777777" w:rsidR="00484E8F" w:rsidRDefault="00484E8F" w:rsidP="00484E8F">
      <w:pPr>
        <w:tabs>
          <w:tab w:val="left" w:pos="0"/>
          <w:tab w:val="left" w:pos="9072"/>
        </w:tabs>
        <w:spacing w:before="120" w:after="0" w:line="240" w:lineRule="auto"/>
        <w:jc w:val="both"/>
        <w:rPr>
          <w:rFonts w:ascii="Arial" w:hAnsi="Arial"/>
        </w:rPr>
      </w:pPr>
    </w:p>
    <w:p w14:paraId="4B0E5F04" w14:textId="320DA6D1" w:rsidR="009C63BE" w:rsidRDefault="00484E8F" w:rsidP="00484E8F">
      <w:pPr>
        <w:tabs>
          <w:tab w:val="left" w:pos="0"/>
          <w:tab w:val="left" w:pos="9072"/>
        </w:tabs>
        <w:spacing w:before="120" w:after="0" w:line="240" w:lineRule="auto"/>
        <w:jc w:val="both"/>
        <w:rPr>
          <w:rFonts w:ascii="Arial" w:hAnsi="Arial"/>
          <w:i/>
        </w:rPr>
      </w:pPr>
      <w:r>
        <w:rPr>
          <w:rFonts w:ascii="Arial" w:hAnsi="Arial"/>
          <w:b/>
        </w:rPr>
        <w:t xml:space="preserve">Χρήσιμα εδάφια του Κανονισμού Πυροπροστασίας </w:t>
      </w:r>
    </w:p>
    <w:p w14:paraId="0160026F" w14:textId="77777777" w:rsidR="009C63BE" w:rsidRDefault="009C63BE" w:rsidP="00484E8F">
      <w:pPr>
        <w:tabs>
          <w:tab w:val="left" w:pos="0"/>
          <w:tab w:val="left" w:pos="9072"/>
        </w:tabs>
        <w:spacing w:before="120"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</w:rPr>
        <w:t>1.1 Για τις ανάγκες του Κανονισμού Πυροπροστασίας, οι χώροι συνάθροισης κοινού τα</w:t>
      </w:r>
      <w:r>
        <w:rPr>
          <w:rFonts w:ascii="Arial" w:hAnsi="Arial"/>
        </w:rPr>
        <w:softHyphen/>
        <w:t>ξι</w:t>
      </w:r>
      <w:r>
        <w:rPr>
          <w:rFonts w:ascii="Arial" w:hAnsi="Arial"/>
        </w:rPr>
        <w:softHyphen/>
        <w:t>νο</w:t>
      </w:r>
      <w:r>
        <w:rPr>
          <w:rFonts w:ascii="Arial" w:hAnsi="Arial"/>
        </w:rPr>
        <w:softHyphen/>
        <w:t>μούν</w:t>
      </w:r>
      <w:r>
        <w:rPr>
          <w:rFonts w:ascii="Arial" w:hAnsi="Arial"/>
        </w:rPr>
        <w:softHyphen/>
        <w:t>ται στις ακό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>λουθες κατηγορίες :</w:t>
      </w:r>
    </w:p>
    <w:p w14:paraId="5B4A17F7" w14:textId="77777777" w:rsidR="009C63BE" w:rsidRDefault="009C63BE" w:rsidP="00484E8F">
      <w:pPr>
        <w:tabs>
          <w:tab w:val="left" w:pos="0"/>
          <w:tab w:val="left" w:pos="9072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Σ1. Θέατρα, κινηματογράφοι, συνεδριακά κέντρα, αίθουσες διαλέξεων, συναυλιών, δι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>κα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>στη</w:t>
      </w:r>
      <w:r>
        <w:rPr>
          <w:rFonts w:ascii="Arial" w:hAnsi="Arial"/>
        </w:rPr>
        <w:softHyphen/>
        <w:t>ρίων, αμ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>φιθέατρα και μεγάλες αίθουσες διδασκαλίας, ναοί κλπ</w:t>
      </w:r>
    </w:p>
    <w:p w14:paraId="44864F0D" w14:textId="77777777" w:rsidR="009C63BE" w:rsidRDefault="009C63BE" w:rsidP="00484E8F">
      <w:pPr>
        <w:tabs>
          <w:tab w:val="left" w:pos="0"/>
          <w:tab w:val="left" w:pos="9072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Σ2. Χώροι εκθέσεων, μουσεία, χώροι αναμονής συγκοινωνιακών μέσων, χώροι αναμονής θε</w:t>
      </w:r>
      <w:r>
        <w:rPr>
          <w:rFonts w:ascii="Arial" w:hAnsi="Arial"/>
        </w:rPr>
        <w:softHyphen/>
        <w:t>α</w:t>
      </w:r>
      <w:r>
        <w:rPr>
          <w:rFonts w:ascii="Arial" w:hAnsi="Arial"/>
        </w:rPr>
        <w:softHyphen/>
        <w:t>μά</w:t>
      </w:r>
      <w:r>
        <w:rPr>
          <w:rFonts w:ascii="Arial" w:hAnsi="Arial"/>
        </w:rPr>
        <w:softHyphen/>
        <w:t>των κλπ</w:t>
      </w:r>
    </w:p>
    <w:p w14:paraId="6F936F60" w14:textId="77777777" w:rsidR="009C63BE" w:rsidRDefault="009C63BE" w:rsidP="00484E8F">
      <w:pPr>
        <w:tabs>
          <w:tab w:val="left" w:pos="0"/>
          <w:tab w:val="left" w:pos="9072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Σ3. Εστιατόρια, ζαχαροπλαστεία, καφενεία, κέντρα διασκεδάσεων, λέσχες, μπαρ</w:t>
      </w:r>
    </w:p>
    <w:p w14:paraId="0624A4EC" w14:textId="77777777" w:rsidR="009C63BE" w:rsidRDefault="009C63BE" w:rsidP="00484E8F">
      <w:pPr>
        <w:tabs>
          <w:tab w:val="left" w:pos="0"/>
          <w:tab w:val="left" w:pos="9072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Σ4. Χώροι αθλητικών εκδηλώσεων</w:t>
      </w:r>
    </w:p>
    <w:p w14:paraId="46D7ACB4" w14:textId="77777777" w:rsidR="009C63BE" w:rsidRDefault="009C63BE" w:rsidP="00484E8F">
      <w:pPr>
        <w:tabs>
          <w:tab w:val="left" w:pos="0"/>
          <w:tab w:val="left" w:pos="9072"/>
        </w:tabs>
        <w:spacing w:before="120" w:after="0" w:line="240" w:lineRule="auto"/>
        <w:ind w:firstLine="567"/>
        <w:jc w:val="both"/>
        <w:rPr>
          <w:rFonts w:ascii="Arial" w:hAnsi="Arial"/>
        </w:rPr>
      </w:pPr>
    </w:p>
    <w:p w14:paraId="5B094D5B" w14:textId="77777777" w:rsidR="009C63BE" w:rsidRDefault="009C63BE" w:rsidP="00484E8F">
      <w:pPr>
        <w:numPr>
          <w:ilvl w:val="0"/>
          <w:numId w:val="48"/>
        </w:numPr>
        <w:tabs>
          <w:tab w:val="left" w:pos="0"/>
          <w:tab w:val="left" w:pos="9072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Υπολογισμός πληθυσμού </w:t>
      </w:r>
      <w:r>
        <w:rPr>
          <w:rFonts w:ascii="Arial" w:hAnsi="Arial"/>
        </w:rPr>
        <w:t>(ΧΩΡΟΙ ΜΕ ΣΤΑΘΕΡΕΣ ΘΕΣΕΙΣ) :</w:t>
      </w:r>
    </w:p>
    <w:p w14:paraId="0EE97F58" w14:textId="77777777" w:rsidR="009C63BE" w:rsidRDefault="009C63BE" w:rsidP="00484E8F">
      <w:pPr>
        <w:tabs>
          <w:tab w:val="left" w:pos="0"/>
          <w:tab w:val="left" w:pos="9072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α) όταν υπάρχουν ατομικά καθίσματα είναι ίσος με τον αριθμό των καθισμάτων</w:t>
      </w:r>
    </w:p>
    <w:p w14:paraId="2EC6F9EF" w14:textId="77777777" w:rsidR="009C63BE" w:rsidRDefault="009C63BE" w:rsidP="00484E8F">
      <w:pPr>
        <w:tabs>
          <w:tab w:val="left" w:pos="0"/>
          <w:tab w:val="left" w:pos="9072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β) όταν υπάρχουν συνεχή καθίσματα (πάγκοι, κερκίδες κλπ) υπολογίζεται με βάση την ανα</w:t>
      </w:r>
      <w:r>
        <w:rPr>
          <w:rFonts w:ascii="Arial" w:hAnsi="Arial"/>
        </w:rPr>
        <w:softHyphen/>
        <w:t>λο</w:t>
      </w:r>
      <w:r>
        <w:rPr>
          <w:rFonts w:ascii="Arial" w:hAnsi="Arial"/>
        </w:rPr>
        <w:softHyphen/>
        <w:t>γία 1 άτομο / 45cm μήκους καθίσματος</w:t>
      </w:r>
    </w:p>
    <w:p w14:paraId="226F0AAF" w14:textId="77777777" w:rsidR="009C63BE" w:rsidRDefault="009C63BE" w:rsidP="00484E8F">
      <w:pPr>
        <w:tabs>
          <w:tab w:val="left" w:pos="0"/>
          <w:tab w:val="left" w:pos="9072"/>
        </w:tabs>
        <w:spacing w:before="120" w:after="0" w:line="240" w:lineRule="auto"/>
        <w:jc w:val="both"/>
        <w:rPr>
          <w:rFonts w:ascii="Arial" w:hAnsi="Arial"/>
        </w:rPr>
      </w:pPr>
    </w:p>
    <w:p w14:paraId="18F9B2A5" w14:textId="77777777" w:rsidR="009C63BE" w:rsidRDefault="009C63BE" w:rsidP="00484E8F">
      <w:pPr>
        <w:tabs>
          <w:tab w:val="left" w:pos="0"/>
          <w:tab w:val="left" w:pos="9072"/>
        </w:tabs>
        <w:spacing w:before="120" w:after="0"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2.1.2. Παροχή οδεύσεων διαφυγής</w:t>
      </w:r>
    </w:p>
    <w:p w14:paraId="3E4719F7" w14:textId="77777777" w:rsidR="009C63BE" w:rsidRDefault="009C63BE" w:rsidP="00484E8F">
      <w:pPr>
        <w:tabs>
          <w:tab w:val="left" w:pos="0"/>
          <w:tab w:val="left" w:pos="9072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Η παροχή οδεύσεων διαφυγής ανά μονάδα πλάτους (60cm) καθορίζεται σε :</w:t>
      </w:r>
    </w:p>
    <w:p w14:paraId="48BBF125" w14:textId="77777777" w:rsidR="009C63BE" w:rsidRDefault="009C63BE" w:rsidP="00484E8F">
      <w:pPr>
        <w:tabs>
          <w:tab w:val="left" w:pos="0"/>
          <w:tab w:val="left" w:pos="9072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α) 100 άτομα για οριζόντιες οδεύσεις (διάδρομοι, πόρτες)</w:t>
      </w:r>
    </w:p>
    <w:p w14:paraId="6D1EFF2A" w14:textId="77777777" w:rsidR="009C63BE" w:rsidRDefault="009C63BE" w:rsidP="00484E8F">
      <w:pPr>
        <w:tabs>
          <w:tab w:val="left" w:pos="0"/>
          <w:tab w:val="left" w:pos="9072"/>
        </w:tabs>
        <w:spacing w:before="120" w:after="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>β) 60 άτομα για κατακόρυφες οδεύσεις (βαθμίδες, ράμπες)</w:t>
      </w:r>
    </w:p>
    <w:p w14:paraId="592FEF95" w14:textId="77777777" w:rsidR="009C63BE" w:rsidRDefault="009C63BE" w:rsidP="00484E8F">
      <w:pPr>
        <w:tabs>
          <w:tab w:val="left" w:pos="0"/>
          <w:tab w:val="left" w:pos="9072"/>
        </w:tabs>
        <w:spacing w:before="120" w:after="0" w:line="240" w:lineRule="auto"/>
        <w:jc w:val="both"/>
        <w:rPr>
          <w:rFonts w:ascii="Arial" w:hAnsi="Arial"/>
          <w:b/>
        </w:rPr>
      </w:pPr>
    </w:p>
    <w:p w14:paraId="1F0714C0" w14:textId="77777777" w:rsidR="009C63BE" w:rsidRDefault="009C63BE" w:rsidP="00484E8F">
      <w:pPr>
        <w:tabs>
          <w:tab w:val="left" w:pos="0"/>
          <w:tab w:val="left" w:pos="9072"/>
        </w:tabs>
        <w:spacing w:before="120" w:after="0"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2.1.3. Αριθμός και πλάτη εξόδων</w:t>
      </w:r>
    </w:p>
    <w:p w14:paraId="6DB3D99F" w14:textId="77777777" w:rsidR="009C63BE" w:rsidRDefault="009C63BE" w:rsidP="00484E8F">
      <w:pPr>
        <w:tabs>
          <w:tab w:val="left" w:pos="0"/>
          <w:tab w:val="left" w:pos="9072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Από κάθε σημείο ενός χώρου συνάθροισης πρέπει να εξασφαλίζεται η διαφυγή προς του</w:t>
      </w:r>
      <w:r>
        <w:rPr>
          <w:rFonts w:ascii="Arial" w:hAnsi="Arial"/>
        </w:rPr>
        <w:softHyphen/>
        <w:t>λά</w:t>
      </w:r>
      <w:r>
        <w:rPr>
          <w:rFonts w:ascii="Arial" w:hAnsi="Arial"/>
        </w:rPr>
        <w:softHyphen/>
        <w:t>χι</w:t>
      </w:r>
      <w:r>
        <w:rPr>
          <w:rFonts w:ascii="Arial" w:hAnsi="Arial"/>
        </w:rPr>
        <w:softHyphen/>
        <w:t>στον δύο (2) εξό</w:t>
      </w:r>
      <w:r>
        <w:rPr>
          <w:rFonts w:ascii="Arial" w:hAnsi="Arial"/>
        </w:rPr>
        <w:softHyphen/>
        <w:t>δους κινδύνου, με διαφορετική όδευση για κάθε μία.</w:t>
      </w:r>
    </w:p>
    <w:p w14:paraId="27B09ABB" w14:textId="77777777" w:rsidR="009C63BE" w:rsidRDefault="009C63BE" w:rsidP="00484E8F">
      <w:pPr>
        <w:tabs>
          <w:tab w:val="left" w:pos="0"/>
          <w:tab w:val="left" w:pos="9072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Οι έξοδοι κινδύνου πρέπει να είναι απομακρυσμένες μεταξύ τους και σε τέτοια διάταξη ώστε να ελα</w:t>
      </w:r>
      <w:r>
        <w:rPr>
          <w:rFonts w:ascii="Arial" w:hAnsi="Arial"/>
        </w:rPr>
        <w:softHyphen/>
        <w:t>χι</w:t>
      </w:r>
      <w:r>
        <w:rPr>
          <w:rFonts w:ascii="Arial" w:hAnsi="Arial"/>
        </w:rPr>
        <w:softHyphen/>
        <w:t>στο</w:t>
      </w:r>
      <w:r>
        <w:rPr>
          <w:rFonts w:ascii="Arial" w:hAnsi="Arial"/>
        </w:rPr>
        <w:softHyphen/>
        <w:t>ποι</w:t>
      </w:r>
      <w:r>
        <w:rPr>
          <w:rFonts w:ascii="Arial" w:hAnsi="Arial"/>
        </w:rPr>
        <w:softHyphen/>
        <w:t>είται η πιθανότητα να φραχθούν ταυτόχρονα σε περίπτωση πυρκα</w:t>
      </w:r>
      <w:r>
        <w:rPr>
          <w:rFonts w:ascii="Arial" w:hAnsi="Arial"/>
        </w:rPr>
        <w:softHyphen/>
        <w:t>γιάς</w:t>
      </w:r>
    </w:p>
    <w:p w14:paraId="4E193D3D" w14:textId="77777777" w:rsidR="00190F07" w:rsidRDefault="00190F07" w:rsidP="00484E8F">
      <w:pPr>
        <w:tabs>
          <w:tab w:val="left" w:pos="0"/>
          <w:tab w:val="left" w:pos="9072"/>
        </w:tabs>
        <w:spacing w:before="120" w:after="0" w:line="240" w:lineRule="auto"/>
        <w:jc w:val="both"/>
        <w:rPr>
          <w:rFonts w:ascii="Arial" w:hAnsi="Arial"/>
        </w:rPr>
      </w:pPr>
    </w:p>
    <w:p w14:paraId="3D2CB60D" w14:textId="77777777" w:rsidR="009C63BE" w:rsidRDefault="009C63BE" w:rsidP="00484E8F">
      <w:pPr>
        <w:tabs>
          <w:tab w:val="left" w:pos="0"/>
          <w:tab w:val="left" w:pos="9072"/>
        </w:tabs>
        <w:spacing w:before="120"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ΠΙΝΑΚΑΣ ΣΤ1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095"/>
        <w:gridCol w:w="3095"/>
        <w:gridCol w:w="2598"/>
      </w:tblGrid>
      <w:tr w:rsidR="009C63BE" w14:paraId="319DD4C4" w14:textId="77777777" w:rsidTr="009C63BE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50DA73" w14:textId="77777777" w:rsidR="009C63BE" w:rsidRDefault="009C63BE" w:rsidP="0012242A">
            <w:pPr>
              <w:tabs>
                <w:tab w:val="left" w:pos="0"/>
                <w:tab w:val="left" w:pos="9072"/>
              </w:tabs>
              <w:spacing w:before="120" w:after="80" w:line="240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b/>
              </w:rPr>
              <w:t>ΠΛΗΘΥΣΜΟΣ (άτομα)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963C9" w14:textId="6F6DA44C" w:rsidR="009C63BE" w:rsidRPr="0012242A" w:rsidRDefault="0012242A" w:rsidP="0012242A">
            <w:pPr>
              <w:tabs>
                <w:tab w:val="left" w:pos="0"/>
                <w:tab w:val="left" w:pos="9072"/>
              </w:tabs>
              <w:spacing w:before="120" w:after="80" w:line="240" w:lineRule="auto"/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min </w:t>
            </w:r>
            <w:r w:rsidR="009C63BE">
              <w:rPr>
                <w:rFonts w:ascii="Arial" w:hAnsi="Arial"/>
                <w:b/>
              </w:rPr>
              <w:t xml:space="preserve">αριθμός </w:t>
            </w:r>
            <w:r>
              <w:rPr>
                <w:rFonts w:ascii="Arial" w:hAnsi="Arial"/>
                <w:b/>
              </w:rPr>
              <w:t>ε</w:t>
            </w:r>
            <w:r w:rsidR="009C63BE">
              <w:rPr>
                <w:rFonts w:ascii="Arial" w:hAnsi="Arial"/>
                <w:b/>
              </w:rPr>
              <w:t>ξόδων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61984" w14:textId="600E5210" w:rsidR="009C63BE" w:rsidRDefault="0012242A" w:rsidP="0012242A">
            <w:pPr>
              <w:tabs>
                <w:tab w:val="left" w:pos="0"/>
                <w:tab w:val="left" w:pos="9072"/>
              </w:tabs>
              <w:spacing w:before="120" w:after="8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US"/>
              </w:rPr>
              <w:t>min</w:t>
            </w:r>
            <w:r w:rsidR="009C63BE">
              <w:rPr>
                <w:rFonts w:ascii="Arial" w:hAnsi="Arial"/>
                <w:b/>
              </w:rPr>
              <w:t xml:space="preserve"> πλάτος (</w:t>
            </w:r>
            <w:proofErr w:type="spellStart"/>
            <w:r w:rsidR="009C63BE">
              <w:rPr>
                <w:rFonts w:ascii="Arial" w:hAnsi="Arial"/>
                <w:b/>
              </w:rPr>
              <w:t>cm</w:t>
            </w:r>
            <w:proofErr w:type="spellEnd"/>
            <w:r w:rsidR="009C63BE">
              <w:rPr>
                <w:rFonts w:ascii="Arial" w:hAnsi="Arial"/>
                <w:b/>
              </w:rPr>
              <w:t>)</w:t>
            </w:r>
          </w:p>
        </w:tc>
      </w:tr>
      <w:tr w:rsidR="009C63BE" w14:paraId="3C1F0B3B" w14:textId="77777777" w:rsidTr="009C63BE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F827C4" w14:textId="77777777" w:rsidR="009C63BE" w:rsidRDefault="009C63BE" w:rsidP="0012242A">
            <w:pPr>
              <w:tabs>
                <w:tab w:val="left" w:pos="0"/>
                <w:tab w:val="left" w:pos="9072"/>
              </w:tabs>
              <w:spacing w:before="120" w:after="8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μέχρι 150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A4565" w14:textId="77777777" w:rsidR="009C63BE" w:rsidRDefault="009C63BE" w:rsidP="0012242A">
            <w:pPr>
              <w:tabs>
                <w:tab w:val="left" w:pos="0"/>
                <w:tab w:val="left" w:pos="9072"/>
              </w:tabs>
              <w:spacing w:before="120" w:after="8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52090" w14:textId="77777777" w:rsidR="009C63BE" w:rsidRDefault="009C63BE" w:rsidP="0012242A">
            <w:pPr>
              <w:tabs>
                <w:tab w:val="left" w:pos="0"/>
                <w:tab w:val="left" w:pos="9072"/>
              </w:tabs>
              <w:spacing w:before="120" w:after="8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</w:t>
            </w:r>
          </w:p>
        </w:tc>
      </w:tr>
      <w:tr w:rsidR="009C63BE" w14:paraId="323FBE39" w14:textId="77777777" w:rsidTr="009C63BE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EA4E3" w14:textId="77777777" w:rsidR="009C63BE" w:rsidRDefault="009C63BE" w:rsidP="0012242A">
            <w:pPr>
              <w:tabs>
                <w:tab w:val="left" w:pos="0"/>
                <w:tab w:val="left" w:pos="9072"/>
              </w:tabs>
              <w:spacing w:before="120" w:after="8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151 – 300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852C1" w14:textId="77777777" w:rsidR="009C63BE" w:rsidRDefault="009C63BE" w:rsidP="0012242A">
            <w:pPr>
              <w:tabs>
                <w:tab w:val="left" w:pos="0"/>
                <w:tab w:val="left" w:pos="9072"/>
              </w:tabs>
              <w:spacing w:before="120" w:after="8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BC274" w14:textId="77777777" w:rsidR="009C63BE" w:rsidRDefault="009C63BE" w:rsidP="0012242A">
            <w:pPr>
              <w:tabs>
                <w:tab w:val="left" w:pos="0"/>
                <w:tab w:val="left" w:pos="9072"/>
              </w:tabs>
              <w:spacing w:before="120" w:after="8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180 &amp; 90</w:t>
            </w:r>
          </w:p>
        </w:tc>
      </w:tr>
      <w:tr w:rsidR="009C63BE" w14:paraId="668C6834" w14:textId="77777777" w:rsidTr="009C63BE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161A1" w14:textId="77777777" w:rsidR="009C63BE" w:rsidRDefault="009C63BE" w:rsidP="0012242A">
            <w:pPr>
              <w:tabs>
                <w:tab w:val="left" w:pos="0"/>
                <w:tab w:val="left" w:pos="9072"/>
              </w:tabs>
              <w:spacing w:before="120" w:after="8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301 – 600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B3DEB" w14:textId="77777777" w:rsidR="009C63BE" w:rsidRDefault="009C63BE" w:rsidP="0012242A">
            <w:pPr>
              <w:tabs>
                <w:tab w:val="left" w:pos="0"/>
                <w:tab w:val="left" w:pos="9072"/>
              </w:tabs>
              <w:spacing w:before="120" w:after="8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357CF" w14:textId="77777777" w:rsidR="009C63BE" w:rsidRDefault="009C63BE" w:rsidP="0012242A">
            <w:pPr>
              <w:tabs>
                <w:tab w:val="left" w:pos="0"/>
                <w:tab w:val="left" w:pos="9072"/>
              </w:tabs>
              <w:spacing w:before="120" w:after="8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180</w:t>
            </w:r>
          </w:p>
        </w:tc>
      </w:tr>
      <w:tr w:rsidR="009C63BE" w14:paraId="6AD5BD0A" w14:textId="77777777" w:rsidTr="009C63BE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68216" w14:textId="77777777" w:rsidR="009C63BE" w:rsidRDefault="009C63BE" w:rsidP="0012242A">
            <w:pPr>
              <w:tabs>
                <w:tab w:val="left" w:pos="0"/>
                <w:tab w:val="left" w:pos="9072"/>
              </w:tabs>
              <w:spacing w:before="120" w:after="8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601 – 900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94EBF" w14:textId="77777777" w:rsidR="009C63BE" w:rsidRDefault="009C63BE" w:rsidP="0012242A">
            <w:pPr>
              <w:tabs>
                <w:tab w:val="left" w:pos="0"/>
                <w:tab w:val="left" w:pos="9072"/>
              </w:tabs>
              <w:spacing w:before="120" w:after="8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EDD8A" w14:textId="77777777" w:rsidR="009C63BE" w:rsidRDefault="009C63BE" w:rsidP="0012242A">
            <w:pPr>
              <w:tabs>
                <w:tab w:val="left" w:pos="0"/>
                <w:tab w:val="left" w:pos="9072"/>
              </w:tabs>
              <w:spacing w:before="120" w:after="8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180</w:t>
            </w:r>
          </w:p>
        </w:tc>
      </w:tr>
    </w:tbl>
    <w:p w14:paraId="24C21488" w14:textId="7EAEB176" w:rsidR="009C63BE" w:rsidRDefault="009C63BE" w:rsidP="00484E8F">
      <w:pPr>
        <w:tabs>
          <w:tab w:val="left" w:pos="0"/>
          <w:tab w:val="left" w:pos="9072"/>
        </w:tabs>
        <w:spacing w:before="120"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</w:rPr>
        <w:t xml:space="preserve">Για κάθε 300 άτομα επιπλέον προστίθεται μία (1) τουλάχιστον έξοδος με ελάχιστο πλάτος 1,80m. </w:t>
      </w:r>
    </w:p>
    <w:p w14:paraId="449A6E76" w14:textId="77777777" w:rsidR="009C63BE" w:rsidRDefault="009C63BE" w:rsidP="00484E8F">
      <w:pPr>
        <w:tabs>
          <w:tab w:val="left" w:pos="0"/>
          <w:tab w:val="left" w:pos="9072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Το τελικώς, απαιτούμενο πλάτος κάθε εξόδου υπολογίζεται με βάση τον διερχόμενο πλη</w:t>
      </w:r>
      <w:r>
        <w:rPr>
          <w:rFonts w:ascii="Arial" w:hAnsi="Arial"/>
        </w:rPr>
        <w:softHyphen/>
        <w:t>θυ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>σμό.</w:t>
      </w:r>
    </w:p>
    <w:p w14:paraId="738C8286" w14:textId="77777777" w:rsidR="009C63BE" w:rsidRDefault="009C63BE" w:rsidP="00484E8F">
      <w:pPr>
        <w:tabs>
          <w:tab w:val="left" w:pos="0"/>
          <w:tab w:val="left" w:pos="9072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2.1.5.3. Γενικώς στους χώρους συνάθροισης κοινού με σταθερές θέσεις τα πλάτη των δι</w:t>
      </w:r>
      <w:r>
        <w:rPr>
          <w:rFonts w:ascii="Arial" w:hAnsi="Arial"/>
        </w:rPr>
        <w:softHyphen/>
        <w:t>α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>μηκών &amp; εγ</w:t>
      </w:r>
      <w:r>
        <w:rPr>
          <w:rFonts w:ascii="Arial" w:hAnsi="Arial"/>
        </w:rPr>
        <w:softHyphen/>
        <w:t>κάρ</w:t>
      </w:r>
      <w:r>
        <w:rPr>
          <w:rFonts w:ascii="Arial" w:hAnsi="Arial"/>
        </w:rPr>
        <w:softHyphen/>
        <w:t>σιων διαδρόμων υπολογίζονται έτσι ώστε να εξυπηρετούν την παροχή του πλη</w:t>
      </w:r>
      <w:r>
        <w:rPr>
          <w:rFonts w:ascii="Arial" w:hAnsi="Arial"/>
        </w:rPr>
        <w:softHyphen/>
        <w:t>θυσμού κα</w:t>
      </w:r>
      <w:r>
        <w:rPr>
          <w:rFonts w:ascii="Arial" w:hAnsi="Arial"/>
        </w:rPr>
        <w:softHyphen/>
        <w:t>τά την διαφυγή. Το ελάχιστο πλάτος του διαδρόμου που εξυπηρετεί λι</w:t>
      </w:r>
      <w:r>
        <w:rPr>
          <w:rFonts w:ascii="Arial" w:hAnsi="Arial"/>
        </w:rPr>
        <w:softHyphen/>
        <w:t>γό</w:t>
      </w:r>
      <w:r>
        <w:rPr>
          <w:rFonts w:ascii="Arial" w:hAnsi="Arial"/>
        </w:rPr>
        <w:softHyphen/>
        <w:t>τερες από 60 θέσεις ορί</w:t>
      </w:r>
      <w:r>
        <w:rPr>
          <w:rFonts w:ascii="Arial" w:hAnsi="Arial"/>
        </w:rPr>
        <w:softHyphen/>
        <w:t>ζεται σε 90cm. Για περισ</w:t>
      </w:r>
      <w:r>
        <w:rPr>
          <w:rFonts w:ascii="Arial" w:hAnsi="Arial"/>
        </w:rPr>
        <w:softHyphen/>
        <w:t>σό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>τερες από 60 θέσεις το ελάχιστο πλά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>τος καθο</w:t>
      </w:r>
      <w:r>
        <w:rPr>
          <w:rFonts w:ascii="Arial" w:hAnsi="Arial"/>
        </w:rPr>
        <w:softHyphen/>
        <w:t>ρί</w:t>
      </w:r>
      <w:r>
        <w:rPr>
          <w:rFonts w:ascii="Arial" w:hAnsi="Arial"/>
        </w:rPr>
        <w:softHyphen/>
        <w:t xml:space="preserve">ζεται σε 1,00m όταν οι θέσεις βρίσκονται μόνο στη </w:t>
      </w:r>
      <w:proofErr w:type="spellStart"/>
      <w:r>
        <w:rPr>
          <w:rFonts w:ascii="Arial" w:hAnsi="Arial"/>
        </w:rPr>
        <w:t>μιά</w:t>
      </w:r>
      <w:proofErr w:type="spellEnd"/>
      <w:r>
        <w:rPr>
          <w:rFonts w:ascii="Arial" w:hAnsi="Arial"/>
        </w:rPr>
        <w:t xml:space="preserve"> πλευ</w:t>
      </w:r>
      <w:r>
        <w:rPr>
          <w:rFonts w:ascii="Arial" w:hAnsi="Arial"/>
        </w:rPr>
        <w:softHyphen/>
        <w:t>ρά του δια</w:t>
      </w:r>
      <w:r>
        <w:rPr>
          <w:rFonts w:ascii="Arial" w:hAnsi="Arial"/>
        </w:rPr>
        <w:softHyphen/>
        <w:t>δρό</w:t>
      </w:r>
      <w:r>
        <w:rPr>
          <w:rFonts w:ascii="Arial" w:hAnsi="Arial"/>
        </w:rPr>
        <w:softHyphen/>
        <w:t>μου και σε 1,10m ό</w:t>
      </w:r>
      <w:r>
        <w:rPr>
          <w:rFonts w:ascii="Arial" w:hAnsi="Arial"/>
        </w:rPr>
        <w:softHyphen/>
        <w:t>ταν οι θέσεις βρίσκονται και από τις δύο πλευρές του διαδρό</w:t>
      </w:r>
      <w:r>
        <w:rPr>
          <w:rFonts w:ascii="Arial" w:hAnsi="Arial"/>
        </w:rPr>
        <w:softHyphen/>
        <w:t>μου.</w:t>
      </w:r>
    </w:p>
    <w:p w14:paraId="636FB9E3" w14:textId="3BD89A8B" w:rsidR="009C63BE" w:rsidRDefault="009C63BE" w:rsidP="00484E8F">
      <w:pPr>
        <w:tabs>
          <w:tab w:val="left" w:pos="0"/>
          <w:tab w:val="left" w:pos="9072"/>
        </w:tabs>
        <w:spacing w:before="120"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Σε χώρους με διαδοχικούς αναβαθμούς το ελάχιστο πλάτος των διαδρόμων ορίζεται σε 1,10m. Διά</w:t>
      </w:r>
      <w:r>
        <w:rPr>
          <w:rFonts w:ascii="Arial" w:hAnsi="Arial"/>
        </w:rPr>
        <w:softHyphen/>
        <w:t>δρομοι με κλίση μικρότερη του 1 : 8 διαμορφώνονται σε ράμπα, ενώ με μεγαλύ</w:t>
      </w:r>
      <w:r>
        <w:rPr>
          <w:rFonts w:ascii="Arial" w:hAnsi="Arial"/>
        </w:rPr>
        <w:softHyphen/>
        <w:t>τε</w:t>
      </w:r>
      <w:r>
        <w:rPr>
          <w:rFonts w:ascii="Arial" w:hAnsi="Arial"/>
        </w:rPr>
        <w:softHyphen/>
        <w:t>ρη κλί</w:t>
      </w:r>
      <w:r>
        <w:rPr>
          <w:rFonts w:ascii="Arial" w:hAnsi="Arial"/>
        </w:rPr>
        <w:softHyphen/>
        <w:t>ση δια</w:t>
      </w:r>
      <w:r>
        <w:rPr>
          <w:rFonts w:ascii="Arial" w:hAnsi="Arial"/>
        </w:rPr>
        <w:softHyphen/>
        <w:t>μορφώνονται σε σκά</w:t>
      </w:r>
      <w:r>
        <w:rPr>
          <w:rFonts w:ascii="Arial" w:hAnsi="Arial"/>
        </w:rPr>
        <w:softHyphen/>
        <w:t>λες. Σε διαμήκεις ή εγκάρσιους διαδρόμους απαγορεύεται το μήκος των αδιε</w:t>
      </w:r>
      <w:r>
        <w:rPr>
          <w:rFonts w:ascii="Arial" w:hAnsi="Arial"/>
        </w:rPr>
        <w:softHyphen/>
        <w:t>ξόδων οδεύσεων να εί</w:t>
      </w:r>
      <w:r>
        <w:rPr>
          <w:rFonts w:ascii="Arial" w:hAnsi="Arial"/>
        </w:rPr>
        <w:softHyphen/>
        <w:t>ναι με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>γα</w:t>
      </w:r>
      <w:r>
        <w:rPr>
          <w:rFonts w:ascii="Arial" w:hAnsi="Arial"/>
        </w:rPr>
        <w:softHyphen/>
        <w:t>λύτερο από 12m.</w:t>
      </w:r>
      <w:bookmarkEnd w:id="0"/>
      <w:bookmarkEnd w:id="1"/>
      <w:bookmarkEnd w:id="2"/>
    </w:p>
    <w:sectPr w:rsidR="009C63BE" w:rsidSect="00446F1A">
      <w:headerReference w:type="default" r:id="rId9"/>
      <w:pgSz w:w="11906" w:h="16838" w:code="9"/>
      <w:pgMar w:top="1418" w:right="1134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6E270" w14:textId="77777777" w:rsidR="00FC0A5A" w:rsidRDefault="00FC0A5A" w:rsidP="001A6325">
      <w:pPr>
        <w:spacing w:after="0" w:line="240" w:lineRule="auto"/>
      </w:pPr>
      <w:r>
        <w:separator/>
      </w:r>
    </w:p>
  </w:endnote>
  <w:endnote w:type="continuationSeparator" w:id="0">
    <w:p w14:paraId="380277EC" w14:textId="77777777" w:rsidR="00FC0A5A" w:rsidRDefault="00FC0A5A" w:rsidP="001A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-AvantGarde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DejaVuSerifCondensed">
    <w:altName w:val="Cambria"/>
    <w:panose1 w:val="00000000000000000000"/>
    <w:charset w:val="00"/>
    <w:family w:val="roman"/>
    <w:notTrueType/>
    <w:pitch w:val="default"/>
  </w:font>
  <w:font w:name="DejaVuSerifCondensed-Italic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16513" w14:textId="77777777" w:rsidR="00FC0A5A" w:rsidRDefault="00FC0A5A" w:rsidP="001A6325">
      <w:pPr>
        <w:spacing w:after="0" w:line="240" w:lineRule="auto"/>
      </w:pPr>
      <w:r>
        <w:separator/>
      </w:r>
    </w:p>
  </w:footnote>
  <w:footnote w:type="continuationSeparator" w:id="0">
    <w:p w14:paraId="7D6BBF1B" w14:textId="77777777" w:rsidR="00FC0A5A" w:rsidRDefault="00FC0A5A" w:rsidP="001A6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2424E" w14:textId="77777777" w:rsidR="00792089" w:rsidRDefault="00792089">
    <w:pPr>
      <w:pStyle w:val="a7"/>
    </w:pPr>
  </w:p>
  <w:p w14:paraId="12D690C4" w14:textId="77777777" w:rsidR="00792089" w:rsidRDefault="00792089">
    <w:pPr>
      <w:pStyle w:val="a7"/>
    </w:pPr>
  </w:p>
  <w:p w14:paraId="4C7C6E4B" w14:textId="77777777" w:rsidR="00792089" w:rsidRDefault="00792089">
    <w:pPr>
      <w:pStyle w:val="a7"/>
    </w:pPr>
  </w:p>
  <w:p w14:paraId="5CA00AD6" w14:textId="77777777" w:rsidR="00792089" w:rsidRDefault="007920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A40762C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" w15:restartNumberingAfterBreak="0">
    <w:nsid w:val="00340B96"/>
    <w:multiLevelType w:val="hybridMultilevel"/>
    <w:tmpl w:val="753CED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07D3"/>
    <w:multiLevelType w:val="hybridMultilevel"/>
    <w:tmpl w:val="76C28634"/>
    <w:lvl w:ilvl="0" w:tplc="1040CE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A10E0"/>
    <w:multiLevelType w:val="hybridMultilevel"/>
    <w:tmpl w:val="4DA2B2CC"/>
    <w:lvl w:ilvl="0" w:tplc="93FC8F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02702"/>
    <w:multiLevelType w:val="hybridMultilevel"/>
    <w:tmpl w:val="1B88785C"/>
    <w:lvl w:ilvl="0" w:tplc="5EBCEB9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7030CE"/>
    <w:multiLevelType w:val="multilevel"/>
    <w:tmpl w:val="F146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C15B38"/>
    <w:multiLevelType w:val="hybridMultilevel"/>
    <w:tmpl w:val="5FAA56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FF0E9B"/>
    <w:multiLevelType w:val="hybridMultilevel"/>
    <w:tmpl w:val="FF4E192E"/>
    <w:lvl w:ilvl="0" w:tplc="3FD09E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7A65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24F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9670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0692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5645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22D5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D4A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C29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6D6C32"/>
    <w:multiLevelType w:val="multilevel"/>
    <w:tmpl w:val="2FB2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1C38FD"/>
    <w:multiLevelType w:val="multilevel"/>
    <w:tmpl w:val="E3200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EB3D05"/>
    <w:multiLevelType w:val="hybridMultilevel"/>
    <w:tmpl w:val="6CA44BFC"/>
    <w:lvl w:ilvl="0" w:tplc="04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1" w15:restartNumberingAfterBreak="0">
    <w:nsid w:val="119C33C9"/>
    <w:multiLevelType w:val="multilevel"/>
    <w:tmpl w:val="C6EE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7633B7"/>
    <w:multiLevelType w:val="hybridMultilevel"/>
    <w:tmpl w:val="8B443434"/>
    <w:lvl w:ilvl="0" w:tplc="99D63A3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D60B41"/>
    <w:multiLevelType w:val="hybridMultilevel"/>
    <w:tmpl w:val="E6C6E3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369B0"/>
    <w:multiLevelType w:val="multilevel"/>
    <w:tmpl w:val="8D06B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EF244B"/>
    <w:multiLevelType w:val="multilevel"/>
    <w:tmpl w:val="31923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3410E9"/>
    <w:multiLevelType w:val="multilevel"/>
    <w:tmpl w:val="BE9C15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146849"/>
    <w:multiLevelType w:val="multilevel"/>
    <w:tmpl w:val="2FE6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A614D5"/>
    <w:multiLevelType w:val="hybridMultilevel"/>
    <w:tmpl w:val="D4C63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E23D9"/>
    <w:multiLevelType w:val="hybridMultilevel"/>
    <w:tmpl w:val="C8F615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C0B01"/>
    <w:multiLevelType w:val="hybridMultilevel"/>
    <w:tmpl w:val="72F0F9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D47078"/>
    <w:multiLevelType w:val="multilevel"/>
    <w:tmpl w:val="D5DE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BB641CF"/>
    <w:multiLevelType w:val="multilevel"/>
    <w:tmpl w:val="CF465E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B85BC9"/>
    <w:multiLevelType w:val="multilevel"/>
    <w:tmpl w:val="FC14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A8394E"/>
    <w:multiLevelType w:val="multilevel"/>
    <w:tmpl w:val="3C08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FB4425"/>
    <w:multiLevelType w:val="multilevel"/>
    <w:tmpl w:val="EF0E7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CC119D"/>
    <w:multiLevelType w:val="multilevel"/>
    <w:tmpl w:val="A8F2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B003BA"/>
    <w:multiLevelType w:val="multilevel"/>
    <w:tmpl w:val="4E243C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E97E29"/>
    <w:multiLevelType w:val="hybridMultilevel"/>
    <w:tmpl w:val="080400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F0439"/>
    <w:multiLevelType w:val="hybridMultilevel"/>
    <w:tmpl w:val="9E3A7DF4"/>
    <w:lvl w:ilvl="0" w:tplc="AB78BD3E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30" w15:restartNumberingAfterBreak="0">
    <w:nsid w:val="53535257"/>
    <w:multiLevelType w:val="singleLevel"/>
    <w:tmpl w:val="6AB41E0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UB-AvantGarde" w:hAnsi="UB-AvantGarde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31" w15:restartNumberingAfterBreak="0">
    <w:nsid w:val="577140F2"/>
    <w:multiLevelType w:val="multilevel"/>
    <w:tmpl w:val="744640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1D1741"/>
    <w:multiLevelType w:val="hybridMultilevel"/>
    <w:tmpl w:val="980A3020"/>
    <w:lvl w:ilvl="0" w:tplc="917263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9EBA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F43A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1636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DE21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AC77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3EFB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C867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144C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A422B"/>
    <w:multiLevelType w:val="hybridMultilevel"/>
    <w:tmpl w:val="5CEEAF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E7B4E"/>
    <w:multiLevelType w:val="singleLevel"/>
    <w:tmpl w:val="415609A6"/>
    <w:lvl w:ilvl="0">
      <w:start w:val="1"/>
      <w:numFmt w:val="decimal"/>
      <w:lvlText w:val="2.1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35" w15:restartNumberingAfterBreak="0">
    <w:nsid w:val="5E44241F"/>
    <w:multiLevelType w:val="multilevel"/>
    <w:tmpl w:val="E880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12D557E"/>
    <w:multiLevelType w:val="multilevel"/>
    <w:tmpl w:val="FFD6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6265EA"/>
    <w:multiLevelType w:val="multilevel"/>
    <w:tmpl w:val="25B8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400AB3"/>
    <w:multiLevelType w:val="multilevel"/>
    <w:tmpl w:val="6AD4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FC1BA2"/>
    <w:multiLevelType w:val="hybridMultilevel"/>
    <w:tmpl w:val="82685A24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0" w15:restartNumberingAfterBreak="0">
    <w:nsid w:val="6F1D701A"/>
    <w:multiLevelType w:val="multilevel"/>
    <w:tmpl w:val="D534A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9F0494"/>
    <w:multiLevelType w:val="multilevel"/>
    <w:tmpl w:val="B9C6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A4268F"/>
    <w:multiLevelType w:val="multilevel"/>
    <w:tmpl w:val="CF1C26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DB7B2B"/>
    <w:multiLevelType w:val="hybridMultilevel"/>
    <w:tmpl w:val="1500156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726A47"/>
    <w:multiLevelType w:val="multilevel"/>
    <w:tmpl w:val="DBF0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7961A9"/>
    <w:multiLevelType w:val="multilevel"/>
    <w:tmpl w:val="D8D881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8122A8"/>
    <w:multiLevelType w:val="multilevel"/>
    <w:tmpl w:val="653C18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0D7A5B"/>
    <w:multiLevelType w:val="hybridMultilevel"/>
    <w:tmpl w:val="9F26F8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627585">
    <w:abstractNumId w:val="9"/>
  </w:num>
  <w:num w:numId="2" w16cid:durableId="1664505339">
    <w:abstractNumId w:val="14"/>
  </w:num>
  <w:num w:numId="3" w16cid:durableId="1563364892">
    <w:abstractNumId w:val="45"/>
  </w:num>
  <w:num w:numId="4" w16cid:durableId="2057312452">
    <w:abstractNumId w:val="46"/>
  </w:num>
  <w:num w:numId="5" w16cid:durableId="1971398893">
    <w:abstractNumId w:val="37"/>
  </w:num>
  <w:num w:numId="6" w16cid:durableId="1410496056">
    <w:abstractNumId w:val="38"/>
  </w:num>
  <w:num w:numId="7" w16cid:durableId="720521223">
    <w:abstractNumId w:val="23"/>
  </w:num>
  <w:num w:numId="8" w16cid:durableId="698318231">
    <w:abstractNumId w:val="41"/>
  </w:num>
  <w:num w:numId="9" w16cid:durableId="931622000">
    <w:abstractNumId w:val="29"/>
  </w:num>
  <w:num w:numId="10" w16cid:durableId="1827626587">
    <w:abstractNumId w:val="5"/>
  </w:num>
  <w:num w:numId="11" w16cid:durableId="1723358681">
    <w:abstractNumId w:val="33"/>
  </w:num>
  <w:num w:numId="12" w16cid:durableId="1114321641">
    <w:abstractNumId w:val="18"/>
  </w:num>
  <w:num w:numId="13" w16cid:durableId="1207984504">
    <w:abstractNumId w:val="13"/>
  </w:num>
  <w:num w:numId="14" w16cid:durableId="1783452243">
    <w:abstractNumId w:val="20"/>
  </w:num>
  <w:num w:numId="15" w16cid:durableId="1973435489">
    <w:abstractNumId w:val="43"/>
  </w:num>
  <w:num w:numId="16" w16cid:durableId="443039559">
    <w:abstractNumId w:val="47"/>
  </w:num>
  <w:num w:numId="17" w16cid:durableId="2073968071">
    <w:abstractNumId w:val="4"/>
  </w:num>
  <w:num w:numId="18" w16cid:durableId="1173571312">
    <w:abstractNumId w:val="26"/>
  </w:num>
  <w:num w:numId="19" w16cid:durableId="1551116625">
    <w:abstractNumId w:val="3"/>
  </w:num>
  <w:num w:numId="20" w16cid:durableId="2069261779">
    <w:abstractNumId w:val="2"/>
  </w:num>
  <w:num w:numId="21" w16cid:durableId="1606226998">
    <w:abstractNumId w:val="30"/>
  </w:num>
  <w:num w:numId="22" w16cid:durableId="838151787">
    <w:abstractNumId w:val="30"/>
    <w:lvlOverride w:ilvl="0">
      <w:startOverride w:val="3"/>
    </w:lvlOverride>
  </w:num>
  <w:num w:numId="23" w16cid:durableId="1735618697">
    <w:abstractNumId w:val="24"/>
  </w:num>
  <w:num w:numId="24" w16cid:durableId="363291768">
    <w:abstractNumId w:val="17"/>
  </w:num>
  <w:num w:numId="25" w16cid:durableId="713889472">
    <w:abstractNumId w:val="8"/>
  </w:num>
  <w:num w:numId="26" w16cid:durableId="2065180506">
    <w:abstractNumId w:val="35"/>
  </w:num>
  <w:num w:numId="27" w16cid:durableId="1464735446">
    <w:abstractNumId w:val="21"/>
  </w:num>
  <w:num w:numId="28" w16cid:durableId="1052385309">
    <w:abstractNumId w:val="11"/>
  </w:num>
  <w:num w:numId="29" w16cid:durableId="1517646753">
    <w:abstractNumId w:val="39"/>
  </w:num>
  <w:num w:numId="30" w16cid:durableId="658119433">
    <w:abstractNumId w:val="10"/>
  </w:num>
  <w:num w:numId="31" w16cid:durableId="1000696803">
    <w:abstractNumId w:val="19"/>
  </w:num>
  <w:num w:numId="32" w16cid:durableId="1141272380">
    <w:abstractNumId w:val="25"/>
  </w:num>
  <w:num w:numId="33" w16cid:durableId="678391525">
    <w:abstractNumId w:val="22"/>
  </w:num>
  <w:num w:numId="34" w16cid:durableId="583807364">
    <w:abstractNumId w:val="40"/>
  </w:num>
  <w:num w:numId="35" w16cid:durableId="1149132740">
    <w:abstractNumId w:val="16"/>
  </w:num>
  <w:num w:numId="36" w16cid:durableId="456215214">
    <w:abstractNumId w:val="31"/>
  </w:num>
  <w:num w:numId="37" w16cid:durableId="956567810">
    <w:abstractNumId w:val="27"/>
  </w:num>
  <w:num w:numId="38" w16cid:durableId="445975500">
    <w:abstractNumId w:val="42"/>
  </w:num>
  <w:num w:numId="39" w16cid:durableId="244997422">
    <w:abstractNumId w:val="1"/>
  </w:num>
  <w:num w:numId="40" w16cid:durableId="1562447859">
    <w:abstractNumId w:val="28"/>
  </w:num>
  <w:num w:numId="41" w16cid:durableId="1835221525">
    <w:abstractNumId w:val="7"/>
  </w:num>
  <w:num w:numId="42" w16cid:durableId="1252470472">
    <w:abstractNumId w:val="32"/>
  </w:num>
  <w:num w:numId="43" w16cid:durableId="1296136216">
    <w:abstractNumId w:val="6"/>
  </w:num>
  <w:num w:numId="44" w16cid:durableId="344286873">
    <w:abstractNumId w:val="12"/>
  </w:num>
  <w:num w:numId="45" w16cid:durableId="100953662">
    <w:abstractNumId w:val="44"/>
  </w:num>
  <w:num w:numId="46" w16cid:durableId="194119068">
    <w:abstractNumId w:val="36"/>
  </w:num>
  <w:num w:numId="47" w16cid:durableId="1746143049">
    <w:abstractNumId w:val="15"/>
  </w:num>
  <w:num w:numId="48" w16cid:durableId="339282806">
    <w:abstractNumId w:val="34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7DF"/>
    <w:rsid w:val="000000D1"/>
    <w:rsid w:val="000001CD"/>
    <w:rsid w:val="00000F45"/>
    <w:rsid w:val="000013D6"/>
    <w:rsid w:val="00001573"/>
    <w:rsid w:val="000015D7"/>
    <w:rsid w:val="000016F0"/>
    <w:rsid w:val="000018CA"/>
    <w:rsid w:val="00001AFC"/>
    <w:rsid w:val="00002471"/>
    <w:rsid w:val="0000332F"/>
    <w:rsid w:val="00003854"/>
    <w:rsid w:val="00003CCA"/>
    <w:rsid w:val="00003F1F"/>
    <w:rsid w:val="00006E21"/>
    <w:rsid w:val="0001135D"/>
    <w:rsid w:val="000114F3"/>
    <w:rsid w:val="000129AC"/>
    <w:rsid w:val="00012DF6"/>
    <w:rsid w:val="0001419B"/>
    <w:rsid w:val="00014529"/>
    <w:rsid w:val="000151EC"/>
    <w:rsid w:val="00015532"/>
    <w:rsid w:val="000158D4"/>
    <w:rsid w:val="0001682B"/>
    <w:rsid w:val="00016D84"/>
    <w:rsid w:val="00016EAF"/>
    <w:rsid w:val="00017D90"/>
    <w:rsid w:val="00020580"/>
    <w:rsid w:val="000206F2"/>
    <w:rsid w:val="000207BF"/>
    <w:rsid w:val="00020A62"/>
    <w:rsid w:val="00020F92"/>
    <w:rsid w:val="00021113"/>
    <w:rsid w:val="000211C1"/>
    <w:rsid w:val="000218A1"/>
    <w:rsid w:val="0002258A"/>
    <w:rsid w:val="0002386C"/>
    <w:rsid w:val="000239AF"/>
    <w:rsid w:val="00024B90"/>
    <w:rsid w:val="00025150"/>
    <w:rsid w:val="00026AAB"/>
    <w:rsid w:val="00026B64"/>
    <w:rsid w:val="0003135B"/>
    <w:rsid w:val="00031A7E"/>
    <w:rsid w:val="00032445"/>
    <w:rsid w:val="0003273E"/>
    <w:rsid w:val="00032DF1"/>
    <w:rsid w:val="00033923"/>
    <w:rsid w:val="00034D4C"/>
    <w:rsid w:val="00035160"/>
    <w:rsid w:val="00036630"/>
    <w:rsid w:val="00036820"/>
    <w:rsid w:val="0004047D"/>
    <w:rsid w:val="00041A5A"/>
    <w:rsid w:val="000426BE"/>
    <w:rsid w:val="00042BCC"/>
    <w:rsid w:val="0004354E"/>
    <w:rsid w:val="00044680"/>
    <w:rsid w:val="0004498F"/>
    <w:rsid w:val="00046B9F"/>
    <w:rsid w:val="000473B3"/>
    <w:rsid w:val="000478B0"/>
    <w:rsid w:val="000478DD"/>
    <w:rsid w:val="00047C71"/>
    <w:rsid w:val="00047DDC"/>
    <w:rsid w:val="00050816"/>
    <w:rsid w:val="00050A6D"/>
    <w:rsid w:val="00052063"/>
    <w:rsid w:val="0005239D"/>
    <w:rsid w:val="00052424"/>
    <w:rsid w:val="00052CFD"/>
    <w:rsid w:val="00053D58"/>
    <w:rsid w:val="0005400A"/>
    <w:rsid w:val="00054E41"/>
    <w:rsid w:val="000556B5"/>
    <w:rsid w:val="000563F9"/>
    <w:rsid w:val="0006013E"/>
    <w:rsid w:val="000615C7"/>
    <w:rsid w:val="00061C2F"/>
    <w:rsid w:val="000637F5"/>
    <w:rsid w:val="0006410D"/>
    <w:rsid w:val="0006447C"/>
    <w:rsid w:val="00065088"/>
    <w:rsid w:val="00065AB0"/>
    <w:rsid w:val="00065CF6"/>
    <w:rsid w:val="00066538"/>
    <w:rsid w:val="0006703C"/>
    <w:rsid w:val="00067D90"/>
    <w:rsid w:val="0007016A"/>
    <w:rsid w:val="00070286"/>
    <w:rsid w:val="0007238A"/>
    <w:rsid w:val="000738EB"/>
    <w:rsid w:val="00073ABF"/>
    <w:rsid w:val="0007433F"/>
    <w:rsid w:val="000745F8"/>
    <w:rsid w:val="00074603"/>
    <w:rsid w:val="0007491C"/>
    <w:rsid w:val="00074E7B"/>
    <w:rsid w:val="0007509B"/>
    <w:rsid w:val="000766B3"/>
    <w:rsid w:val="00076CA8"/>
    <w:rsid w:val="00076EF8"/>
    <w:rsid w:val="00077B6B"/>
    <w:rsid w:val="00081DB3"/>
    <w:rsid w:val="000853A2"/>
    <w:rsid w:val="000861F5"/>
    <w:rsid w:val="000866E8"/>
    <w:rsid w:val="00086D77"/>
    <w:rsid w:val="000877DC"/>
    <w:rsid w:val="00090626"/>
    <w:rsid w:val="00090E70"/>
    <w:rsid w:val="00090ECF"/>
    <w:rsid w:val="00093974"/>
    <w:rsid w:val="00094233"/>
    <w:rsid w:val="00095124"/>
    <w:rsid w:val="00095504"/>
    <w:rsid w:val="00095B25"/>
    <w:rsid w:val="00095E80"/>
    <w:rsid w:val="00097030"/>
    <w:rsid w:val="00097596"/>
    <w:rsid w:val="00097899"/>
    <w:rsid w:val="000A018D"/>
    <w:rsid w:val="000A1056"/>
    <w:rsid w:val="000A21E0"/>
    <w:rsid w:val="000A239E"/>
    <w:rsid w:val="000A2F10"/>
    <w:rsid w:val="000A350F"/>
    <w:rsid w:val="000A3AD0"/>
    <w:rsid w:val="000A3CCF"/>
    <w:rsid w:val="000A50E0"/>
    <w:rsid w:val="000A5762"/>
    <w:rsid w:val="000A5F09"/>
    <w:rsid w:val="000A67FD"/>
    <w:rsid w:val="000A7D91"/>
    <w:rsid w:val="000B08F1"/>
    <w:rsid w:val="000B257C"/>
    <w:rsid w:val="000B28F1"/>
    <w:rsid w:val="000B4C16"/>
    <w:rsid w:val="000B530C"/>
    <w:rsid w:val="000B5F2D"/>
    <w:rsid w:val="000C257E"/>
    <w:rsid w:val="000C366A"/>
    <w:rsid w:val="000C3759"/>
    <w:rsid w:val="000C4B26"/>
    <w:rsid w:val="000C560E"/>
    <w:rsid w:val="000C5928"/>
    <w:rsid w:val="000C6236"/>
    <w:rsid w:val="000C62CE"/>
    <w:rsid w:val="000C69A6"/>
    <w:rsid w:val="000C77D9"/>
    <w:rsid w:val="000C7817"/>
    <w:rsid w:val="000D16D8"/>
    <w:rsid w:val="000D1F04"/>
    <w:rsid w:val="000D38DD"/>
    <w:rsid w:val="000D5053"/>
    <w:rsid w:val="000D5F02"/>
    <w:rsid w:val="000D6E1C"/>
    <w:rsid w:val="000D780A"/>
    <w:rsid w:val="000E16CE"/>
    <w:rsid w:val="000E17EB"/>
    <w:rsid w:val="000E1C6A"/>
    <w:rsid w:val="000E24A5"/>
    <w:rsid w:val="000E2514"/>
    <w:rsid w:val="000E2DC6"/>
    <w:rsid w:val="000E401A"/>
    <w:rsid w:val="000E446E"/>
    <w:rsid w:val="000E494E"/>
    <w:rsid w:val="000E5009"/>
    <w:rsid w:val="000E51B1"/>
    <w:rsid w:val="000E5EF8"/>
    <w:rsid w:val="000E60F0"/>
    <w:rsid w:val="000E77EB"/>
    <w:rsid w:val="000F04FA"/>
    <w:rsid w:val="000F22F7"/>
    <w:rsid w:val="000F38B4"/>
    <w:rsid w:val="000F3CA8"/>
    <w:rsid w:val="000F4987"/>
    <w:rsid w:val="000F796C"/>
    <w:rsid w:val="0010127C"/>
    <w:rsid w:val="00101282"/>
    <w:rsid w:val="00101AB5"/>
    <w:rsid w:val="001075CD"/>
    <w:rsid w:val="001104F6"/>
    <w:rsid w:val="00110602"/>
    <w:rsid w:val="001127A2"/>
    <w:rsid w:val="00112D43"/>
    <w:rsid w:val="001131D1"/>
    <w:rsid w:val="00115193"/>
    <w:rsid w:val="001159BD"/>
    <w:rsid w:val="001168FA"/>
    <w:rsid w:val="00120798"/>
    <w:rsid w:val="00120D49"/>
    <w:rsid w:val="00121639"/>
    <w:rsid w:val="00121A96"/>
    <w:rsid w:val="0012242A"/>
    <w:rsid w:val="00123C24"/>
    <w:rsid w:val="00124088"/>
    <w:rsid w:val="00125A03"/>
    <w:rsid w:val="00126409"/>
    <w:rsid w:val="00127FE4"/>
    <w:rsid w:val="00130EC5"/>
    <w:rsid w:val="00130F5C"/>
    <w:rsid w:val="00131CFF"/>
    <w:rsid w:val="00132476"/>
    <w:rsid w:val="00132477"/>
    <w:rsid w:val="00132982"/>
    <w:rsid w:val="001350C7"/>
    <w:rsid w:val="00135499"/>
    <w:rsid w:val="0013710D"/>
    <w:rsid w:val="00137AE1"/>
    <w:rsid w:val="00137E06"/>
    <w:rsid w:val="00140A96"/>
    <w:rsid w:val="00141662"/>
    <w:rsid w:val="001417AB"/>
    <w:rsid w:val="00141CC3"/>
    <w:rsid w:val="00141FC6"/>
    <w:rsid w:val="00142168"/>
    <w:rsid w:val="00143961"/>
    <w:rsid w:val="00143BD5"/>
    <w:rsid w:val="001473AC"/>
    <w:rsid w:val="0015114F"/>
    <w:rsid w:val="00152B52"/>
    <w:rsid w:val="00152E92"/>
    <w:rsid w:val="00153CCE"/>
    <w:rsid w:val="001547CF"/>
    <w:rsid w:val="00154D3C"/>
    <w:rsid w:val="0015539C"/>
    <w:rsid w:val="0015678C"/>
    <w:rsid w:val="001602D9"/>
    <w:rsid w:val="001630D5"/>
    <w:rsid w:val="00163255"/>
    <w:rsid w:val="0016338D"/>
    <w:rsid w:val="00163FFD"/>
    <w:rsid w:val="00165FF2"/>
    <w:rsid w:val="00166B1F"/>
    <w:rsid w:val="00167653"/>
    <w:rsid w:val="001729ED"/>
    <w:rsid w:val="001737D2"/>
    <w:rsid w:val="001748D3"/>
    <w:rsid w:val="001748D7"/>
    <w:rsid w:val="001761CF"/>
    <w:rsid w:val="00176CC2"/>
    <w:rsid w:val="0017746D"/>
    <w:rsid w:val="00180006"/>
    <w:rsid w:val="00181836"/>
    <w:rsid w:val="00182622"/>
    <w:rsid w:val="001836FC"/>
    <w:rsid w:val="001848E8"/>
    <w:rsid w:val="00184A15"/>
    <w:rsid w:val="001855C1"/>
    <w:rsid w:val="00185EA2"/>
    <w:rsid w:val="001905CA"/>
    <w:rsid w:val="001906DC"/>
    <w:rsid w:val="00190C1F"/>
    <w:rsid w:val="00190DFE"/>
    <w:rsid w:val="00190F07"/>
    <w:rsid w:val="00191547"/>
    <w:rsid w:val="001933E9"/>
    <w:rsid w:val="00195BC6"/>
    <w:rsid w:val="001966EE"/>
    <w:rsid w:val="001969E5"/>
    <w:rsid w:val="001A0237"/>
    <w:rsid w:val="001A09BB"/>
    <w:rsid w:val="001A0CCD"/>
    <w:rsid w:val="001A10EB"/>
    <w:rsid w:val="001A1C95"/>
    <w:rsid w:val="001A299D"/>
    <w:rsid w:val="001A5112"/>
    <w:rsid w:val="001A5C5F"/>
    <w:rsid w:val="001A6325"/>
    <w:rsid w:val="001A64AA"/>
    <w:rsid w:val="001A7FA3"/>
    <w:rsid w:val="001B1941"/>
    <w:rsid w:val="001B2679"/>
    <w:rsid w:val="001B42A6"/>
    <w:rsid w:val="001B59B4"/>
    <w:rsid w:val="001B67B0"/>
    <w:rsid w:val="001B6C8C"/>
    <w:rsid w:val="001B7F04"/>
    <w:rsid w:val="001C07DF"/>
    <w:rsid w:val="001C11DB"/>
    <w:rsid w:val="001C1A64"/>
    <w:rsid w:val="001D0EDD"/>
    <w:rsid w:val="001D1BF4"/>
    <w:rsid w:val="001D1CB1"/>
    <w:rsid w:val="001D3BFE"/>
    <w:rsid w:val="001D3CE4"/>
    <w:rsid w:val="001D61AD"/>
    <w:rsid w:val="001D64FB"/>
    <w:rsid w:val="001D77F7"/>
    <w:rsid w:val="001D7E11"/>
    <w:rsid w:val="001E0705"/>
    <w:rsid w:val="001E08C4"/>
    <w:rsid w:val="001E258A"/>
    <w:rsid w:val="001E3BD2"/>
    <w:rsid w:val="001E447C"/>
    <w:rsid w:val="001E47C7"/>
    <w:rsid w:val="001E488C"/>
    <w:rsid w:val="001E5610"/>
    <w:rsid w:val="001E6DA4"/>
    <w:rsid w:val="001F049F"/>
    <w:rsid w:val="001F0770"/>
    <w:rsid w:val="001F0FDD"/>
    <w:rsid w:val="001F17BD"/>
    <w:rsid w:val="001F2242"/>
    <w:rsid w:val="001F2A94"/>
    <w:rsid w:val="001F2DD4"/>
    <w:rsid w:val="001F5380"/>
    <w:rsid w:val="001F5B21"/>
    <w:rsid w:val="001F5F01"/>
    <w:rsid w:val="001F606E"/>
    <w:rsid w:val="001F7EDA"/>
    <w:rsid w:val="0020021E"/>
    <w:rsid w:val="00200DBB"/>
    <w:rsid w:val="0020199B"/>
    <w:rsid w:val="00202024"/>
    <w:rsid w:val="002033A2"/>
    <w:rsid w:val="00204C90"/>
    <w:rsid w:val="00205222"/>
    <w:rsid w:val="002059B3"/>
    <w:rsid w:val="00207ACB"/>
    <w:rsid w:val="00211081"/>
    <w:rsid w:val="002110DD"/>
    <w:rsid w:val="00211ACD"/>
    <w:rsid w:val="00211B97"/>
    <w:rsid w:val="002128EA"/>
    <w:rsid w:val="002130EA"/>
    <w:rsid w:val="00215C7A"/>
    <w:rsid w:val="00216381"/>
    <w:rsid w:val="0021681B"/>
    <w:rsid w:val="002203D0"/>
    <w:rsid w:val="00220DD1"/>
    <w:rsid w:val="00220ED9"/>
    <w:rsid w:val="00221115"/>
    <w:rsid w:val="00221717"/>
    <w:rsid w:val="002229AA"/>
    <w:rsid w:val="002233E3"/>
    <w:rsid w:val="00223C7B"/>
    <w:rsid w:val="00223E07"/>
    <w:rsid w:val="00224273"/>
    <w:rsid w:val="002252B6"/>
    <w:rsid w:val="00233808"/>
    <w:rsid w:val="00234D96"/>
    <w:rsid w:val="00235068"/>
    <w:rsid w:val="00235A3F"/>
    <w:rsid w:val="00236162"/>
    <w:rsid w:val="002366AB"/>
    <w:rsid w:val="00236C61"/>
    <w:rsid w:val="00236E96"/>
    <w:rsid w:val="00237F5B"/>
    <w:rsid w:val="00240217"/>
    <w:rsid w:val="00240CB3"/>
    <w:rsid w:val="00242B92"/>
    <w:rsid w:val="00243013"/>
    <w:rsid w:val="00243292"/>
    <w:rsid w:val="00243629"/>
    <w:rsid w:val="002442CC"/>
    <w:rsid w:val="00245305"/>
    <w:rsid w:val="002503A4"/>
    <w:rsid w:val="00250634"/>
    <w:rsid w:val="00250E2D"/>
    <w:rsid w:val="002518F6"/>
    <w:rsid w:val="00251C17"/>
    <w:rsid w:val="00253261"/>
    <w:rsid w:val="002532C2"/>
    <w:rsid w:val="00253604"/>
    <w:rsid w:val="00255584"/>
    <w:rsid w:val="0025560F"/>
    <w:rsid w:val="00255E03"/>
    <w:rsid w:val="00256C35"/>
    <w:rsid w:val="00256D9C"/>
    <w:rsid w:val="00260776"/>
    <w:rsid w:val="00260BBF"/>
    <w:rsid w:val="00260FFE"/>
    <w:rsid w:val="00261729"/>
    <w:rsid w:val="00261D1C"/>
    <w:rsid w:val="00262C57"/>
    <w:rsid w:val="00263127"/>
    <w:rsid w:val="00263A61"/>
    <w:rsid w:val="00264BE6"/>
    <w:rsid w:val="00265A70"/>
    <w:rsid w:val="00265BF2"/>
    <w:rsid w:val="002667DE"/>
    <w:rsid w:val="00266D4C"/>
    <w:rsid w:val="00267EA6"/>
    <w:rsid w:val="00270362"/>
    <w:rsid w:val="00272333"/>
    <w:rsid w:val="00272702"/>
    <w:rsid w:val="0027297C"/>
    <w:rsid w:val="00273CD6"/>
    <w:rsid w:val="0027494C"/>
    <w:rsid w:val="00274B60"/>
    <w:rsid w:val="00274F8E"/>
    <w:rsid w:val="002753BB"/>
    <w:rsid w:val="00276790"/>
    <w:rsid w:val="00276CDA"/>
    <w:rsid w:val="002772D3"/>
    <w:rsid w:val="00277722"/>
    <w:rsid w:val="00277AF8"/>
    <w:rsid w:val="002805E0"/>
    <w:rsid w:val="002814B9"/>
    <w:rsid w:val="00281845"/>
    <w:rsid w:val="00282DAA"/>
    <w:rsid w:val="00284F0E"/>
    <w:rsid w:val="00285AF2"/>
    <w:rsid w:val="00290CB0"/>
    <w:rsid w:val="00291D39"/>
    <w:rsid w:val="002938B7"/>
    <w:rsid w:val="00294111"/>
    <w:rsid w:val="0029613C"/>
    <w:rsid w:val="00297860"/>
    <w:rsid w:val="002A00EB"/>
    <w:rsid w:val="002A081C"/>
    <w:rsid w:val="002A1303"/>
    <w:rsid w:val="002A1F26"/>
    <w:rsid w:val="002A202A"/>
    <w:rsid w:val="002A367C"/>
    <w:rsid w:val="002A40E5"/>
    <w:rsid w:val="002A4849"/>
    <w:rsid w:val="002A4D8A"/>
    <w:rsid w:val="002A51B6"/>
    <w:rsid w:val="002A54AD"/>
    <w:rsid w:val="002A6613"/>
    <w:rsid w:val="002B0492"/>
    <w:rsid w:val="002B0C66"/>
    <w:rsid w:val="002B1E62"/>
    <w:rsid w:val="002B34AC"/>
    <w:rsid w:val="002B5D8A"/>
    <w:rsid w:val="002B71AA"/>
    <w:rsid w:val="002B7A0C"/>
    <w:rsid w:val="002C09BA"/>
    <w:rsid w:val="002C1079"/>
    <w:rsid w:val="002C12D0"/>
    <w:rsid w:val="002C2045"/>
    <w:rsid w:val="002C272A"/>
    <w:rsid w:val="002C3643"/>
    <w:rsid w:val="002C548F"/>
    <w:rsid w:val="002C56EE"/>
    <w:rsid w:val="002D0151"/>
    <w:rsid w:val="002D1235"/>
    <w:rsid w:val="002D165B"/>
    <w:rsid w:val="002D1AB9"/>
    <w:rsid w:val="002D22C0"/>
    <w:rsid w:val="002D3C7F"/>
    <w:rsid w:val="002D3E55"/>
    <w:rsid w:val="002D573E"/>
    <w:rsid w:val="002D6E53"/>
    <w:rsid w:val="002D6ECA"/>
    <w:rsid w:val="002D71F3"/>
    <w:rsid w:val="002D7547"/>
    <w:rsid w:val="002D76E9"/>
    <w:rsid w:val="002E07DA"/>
    <w:rsid w:val="002E0BA0"/>
    <w:rsid w:val="002E24B2"/>
    <w:rsid w:val="002E2B52"/>
    <w:rsid w:val="002E3A4E"/>
    <w:rsid w:val="002E4BF9"/>
    <w:rsid w:val="002F12B9"/>
    <w:rsid w:val="002F1DE5"/>
    <w:rsid w:val="002F2EFA"/>
    <w:rsid w:val="002F44B3"/>
    <w:rsid w:val="002F4FDF"/>
    <w:rsid w:val="002F5A12"/>
    <w:rsid w:val="002F6216"/>
    <w:rsid w:val="002F7658"/>
    <w:rsid w:val="002F7903"/>
    <w:rsid w:val="002F7C8D"/>
    <w:rsid w:val="00301091"/>
    <w:rsid w:val="00301DB5"/>
    <w:rsid w:val="00303357"/>
    <w:rsid w:val="003067E0"/>
    <w:rsid w:val="00306888"/>
    <w:rsid w:val="00307C0A"/>
    <w:rsid w:val="00310D47"/>
    <w:rsid w:val="00312AB7"/>
    <w:rsid w:val="0031303C"/>
    <w:rsid w:val="0031350A"/>
    <w:rsid w:val="00313951"/>
    <w:rsid w:val="00313A9C"/>
    <w:rsid w:val="00313FA1"/>
    <w:rsid w:val="00314431"/>
    <w:rsid w:val="003148AE"/>
    <w:rsid w:val="00315733"/>
    <w:rsid w:val="003179AA"/>
    <w:rsid w:val="00317A01"/>
    <w:rsid w:val="003201C7"/>
    <w:rsid w:val="0032080E"/>
    <w:rsid w:val="003215E4"/>
    <w:rsid w:val="003223A4"/>
    <w:rsid w:val="0032327A"/>
    <w:rsid w:val="00323943"/>
    <w:rsid w:val="00324F10"/>
    <w:rsid w:val="00326A5F"/>
    <w:rsid w:val="00331598"/>
    <w:rsid w:val="003329F2"/>
    <w:rsid w:val="00332B8D"/>
    <w:rsid w:val="0033369B"/>
    <w:rsid w:val="003343F2"/>
    <w:rsid w:val="00335D9C"/>
    <w:rsid w:val="00341174"/>
    <w:rsid w:val="003420FC"/>
    <w:rsid w:val="003423DC"/>
    <w:rsid w:val="003432F8"/>
    <w:rsid w:val="00343529"/>
    <w:rsid w:val="00344633"/>
    <w:rsid w:val="00345BBB"/>
    <w:rsid w:val="00351290"/>
    <w:rsid w:val="00351F4C"/>
    <w:rsid w:val="00351FC1"/>
    <w:rsid w:val="00352337"/>
    <w:rsid w:val="00352607"/>
    <w:rsid w:val="00352887"/>
    <w:rsid w:val="00352DF8"/>
    <w:rsid w:val="0035500E"/>
    <w:rsid w:val="00355CC4"/>
    <w:rsid w:val="00355F04"/>
    <w:rsid w:val="0036228F"/>
    <w:rsid w:val="00362B2F"/>
    <w:rsid w:val="00364132"/>
    <w:rsid w:val="00364B6F"/>
    <w:rsid w:val="0036593D"/>
    <w:rsid w:val="00365AA1"/>
    <w:rsid w:val="003675CC"/>
    <w:rsid w:val="00367EC4"/>
    <w:rsid w:val="00371677"/>
    <w:rsid w:val="00373879"/>
    <w:rsid w:val="0037389F"/>
    <w:rsid w:val="00373946"/>
    <w:rsid w:val="00373BA3"/>
    <w:rsid w:val="00374224"/>
    <w:rsid w:val="00374C4E"/>
    <w:rsid w:val="003751A9"/>
    <w:rsid w:val="00376736"/>
    <w:rsid w:val="0037770D"/>
    <w:rsid w:val="00380009"/>
    <w:rsid w:val="00380A7A"/>
    <w:rsid w:val="0038132E"/>
    <w:rsid w:val="00382223"/>
    <w:rsid w:val="003843EB"/>
    <w:rsid w:val="0038477B"/>
    <w:rsid w:val="00384EA5"/>
    <w:rsid w:val="00385BA6"/>
    <w:rsid w:val="00386D5E"/>
    <w:rsid w:val="003909F3"/>
    <w:rsid w:val="0039104F"/>
    <w:rsid w:val="00392C7C"/>
    <w:rsid w:val="003933A1"/>
    <w:rsid w:val="00393A63"/>
    <w:rsid w:val="00394238"/>
    <w:rsid w:val="003957A2"/>
    <w:rsid w:val="0039688B"/>
    <w:rsid w:val="00396DA8"/>
    <w:rsid w:val="0039709E"/>
    <w:rsid w:val="003A05A6"/>
    <w:rsid w:val="003A0841"/>
    <w:rsid w:val="003A08C3"/>
    <w:rsid w:val="003A1098"/>
    <w:rsid w:val="003A1F72"/>
    <w:rsid w:val="003A3363"/>
    <w:rsid w:val="003A3846"/>
    <w:rsid w:val="003A3D1A"/>
    <w:rsid w:val="003A3E1F"/>
    <w:rsid w:val="003A4022"/>
    <w:rsid w:val="003A543E"/>
    <w:rsid w:val="003A59FC"/>
    <w:rsid w:val="003A69A3"/>
    <w:rsid w:val="003A6F80"/>
    <w:rsid w:val="003B0187"/>
    <w:rsid w:val="003B01EB"/>
    <w:rsid w:val="003B230D"/>
    <w:rsid w:val="003B2A00"/>
    <w:rsid w:val="003B3C60"/>
    <w:rsid w:val="003B3DD7"/>
    <w:rsid w:val="003B46BA"/>
    <w:rsid w:val="003B602D"/>
    <w:rsid w:val="003B6C6B"/>
    <w:rsid w:val="003B6DB5"/>
    <w:rsid w:val="003B7378"/>
    <w:rsid w:val="003B7929"/>
    <w:rsid w:val="003B7A09"/>
    <w:rsid w:val="003C0396"/>
    <w:rsid w:val="003C1EA1"/>
    <w:rsid w:val="003C204E"/>
    <w:rsid w:val="003C3E44"/>
    <w:rsid w:val="003C3F02"/>
    <w:rsid w:val="003C3F39"/>
    <w:rsid w:val="003C526C"/>
    <w:rsid w:val="003C602F"/>
    <w:rsid w:val="003C6427"/>
    <w:rsid w:val="003C6A7E"/>
    <w:rsid w:val="003C709D"/>
    <w:rsid w:val="003C7C80"/>
    <w:rsid w:val="003D07E7"/>
    <w:rsid w:val="003D0A13"/>
    <w:rsid w:val="003D0B8D"/>
    <w:rsid w:val="003D1021"/>
    <w:rsid w:val="003D1F5B"/>
    <w:rsid w:val="003D2819"/>
    <w:rsid w:val="003D2D3F"/>
    <w:rsid w:val="003D46DD"/>
    <w:rsid w:val="003D5F97"/>
    <w:rsid w:val="003D66A9"/>
    <w:rsid w:val="003E0CA6"/>
    <w:rsid w:val="003E109F"/>
    <w:rsid w:val="003E1A3C"/>
    <w:rsid w:val="003E1B73"/>
    <w:rsid w:val="003E1EAA"/>
    <w:rsid w:val="003E354C"/>
    <w:rsid w:val="003E3844"/>
    <w:rsid w:val="003E49B2"/>
    <w:rsid w:val="003E4EF8"/>
    <w:rsid w:val="003E56A7"/>
    <w:rsid w:val="003E5BDF"/>
    <w:rsid w:val="003E5FB9"/>
    <w:rsid w:val="003E6B8B"/>
    <w:rsid w:val="003F08AC"/>
    <w:rsid w:val="003F0D3C"/>
    <w:rsid w:val="003F1433"/>
    <w:rsid w:val="003F1D96"/>
    <w:rsid w:val="003F2DB9"/>
    <w:rsid w:val="003F323E"/>
    <w:rsid w:val="003F4EC7"/>
    <w:rsid w:val="003F662E"/>
    <w:rsid w:val="003F6B46"/>
    <w:rsid w:val="003F6EAC"/>
    <w:rsid w:val="003F72D5"/>
    <w:rsid w:val="003F7AE5"/>
    <w:rsid w:val="00400387"/>
    <w:rsid w:val="00400994"/>
    <w:rsid w:val="00402082"/>
    <w:rsid w:val="00402AC8"/>
    <w:rsid w:val="004064BC"/>
    <w:rsid w:val="004078E3"/>
    <w:rsid w:val="0041145A"/>
    <w:rsid w:val="00414A22"/>
    <w:rsid w:val="00414F2E"/>
    <w:rsid w:val="00415215"/>
    <w:rsid w:val="0041639B"/>
    <w:rsid w:val="004163E4"/>
    <w:rsid w:val="0041683E"/>
    <w:rsid w:val="00417CEA"/>
    <w:rsid w:val="00420246"/>
    <w:rsid w:val="0042123A"/>
    <w:rsid w:val="00421D9F"/>
    <w:rsid w:val="004231F8"/>
    <w:rsid w:val="004255AC"/>
    <w:rsid w:val="00426592"/>
    <w:rsid w:val="004265EA"/>
    <w:rsid w:val="004272C8"/>
    <w:rsid w:val="00427ECB"/>
    <w:rsid w:val="0043016C"/>
    <w:rsid w:val="00430CAC"/>
    <w:rsid w:val="00430D28"/>
    <w:rsid w:val="00431980"/>
    <w:rsid w:val="00431C66"/>
    <w:rsid w:val="00431C91"/>
    <w:rsid w:val="00432301"/>
    <w:rsid w:val="00432FF4"/>
    <w:rsid w:val="00434D93"/>
    <w:rsid w:val="00435D82"/>
    <w:rsid w:val="00435E84"/>
    <w:rsid w:val="00436D45"/>
    <w:rsid w:val="0043792F"/>
    <w:rsid w:val="00437E29"/>
    <w:rsid w:val="0044158B"/>
    <w:rsid w:val="00442637"/>
    <w:rsid w:val="00444005"/>
    <w:rsid w:val="0044412A"/>
    <w:rsid w:val="00444247"/>
    <w:rsid w:val="00444DAE"/>
    <w:rsid w:val="00446F1A"/>
    <w:rsid w:val="0045082C"/>
    <w:rsid w:val="00450B82"/>
    <w:rsid w:val="00451D60"/>
    <w:rsid w:val="00451DE1"/>
    <w:rsid w:val="004520C5"/>
    <w:rsid w:val="00452712"/>
    <w:rsid w:val="00452817"/>
    <w:rsid w:val="00453705"/>
    <w:rsid w:val="00453E30"/>
    <w:rsid w:val="00455A72"/>
    <w:rsid w:val="00455BAC"/>
    <w:rsid w:val="00456DD5"/>
    <w:rsid w:val="004577DF"/>
    <w:rsid w:val="004579D5"/>
    <w:rsid w:val="004606F3"/>
    <w:rsid w:val="00460DA1"/>
    <w:rsid w:val="00460FF7"/>
    <w:rsid w:val="00463351"/>
    <w:rsid w:val="00465C91"/>
    <w:rsid w:val="00466386"/>
    <w:rsid w:val="00466CB7"/>
    <w:rsid w:val="00466D32"/>
    <w:rsid w:val="0046710F"/>
    <w:rsid w:val="004671DA"/>
    <w:rsid w:val="00467724"/>
    <w:rsid w:val="0046792D"/>
    <w:rsid w:val="00467EEE"/>
    <w:rsid w:val="004704A4"/>
    <w:rsid w:val="0047078B"/>
    <w:rsid w:val="00470FE0"/>
    <w:rsid w:val="0047131C"/>
    <w:rsid w:val="00471689"/>
    <w:rsid w:val="00471877"/>
    <w:rsid w:val="00473314"/>
    <w:rsid w:val="00473467"/>
    <w:rsid w:val="004744AC"/>
    <w:rsid w:val="0047537F"/>
    <w:rsid w:val="00475642"/>
    <w:rsid w:val="004759FE"/>
    <w:rsid w:val="0047659B"/>
    <w:rsid w:val="004810E6"/>
    <w:rsid w:val="004828F7"/>
    <w:rsid w:val="00484E8F"/>
    <w:rsid w:val="00485E8B"/>
    <w:rsid w:val="004864F2"/>
    <w:rsid w:val="00487261"/>
    <w:rsid w:val="004919BE"/>
    <w:rsid w:val="00493392"/>
    <w:rsid w:val="00494124"/>
    <w:rsid w:val="00494DC3"/>
    <w:rsid w:val="00494EB0"/>
    <w:rsid w:val="00497811"/>
    <w:rsid w:val="004A08FA"/>
    <w:rsid w:val="004A0A90"/>
    <w:rsid w:val="004A241F"/>
    <w:rsid w:val="004A3ED8"/>
    <w:rsid w:val="004A4689"/>
    <w:rsid w:val="004A5567"/>
    <w:rsid w:val="004B07BE"/>
    <w:rsid w:val="004B1CE1"/>
    <w:rsid w:val="004B2B07"/>
    <w:rsid w:val="004B3284"/>
    <w:rsid w:val="004B461D"/>
    <w:rsid w:val="004B4F24"/>
    <w:rsid w:val="004B6E7E"/>
    <w:rsid w:val="004B7838"/>
    <w:rsid w:val="004C0046"/>
    <w:rsid w:val="004C28E5"/>
    <w:rsid w:val="004C2922"/>
    <w:rsid w:val="004C298A"/>
    <w:rsid w:val="004C3929"/>
    <w:rsid w:val="004C463C"/>
    <w:rsid w:val="004C5150"/>
    <w:rsid w:val="004C54F0"/>
    <w:rsid w:val="004C6D25"/>
    <w:rsid w:val="004D040C"/>
    <w:rsid w:val="004D0ECC"/>
    <w:rsid w:val="004D1138"/>
    <w:rsid w:val="004D1AEA"/>
    <w:rsid w:val="004D22DF"/>
    <w:rsid w:val="004D3E78"/>
    <w:rsid w:val="004D4647"/>
    <w:rsid w:val="004D4EA1"/>
    <w:rsid w:val="004D54C3"/>
    <w:rsid w:val="004D5521"/>
    <w:rsid w:val="004D58E7"/>
    <w:rsid w:val="004D5AEA"/>
    <w:rsid w:val="004D5C75"/>
    <w:rsid w:val="004D62A5"/>
    <w:rsid w:val="004D66DD"/>
    <w:rsid w:val="004D73A7"/>
    <w:rsid w:val="004D7960"/>
    <w:rsid w:val="004E1226"/>
    <w:rsid w:val="004E14F3"/>
    <w:rsid w:val="004E1FEC"/>
    <w:rsid w:val="004E2E6F"/>
    <w:rsid w:val="004E5287"/>
    <w:rsid w:val="004E79D4"/>
    <w:rsid w:val="004E7FF4"/>
    <w:rsid w:val="004F0300"/>
    <w:rsid w:val="004F13B2"/>
    <w:rsid w:val="004F29B0"/>
    <w:rsid w:val="004F5033"/>
    <w:rsid w:val="004F5B8C"/>
    <w:rsid w:val="004F5FC9"/>
    <w:rsid w:val="004F7551"/>
    <w:rsid w:val="00500254"/>
    <w:rsid w:val="005005FF"/>
    <w:rsid w:val="00500EDE"/>
    <w:rsid w:val="0050100C"/>
    <w:rsid w:val="0050409A"/>
    <w:rsid w:val="00504640"/>
    <w:rsid w:val="00504B04"/>
    <w:rsid w:val="00504EB9"/>
    <w:rsid w:val="00506C50"/>
    <w:rsid w:val="00507368"/>
    <w:rsid w:val="00510507"/>
    <w:rsid w:val="005110A4"/>
    <w:rsid w:val="00512253"/>
    <w:rsid w:val="005126CE"/>
    <w:rsid w:val="005146C7"/>
    <w:rsid w:val="005153B5"/>
    <w:rsid w:val="00515956"/>
    <w:rsid w:val="00515ABA"/>
    <w:rsid w:val="005209F9"/>
    <w:rsid w:val="00522E00"/>
    <w:rsid w:val="00523644"/>
    <w:rsid w:val="00523D1E"/>
    <w:rsid w:val="005245CC"/>
    <w:rsid w:val="00524916"/>
    <w:rsid w:val="0052543C"/>
    <w:rsid w:val="00526ED4"/>
    <w:rsid w:val="00527458"/>
    <w:rsid w:val="0052777C"/>
    <w:rsid w:val="00531959"/>
    <w:rsid w:val="00532B09"/>
    <w:rsid w:val="00535FDE"/>
    <w:rsid w:val="00536887"/>
    <w:rsid w:val="00540006"/>
    <w:rsid w:val="0054036B"/>
    <w:rsid w:val="00541306"/>
    <w:rsid w:val="005414C7"/>
    <w:rsid w:val="00541737"/>
    <w:rsid w:val="00541BB9"/>
    <w:rsid w:val="00542F16"/>
    <w:rsid w:val="00543164"/>
    <w:rsid w:val="00543947"/>
    <w:rsid w:val="00543A3A"/>
    <w:rsid w:val="00544095"/>
    <w:rsid w:val="005441C5"/>
    <w:rsid w:val="00544D4C"/>
    <w:rsid w:val="00546768"/>
    <w:rsid w:val="00547C73"/>
    <w:rsid w:val="00550A2E"/>
    <w:rsid w:val="00550AB9"/>
    <w:rsid w:val="00551498"/>
    <w:rsid w:val="00553136"/>
    <w:rsid w:val="005570B3"/>
    <w:rsid w:val="00557574"/>
    <w:rsid w:val="005601AF"/>
    <w:rsid w:val="0056214F"/>
    <w:rsid w:val="00562BBF"/>
    <w:rsid w:val="005641FE"/>
    <w:rsid w:val="005649FD"/>
    <w:rsid w:val="00565256"/>
    <w:rsid w:val="0056529A"/>
    <w:rsid w:val="005655BC"/>
    <w:rsid w:val="0056715F"/>
    <w:rsid w:val="00567761"/>
    <w:rsid w:val="005709C3"/>
    <w:rsid w:val="00570C1E"/>
    <w:rsid w:val="005711DA"/>
    <w:rsid w:val="00571481"/>
    <w:rsid w:val="005723D4"/>
    <w:rsid w:val="00572735"/>
    <w:rsid w:val="00573A7C"/>
    <w:rsid w:val="00573D6B"/>
    <w:rsid w:val="00575BF1"/>
    <w:rsid w:val="00576093"/>
    <w:rsid w:val="0057617C"/>
    <w:rsid w:val="005767AB"/>
    <w:rsid w:val="00576E6E"/>
    <w:rsid w:val="00577956"/>
    <w:rsid w:val="00581224"/>
    <w:rsid w:val="00582533"/>
    <w:rsid w:val="005825DF"/>
    <w:rsid w:val="005835D0"/>
    <w:rsid w:val="00583FF4"/>
    <w:rsid w:val="00585D9A"/>
    <w:rsid w:val="0058670D"/>
    <w:rsid w:val="00587509"/>
    <w:rsid w:val="00587E5E"/>
    <w:rsid w:val="00591D73"/>
    <w:rsid w:val="00592BAF"/>
    <w:rsid w:val="00593804"/>
    <w:rsid w:val="00593C25"/>
    <w:rsid w:val="00594D04"/>
    <w:rsid w:val="00594FB4"/>
    <w:rsid w:val="00595703"/>
    <w:rsid w:val="00595788"/>
    <w:rsid w:val="005957C8"/>
    <w:rsid w:val="00595B30"/>
    <w:rsid w:val="00595DCC"/>
    <w:rsid w:val="005960D4"/>
    <w:rsid w:val="00597C7D"/>
    <w:rsid w:val="005A1244"/>
    <w:rsid w:val="005A2568"/>
    <w:rsid w:val="005A2744"/>
    <w:rsid w:val="005A276A"/>
    <w:rsid w:val="005A2DC7"/>
    <w:rsid w:val="005A4A80"/>
    <w:rsid w:val="005A4DD6"/>
    <w:rsid w:val="005A4FDC"/>
    <w:rsid w:val="005A5D7E"/>
    <w:rsid w:val="005A64F9"/>
    <w:rsid w:val="005B09E0"/>
    <w:rsid w:val="005B0AB1"/>
    <w:rsid w:val="005B1E55"/>
    <w:rsid w:val="005B40B0"/>
    <w:rsid w:val="005B4534"/>
    <w:rsid w:val="005B6CA6"/>
    <w:rsid w:val="005B6E16"/>
    <w:rsid w:val="005B6F12"/>
    <w:rsid w:val="005B7B88"/>
    <w:rsid w:val="005C0151"/>
    <w:rsid w:val="005C0F02"/>
    <w:rsid w:val="005C1DC2"/>
    <w:rsid w:val="005C20A0"/>
    <w:rsid w:val="005C29E0"/>
    <w:rsid w:val="005C555A"/>
    <w:rsid w:val="005C58E2"/>
    <w:rsid w:val="005C6845"/>
    <w:rsid w:val="005C710F"/>
    <w:rsid w:val="005D043B"/>
    <w:rsid w:val="005D0730"/>
    <w:rsid w:val="005D081F"/>
    <w:rsid w:val="005D0890"/>
    <w:rsid w:val="005D1E3A"/>
    <w:rsid w:val="005D2B68"/>
    <w:rsid w:val="005D46B2"/>
    <w:rsid w:val="005D4DAB"/>
    <w:rsid w:val="005D5395"/>
    <w:rsid w:val="005D6984"/>
    <w:rsid w:val="005D71D9"/>
    <w:rsid w:val="005E110D"/>
    <w:rsid w:val="005E1870"/>
    <w:rsid w:val="005E1CAF"/>
    <w:rsid w:val="005E385F"/>
    <w:rsid w:val="005E3912"/>
    <w:rsid w:val="005E4275"/>
    <w:rsid w:val="005E452F"/>
    <w:rsid w:val="005E462C"/>
    <w:rsid w:val="005E5E10"/>
    <w:rsid w:val="005E5EB2"/>
    <w:rsid w:val="005E6998"/>
    <w:rsid w:val="005F0A98"/>
    <w:rsid w:val="005F2F23"/>
    <w:rsid w:val="005F5503"/>
    <w:rsid w:val="005F5DDC"/>
    <w:rsid w:val="005F6651"/>
    <w:rsid w:val="005F6910"/>
    <w:rsid w:val="005F750F"/>
    <w:rsid w:val="0060480E"/>
    <w:rsid w:val="006068C3"/>
    <w:rsid w:val="006106A6"/>
    <w:rsid w:val="00611CB5"/>
    <w:rsid w:val="006152F7"/>
    <w:rsid w:val="00615482"/>
    <w:rsid w:val="00616628"/>
    <w:rsid w:val="006208BB"/>
    <w:rsid w:val="00620B98"/>
    <w:rsid w:val="0062111F"/>
    <w:rsid w:val="00621A80"/>
    <w:rsid w:val="0062258A"/>
    <w:rsid w:val="006225E8"/>
    <w:rsid w:val="00622777"/>
    <w:rsid w:val="006237DE"/>
    <w:rsid w:val="00625D3E"/>
    <w:rsid w:val="00626951"/>
    <w:rsid w:val="006274FD"/>
    <w:rsid w:val="00627A68"/>
    <w:rsid w:val="00627B86"/>
    <w:rsid w:val="00630DA6"/>
    <w:rsid w:val="00632097"/>
    <w:rsid w:val="006343FA"/>
    <w:rsid w:val="0063472B"/>
    <w:rsid w:val="00636DAD"/>
    <w:rsid w:val="00637498"/>
    <w:rsid w:val="00641F72"/>
    <w:rsid w:val="00642622"/>
    <w:rsid w:val="00643961"/>
    <w:rsid w:val="00644684"/>
    <w:rsid w:val="0064497C"/>
    <w:rsid w:val="00644F8D"/>
    <w:rsid w:val="006456D8"/>
    <w:rsid w:val="006458B3"/>
    <w:rsid w:val="00645F48"/>
    <w:rsid w:val="0064774C"/>
    <w:rsid w:val="00647F23"/>
    <w:rsid w:val="0065152E"/>
    <w:rsid w:val="0065446B"/>
    <w:rsid w:val="00654941"/>
    <w:rsid w:val="00655768"/>
    <w:rsid w:val="00655B57"/>
    <w:rsid w:val="00656583"/>
    <w:rsid w:val="0066155E"/>
    <w:rsid w:val="006626B5"/>
    <w:rsid w:val="00662F33"/>
    <w:rsid w:val="00663070"/>
    <w:rsid w:val="00663408"/>
    <w:rsid w:val="00663514"/>
    <w:rsid w:val="00663850"/>
    <w:rsid w:val="00663DFA"/>
    <w:rsid w:val="0066449B"/>
    <w:rsid w:val="00664E49"/>
    <w:rsid w:val="00664F32"/>
    <w:rsid w:val="0066670C"/>
    <w:rsid w:val="0066693C"/>
    <w:rsid w:val="0066797A"/>
    <w:rsid w:val="00667E0D"/>
    <w:rsid w:val="006724E0"/>
    <w:rsid w:val="006728F5"/>
    <w:rsid w:val="00673142"/>
    <w:rsid w:val="006738C6"/>
    <w:rsid w:val="00673C20"/>
    <w:rsid w:val="0067437F"/>
    <w:rsid w:val="006746BB"/>
    <w:rsid w:val="006747A7"/>
    <w:rsid w:val="00680C8E"/>
    <w:rsid w:val="00685012"/>
    <w:rsid w:val="006863B1"/>
    <w:rsid w:val="0068672F"/>
    <w:rsid w:val="0068736B"/>
    <w:rsid w:val="00687CE0"/>
    <w:rsid w:val="00687D55"/>
    <w:rsid w:val="006901BB"/>
    <w:rsid w:val="00690459"/>
    <w:rsid w:val="006912D3"/>
    <w:rsid w:val="00694AC3"/>
    <w:rsid w:val="0069597D"/>
    <w:rsid w:val="00695F90"/>
    <w:rsid w:val="00696866"/>
    <w:rsid w:val="006968A3"/>
    <w:rsid w:val="00697E06"/>
    <w:rsid w:val="006A0139"/>
    <w:rsid w:val="006A0F3F"/>
    <w:rsid w:val="006A16BD"/>
    <w:rsid w:val="006A1730"/>
    <w:rsid w:val="006A1BA4"/>
    <w:rsid w:val="006A2006"/>
    <w:rsid w:val="006A37D7"/>
    <w:rsid w:val="006A3B25"/>
    <w:rsid w:val="006A593F"/>
    <w:rsid w:val="006A5B67"/>
    <w:rsid w:val="006A5C91"/>
    <w:rsid w:val="006A73E0"/>
    <w:rsid w:val="006A77F5"/>
    <w:rsid w:val="006B0A68"/>
    <w:rsid w:val="006B2733"/>
    <w:rsid w:val="006B3384"/>
    <w:rsid w:val="006B34E8"/>
    <w:rsid w:val="006B4FB5"/>
    <w:rsid w:val="006B567F"/>
    <w:rsid w:val="006B5DE3"/>
    <w:rsid w:val="006B6B23"/>
    <w:rsid w:val="006C1CB5"/>
    <w:rsid w:val="006C37E7"/>
    <w:rsid w:val="006C3EB5"/>
    <w:rsid w:val="006C49FB"/>
    <w:rsid w:val="006C4A98"/>
    <w:rsid w:val="006C4AD6"/>
    <w:rsid w:val="006C51EE"/>
    <w:rsid w:val="006C58D4"/>
    <w:rsid w:val="006C5D8C"/>
    <w:rsid w:val="006C656A"/>
    <w:rsid w:val="006D04E4"/>
    <w:rsid w:val="006D0AE5"/>
    <w:rsid w:val="006D0C89"/>
    <w:rsid w:val="006D0F29"/>
    <w:rsid w:val="006D172D"/>
    <w:rsid w:val="006D1DB6"/>
    <w:rsid w:val="006D204C"/>
    <w:rsid w:val="006D3B93"/>
    <w:rsid w:val="006D3EDB"/>
    <w:rsid w:val="006D41AE"/>
    <w:rsid w:val="006D5584"/>
    <w:rsid w:val="006D5D1D"/>
    <w:rsid w:val="006D5D81"/>
    <w:rsid w:val="006D6146"/>
    <w:rsid w:val="006E0671"/>
    <w:rsid w:val="006E0D38"/>
    <w:rsid w:val="006E1A18"/>
    <w:rsid w:val="006E2B14"/>
    <w:rsid w:val="006E30B2"/>
    <w:rsid w:val="006E3293"/>
    <w:rsid w:val="006E3AE8"/>
    <w:rsid w:val="006E49BE"/>
    <w:rsid w:val="006E4DD3"/>
    <w:rsid w:val="006E67E5"/>
    <w:rsid w:val="006E6940"/>
    <w:rsid w:val="006E6FEE"/>
    <w:rsid w:val="006E787D"/>
    <w:rsid w:val="006E7C4D"/>
    <w:rsid w:val="006F091D"/>
    <w:rsid w:val="006F0DEB"/>
    <w:rsid w:val="006F2B40"/>
    <w:rsid w:val="006F2F45"/>
    <w:rsid w:val="006F3057"/>
    <w:rsid w:val="006F367B"/>
    <w:rsid w:val="006F3DAC"/>
    <w:rsid w:val="006F49AA"/>
    <w:rsid w:val="006F4B7C"/>
    <w:rsid w:val="006F6993"/>
    <w:rsid w:val="006F7047"/>
    <w:rsid w:val="006F79FD"/>
    <w:rsid w:val="006F7DA7"/>
    <w:rsid w:val="00702CAB"/>
    <w:rsid w:val="007039B2"/>
    <w:rsid w:val="00703D77"/>
    <w:rsid w:val="00704AD3"/>
    <w:rsid w:val="00704C54"/>
    <w:rsid w:val="00704D2A"/>
    <w:rsid w:val="00704DC4"/>
    <w:rsid w:val="00705EF5"/>
    <w:rsid w:val="007072FB"/>
    <w:rsid w:val="00707EC7"/>
    <w:rsid w:val="00710C25"/>
    <w:rsid w:val="00710D13"/>
    <w:rsid w:val="00713D51"/>
    <w:rsid w:val="007161A2"/>
    <w:rsid w:val="00716891"/>
    <w:rsid w:val="00716A15"/>
    <w:rsid w:val="00720B10"/>
    <w:rsid w:val="00720E05"/>
    <w:rsid w:val="00721557"/>
    <w:rsid w:val="007224D3"/>
    <w:rsid w:val="00722863"/>
    <w:rsid w:val="00722890"/>
    <w:rsid w:val="00722B53"/>
    <w:rsid w:val="00722CAC"/>
    <w:rsid w:val="00724B33"/>
    <w:rsid w:val="007255EE"/>
    <w:rsid w:val="007257E5"/>
    <w:rsid w:val="00727C1C"/>
    <w:rsid w:val="00733AD8"/>
    <w:rsid w:val="007345D5"/>
    <w:rsid w:val="00735A5F"/>
    <w:rsid w:val="00736322"/>
    <w:rsid w:val="00741970"/>
    <w:rsid w:val="00742CC9"/>
    <w:rsid w:val="007462B5"/>
    <w:rsid w:val="00747EC0"/>
    <w:rsid w:val="007511BA"/>
    <w:rsid w:val="00751C93"/>
    <w:rsid w:val="007521F6"/>
    <w:rsid w:val="00753585"/>
    <w:rsid w:val="00756A17"/>
    <w:rsid w:val="0076142A"/>
    <w:rsid w:val="00761D6E"/>
    <w:rsid w:val="00762308"/>
    <w:rsid w:val="007626CF"/>
    <w:rsid w:val="00762B77"/>
    <w:rsid w:val="00764DD3"/>
    <w:rsid w:val="007671A5"/>
    <w:rsid w:val="007715AC"/>
    <w:rsid w:val="00773405"/>
    <w:rsid w:val="0077368C"/>
    <w:rsid w:val="00773B39"/>
    <w:rsid w:val="00774109"/>
    <w:rsid w:val="00774800"/>
    <w:rsid w:val="007749EB"/>
    <w:rsid w:val="0078021E"/>
    <w:rsid w:val="007825DE"/>
    <w:rsid w:val="007826C0"/>
    <w:rsid w:val="00782C8F"/>
    <w:rsid w:val="0078504B"/>
    <w:rsid w:val="0078609F"/>
    <w:rsid w:val="00787FB0"/>
    <w:rsid w:val="00791CD1"/>
    <w:rsid w:val="00791D36"/>
    <w:rsid w:val="00792089"/>
    <w:rsid w:val="0079241D"/>
    <w:rsid w:val="00792FEC"/>
    <w:rsid w:val="00793BF3"/>
    <w:rsid w:val="00796AD1"/>
    <w:rsid w:val="00796CED"/>
    <w:rsid w:val="007A0028"/>
    <w:rsid w:val="007A0033"/>
    <w:rsid w:val="007A15F1"/>
    <w:rsid w:val="007A192A"/>
    <w:rsid w:val="007A1A59"/>
    <w:rsid w:val="007A236A"/>
    <w:rsid w:val="007A412F"/>
    <w:rsid w:val="007A5F2B"/>
    <w:rsid w:val="007A74D6"/>
    <w:rsid w:val="007A79CD"/>
    <w:rsid w:val="007B0789"/>
    <w:rsid w:val="007B1385"/>
    <w:rsid w:val="007B15CC"/>
    <w:rsid w:val="007B242A"/>
    <w:rsid w:val="007B3514"/>
    <w:rsid w:val="007B3651"/>
    <w:rsid w:val="007B36CA"/>
    <w:rsid w:val="007B41CA"/>
    <w:rsid w:val="007B51EE"/>
    <w:rsid w:val="007B72C7"/>
    <w:rsid w:val="007B7839"/>
    <w:rsid w:val="007C0A38"/>
    <w:rsid w:val="007C371B"/>
    <w:rsid w:val="007C38C6"/>
    <w:rsid w:val="007C4039"/>
    <w:rsid w:val="007C427C"/>
    <w:rsid w:val="007C443D"/>
    <w:rsid w:val="007C56C6"/>
    <w:rsid w:val="007C58DC"/>
    <w:rsid w:val="007C63E8"/>
    <w:rsid w:val="007C652A"/>
    <w:rsid w:val="007C6E58"/>
    <w:rsid w:val="007C7889"/>
    <w:rsid w:val="007D0174"/>
    <w:rsid w:val="007D07FF"/>
    <w:rsid w:val="007D0E0B"/>
    <w:rsid w:val="007D440B"/>
    <w:rsid w:val="007D4930"/>
    <w:rsid w:val="007D5B07"/>
    <w:rsid w:val="007D7D69"/>
    <w:rsid w:val="007E02EB"/>
    <w:rsid w:val="007E09EB"/>
    <w:rsid w:val="007E0B1A"/>
    <w:rsid w:val="007E1B7F"/>
    <w:rsid w:val="007E1D13"/>
    <w:rsid w:val="007E2B2B"/>
    <w:rsid w:val="007E3858"/>
    <w:rsid w:val="007E4C81"/>
    <w:rsid w:val="007E4C9E"/>
    <w:rsid w:val="007E59CB"/>
    <w:rsid w:val="007E747D"/>
    <w:rsid w:val="007F1609"/>
    <w:rsid w:val="007F226A"/>
    <w:rsid w:val="007F337F"/>
    <w:rsid w:val="007F3AA7"/>
    <w:rsid w:val="007F44A2"/>
    <w:rsid w:val="007F49A2"/>
    <w:rsid w:val="007F5528"/>
    <w:rsid w:val="007F57E8"/>
    <w:rsid w:val="007F7DCF"/>
    <w:rsid w:val="00800A7C"/>
    <w:rsid w:val="00801440"/>
    <w:rsid w:val="00801695"/>
    <w:rsid w:val="0080213A"/>
    <w:rsid w:val="008021B0"/>
    <w:rsid w:val="008029F2"/>
    <w:rsid w:val="00804800"/>
    <w:rsid w:val="0080634D"/>
    <w:rsid w:val="00806DF2"/>
    <w:rsid w:val="008076B3"/>
    <w:rsid w:val="00807759"/>
    <w:rsid w:val="0080791C"/>
    <w:rsid w:val="00807D14"/>
    <w:rsid w:val="00811051"/>
    <w:rsid w:val="00812645"/>
    <w:rsid w:val="00813C19"/>
    <w:rsid w:val="0081426B"/>
    <w:rsid w:val="00814BEC"/>
    <w:rsid w:val="00814E3A"/>
    <w:rsid w:val="00815999"/>
    <w:rsid w:val="00817AFA"/>
    <w:rsid w:val="00821B80"/>
    <w:rsid w:val="00825211"/>
    <w:rsid w:val="00825836"/>
    <w:rsid w:val="00827668"/>
    <w:rsid w:val="008279FA"/>
    <w:rsid w:val="00827F99"/>
    <w:rsid w:val="00830D7B"/>
    <w:rsid w:val="008312B4"/>
    <w:rsid w:val="00832694"/>
    <w:rsid w:val="00833023"/>
    <w:rsid w:val="00833FA1"/>
    <w:rsid w:val="008349CE"/>
    <w:rsid w:val="00835B10"/>
    <w:rsid w:val="00837367"/>
    <w:rsid w:val="00841362"/>
    <w:rsid w:val="0084328F"/>
    <w:rsid w:val="0084578D"/>
    <w:rsid w:val="0084644C"/>
    <w:rsid w:val="008508C5"/>
    <w:rsid w:val="0085210F"/>
    <w:rsid w:val="00852B0E"/>
    <w:rsid w:val="00853A79"/>
    <w:rsid w:val="00853F0A"/>
    <w:rsid w:val="00854797"/>
    <w:rsid w:val="00854D30"/>
    <w:rsid w:val="008551A2"/>
    <w:rsid w:val="0085609F"/>
    <w:rsid w:val="008608BA"/>
    <w:rsid w:val="00860CAE"/>
    <w:rsid w:val="00860F30"/>
    <w:rsid w:val="00861088"/>
    <w:rsid w:val="008612AE"/>
    <w:rsid w:val="00861F17"/>
    <w:rsid w:val="00862A83"/>
    <w:rsid w:val="00862BFD"/>
    <w:rsid w:val="0086353B"/>
    <w:rsid w:val="00863594"/>
    <w:rsid w:val="00863D64"/>
    <w:rsid w:val="00863F26"/>
    <w:rsid w:val="00863F40"/>
    <w:rsid w:val="00864C55"/>
    <w:rsid w:val="008657A2"/>
    <w:rsid w:val="008670D8"/>
    <w:rsid w:val="008675E3"/>
    <w:rsid w:val="0086780E"/>
    <w:rsid w:val="00867F0A"/>
    <w:rsid w:val="00871B58"/>
    <w:rsid w:val="00871E30"/>
    <w:rsid w:val="00871FB6"/>
    <w:rsid w:val="00872C50"/>
    <w:rsid w:val="008730AD"/>
    <w:rsid w:val="008733AD"/>
    <w:rsid w:val="00873A2C"/>
    <w:rsid w:val="00881EDD"/>
    <w:rsid w:val="00883189"/>
    <w:rsid w:val="00884B50"/>
    <w:rsid w:val="00887327"/>
    <w:rsid w:val="00890028"/>
    <w:rsid w:val="00890623"/>
    <w:rsid w:val="008907F5"/>
    <w:rsid w:val="0089238E"/>
    <w:rsid w:val="00892B5C"/>
    <w:rsid w:val="00893665"/>
    <w:rsid w:val="00893981"/>
    <w:rsid w:val="00893A3A"/>
    <w:rsid w:val="0089464E"/>
    <w:rsid w:val="00897556"/>
    <w:rsid w:val="008A0703"/>
    <w:rsid w:val="008A078B"/>
    <w:rsid w:val="008A0EA8"/>
    <w:rsid w:val="008A1264"/>
    <w:rsid w:val="008A261F"/>
    <w:rsid w:val="008A3F80"/>
    <w:rsid w:val="008A40C8"/>
    <w:rsid w:val="008A4E6D"/>
    <w:rsid w:val="008A520B"/>
    <w:rsid w:val="008A5D8A"/>
    <w:rsid w:val="008A5E03"/>
    <w:rsid w:val="008A60F0"/>
    <w:rsid w:val="008A75DF"/>
    <w:rsid w:val="008A7DAA"/>
    <w:rsid w:val="008B237B"/>
    <w:rsid w:val="008B2B9E"/>
    <w:rsid w:val="008B4830"/>
    <w:rsid w:val="008B5A64"/>
    <w:rsid w:val="008B65A5"/>
    <w:rsid w:val="008B6D58"/>
    <w:rsid w:val="008B7848"/>
    <w:rsid w:val="008B7BB3"/>
    <w:rsid w:val="008C0B68"/>
    <w:rsid w:val="008C199B"/>
    <w:rsid w:val="008C24F2"/>
    <w:rsid w:val="008C4769"/>
    <w:rsid w:val="008C5CB1"/>
    <w:rsid w:val="008C6A0B"/>
    <w:rsid w:val="008C6B41"/>
    <w:rsid w:val="008C6C68"/>
    <w:rsid w:val="008C6F37"/>
    <w:rsid w:val="008C7493"/>
    <w:rsid w:val="008D146F"/>
    <w:rsid w:val="008D171A"/>
    <w:rsid w:val="008D2AF9"/>
    <w:rsid w:val="008D4AAE"/>
    <w:rsid w:val="008D517E"/>
    <w:rsid w:val="008D5C7F"/>
    <w:rsid w:val="008D6979"/>
    <w:rsid w:val="008D70ED"/>
    <w:rsid w:val="008D7DF2"/>
    <w:rsid w:val="008E02EF"/>
    <w:rsid w:val="008E0B4F"/>
    <w:rsid w:val="008E11B6"/>
    <w:rsid w:val="008E5CFA"/>
    <w:rsid w:val="008E6823"/>
    <w:rsid w:val="008F001B"/>
    <w:rsid w:val="008F0CF9"/>
    <w:rsid w:val="008F35FF"/>
    <w:rsid w:val="008F424C"/>
    <w:rsid w:val="008F6E40"/>
    <w:rsid w:val="008F71E9"/>
    <w:rsid w:val="008F7208"/>
    <w:rsid w:val="008F7A98"/>
    <w:rsid w:val="009003EB"/>
    <w:rsid w:val="0090052A"/>
    <w:rsid w:val="00901EAD"/>
    <w:rsid w:val="00902EFA"/>
    <w:rsid w:val="0090308E"/>
    <w:rsid w:val="0090336D"/>
    <w:rsid w:val="009046E9"/>
    <w:rsid w:val="009052EB"/>
    <w:rsid w:val="00906C98"/>
    <w:rsid w:val="00907794"/>
    <w:rsid w:val="009112D5"/>
    <w:rsid w:val="0091337F"/>
    <w:rsid w:val="00920361"/>
    <w:rsid w:val="00920D48"/>
    <w:rsid w:val="00920F70"/>
    <w:rsid w:val="00920F71"/>
    <w:rsid w:val="0092103C"/>
    <w:rsid w:val="009223FA"/>
    <w:rsid w:val="009228D5"/>
    <w:rsid w:val="009231BF"/>
    <w:rsid w:val="0092368E"/>
    <w:rsid w:val="009239AE"/>
    <w:rsid w:val="00924BCD"/>
    <w:rsid w:val="009257EF"/>
    <w:rsid w:val="00925AD5"/>
    <w:rsid w:val="00927E87"/>
    <w:rsid w:val="009304E2"/>
    <w:rsid w:val="00931845"/>
    <w:rsid w:val="00932157"/>
    <w:rsid w:val="009339D8"/>
    <w:rsid w:val="00934B08"/>
    <w:rsid w:val="009351B7"/>
    <w:rsid w:val="00940014"/>
    <w:rsid w:val="00940036"/>
    <w:rsid w:val="009402CA"/>
    <w:rsid w:val="00940D98"/>
    <w:rsid w:val="0094162D"/>
    <w:rsid w:val="00941768"/>
    <w:rsid w:val="00942494"/>
    <w:rsid w:val="0094277E"/>
    <w:rsid w:val="00942CFF"/>
    <w:rsid w:val="00942D35"/>
    <w:rsid w:val="00942E3B"/>
    <w:rsid w:val="00944273"/>
    <w:rsid w:val="0094662F"/>
    <w:rsid w:val="00947AD1"/>
    <w:rsid w:val="00952639"/>
    <w:rsid w:val="00953796"/>
    <w:rsid w:val="0095497D"/>
    <w:rsid w:val="00955DC0"/>
    <w:rsid w:val="0095750C"/>
    <w:rsid w:val="00957A24"/>
    <w:rsid w:val="00957E6F"/>
    <w:rsid w:val="00957F1D"/>
    <w:rsid w:val="00960BEF"/>
    <w:rsid w:val="00960DFA"/>
    <w:rsid w:val="00961D20"/>
    <w:rsid w:val="00961D7B"/>
    <w:rsid w:val="00962828"/>
    <w:rsid w:val="009629D4"/>
    <w:rsid w:val="00962ECE"/>
    <w:rsid w:val="00963404"/>
    <w:rsid w:val="00965189"/>
    <w:rsid w:val="00965264"/>
    <w:rsid w:val="00966485"/>
    <w:rsid w:val="009673CB"/>
    <w:rsid w:val="00967579"/>
    <w:rsid w:val="0097006A"/>
    <w:rsid w:val="00973A33"/>
    <w:rsid w:val="00973ED8"/>
    <w:rsid w:val="00974E04"/>
    <w:rsid w:val="00975359"/>
    <w:rsid w:val="00977C69"/>
    <w:rsid w:val="00983A6F"/>
    <w:rsid w:val="00984C9B"/>
    <w:rsid w:val="009863DB"/>
    <w:rsid w:val="009901F5"/>
    <w:rsid w:val="00991571"/>
    <w:rsid w:val="00992710"/>
    <w:rsid w:val="009929CD"/>
    <w:rsid w:val="0099347A"/>
    <w:rsid w:val="009937C0"/>
    <w:rsid w:val="00994900"/>
    <w:rsid w:val="00994B6D"/>
    <w:rsid w:val="00994CC8"/>
    <w:rsid w:val="00994DC1"/>
    <w:rsid w:val="00995724"/>
    <w:rsid w:val="00995BB4"/>
    <w:rsid w:val="00996201"/>
    <w:rsid w:val="009A0DED"/>
    <w:rsid w:val="009A228A"/>
    <w:rsid w:val="009A29A3"/>
    <w:rsid w:val="009A4307"/>
    <w:rsid w:val="009A4B92"/>
    <w:rsid w:val="009A4CAF"/>
    <w:rsid w:val="009A542A"/>
    <w:rsid w:val="009B095E"/>
    <w:rsid w:val="009B178A"/>
    <w:rsid w:val="009B2013"/>
    <w:rsid w:val="009B6202"/>
    <w:rsid w:val="009B6FD7"/>
    <w:rsid w:val="009B7894"/>
    <w:rsid w:val="009B7DC6"/>
    <w:rsid w:val="009C05B3"/>
    <w:rsid w:val="009C20AA"/>
    <w:rsid w:val="009C2F4B"/>
    <w:rsid w:val="009C3C77"/>
    <w:rsid w:val="009C5520"/>
    <w:rsid w:val="009C55BB"/>
    <w:rsid w:val="009C5D0E"/>
    <w:rsid w:val="009C63BE"/>
    <w:rsid w:val="009C7266"/>
    <w:rsid w:val="009D0E00"/>
    <w:rsid w:val="009D0E68"/>
    <w:rsid w:val="009D0F81"/>
    <w:rsid w:val="009D10B9"/>
    <w:rsid w:val="009D183B"/>
    <w:rsid w:val="009D1E3A"/>
    <w:rsid w:val="009D2981"/>
    <w:rsid w:val="009D37BE"/>
    <w:rsid w:val="009D4AF7"/>
    <w:rsid w:val="009D4F7F"/>
    <w:rsid w:val="009D4FFD"/>
    <w:rsid w:val="009D5E83"/>
    <w:rsid w:val="009D708E"/>
    <w:rsid w:val="009D7DBA"/>
    <w:rsid w:val="009E0DDA"/>
    <w:rsid w:val="009E0E93"/>
    <w:rsid w:val="009E18D2"/>
    <w:rsid w:val="009E1A02"/>
    <w:rsid w:val="009E286D"/>
    <w:rsid w:val="009E2C86"/>
    <w:rsid w:val="009E3E34"/>
    <w:rsid w:val="009E4C39"/>
    <w:rsid w:val="009E5304"/>
    <w:rsid w:val="009E5AC3"/>
    <w:rsid w:val="009E6994"/>
    <w:rsid w:val="009E75B5"/>
    <w:rsid w:val="009F0C1B"/>
    <w:rsid w:val="009F0CE1"/>
    <w:rsid w:val="009F1692"/>
    <w:rsid w:val="009F2E0B"/>
    <w:rsid w:val="009F5143"/>
    <w:rsid w:val="00A00424"/>
    <w:rsid w:val="00A004C1"/>
    <w:rsid w:val="00A00DE4"/>
    <w:rsid w:val="00A01E94"/>
    <w:rsid w:val="00A01FFD"/>
    <w:rsid w:val="00A027DF"/>
    <w:rsid w:val="00A02F14"/>
    <w:rsid w:val="00A03A50"/>
    <w:rsid w:val="00A049AE"/>
    <w:rsid w:val="00A05735"/>
    <w:rsid w:val="00A059B6"/>
    <w:rsid w:val="00A0630A"/>
    <w:rsid w:val="00A06C1F"/>
    <w:rsid w:val="00A06E70"/>
    <w:rsid w:val="00A07A14"/>
    <w:rsid w:val="00A07A38"/>
    <w:rsid w:val="00A07BF5"/>
    <w:rsid w:val="00A101B3"/>
    <w:rsid w:val="00A10B8E"/>
    <w:rsid w:val="00A10BC7"/>
    <w:rsid w:val="00A112FF"/>
    <w:rsid w:val="00A121CA"/>
    <w:rsid w:val="00A128FB"/>
    <w:rsid w:val="00A129FB"/>
    <w:rsid w:val="00A12F17"/>
    <w:rsid w:val="00A130F8"/>
    <w:rsid w:val="00A1409D"/>
    <w:rsid w:val="00A14280"/>
    <w:rsid w:val="00A149DD"/>
    <w:rsid w:val="00A15028"/>
    <w:rsid w:val="00A20024"/>
    <w:rsid w:val="00A201F5"/>
    <w:rsid w:val="00A2044F"/>
    <w:rsid w:val="00A21467"/>
    <w:rsid w:val="00A2157D"/>
    <w:rsid w:val="00A21E8B"/>
    <w:rsid w:val="00A24445"/>
    <w:rsid w:val="00A24F63"/>
    <w:rsid w:val="00A267DC"/>
    <w:rsid w:val="00A2699C"/>
    <w:rsid w:val="00A272D1"/>
    <w:rsid w:val="00A27325"/>
    <w:rsid w:val="00A30546"/>
    <w:rsid w:val="00A30D13"/>
    <w:rsid w:val="00A3104A"/>
    <w:rsid w:val="00A317D3"/>
    <w:rsid w:val="00A32339"/>
    <w:rsid w:val="00A342A6"/>
    <w:rsid w:val="00A357B4"/>
    <w:rsid w:val="00A40198"/>
    <w:rsid w:val="00A4236E"/>
    <w:rsid w:val="00A42ECA"/>
    <w:rsid w:val="00A42EE4"/>
    <w:rsid w:val="00A4390E"/>
    <w:rsid w:val="00A43BEB"/>
    <w:rsid w:val="00A44018"/>
    <w:rsid w:val="00A44019"/>
    <w:rsid w:val="00A44091"/>
    <w:rsid w:val="00A46B85"/>
    <w:rsid w:val="00A46FB4"/>
    <w:rsid w:val="00A47E03"/>
    <w:rsid w:val="00A501F8"/>
    <w:rsid w:val="00A5117D"/>
    <w:rsid w:val="00A519AA"/>
    <w:rsid w:val="00A51E5E"/>
    <w:rsid w:val="00A5219F"/>
    <w:rsid w:val="00A53278"/>
    <w:rsid w:val="00A53FBD"/>
    <w:rsid w:val="00A54260"/>
    <w:rsid w:val="00A54650"/>
    <w:rsid w:val="00A54AA8"/>
    <w:rsid w:val="00A54B83"/>
    <w:rsid w:val="00A569E9"/>
    <w:rsid w:val="00A56ACF"/>
    <w:rsid w:val="00A577B3"/>
    <w:rsid w:val="00A62126"/>
    <w:rsid w:val="00A62D73"/>
    <w:rsid w:val="00A63137"/>
    <w:rsid w:val="00A63251"/>
    <w:rsid w:val="00A65718"/>
    <w:rsid w:val="00A712A7"/>
    <w:rsid w:val="00A71627"/>
    <w:rsid w:val="00A71BD9"/>
    <w:rsid w:val="00A72336"/>
    <w:rsid w:val="00A7286D"/>
    <w:rsid w:val="00A7361E"/>
    <w:rsid w:val="00A73901"/>
    <w:rsid w:val="00A73BD8"/>
    <w:rsid w:val="00A742E5"/>
    <w:rsid w:val="00A74740"/>
    <w:rsid w:val="00A757D5"/>
    <w:rsid w:val="00A75FB3"/>
    <w:rsid w:val="00A76059"/>
    <w:rsid w:val="00A80DB8"/>
    <w:rsid w:val="00A81291"/>
    <w:rsid w:val="00A8152D"/>
    <w:rsid w:val="00A81B74"/>
    <w:rsid w:val="00A82B81"/>
    <w:rsid w:val="00A831A0"/>
    <w:rsid w:val="00A83768"/>
    <w:rsid w:val="00A856A5"/>
    <w:rsid w:val="00A85875"/>
    <w:rsid w:val="00A86B43"/>
    <w:rsid w:val="00A8738E"/>
    <w:rsid w:val="00A873A3"/>
    <w:rsid w:val="00A87B9D"/>
    <w:rsid w:val="00A9166E"/>
    <w:rsid w:val="00A91918"/>
    <w:rsid w:val="00A9277D"/>
    <w:rsid w:val="00A95E6B"/>
    <w:rsid w:val="00AA12C1"/>
    <w:rsid w:val="00AA1584"/>
    <w:rsid w:val="00AA1788"/>
    <w:rsid w:val="00AA247E"/>
    <w:rsid w:val="00AA2F61"/>
    <w:rsid w:val="00AA2F8C"/>
    <w:rsid w:val="00AA3305"/>
    <w:rsid w:val="00AA36D4"/>
    <w:rsid w:val="00AA5479"/>
    <w:rsid w:val="00AA59F9"/>
    <w:rsid w:val="00AB27B0"/>
    <w:rsid w:val="00AB3341"/>
    <w:rsid w:val="00AB3603"/>
    <w:rsid w:val="00AB438C"/>
    <w:rsid w:val="00AB49AB"/>
    <w:rsid w:val="00AB5F17"/>
    <w:rsid w:val="00AC0141"/>
    <w:rsid w:val="00AC28F2"/>
    <w:rsid w:val="00AC36AA"/>
    <w:rsid w:val="00AC3C05"/>
    <w:rsid w:val="00AC40D3"/>
    <w:rsid w:val="00AC4D40"/>
    <w:rsid w:val="00AC5A2C"/>
    <w:rsid w:val="00AC5C3B"/>
    <w:rsid w:val="00AC60C4"/>
    <w:rsid w:val="00AC6977"/>
    <w:rsid w:val="00AC6A1D"/>
    <w:rsid w:val="00AC791E"/>
    <w:rsid w:val="00AD0863"/>
    <w:rsid w:val="00AD0D95"/>
    <w:rsid w:val="00AD0F06"/>
    <w:rsid w:val="00AD1809"/>
    <w:rsid w:val="00AD1858"/>
    <w:rsid w:val="00AD19B1"/>
    <w:rsid w:val="00AD1CA9"/>
    <w:rsid w:val="00AD3621"/>
    <w:rsid w:val="00AD46BA"/>
    <w:rsid w:val="00AD62AD"/>
    <w:rsid w:val="00AD789F"/>
    <w:rsid w:val="00AD7A4E"/>
    <w:rsid w:val="00AD7E44"/>
    <w:rsid w:val="00AE0C0C"/>
    <w:rsid w:val="00AE218F"/>
    <w:rsid w:val="00AE266D"/>
    <w:rsid w:val="00AE372E"/>
    <w:rsid w:val="00AE4616"/>
    <w:rsid w:val="00AE591C"/>
    <w:rsid w:val="00AE5D7B"/>
    <w:rsid w:val="00AE613D"/>
    <w:rsid w:val="00AE6F03"/>
    <w:rsid w:val="00AF1076"/>
    <w:rsid w:val="00AF2274"/>
    <w:rsid w:val="00AF2684"/>
    <w:rsid w:val="00AF31A9"/>
    <w:rsid w:val="00AF4059"/>
    <w:rsid w:val="00AF4791"/>
    <w:rsid w:val="00AF4A3F"/>
    <w:rsid w:val="00AF4A6D"/>
    <w:rsid w:val="00AF4B93"/>
    <w:rsid w:val="00AF5311"/>
    <w:rsid w:val="00AF5C19"/>
    <w:rsid w:val="00AF764B"/>
    <w:rsid w:val="00B006E7"/>
    <w:rsid w:val="00B01445"/>
    <w:rsid w:val="00B02A39"/>
    <w:rsid w:val="00B06CFE"/>
    <w:rsid w:val="00B07BEB"/>
    <w:rsid w:val="00B100EC"/>
    <w:rsid w:val="00B10716"/>
    <w:rsid w:val="00B10D1E"/>
    <w:rsid w:val="00B12915"/>
    <w:rsid w:val="00B13EE9"/>
    <w:rsid w:val="00B15099"/>
    <w:rsid w:val="00B152E8"/>
    <w:rsid w:val="00B159A8"/>
    <w:rsid w:val="00B16299"/>
    <w:rsid w:val="00B16446"/>
    <w:rsid w:val="00B17D5D"/>
    <w:rsid w:val="00B20008"/>
    <w:rsid w:val="00B20A8E"/>
    <w:rsid w:val="00B20F81"/>
    <w:rsid w:val="00B21B66"/>
    <w:rsid w:val="00B223B7"/>
    <w:rsid w:val="00B227B1"/>
    <w:rsid w:val="00B241A7"/>
    <w:rsid w:val="00B242D8"/>
    <w:rsid w:val="00B246F0"/>
    <w:rsid w:val="00B27928"/>
    <w:rsid w:val="00B27971"/>
    <w:rsid w:val="00B308D1"/>
    <w:rsid w:val="00B314A3"/>
    <w:rsid w:val="00B31F54"/>
    <w:rsid w:val="00B32084"/>
    <w:rsid w:val="00B33DBC"/>
    <w:rsid w:val="00B34DA6"/>
    <w:rsid w:val="00B4199A"/>
    <w:rsid w:val="00B430C3"/>
    <w:rsid w:val="00B43B9A"/>
    <w:rsid w:val="00B440E5"/>
    <w:rsid w:val="00B45E3A"/>
    <w:rsid w:val="00B46A35"/>
    <w:rsid w:val="00B5256C"/>
    <w:rsid w:val="00B5496F"/>
    <w:rsid w:val="00B553A0"/>
    <w:rsid w:val="00B56E23"/>
    <w:rsid w:val="00B57727"/>
    <w:rsid w:val="00B57C71"/>
    <w:rsid w:val="00B60BC2"/>
    <w:rsid w:val="00B61981"/>
    <w:rsid w:val="00B620B9"/>
    <w:rsid w:val="00B62270"/>
    <w:rsid w:val="00B623BB"/>
    <w:rsid w:val="00B63368"/>
    <w:rsid w:val="00B633A3"/>
    <w:rsid w:val="00B63AE7"/>
    <w:rsid w:val="00B63C9F"/>
    <w:rsid w:val="00B6463A"/>
    <w:rsid w:val="00B64A68"/>
    <w:rsid w:val="00B64CB2"/>
    <w:rsid w:val="00B64D98"/>
    <w:rsid w:val="00B64F30"/>
    <w:rsid w:val="00B65674"/>
    <w:rsid w:val="00B672E2"/>
    <w:rsid w:val="00B67839"/>
    <w:rsid w:val="00B67DEA"/>
    <w:rsid w:val="00B67E52"/>
    <w:rsid w:val="00B70562"/>
    <w:rsid w:val="00B71203"/>
    <w:rsid w:val="00B722CE"/>
    <w:rsid w:val="00B72E88"/>
    <w:rsid w:val="00B7353D"/>
    <w:rsid w:val="00B759BB"/>
    <w:rsid w:val="00B7632B"/>
    <w:rsid w:val="00B7691D"/>
    <w:rsid w:val="00B7701C"/>
    <w:rsid w:val="00B808A8"/>
    <w:rsid w:val="00B809F2"/>
    <w:rsid w:val="00B80F70"/>
    <w:rsid w:val="00B81657"/>
    <w:rsid w:val="00B81B92"/>
    <w:rsid w:val="00B82612"/>
    <w:rsid w:val="00B82BE6"/>
    <w:rsid w:val="00B82F6A"/>
    <w:rsid w:val="00B835F2"/>
    <w:rsid w:val="00B847F7"/>
    <w:rsid w:val="00B84D7D"/>
    <w:rsid w:val="00B85508"/>
    <w:rsid w:val="00B85673"/>
    <w:rsid w:val="00B862E6"/>
    <w:rsid w:val="00B90BD7"/>
    <w:rsid w:val="00B910E9"/>
    <w:rsid w:val="00B934A3"/>
    <w:rsid w:val="00B9396C"/>
    <w:rsid w:val="00B97BC8"/>
    <w:rsid w:val="00BA0754"/>
    <w:rsid w:val="00BA0B07"/>
    <w:rsid w:val="00BA0B81"/>
    <w:rsid w:val="00BA17D4"/>
    <w:rsid w:val="00BA1E76"/>
    <w:rsid w:val="00BA2002"/>
    <w:rsid w:val="00BA2E67"/>
    <w:rsid w:val="00BA391C"/>
    <w:rsid w:val="00BA3B1D"/>
    <w:rsid w:val="00BA4392"/>
    <w:rsid w:val="00BA56DF"/>
    <w:rsid w:val="00BA6B97"/>
    <w:rsid w:val="00BA7212"/>
    <w:rsid w:val="00BA72ED"/>
    <w:rsid w:val="00BA7722"/>
    <w:rsid w:val="00BA77B2"/>
    <w:rsid w:val="00BB2021"/>
    <w:rsid w:val="00BB67B3"/>
    <w:rsid w:val="00BB7FEC"/>
    <w:rsid w:val="00BC0E31"/>
    <w:rsid w:val="00BC1162"/>
    <w:rsid w:val="00BC182C"/>
    <w:rsid w:val="00BC1946"/>
    <w:rsid w:val="00BC1EF0"/>
    <w:rsid w:val="00BC3080"/>
    <w:rsid w:val="00BC3AC1"/>
    <w:rsid w:val="00BC43F4"/>
    <w:rsid w:val="00BC44D0"/>
    <w:rsid w:val="00BC4CBF"/>
    <w:rsid w:val="00BC56C5"/>
    <w:rsid w:val="00BC6549"/>
    <w:rsid w:val="00BC6A75"/>
    <w:rsid w:val="00BC6F1F"/>
    <w:rsid w:val="00BC7863"/>
    <w:rsid w:val="00BC7883"/>
    <w:rsid w:val="00BD1DF1"/>
    <w:rsid w:val="00BD2E80"/>
    <w:rsid w:val="00BD3781"/>
    <w:rsid w:val="00BD3D17"/>
    <w:rsid w:val="00BD5D0C"/>
    <w:rsid w:val="00BD6712"/>
    <w:rsid w:val="00BD7114"/>
    <w:rsid w:val="00BD7619"/>
    <w:rsid w:val="00BE0B40"/>
    <w:rsid w:val="00BE1E1A"/>
    <w:rsid w:val="00BE2238"/>
    <w:rsid w:val="00BE2984"/>
    <w:rsid w:val="00BE2CAD"/>
    <w:rsid w:val="00BE32AC"/>
    <w:rsid w:val="00BE35C6"/>
    <w:rsid w:val="00BE35DC"/>
    <w:rsid w:val="00BE5B8A"/>
    <w:rsid w:val="00BE649A"/>
    <w:rsid w:val="00BE68D0"/>
    <w:rsid w:val="00BE6CB1"/>
    <w:rsid w:val="00BE6F85"/>
    <w:rsid w:val="00BE70B9"/>
    <w:rsid w:val="00BE755F"/>
    <w:rsid w:val="00BE7A92"/>
    <w:rsid w:val="00BF067F"/>
    <w:rsid w:val="00BF26CD"/>
    <w:rsid w:val="00BF33A6"/>
    <w:rsid w:val="00BF347B"/>
    <w:rsid w:val="00BF3C75"/>
    <w:rsid w:val="00BF4879"/>
    <w:rsid w:val="00BF5FC2"/>
    <w:rsid w:val="00C000E8"/>
    <w:rsid w:val="00C0029D"/>
    <w:rsid w:val="00C00F7A"/>
    <w:rsid w:val="00C0135E"/>
    <w:rsid w:val="00C030F0"/>
    <w:rsid w:val="00C03680"/>
    <w:rsid w:val="00C03F96"/>
    <w:rsid w:val="00C050C3"/>
    <w:rsid w:val="00C054BB"/>
    <w:rsid w:val="00C0588A"/>
    <w:rsid w:val="00C0757B"/>
    <w:rsid w:val="00C103AA"/>
    <w:rsid w:val="00C10590"/>
    <w:rsid w:val="00C10955"/>
    <w:rsid w:val="00C109D3"/>
    <w:rsid w:val="00C10D47"/>
    <w:rsid w:val="00C11939"/>
    <w:rsid w:val="00C129E0"/>
    <w:rsid w:val="00C12D72"/>
    <w:rsid w:val="00C13939"/>
    <w:rsid w:val="00C1393D"/>
    <w:rsid w:val="00C15A52"/>
    <w:rsid w:val="00C161EB"/>
    <w:rsid w:val="00C167EB"/>
    <w:rsid w:val="00C17441"/>
    <w:rsid w:val="00C17FB2"/>
    <w:rsid w:val="00C204D0"/>
    <w:rsid w:val="00C205B8"/>
    <w:rsid w:val="00C20F2E"/>
    <w:rsid w:val="00C229C2"/>
    <w:rsid w:val="00C22D16"/>
    <w:rsid w:val="00C246CB"/>
    <w:rsid w:val="00C24F79"/>
    <w:rsid w:val="00C252EC"/>
    <w:rsid w:val="00C25DB3"/>
    <w:rsid w:val="00C26A45"/>
    <w:rsid w:val="00C26B54"/>
    <w:rsid w:val="00C27C1B"/>
    <w:rsid w:val="00C33780"/>
    <w:rsid w:val="00C354D3"/>
    <w:rsid w:val="00C35CF9"/>
    <w:rsid w:val="00C3638F"/>
    <w:rsid w:val="00C37EF9"/>
    <w:rsid w:val="00C406C0"/>
    <w:rsid w:val="00C43228"/>
    <w:rsid w:val="00C43777"/>
    <w:rsid w:val="00C4443E"/>
    <w:rsid w:val="00C4482A"/>
    <w:rsid w:val="00C4598E"/>
    <w:rsid w:val="00C45BF1"/>
    <w:rsid w:val="00C46DD1"/>
    <w:rsid w:val="00C47632"/>
    <w:rsid w:val="00C47BDA"/>
    <w:rsid w:val="00C51748"/>
    <w:rsid w:val="00C5405A"/>
    <w:rsid w:val="00C5436B"/>
    <w:rsid w:val="00C5457A"/>
    <w:rsid w:val="00C55662"/>
    <w:rsid w:val="00C55850"/>
    <w:rsid w:val="00C56AC7"/>
    <w:rsid w:val="00C575B5"/>
    <w:rsid w:val="00C57E07"/>
    <w:rsid w:val="00C602C6"/>
    <w:rsid w:val="00C6362A"/>
    <w:rsid w:val="00C65C13"/>
    <w:rsid w:val="00C667D6"/>
    <w:rsid w:val="00C66EAD"/>
    <w:rsid w:val="00C67078"/>
    <w:rsid w:val="00C672DA"/>
    <w:rsid w:val="00C703A3"/>
    <w:rsid w:val="00C70E10"/>
    <w:rsid w:val="00C70FBD"/>
    <w:rsid w:val="00C740B5"/>
    <w:rsid w:val="00C75EA3"/>
    <w:rsid w:val="00C80987"/>
    <w:rsid w:val="00C82325"/>
    <w:rsid w:val="00C82F3D"/>
    <w:rsid w:val="00C849CD"/>
    <w:rsid w:val="00C85200"/>
    <w:rsid w:val="00C856CD"/>
    <w:rsid w:val="00C86F15"/>
    <w:rsid w:val="00C951A7"/>
    <w:rsid w:val="00C96D1B"/>
    <w:rsid w:val="00CA001D"/>
    <w:rsid w:val="00CA1A3E"/>
    <w:rsid w:val="00CA1C26"/>
    <w:rsid w:val="00CA481B"/>
    <w:rsid w:val="00CA4F29"/>
    <w:rsid w:val="00CA6168"/>
    <w:rsid w:val="00CA6264"/>
    <w:rsid w:val="00CA7521"/>
    <w:rsid w:val="00CA77A8"/>
    <w:rsid w:val="00CA7B50"/>
    <w:rsid w:val="00CB1D11"/>
    <w:rsid w:val="00CB286B"/>
    <w:rsid w:val="00CB29CA"/>
    <w:rsid w:val="00CB2CE7"/>
    <w:rsid w:val="00CB2F7E"/>
    <w:rsid w:val="00CB2FCD"/>
    <w:rsid w:val="00CB4950"/>
    <w:rsid w:val="00CB4F52"/>
    <w:rsid w:val="00CB56DF"/>
    <w:rsid w:val="00CB576F"/>
    <w:rsid w:val="00CB5981"/>
    <w:rsid w:val="00CB70C6"/>
    <w:rsid w:val="00CC1621"/>
    <w:rsid w:val="00CC25DF"/>
    <w:rsid w:val="00CC3279"/>
    <w:rsid w:val="00CC4BB4"/>
    <w:rsid w:val="00CC56F6"/>
    <w:rsid w:val="00CC61D1"/>
    <w:rsid w:val="00CC7333"/>
    <w:rsid w:val="00CC7A91"/>
    <w:rsid w:val="00CC7AD3"/>
    <w:rsid w:val="00CD0061"/>
    <w:rsid w:val="00CD0B04"/>
    <w:rsid w:val="00CD7F15"/>
    <w:rsid w:val="00CE09AC"/>
    <w:rsid w:val="00CE13CA"/>
    <w:rsid w:val="00CE1569"/>
    <w:rsid w:val="00CE201B"/>
    <w:rsid w:val="00CE24EC"/>
    <w:rsid w:val="00CE3045"/>
    <w:rsid w:val="00CE369F"/>
    <w:rsid w:val="00CE495F"/>
    <w:rsid w:val="00CE4AAD"/>
    <w:rsid w:val="00CE6B9D"/>
    <w:rsid w:val="00CF1115"/>
    <w:rsid w:val="00CF1C93"/>
    <w:rsid w:val="00CF245C"/>
    <w:rsid w:val="00CF2DE2"/>
    <w:rsid w:val="00CF34E7"/>
    <w:rsid w:val="00CF44F4"/>
    <w:rsid w:val="00CF4784"/>
    <w:rsid w:val="00CF58F4"/>
    <w:rsid w:val="00CF78D6"/>
    <w:rsid w:val="00D01446"/>
    <w:rsid w:val="00D01774"/>
    <w:rsid w:val="00D01D38"/>
    <w:rsid w:val="00D01F0F"/>
    <w:rsid w:val="00D0293F"/>
    <w:rsid w:val="00D02C68"/>
    <w:rsid w:val="00D03303"/>
    <w:rsid w:val="00D0334C"/>
    <w:rsid w:val="00D03A4B"/>
    <w:rsid w:val="00D06D72"/>
    <w:rsid w:val="00D06DE2"/>
    <w:rsid w:val="00D10539"/>
    <w:rsid w:val="00D105FE"/>
    <w:rsid w:val="00D10EA3"/>
    <w:rsid w:val="00D1240A"/>
    <w:rsid w:val="00D12D1E"/>
    <w:rsid w:val="00D13910"/>
    <w:rsid w:val="00D15337"/>
    <w:rsid w:val="00D15468"/>
    <w:rsid w:val="00D15876"/>
    <w:rsid w:val="00D15CF4"/>
    <w:rsid w:val="00D160A2"/>
    <w:rsid w:val="00D20407"/>
    <w:rsid w:val="00D205E5"/>
    <w:rsid w:val="00D21563"/>
    <w:rsid w:val="00D222E0"/>
    <w:rsid w:val="00D223C1"/>
    <w:rsid w:val="00D2281C"/>
    <w:rsid w:val="00D2341E"/>
    <w:rsid w:val="00D23544"/>
    <w:rsid w:val="00D23ADF"/>
    <w:rsid w:val="00D24751"/>
    <w:rsid w:val="00D25156"/>
    <w:rsid w:val="00D25543"/>
    <w:rsid w:val="00D256EE"/>
    <w:rsid w:val="00D25C4C"/>
    <w:rsid w:val="00D26931"/>
    <w:rsid w:val="00D3053F"/>
    <w:rsid w:val="00D34045"/>
    <w:rsid w:val="00D34419"/>
    <w:rsid w:val="00D34C90"/>
    <w:rsid w:val="00D3504E"/>
    <w:rsid w:val="00D35075"/>
    <w:rsid w:val="00D3541C"/>
    <w:rsid w:val="00D355D7"/>
    <w:rsid w:val="00D35D2A"/>
    <w:rsid w:val="00D36862"/>
    <w:rsid w:val="00D3707D"/>
    <w:rsid w:val="00D37E76"/>
    <w:rsid w:val="00D40CA4"/>
    <w:rsid w:val="00D4121C"/>
    <w:rsid w:val="00D4125A"/>
    <w:rsid w:val="00D412B0"/>
    <w:rsid w:val="00D43647"/>
    <w:rsid w:val="00D446CD"/>
    <w:rsid w:val="00D449F0"/>
    <w:rsid w:val="00D45ADE"/>
    <w:rsid w:val="00D46437"/>
    <w:rsid w:val="00D477EA"/>
    <w:rsid w:val="00D50460"/>
    <w:rsid w:val="00D507F1"/>
    <w:rsid w:val="00D50AEA"/>
    <w:rsid w:val="00D50E81"/>
    <w:rsid w:val="00D51974"/>
    <w:rsid w:val="00D521AD"/>
    <w:rsid w:val="00D524EA"/>
    <w:rsid w:val="00D525D2"/>
    <w:rsid w:val="00D52705"/>
    <w:rsid w:val="00D52BF9"/>
    <w:rsid w:val="00D56602"/>
    <w:rsid w:val="00D568BE"/>
    <w:rsid w:val="00D57088"/>
    <w:rsid w:val="00D57789"/>
    <w:rsid w:val="00D6162A"/>
    <w:rsid w:val="00D61C64"/>
    <w:rsid w:val="00D630D8"/>
    <w:rsid w:val="00D666DE"/>
    <w:rsid w:val="00D67B20"/>
    <w:rsid w:val="00D71BDE"/>
    <w:rsid w:val="00D720FD"/>
    <w:rsid w:val="00D732D2"/>
    <w:rsid w:val="00D741D1"/>
    <w:rsid w:val="00D7450F"/>
    <w:rsid w:val="00D74767"/>
    <w:rsid w:val="00D74C2E"/>
    <w:rsid w:val="00D74D12"/>
    <w:rsid w:val="00D76678"/>
    <w:rsid w:val="00D768AE"/>
    <w:rsid w:val="00D835A0"/>
    <w:rsid w:val="00D83D0E"/>
    <w:rsid w:val="00D840D1"/>
    <w:rsid w:val="00D8433A"/>
    <w:rsid w:val="00D85AAA"/>
    <w:rsid w:val="00D8682E"/>
    <w:rsid w:val="00D908E2"/>
    <w:rsid w:val="00D91FC3"/>
    <w:rsid w:val="00D92146"/>
    <w:rsid w:val="00D923CE"/>
    <w:rsid w:val="00D94A13"/>
    <w:rsid w:val="00D96B8A"/>
    <w:rsid w:val="00D96FCD"/>
    <w:rsid w:val="00DA0AED"/>
    <w:rsid w:val="00DA1D59"/>
    <w:rsid w:val="00DA2205"/>
    <w:rsid w:val="00DA2666"/>
    <w:rsid w:val="00DA4259"/>
    <w:rsid w:val="00DA5678"/>
    <w:rsid w:val="00DA5F9C"/>
    <w:rsid w:val="00DB0A91"/>
    <w:rsid w:val="00DB28F3"/>
    <w:rsid w:val="00DB3207"/>
    <w:rsid w:val="00DB32C7"/>
    <w:rsid w:val="00DB4E60"/>
    <w:rsid w:val="00DB6C3F"/>
    <w:rsid w:val="00DB6F4C"/>
    <w:rsid w:val="00DB7CC6"/>
    <w:rsid w:val="00DB7EED"/>
    <w:rsid w:val="00DB7F05"/>
    <w:rsid w:val="00DC0514"/>
    <w:rsid w:val="00DC14D0"/>
    <w:rsid w:val="00DC169F"/>
    <w:rsid w:val="00DC2164"/>
    <w:rsid w:val="00DC23CD"/>
    <w:rsid w:val="00DC2F50"/>
    <w:rsid w:val="00DC35F5"/>
    <w:rsid w:val="00DC3850"/>
    <w:rsid w:val="00DC3BC9"/>
    <w:rsid w:val="00DC3C3B"/>
    <w:rsid w:val="00DC4158"/>
    <w:rsid w:val="00DC52CD"/>
    <w:rsid w:val="00DC5E61"/>
    <w:rsid w:val="00DC7869"/>
    <w:rsid w:val="00DC7AF5"/>
    <w:rsid w:val="00DD0684"/>
    <w:rsid w:val="00DD0CF4"/>
    <w:rsid w:val="00DD0F2B"/>
    <w:rsid w:val="00DD1E33"/>
    <w:rsid w:val="00DD1F35"/>
    <w:rsid w:val="00DD2602"/>
    <w:rsid w:val="00DD4A59"/>
    <w:rsid w:val="00DD5D77"/>
    <w:rsid w:val="00DD6672"/>
    <w:rsid w:val="00DD7F2D"/>
    <w:rsid w:val="00DE0540"/>
    <w:rsid w:val="00DE1694"/>
    <w:rsid w:val="00DE1AA2"/>
    <w:rsid w:val="00DE1B00"/>
    <w:rsid w:val="00DE3DB2"/>
    <w:rsid w:val="00DE4351"/>
    <w:rsid w:val="00DE4809"/>
    <w:rsid w:val="00DE4B0F"/>
    <w:rsid w:val="00DE515B"/>
    <w:rsid w:val="00DE61FB"/>
    <w:rsid w:val="00DE7F66"/>
    <w:rsid w:val="00DF073F"/>
    <w:rsid w:val="00DF194E"/>
    <w:rsid w:val="00DF35B7"/>
    <w:rsid w:val="00DF3BA4"/>
    <w:rsid w:val="00DF519C"/>
    <w:rsid w:val="00DF653B"/>
    <w:rsid w:val="00DF6A4B"/>
    <w:rsid w:val="00E00941"/>
    <w:rsid w:val="00E00DC5"/>
    <w:rsid w:val="00E0121C"/>
    <w:rsid w:val="00E02A91"/>
    <w:rsid w:val="00E040BD"/>
    <w:rsid w:val="00E0523B"/>
    <w:rsid w:val="00E06BB3"/>
    <w:rsid w:val="00E06E59"/>
    <w:rsid w:val="00E10CFC"/>
    <w:rsid w:val="00E11A8C"/>
    <w:rsid w:val="00E12C54"/>
    <w:rsid w:val="00E12CA3"/>
    <w:rsid w:val="00E1376F"/>
    <w:rsid w:val="00E14307"/>
    <w:rsid w:val="00E14721"/>
    <w:rsid w:val="00E14FE1"/>
    <w:rsid w:val="00E155C5"/>
    <w:rsid w:val="00E15C82"/>
    <w:rsid w:val="00E1601E"/>
    <w:rsid w:val="00E16569"/>
    <w:rsid w:val="00E17297"/>
    <w:rsid w:val="00E20E57"/>
    <w:rsid w:val="00E22BD7"/>
    <w:rsid w:val="00E23E86"/>
    <w:rsid w:val="00E24C16"/>
    <w:rsid w:val="00E24D63"/>
    <w:rsid w:val="00E256B0"/>
    <w:rsid w:val="00E275CE"/>
    <w:rsid w:val="00E279F3"/>
    <w:rsid w:val="00E27E5D"/>
    <w:rsid w:val="00E3033B"/>
    <w:rsid w:val="00E304BC"/>
    <w:rsid w:val="00E30A6A"/>
    <w:rsid w:val="00E3163D"/>
    <w:rsid w:val="00E31913"/>
    <w:rsid w:val="00E325B8"/>
    <w:rsid w:val="00E34792"/>
    <w:rsid w:val="00E34EE4"/>
    <w:rsid w:val="00E34FBC"/>
    <w:rsid w:val="00E35A1F"/>
    <w:rsid w:val="00E36B47"/>
    <w:rsid w:val="00E36E26"/>
    <w:rsid w:val="00E421C1"/>
    <w:rsid w:val="00E435D4"/>
    <w:rsid w:val="00E43936"/>
    <w:rsid w:val="00E43D7F"/>
    <w:rsid w:val="00E441A2"/>
    <w:rsid w:val="00E4509C"/>
    <w:rsid w:val="00E45397"/>
    <w:rsid w:val="00E458EB"/>
    <w:rsid w:val="00E46457"/>
    <w:rsid w:val="00E46968"/>
    <w:rsid w:val="00E46D66"/>
    <w:rsid w:val="00E54291"/>
    <w:rsid w:val="00E5493C"/>
    <w:rsid w:val="00E54E89"/>
    <w:rsid w:val="00E56514"/>
    <w:rsid w:val="00E5729D"/>
    <w:rsid w:val="00E5770E"/>
    <w:rsid w:val="00E618B0"/>
    <w:rsid w:val="00E61D2F"/>
    <w:rsid w:val="00E632B8"/>
    <w:rsid w:val="00E6583A"/>
    <w:rsid w:val="00E65C47"/>
    <w:rsid w:val="00E65E8B"/>
    <w:rsid w:val="00E67399"/>
    <w:rsid w:val="00E67575"/>
    <w:rsid w:val="00E70AEE"/>
    <w:rsid w:val="00E715EC"/>
    <w:rsid w:val="00E73174"/>
    <w:rsid w:val="00E73D84"/>
    <w:rsid w:val="00E750C8"/>
    <w:rsid w:val="00E758EE"/>
    <w:rsid w:val="00E75E41"/>
    <w:rsid w:val="00E767F2"/>
    <w:rsid w:val="00E772E2"/>
    <w:rsid w:val="00E80F12"/>
    <w:rsid w:val="00E8353E"/>
    <w:rsid w:val="00E83A00"/>
    <w:rsid w:val="00E83C9E"/>
    <w:rsid w:val="00E84DBA"/>
    <w:rsid w:val="00E853A2"/>
    <w:rsid w:val="00E855C8"/>
    <w:rsid w:val="00E857BC"/>
    <w:rsid w:val="00E85DFA"/>
    <w:rsid w:val="00E863F6"/>
    <w:rsid w:val="00E878F9"/>
    <w:rsid w:val="00E8799C"/>
    <w:rsid w:val="00E87A36"/>
    <w:rsid w:val="00E9042D"/>
    <w:rsid w:val="00E92FB7"/>
    <w:rsid w:val="00E9385E"/>
    <w:rsid w:val="00E93BFF"/>
    <w:rsid w:val="00E94010"/>
    <w:rsid w:val="00E944EF"/>
    <w:rsid w:val="00E94C63"/>
    <w:rsid w:val="00E94E75"/>
    <w:rsid w:val="00E94FFF"/>
    <w:rsid w:val="00E952AF"/>
    <w:rsid w:val="00E9542B"/>
    <w:rsid w:val="00E95C84"/>
    <w:rsid w:val="00E96470"/>
    <w:rsid w:val="00EA059A"/>
    <w:rsid w:val="00EA0D7D"/>
    <w:rsid w:val="00EA153D"/>
    <w:rsid w:val="00EA1BA0"/>
    <w:rsid w:val="00EA5E51"/>
    <w:rsid w:val="00EA7521"/>
    <w:rsid w:val="00EA7E4F"/>
    <w:rsid w:val="00EB00B7"/>
    <w:rsid w:val="00EB0E0C"/>
    <w:rsid w:val="00EB277D"/>
    <w:rsid w:val="00EB3127"/>
    <w:rsid w:val="00EB3C06"/>
    <w:rsid w:val="00EB457B"/>
    <w:rsid w:val="00EB4733"/>
    <w:rsid w:val="00EB4FC3"/>
    <w:rsid w:val="00EB531E"/>
    <w:rsid w:val="00EB6535"/>
    <w:rsid w:val="00EB7239"/>
    <w:rsid w:val="00EB7A34"/>
    <w:rsid w:val="00EB7D86"/>
    <w:rsid w:val="00EB7DB9"/>
    <w:rsid w:val="00EC096C"/>
    <w:rsid w:val="00EC1C06"/>
    <w:rsid w:val="00EC272A"/>
    <w:rsid w:val="00EC2A7F"/>
    <w:rsid w:val="00EC4194"/>
    <w:rsid w:val="00EC4EF9"/>
    <w:rsid w:val="00EC53F5"/>
    <w:rsid w:val="00EC7EFC"/>
    <w:rsid w:val="00ED017C"/>
    <w:rsid w:val="00ED0262"/>
    <w:rsid w:val="00ED12D5"/>
    <w:rsid w:val="00ED1CD5"/>
    <w:rsid w:val="00ED1EFB"/>
    <w:rsid w:val="00ED1FF5"/>
    <w:rsid w:val="00ED2C82"/>
    <w:rsid w:val="00ED3D71"/>
    <w:rsid w:val="00ED42BA"/>
    <w:rsid w:val="00ED4378"/>
    <w:rsid w:val="00ED52A3"/>
    <w:rsid w:val="00ED5859"/>
    <w:rsid w:val="00ED5D11"/>
    <w:rsid w:val="00ED7743"/>
    <w:rsid w:val="00ED7E1A"/>
    <w:rsid w:val="00EE5A64"/>
    <w:rsid w:val="00EE7948"/>
    <w:rsid w:val="00EF20F8"/>
    <w:rsid w:val="00EF29DB"/>
    <w:rsid w:val="00EF2DBC"/>
    <w:rsid w:val="00EF2F5A"/>
    <w:rsid w:val="00EF3192"/>
    <w:rsid w:val="00EF3E15"/>
    <w:rsid w:val="00EF423D"/>
    <w:rsid w:val="00EF569F"/>
    <w:rsid w:val="00EF5F94"/>
    <w:rsid w:val="00EF627D"/>
    <w:rsid w:val="00EF62B5"/>
    <w:rsid w:val="00EF6439"/>
    <w:rsid w:val="00EF7CBD"/>
    <w:rsid w:val="00F0134A"/>
    <w:rsid w:val="00F02705"/>
    <w:rsid w:val="00F0281B"/>
    <w:rsid w:val="00F0376A"/>
    <w:rsid w:val="00F04DDD"/>
    <w:rsid w:val="00F04F5B"/>
    <w:rsid w:val="00F068EA"/>
    <w:rsid w:val="00F07254"/>
    <w:rsid w:val="00F077F1"/>
    <w:rsid w:val="00F1095F"/>
    <w:rsid w:val="00F111D2"/>
    <w:rsid w:val="00F11D23"/>
    <w:rsid w:val="00F11DA9"/>
    <w:rsid w:val="00F12477"/>
    <w:rsid w:val="00F133A4"/>
    <w:rsid w:val="00F13AE3"/>
    <w:rsid w:val="00F14709"/>
    <w:rsid w:val="00F15F1F"/>
    <w:rsid w:val="00F16DE6"/>
    <w:rsid w:val="00F171E3"/>
    <w:rsid w:val="00F1742C"/>
    <w:rsid w:val="00F177F7"/>
    <w:rsid w:val="00F20559"/>
    <w:rsid w:val="00F208C2"/>
    <w:rsid w:val="00F20BDD"/>
    <w:rsid w:val="00F21041"/>
    <w:rsid w:val="00F2114B"/>
    <w:rsid w:val="00F21BF2"/>
    <w:rsid w:val="00F230FA"/>
    <w:rsid w:val="00F232DE"/>
    <w:rsid w:val="00F24AD4"/>
    <w:rsid w:val="00F2555F"/>
    <w:rsid w:val="00F261DF"/>
    <w:rsid w:val="00F26498"/>
    <w:rsid w:val="00F31D0A"/>
    <w:rsid w:val="00F32886"/>
    <w:rsid w:val="00F337B4"/>
    <w:rsid w:val="00F33CCB"/>
    <w:rsid w:val="00F343BE"/>
    <w:rsid w:val="00F34B76"/>
    <w:rsid w:val="00F3534A"/>
    <w:rsid w:val="00F406E1"/>
    <w:rsid w:val="00F40DE4"/>
    <w:rsid w:val="00F42065"/>
    <w:rsid w:val="00F426FE"/>
    <w:rsid w:val="00F434C7"/>
    <w:rsid w:val="00F46D38"/>
    <w:rsid w:val="00F46D5E"/>
    <w:rsid w:val="00F477D9"/>
    <w:rsid w:val="00F51007"/>
    <w:rsid w:val="00F52214"/>
    <w:rsid w:val="00F5354E"/>
    <w:rsid w:val="00F53E22"/>
    <w:rsid w:val="00F5543B"/>
    <w:rsid w:val="00F61FB9"/>
    <w:rsid w:val="00F63582"/>
    <w:rsid w:val="00F64223"/>
    <w:rsid w:val="00F6554C"/>
    <w:rsid w:val="00F655A7"/>
    <w:rsid w:val="00F67608"/>
    <w:rsid w:val="00F708F4"/>
    <w:rsid w:val="00F7156A"/>
    <w:rsid w:val="00F71C90"/>
    <w:rsid w:val="00F728BC"/>
    <w:rsid w:val="00F72E01"/>
    <w:rsid w:val="00F7483C"/>
    <w:rsid w:val="00F74D1D"/>
    <w:rsid w:val="00F76DBA"/>
    <w:rsid w:val="00F7796A"/>
    <w:rsid w:val="00F802C9"/>
    <w:rsid w:val="00F80DF3"/>
    <w:rsid w:val="00F8109E"/>
    <w:rsid w:val="00F82340"/>
    <w:rsid w:val="00F8392E"/>
    <w:rsid w:val="00F85B27"/>
    <w:rsid w:val="00F9160F"/>
    <w:rsid w:val="00F91A05"/>
    <w:rsid w:val="00F92504"/>
    <w:rsid w:val="00F92B4B"/>
    <w:rsid w:val="00F92FC3"/>
    <w:rsid w:val="00F9325E"/>
    <w:rsid w:val="00F93CEC"/>
    <w:rsid w:val="00F950F5"/>
    <w:rsid w:val="00F95333"/>
    <w:rsid w:val="00F953C1"/>
    <w:rsid w:val="00F955ED"/>
    <w:rsid w:val="00F957AA"/>
    <w:rsid w:val="00F95B2D"/>
    <w:rsid w:val="00F9602F"/>
    <w:rsid w:val="00F96899"/>
    <w:rsid w:val="00F9706C"/>
    <w:rsid w:val="00F97138"/>
    <w:rsid w:val="00F97388"/>
    <w:rsid w:val="00F97444"/>
    <w:rsid w:val="00F979CD"/>
    <w:rsid w:val="00FA071A"/>
    <w:rsid w:val="00FA07BF"/>
    <w:rsid w:val="00FA0943"/>
    <w:rsid w:val="00FA0F03"/>
    <w:rsid w:val="00FA1323"/>
    <w:rsid w:val="00FA136D"/>
    <w:rsid w:val="00FA227E"/>
    <w:rsid w:val="00FA363C"/>
    <w:rsid w:val="00FA3903"/>
    <w:rsid w:val="00FA3D56"/>
    <w:rsid w:val="00FA3F1F"/>
    <w:rsid w:val="00FA4200"/>
    <w:rsid w:val="00FA50FF"/>
    <w:rsid w:val="00FA5CC5"/>
    <w:rsid w:val="00FA6140"/>
    <w:rsid w:val="00FA63A6"/>
    <w:rsid w:val="00FB01D3"/>
    <w:rsid w:val="00FB19FE"/>
    <w:rsid w:val="00FB1DA8"/>
    <w:rsid w:val="00FB2BD2"/>
    <w:rsid w:val="00FB3BC8"/>
    <w:rsid w:val="00FB422B"/>
    <w:rsid w:val="00FB4355"/>
    <w:rsid w:val="00FB45E3"/>
    <w:rsid w:val="00FB51A6"/>
    <w:rsid w:val="00FB5DBC"/>
    <w:rsid w:val="00FC0A5A"/>
    <w:rsid w:val="00FC10EC"/>
    <w:rsid w:val="00FC2F92"/>
    <w:rsid w:val="00FC35AA"/>
    <w:rsid w:val="00FC35D7"/>
    <w:rsid w:val="00FC5255"/>
    <w:rsid w:val="00FC6907"/>
    <w:rsid w:val="00FC743D"/>
    <w:rsid w:val="00FC7465"/>
    <w:rsid w:val="00FC797F"/>
    <w:rsid w:val="00FC7B4E"/>
    <w:rsid w:val="00FD26E7"/>
    <w:rsid w:val="00FD628A"/>
    <w:rsid w:val="00FD6475"/>
    <w:rsid w:val="00FD734E"/>
    <w:rsid w:val="00FE173D"/>
    <w:rsid w:val="00FE210C"/>
    <w:rsid w:val="00FE246C"/>
    <w:rsid w:val="00FE2928"/>
    <w:rsid w:val="00FE4082"/>
    <w:rsid w:val="00FE42CA"/>
    <w:rsid w:val="00FE6A5F"/>
    <w:rsid w:val="00FE6EC6"/>
    <w:rsid w:val="00FE77B3"/>
    <w:rsid w:val="00FF1780"/>
    <w:rsid w:val="00FF23A3"/>
    <w:rsid w:val="00FF2D6A"/>
    <w:rsid w:val="00FF2DAC"/>
    <w:rsid w:val="00FF457E"/>
    <w:rsid w:val="00FF4EE9"/>
    <w:rsid w:val="00FF4FA8"/>
    <w:rsid w:val="00FF56AF"/>
    <w:rsid w:val="00FF598A"/>
    <w:rsid w:val="00FF64AD"/>
    <w:rsid w:val="00FF6626"/>
    <w:rsid w:val="00FF76CC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B1AB"/>
  <w15:chartTrackingRefBased/>
  <w15:docId w15:val="{26440DE6-7283-46C1-8C94-1613653F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F133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B72E88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Cs w:val="24"/>
      <w:lang w:eastAsia="zh-CN"/>
    </w:rPr>
  </w:style>
  <w:style w:type="paragraph" w:styleId="3">
    <w:name w:val="heading 3"/>
    <w:basedOn w:val="a"/>
    <w:next w:val="a"/>
    <w:link w:val="3Char"/>
    <w:semiHidden/>
    <w:unhideWhenUsed/>
    <w:qFormat/>
    <w:rsid w:val="00D228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B72E88"/>
    <w:pPr>
      <w:keepNext/>
      <w:tabs>
        <w:tab w:val="num" w:pos="864"/>
      </w:tabs>
      <w:suppressAutoHyphens/>
      <w:spacing w:after="0" w:line="240" w:lineRule="auto"/>
      <w:ind w:firstLine="284"/>
      <w:outlineLvl w:val="3"/>
    </w:pPr>
    <w:rPr>
      <w:rFonts w:ascii="Times New Roman" w:eastAsia="Times New Roman" w:hAnsi="Times New Roman" w:cs="Times New Roman"/>
      <w:i/>
      <w:iCs/>
      <w:sz w:val="20"/>
      <w:szCs w:val="24"/>
      <w:lang w:eastAsia="zh-CN"/>
    </w:rPr>
  </w:style>
  <w:style w:type="paragraph" w:styleId="5">
    <w:name w:val="heading 5"/>
    <w:basedOn w:val="a"/>
    <w:next w:val="a"/>
    <w:link w:val="5Char"/>
    <w:semiHidden/>
    <w:unhideWhenUsed/>
    <w:qFormat/>
    <w:rsid w:val="00B72E88"/>
    <w:pPr>
      <w:keepNext/>
      <w:tabs>
        <w:tab w:val="num" w:pos="1008"/>
      </w:tabs>
      <w:suppressAutoHyphens/>
      <w:spacing w:after="0" w:line="240" w:lineRule="auto"/>
      <w:ind w:left="680"/>
      <w:jc w:val="both"/>
      <w:outlineLvl w:val="4"/>
    </w:pPr>
    <w:rPr>
      <w:rFonts w:ascii="Times New Roman" w:eastAsia="Times New Roman" w:hAnsi="Times New Roman" w:cs="Times New Roman"/>
      <w:b/>
      <w:bCs/>
      <w:sz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C07DF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51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BE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BE2984"/>
  </w:style>
  <w:style w:type="paragraph" w:styleId="a3">
    <w:name w:val="List Paragraph"/>
    <w:basedOn w:val="a"/>
    <w:uiPriority w:val="34"/>
    <w:qFormat/>
    <w:rsid w:val="001C1A64"/>
    <w:pPr>
      <w:ind w:left="720"/>
      <w:contextualSpacing/>
    </w:pPr>
  </w:style>
  <w:style w:type="paragraph" w:customStyle="1" w:styleId="Default">
    <w:name w:val="Default"/>
    <w:rsid w:val="00F353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39"/>
    <w:rsid w:val="0021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6D5D81"/>
    <w:rPr>
      <w:i/>
      <w:iCs/>
    </w:rPr>
  </w:style>
  <w:style w:type="character" w:styleId="a6">
    <w:name w:val="Strong"/>
    <w:basedOn w:val="a0"/>
    <w:uiPriority w:val="22"/>
    <w:qFormat/>
    <w:rsid w:val="000129AC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BC3AC1"/>
    <w:rPr>
      <w:color w:val="954F72" w:themeColor="followedHyperlink"/>
      <w:u w:val="single"/>
    </w:rPr>
  </w:style>
  <w:style w:type="paragraph" w:styleId="a7">
    <w:name w:val="header"/>
    <w:basedOn w:val="a"/>
    <w:link w:val="Char"/>
    <w:unhideWhenUsed/>
    <w:rsid w:val="001A63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7"/>
    <w:rsid w:val="001A6325"/>
  </w:style>
  <w:style w:type="paragraph" w:styleId="a8">
    <w:name w:val="footer"/>
    <w:basedOn w:val="a"/>
    <w:link w:val="Char0"/>
    <w:uiPriority w:val="99"/>
    <w:unhideWhenUsed/>
    <w:rsid w:val="001A63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8"/>
    <w:uiPriority w:val="99"/>
    <w:rsid w:val="001A6325"/>
  </w:style>
  <w:style w:type="paragraph" w:styleId="a9">
    <w:name w:val="Balloon Text"/>
    <w:basedOn w:val="a"/>
    <w:link w:val="Char1"/>
    <w:uiPriority w:val="99"/>
    <w:semiHidden/>
    <w:unhideWhenUsed/>
    <w:rsid w:val="00467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46792D"/>
    <w:rPr>
      <w:rFonts w:ascii="Segoe UI" w:hAnsi="Segoe UI" w:cs="Segoe UI"/>
      <w:sz w:val="18"/>
      <w:szCs w:val="18"/>
    </w:rPr>
  </w:style>
  <w:style w:type="paragraph" w:customStyle="1" w:styleId="0070">
    <w:name w:val="Στυλ Έντονα Αριστερά:  0 εκ. Προεξοχή:  070 εκ."/>
    <w:basedOn w:val="a"/>
    <w:rsid w:val="003F323E"/>
    <w:pPr>
      <w:widowControl w:val="0"/>
      <w:spacing w:after="0" w:line="240" w:lineRule="auto"/>
      <w:ind w:left="397" w:hanging="397"/>
      <w:jc w:val="both"/>
    </w:pPr>
    <w:rPr>
      <w:rFonts w:ascii="Arial" w:eastAsia="Times New Roman" w:hAnsi="Arial" w:cs="Times New Roman"/>
      <w:b/>
      <w:bCs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D228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402AC8"/>
    <w:rPr>
      <w:color w:val="605E5C"/>
      <w:shd w:val="clear" w:color="auto" w:fill="E1DFDD"/>
    </w:rPr>
  </w:style>
  <w:style w:type="paragraph" w:styleId="ab">
    <w:name w:val="Body Text"/>
    <w:basedOn w:val="a"/>
    <w:link w:val="Char2"/>
    <w:semiHidden/>
    <w:unhideWhenUsed/>
    <w:rsid w:val="00947AD1"/>
    <w:pPr>
      <w:spacing w:after="0" w:line="360" w:lineRule="auto"/>
      <w:jc w:val="both"/>
    </w:pPr>
    <w:rPr>
      <w:rFonts w:ascii="Arial" w:eastAsia="Times New Roman" w:hAnsi="Arial" w:cs="Arial"/>
      <w:b/>
      <w:color w:val="0000FF"/>
      <w:sz w:val="24"/>
      <w:szCs w:val="24"/>
      <w:lang w:eastAsia="el-GR"/>
    </w:rPr>
  </w:style>
  <w:style w:type="character" w:customStyle="1" w:styleId="Char2">
    <w:name w:val="Σώμα κειμένου Char"/>
    <w:basedOn w:val="a0"/>
    <w:link w:val="ab"/>
    <w:semiHidden/>
    <w:rsid w:val="00947AD1"/>
    <w:rPr>
      <w:rFonts w:ascii="Arial" w:eastAsia="Times New Roman" w:hAnsi="Arial" w:cs="Arial"/>
      <w:b/>
      <w:color w:val="0000FF"/>
      <w:sz w:val="24"/>
      <w:szCs w:val="24"/>
      <w:lang w:eastAsia="el-GR"/>
    </w:rPr>
  </w:style>
  <w:style w:type="paragraph" w:styleId="ac">
    <w:name w:val="Title"/>
    <w:basedOn w:val="a"/>
    <w:next w:val="a"/>
    <w:link w:val="Char3"/>
    <w:uiPriority w:val="10"/>
    <w:qFormat/>
    <w:rsid w:val="00942C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0"/>
    <w:link w:val="ac"/>
    <w:uiPriority w:val="10"/>
    <w:rsid w:val="00942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rsid w:val="00F133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semiHidden/>
    <w:rsid w:val="00B72E88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4Char">
    <w:name w:val="Επικεφαλίδα 4 Char"/>
    <w:basedOn w:val="a0"/>
    <w:link w:val="4"/>
    <w:semiHidden/>
    <w:rsid w:val="00B72E88"/>
    <w:rPr>
      <w:rFonts w:ascii="Times New Roman" w:eastAsia="Times New Roman" w:hAnsi="Times New Roman" w:cs="Times New Roman"/>
      <w:i/>
      <w:iCs/>
      <w:sz w:val="20"/>
      <w:szCs w:val="24"/>
      <w:lang w:eastAsia="zh-CN"/>
    </w:rPr>
  </w:style>
  <w:style w:type="character" w:customStyle="1" w:styleId="5Char">
    <w:name w:val="Επικεφαλίδα 5 Char"/>
    <w:basedOn w:val="a0"/>
    <w:link w:val="5"/>
    <w:semiHidden/>
    <w:rsid w:val="00B72E88"/>
    <w:rPr>
      <w:rFonts w:ascii="Times New Roman" w:eastAsia="Times New Roman" w:hAnsi="Times New Roman" w:cs="Times New Roman"/>
      <w:b/>
      <w:bCs/>
      <w:sz w:val="20"/>
      <w:lang w:eastAsia="zh-CN"/>
    </w:rPr>
  </w:style>
  <w:style w:type="paragraph" w:styleId="ad">
    <w:name w:val="footnote text"/>
    <w:basedOn w:val="a"/>
    <w:link w:val="Char4"/>
    <w:semiHidden/>
    <w:rsid w:val="00C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4">
    <w:name w:val="Κείμενο υποσημείωσης Char"/>
    <w:basedOn w:val="a0"/>
    <w:link w:val="ad"/>
    <w:semiHidden/>
    <w:rsid w:val="00C667D6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e">
    <w:name w:val="footnote reference"/>
    <w:basedOn w:val="a0"/>
    <w:semiHidden/>
    <w:rsid w:val="00C667D6"/>
    <w:rPr>
      <w:vertAlign w:val="superscript"/>
    </w:rPr>
  </w:style>
  <w:style w:type="paragraph" w:styleId="-HTML">
    <w:name w:val="HTML Preformatted"/>
    <w:basedOn w:val="a"/>
    <w:link w:val="-HTMLChar"/>
    <w:uiPriority w:val="99"/>
    <w:semiHidden/>
    <w:unhideWhenUsed/>
    <w:rsid w:val="003E109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E109F"/>
    <w:rPr>
      <w:rFonts w:ascii="Consolas" w:hAnsi="Consolas"/>
      <w:sz w:val="20"/>
      <w:szCs w:val="20"/>
    </w:rPr>
  </w:style>
  <w:style w:type="character" w:customStyle="1" w:styleId="style-scope">
    <w:name w:val="style-scope"/>
    <w:basedOn w:val="a0"/>
    <w:rsid w:val="00D26931"/>
  </w:style>
  <w:style w:type="character" w:customStyle="1" w:styleId="badge">
    <w:name w:val="badge"/>
    <w:basedOn w:val="a0"/>
    <w:rsid w:val="009F2E0B"/>
  </w:style>
  <w:style w:type="character" w:customStyle="1" w:styleId="fontstyle01">
    <w:name w:val="fontstyle01"/>
    <w:basedOn w:val="a0"/>
    <w:rsid w:val="002D573E"/>
    <w:rPr>
      <w:rFonts w:ascii="DejaVuSerifCondensed" w:hAnsi="DejaVuSerifCondensed" w:hint="default"/>
      <w:b w:val="0"/>
      <w:bCs w:val="0"/>
      <w:i w:val="0"/>
      <w:iCs w:val="0"/>
      <w:color w:val="333333"/>
      <w:sz w:val="36"/>
      <w:szCs w:val="36"/>
    </w:rPr>
  </w:style>
  <w:style w:type="character" w:customStyle="1" w:styleId="fontstyle21">
    <w:name w:val="fontstyle21"/>
    <w:basedOn w:val="a0"/>
    <w:rsid w:val="002D573E"/>
    <w:rPr>
      <w:rFonts w:ascii="DejaVuSerifCondensed-Italic" w:hAnsi="DejaVuSerifCondensed-Italic" w:hint="default"/>
      <w:b w:val="0"/>
      <w:bCs w:val="0"/>
      <w:i/>
      <w:iCs/>
      <w:color w:val="333333"/>
      <w:sz w:val="22"/>
      <w:szCs w:val="22"/>
    </w:rPr>
  </w:style>
  <w:style w:type="paragraph" w:styleId="af">
    <w:name w:val="caption"/>
    <w:basedOn w:val="a"/>
    <w:next w:val="a"/>
    <w:uiPriority w:val="35"/>
    <w:qFormat/>
    <w:rsid w:val="00E34FBC"/>
    <w:pPr>
      <w:spacing w:before="120" w:after="120" w:line="240" w:lineRule="auto"/>
    </w:pPr>
    <w:rPr>
      <w:rFonts w:ascii="Times New Roman" w:eastAsia="Times New Roman" w:hAnsi="Times New Roman" w:cs="Times New Roman"/>
      <w:bCs/>
      <w:i/>
      <w:sz w:val="20"/>
      <w:szCs w:val="20"/>
      <w:lang w:val="en-US" w:eastAsia="el-GR"/>
    </w:rPr>
  </w:style>
  <w:style w:type="character" w:customStyle="1" w:styleId="Hyperlink0">
    <w:name w:val="Hyperlink.0"/>
    <w:basedOn w:val="-"/>
    <w:rsid w:val="00D96FCD"/>
    <w:rPr>
      <w:color w:val="0563C1" w:themeColor="hyperlink"/>
      <w:u w:val="single"/>
    </w:rPr>
  </w:style>
  <w:style w:type="character" w:customStyle="1" w:styleId="None">
    <w:name w:val="None"/>
    <w:rsid w:val="00D96FCD"/>
  </w:style>
  <w:style w:type="paragraph" w:customStyle="1" w:styleId="msonormal0">
    <w:name w:val="msonormal"/>
    <w:basedOn w:val="a"/>
    <w:rsid w:val="002D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K">
    <w:name w:val="Kειμένου"/>
    <w:basedOn w:val="a"/>
    <w:rsid w:val="00D40CA4"/>
    <w:pPr>
      <w:spacing w:after="0" w:line="300" w:lineRule="atLeast"/>
      <w:ind w:firstLine="34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E">
    <w:name w:val="Eσοχής"/>
    <w:basedOn w:val="K"/>
    <w:rsid w:val="00D40CA4"/>
    <w:pPr>
      <w:tabs>
        <w:tab w:val="left" w:pos="680"/>
      </w:tabs>
      <w:ind w:left="680" w:hanging="340"/>
    </w:pPr>
  </w:style>
  <w:style w:type="paragraph" w:customStyle="1" w:styleId="paragraph">
    <w:name w:val="paragraph"/>
    <w:basedOn w:val="a"/>
    <w:rsid w:val="003A1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3A1F72"/>
  </w:style>
  <w:style w:type="character" w:customStyle="1" w:styleId="eop">
    <w:name w:val="eop"/>
    <w:basedOn w:val="a0"/>
    <w:rsid w:val="003A1F72"/>
  </w:style>
  <w:style w:type="paragraph" w:customStyle="1" w:styleId="Standard">
    <w:name w:val="Standard"/>
    <w:qFormat/>
    <w:rsid w:val="00101282"/>
    <w:pPr>
      <w:suppressAutoHyphens/>
      <w:overflowPunct w:val="0"/>
      <w:spacing w:after="0" w:line="240" w:lineRule="auto"/>
    </w:pPr>
    <w:rPr>
      <w:rFonts w:ascii="Calibri" w:eastAsia="Segoe UI" w:hAnsi="Calibri" w:cs="Tahoma"/>
      <w:color w:val="000000"/>
      <w:szCs w:val="24"/>
      <w:lang w:val="en-US" w:bidi="en-US"/>
    </w:rPr>
  </w:style>
  <w:style w:type="character" w:customStyle="1" w:styleId="ListLabel41">
    <w:name w:val="ListLabel 41"/>
    <w:qFormat/>
    <w:rsid w:val="001966EE"/>
    <w:rPr>
      <w:rFonts w:ascii="Times New Roman" w:hAnsi="Times New Roman" w:cs="OpenSymbo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27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6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9825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2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173868">
              <w:blockQuote w:val="1"/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5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5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5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6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7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7821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36" w:space="15" w:color="AC2828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5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73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466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7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8486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6642">
              <w:marLeft w:val="-450"/>
              <w:marRight w:val="-45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5025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16105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797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2875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0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713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5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759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9602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462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94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7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26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29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358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839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06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131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064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046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95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153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750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451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672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473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4933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7504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1831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643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9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3390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195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1220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4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8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3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9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1152">
                  <w:blockQuote w:val="1"/>
                  <w:marLeft w:val="3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9" w:color="0000FF"/>
                    <w:bottom w:val="none" w:sz="0" w:space="0" w:color="auto"/>
                    <w:right w:val="none" w:sz="0" w:space="0" w:color="auto"/>
                  </w:divBdr>
                  <w:divsChild>
                    <w:div w:id="21381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1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8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2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23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2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65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8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64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3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89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13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43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4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12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91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131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590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88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526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857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89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052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234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9319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035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2535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9355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7596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7339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57834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1927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1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308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6442">
              <w:marLeft w:val="0"/>
              <w:marRight w:val="0"/>
              <w:marTop w:val="6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582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1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96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31430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8413274">
                  <w:marLeft w:val="0"/>
                  <w:marRight w:val="0"/>
                  <w:marTop w:val="60"/>
                  <w:marBottom w:val="0"/>
                  <w:divBdr>
                    <w:top w:val="single" w:sz="6" w:space="0" w:color="DAE1E8"/>
                    <w:left w:val="single" w:sz="6" w:space="0" w:color="DAE1E8"/>
                    <w:bottom w:val="single" w:sz="6" w:space="0" w:color="DAE1E8"/>
                    <w:right w:val="single" w:sz="6" w:space="0" w:color="DAE1E8"/>
                  </w:divBdr>
                  <w:divsChild>
                    <w:div w:id="678384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3472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6494"/>
                            <w:left w:val="single" w:sz="6" w:space="0" w:color="006494"/>
                            <w:bottom w:val="single" w:sz="6" w:space="0" w:color="006494"/>
                            <w:right w:val="single" w:sz="6" w:space="0" w:color="006494"/>
                          </w:divBdr>
                          <w:divsChild>
                            <w:div w:id="37716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7206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91727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21808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2694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313505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47929798">
                  <w:marLeft w:val="0"/>
                  <w:marRight w:val="0"/>
                  <w:marTop w:val="420"/>
                  <w:marBottom w:val="0"/>
                  <w:divBdr>
                    <w:top w:val="single" w:sz="2" w:space="12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0251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31" w:color="auto"/>
                        <w:bottom w:val="single" w:sz="2" w:space="0" w:color="auto"/>
                        <w:right w:val="single" w:sz="2" w:space="31" w:color="auto"/>
                      </w:divBdr>
                      <w:divsChild>
                        <w:div w:id="184026959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253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9470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02762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6230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1557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31" w:color="auto"/>
                        <w:bottom w:val="single" w:sz="2" w:space="0" w:color="auto"/>
                        <w:right w:val="single" w:sz="2" w:space="31" w:color="auto"/>
                      </w:divBdr>
                      <w:divsChild>
                        <w:div w:id="109983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6246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49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670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30" w:color="auto"/>
                                <w:bottom w:val="single" w:sz="2" w:space="0" w:color="auto"/>
                                <w:right w:val="single" w:sz="2" w:space="30" w:color="auto"/>
                              </w:divBdr>
                              <w:divsChild>
                                <w:div w:id="35732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3468026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21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17822878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21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399593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21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58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0126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2622964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21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47810506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21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519284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21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3210057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490488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955993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92677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6852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707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6754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4909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3783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51354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1774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5648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21164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410352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544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7503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04703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  <w:div w:id="140680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2596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  <w:div w:id="34591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0851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  <w:div w:id="47842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799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  <w:div w:id="14582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8366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  <w:div w:id="177354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0300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  <w:div w:id="41610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1552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  <w:div w:id="112670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07219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  <w:div w:id="82254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7319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  <w:div w:id="3270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2507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31" w:color="auto"/>
                                    <w:left w:val="single" w:sz="2" w:space="31" w:color="auto"/>
                                    <w:bottom w:val="single" w:sz="2" w:space="31" w:color="auto"/>
                                    <w:right w:val="single" w:sz="2" w:space="23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1622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40382892">
              <w:marLeft w:val="0"/>
              <w:marRight w:val="0"/>
              <w:marTop w:val="0"/>
              <w:marBottom w:val="0"/>
              <w:divBdr>
                <w:top w:val="single" w:sz="2" w:space="30" w:color="auto"/>
                <w:left w:val="single" w:sz="2" w:space="30" w:color="auto"/>
                <w:bottom w:val="single" w:sz="2" w:space="30" w:color="auto"/>
                <w:right w:val="single" w:sz="2" w:space="30" w:color="auto"/>
              </w:divBdr>
              <w:divsChild>
                <w:div w:id="1303716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28287747">
                      <w:marLeft w:val="0"/>
                      <w:marRight w:val="0"/>
                      <w:marTop w:val="0"/>
                      <w:marBottom w:val="30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3883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70224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287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09223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30" w:color="auto"/>
                          </w:divBdr>
                        </w:div>
                        <w:div w:id="32639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30" w:color="auto"/>
                          </w:divBdr>
                        </w:div>
                        <w:div w:id="142213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30" w:color="auto"/>
                          </w:divBdr>
                        </w:div>
                        <w:div w:id="154864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30" w:color="auto"/>
                          </w:divBdr>
                        </w:div>
                      </w:divsChild>
                    </w:div>
                    <w:div w:id="94134242">
                      <w:marLeft w:val="0"/>
                      <w:marRight w:val="0"/>
                      <w:marTop w:val="15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0727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73376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88478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541107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09706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5" w:color="auto"/>
                        <w:left w:val="single" w:sz="2" w:space="30" w:color="auto"/>
                        <w:bottom w:val="single" w:sz="2" w:space="15" w:color="auto"/>
                        <w:right w:val="single" w:sz="2" w:space="30" w:color="auto"/>
                      </w:divBdr>
                      <w:divsChild>
                        <w:div w:id="20992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462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65145065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3502217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5308806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565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4495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1365786609">
              <w:blockQuote w:val="1"/>
              <w:marLeft w:val="3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9" w:color="000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8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3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9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0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8232">
              <w:blockQuote w:val="1"/>
              <w:marLeft w:val="3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9" w:color="0000FF"/>
                <w:bottom w:val="none" w:sz="0" w:space="0" w:color="auto"/>
                <w:right w:val="none" w:sz="0" w:space="0" w:color="auto"/>
              </w:divBdr>
              <w:divsChild>
                <w:div w:id="5582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174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63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3203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25928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0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6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4435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14480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393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96499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9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89969">
                      <w:blockQuote w:val="1"/>
                      <w:marLeft w:val="3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9" w:color="0000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7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6919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95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94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71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51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9286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21172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8463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18556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22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12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14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7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2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6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4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95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23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9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85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9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2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0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6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00">
          <w:marLeft w:val="0"/>
          <w:marRight w:val="0"/>
          <w:marTop w:val="240"/>
          <w:marBottom w:val="240"/>
          <w:divBdr>
            <w:top w:val="none" w:sz="0" w:space="0" w:color="660066"/>
            <w:left w:val="single" w:sz="6" w:space="12" w:color="660066"/>
            <w:bottom w:val="none" w:sz="0" w:space="0" w:color="660066"/>
            <w:right w:val="none" w:sz="0" w:space="0" w:color="660066"/>
          </w:divBdr>
        </w:div>
        <w:div w:id="1956785557">
          <w:marLeft w:val="0"/>
          <w:marRight w:val="0"/>
          <w:marTop w:val="240"/>
          <w:marBottom w:val="240"/>
          <w:divBdr>
            <w:top w:val="none" w:sz="0" w:space="0" w:color="660066"/>
            <w:left w:val="single" w:sz="6" w:space="12" w:color="660066"/>
            <w:bottom w:val="none" w:sz="0" w:space="0" w:color="660066"/>
            <w:right w:val="none" w:sz="0" w:space="0" w:color="660066"/>
          </w:divBdr>
        </w:div>
        <w:div w:id="1304969106">
          <w:marLeft w:val="0"/>
          <w:marRight w:val="0"/>
          <w:marTop w:val="240"/>
          <w:marBottom w:val="240"/>
          <w:divBdr>
            <w:top w:val="none" w:sz="0" w:space="0" w:color="660066"/>
            <w:left w:val="single" w:sz="6" w:space="12" w:color="660066"/>
            <w:bottom w:val="none" w:sz="0" w:space="0" w:color="660066"/>
            <w:right w:val="none" w:sz="0" w:space="0" w:color="660066"/>
          </w:divBdr>
        </w:div>
      </w:divsChild>
    </w:div>
    <w:div w:id="1449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3676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5240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0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4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3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4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8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7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7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4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1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5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2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7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0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34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6716">
              <w:marLeft w:val="0"/>
              <w:marRight w:val="0"/>
              <w:marTop w:val="240"/>
              <w:marBottom w:val="240"/>
              <w:divBdr>
                <w:top w:val="none" w:sz="0" w:space="0" w:color="660066"/>
                <w:left w:val="single" w:sz="6" w:space="12" w:color="660066"/>
                <w:bottom w:val="none" w:sz="0" w:space="0" w:color="660066"/>
                <w:right w:val="none" w:sz="0" w:space="0" w:color="660066"/>
              </w:divBdr>
            </w:div>
          </w:divsChild>
        </w:div>
      </w:divsChild>
    </w:div>
    <w:div w:id="15998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7279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  <w:div w:id="1611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86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29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6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44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17232">
                          <w:marLeft w:val="6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4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232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279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830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390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398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769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7515">
          <w:marLeft w:val="0"/>
          <w:marRight w:val="0"/>
          <w:marTop w:val="15"/>
          <w:marBottom w:val="0"/>
          <w:divBdr>
            <w:top w:val="single" w:sz="6" w:space="0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046">
          <w:marLeft w:val="0"/>
          <w:marRight w:val="0"/>
          <w:marTop w:val="15"/>
          <w:marBottom w:val="0"/>
          <w:divBdr>
            <w:top w:val="single" w:sz="6" w:space="0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371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4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2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505717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39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2583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90795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732746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1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698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6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55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9328">
              <w:marLeft w:val="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5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2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0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36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50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95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4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7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8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3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62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barkas@arch.duth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EF709-1DAF-4573-B93D-F0CD9E33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1119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</dc:creator>
  <cp:keywords/>
  <dc:description/>
  <cp:lastModifiedBy>Ν Μ</cp:lastModifiedBy>
  <cp:revision>7</cp:revision>
  <cp:lastPrinted>2023-07-27T15:27:00Z</cp:lastPrinted>
  <dcterms:created xsi:type="dcterms:W3CDTF">2024-03-08T11:23:00Z</dcterms:created>
  <dcterms:modified xsi:type="dcterms:W3CDTF">2025-02-14T08:40:00Z</dcterms:modified>
</cp:coreProperties>
</file>