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CCA" w:rsidRPr="005E229A" w:rsidRDefault="005E229A" w:rsidP="00965CCA">
      <w:pPr>
        <w:shd w:val="clear" w:color="auto" w:fill="FFFFFF"/>
        <w:spacing w:before="100" w:beforeAutospacing="1" w:after="100" w:afterAutospacing="1" w:line="240" w:lineRule="auto"/>
        <w:jc w:val="both"/>
        <w:rPr>
          <w:rFonts w:eastAsia="Times New Roman" w:cs="Times New Roman"/>
          <w:b/>
          <w:color w:val="333333"/>
          <w:sz w:val="36"/>
          <w:szCs w:val="36"/>
          <w:lang w:eastAsia="el-GR"/>
        </w:rPr>
      </w:pPr>
      <w:r w:rsidRPr="005E229A">
        <w:rPr>
          <w:rFonts w:ascii="Verdana" w:eastAsia="Times New Roman" w:hAnsi="Verdana" w:cs="Times New Roman"/>
          <w:b/>
          <w:color w:val="333333"/>
          <w:sz w:val="36"/>
          <w:szCs w:val="36"/>
          <w:lang w:eastAsia="el-GR"/>
        </w:rPr>
        <w:t xml:space="preserve">Πιθανές ερωτήσεις </w:t>
      </w:r>
      <w:r>
        <w:rPr>
          <w:rFonts w:ascii="Verdana" w:eastAsia="Times New Roman" w:hAnsi="Verdana" w:cs="Times New Roman"/>
          <w:b/>
          <w:color w:val="333333"/>
          <w:sz w:val="36"/>
          <w:szCs w:val="36"/>
          <w:lang w:eastAsia="el-GR"/>
        </w:rPr>
        <w:t xml:space="preserve">(όχι όλες) </w:t>
      </w:r>
      <w:r w:rsidRPr="005E229A">
        <w:rPr>
          <w:rFonts w:ascii="Verdana" w:eastAsia="Times New Roman" w:hAnsi="Verdana" w:cs="Times New Roman"/>
          <w:b/>
          <w:color w:val="333333"/>
          <w:sz w:val="36"/>
          <w:szCs w:val="36"/>
          <w:lang w:eastAsia="el-GR"/>
        </w:rPr>
        <w:t>με κάποιες λακωνικές απαντήσεις για την προφορική και γραπτή εξέταση</w:t>
      </w:r>
    </w:p>
    <w:p w:rsidR="00692B2F" w:rsidRPr="00A51F96" w:rsidRDefault="00511A1A" w:rsidP="00A51F96">
      <w:pPr>
        <w:numPr>
          <w:ilvl w:val="0"/>
          <w:numId w:val="1"/>
        </w:numPr>
        <w:shd w:val="clear" w:color="auto" w:fill="FFFFFF"/>
        <w:spacing w:before="100" w:beforeAutospacing="1" w:after="100" w:afterAutospacing="1" w:line="240" w:lineRule="auto"/>
        <w:jc w:val="both"/>
        <w:rPr>
          <w:rFonts w:eastAsia="Times New Roman" w:cs="Times New Roman"/>
          <w:color w:val="333333"/>
          <w:sz w:val="24"/>
          <w:szCs w:val="24"/>
          <w:lang w:eastAsia="el-GR"/>
        </w:rPr>
      </w:pPr>
      <w:r w:rsidRPr="007D69E4">
        <w:rPr>
          <w:rFonts w:eastAsia="Times New Roman" w:cs="Times New Roman"/>
          <w:b/>
          <w:bCs/>
          <w:color w:val="333333"/>
          <w:sz w:val="24"/>
          <w:szCs w:val="24"/>
          <w:lang w:val="en-US" w:eastAsia="el-GR"/>
        </w:rPr>
        <w:t>T</w:t>
      </w:r>
      <w:r w:rsidR="00965CCA" w:rsidRPr="007D69E4">
        <w:rPr>
          <w:rFonts w:eastAsia="Times New Roman" w:cs="Times New Roman"/>
          <w:b/>
          <w:color w:val="333333"/>
          <w:sz w:val="24"/>
          <w:szCs w:val="24"/>
          <w:lang w:eastAsia="el-GR"/>
        </w:rPr>
        <w:t>ι είναι </w:t>
      </w:r>
      <w:r w:rsidR="00965CCA" w:rsidRPr="007D69E4">
        <w:rPr>
          <w:rFonts w:eastAsia="Times New Roman" w:cs="Times New Roman"/>
          <w:b/>
          <w:bCs/>
          <w:color w:val="333333"/>
          <w:sz w:val="24"/>
          <w:szCs w:val="24"/>
          <w:lang w:eastAsia="el-GR"/>
        </w:rPr>
        <w:t>ομοιόμορφη ροή</w:t>
      </w:r>
      <w:r w:rsidR="00A51F96" w:rsidRPr="007D69E4">
        <w:rPr>
          <w:rFonts w:eastAsia="Times New Roman" w:cs="Times New Roman"/>
          <w:b/>
          <w:bCs/>
          <w:color w:val="333333"/>
          <w:sz w:val="24"/>
          <w:szCs w:val="24"/>
          <w:lang w:eastAsia="el-GR"/>
        </w:rPr>
        <w:t xml:space="preserve"> (βάθος ροής σταθερό)</w:t>
      </w:r>
      <w:r w:rsidR="00965CCA" w:rsidRPr="007D69E4">
        <w:rPr>
          <w:rFonts w:eastAsia="Times New Roman" w:cs="Times New Roman"/>
          <w:b/>
          <w:color w:val="333333"/>
          <w:sz w:val="24"/>
          <w:szCs w:val="24"/>
          <w:lang w:eastAsia="el-GR"/>
        </w:rPr>
        <w:t>?</w:t>
      </w:r>
      <w:r w:rsidRPr="00692B2F">
        <w:rPr>
          <w:rFonts w:eastAsia="Times New Roman" w:cs="Times New Roman"/>
          <w:color w:val="333333"/>
          <w:sz w:val="24"/>
          <w:szCs w:val="24"/>
          <w:lang w:eastAsia="el-GR"/>
        </w:rPr>
        <w:t xml:space="preserve"> </w:t>
      </w:r>
      <w:r w:rsidR="00692B2F" w:rsidRPr="00A51F96">
        <w:rPr>
          <w:rFonts w:eastAsia="Times New Roman" w:cs="Times New Roman"/>
          <w:b/>
          <w:color w:val="FF0000"/>
          <w:sz w:val="24"/>
          <w:szCs w:val="24"/>
          <w:lang w:eastAsia="el-GR"/>
        </w:rPr>
        <w:t xml:space="preserve">Ποια εξίσωση χρησιμοποιείται στην ομοιόμορφη ροή? </w:t>
      </w:r>
    </w:p>
    <w:p w:rsidR="00692B2F" w:rsidRDefault="00692B2F" w:rsidP="00692B2F">
      <w:pPr>
        <w:shd w:val="clear" w:color="auto" w:fill="FFFFFF"/>
        <w:spacing w:before="100" w:beforeAutospacing="1" w:after="100" w:afterAutospacing="1"/>
        <w:ind w:left="1080"/>
        <w:jc w:val="both"/>
        <w:rPr>
          <w:color w:val="333333"/>
          <w:lang w:eastAsia="el-GR"/>
        </w:rPr>
      </w:pPr>
      <w:r w:rsidRPr="00C13A3E">
        <w:rPr>
          <w:color w:val="333333"/>
          <w:lang w:eastAsia="el-GR"/>
        </w:rPr>
        <w:t>(εξ. Μ</w:t>
      </w:r>
      <w:proofErr w:type="spellStart"/>
      <w:r w:rsidRPr="00C13A3E">
        <w:rPr>
          <w:color w:val="333333"/>
          <w:lang w:val="en-GB" w:eastAsia="el-GR"/>
        </w:rPr>
        <w:t>anning</w:t>
      </w:r>
      <w:proofErr w:type="spellEnd"/>
      <w:r w:rsidRPr="00C13A3E">
        <w:rPr>
          <w:color w:val="333333"/>
          <w:lang w:eastAsia="el-GR"/>
        </w:rPr>
        <w:t>)</w:t>
      </w:r>
    </w:p>
    <w:p w:rsidR="00692B2F" w:rsidRPr="00C13A3E" w:rsidRDefault="00692B2F" w:rsidP="00692B2F">
      <w:pPr>
        <w:shd w:val="clear" w:color="auto" w:fill="FFFFFF"/>
        <w:spacing w:before="100" w:beforeAutospacing="1" w:after="100" w:afterAutospacing="1"/>
        <w:ind w:left="1080"/>
        <w:jc w:val="both"/>
        <w:rPr>
          <w:color w:val="333333"/>
          <w:lang w:eastAsia="el-GR"/>
        </w:rPr>
      </w:pPr>
      <w:r w:rsidRPr="006E4418">
        <w:rPr>
          <w:noProof/>
          <w:color w:val="333333"/>
          <w:lang w:eastAsia="el-GR"/>
        </w:rPr>
        <w:drawing>
          <wp:inline distT="0" distB="0" distL="0" distR="0">
            <wp:extent cx="5273741" cy="1624083"/>
            <wp:effectExtent l="19050" t="0" r="3109" b="0"/>
            <wp:docPr id="18" name="Εικόνα 15"/>
            <wp:cNvGraphicFramePr/>
            <a:graphic xmlns:a="http://schemas.openxmlformats.org/drawingml/2006/main">
              <a:graphicData uri="http://schemas.openxmlformats.org/drawingml/2006/picture">
                <pic:pic xmlns:pic="http://schemas.openxmlformats.org/drawingml/2006/picture">
                  <pic:nvPicPr>
                    <pic:cNvPr id="5" name="4 - Θέση περιεχομένου"/>
                    <pic:cNvPicPr>
                      <a:picLocks noGrp="1"/>
                    </pic:cNvPicPr>
                  </pic:nvPicPr>
                  <pic:blipFill>
                    <a:blip r:embed="rId6" cstate="print">
                      <a:lum bright="-10000" contrast="-20000"/>
                    </a:blip>
                    <a:srcRect t="70905"/>
                    <a:stretch>
                      <a:fillRect/>
                    </a:stretch>
                  </pic:blipFill>
                  <pic:spPr bwMode="auto">
                    <a:xfrm>
                      <a:off x="0" y="0"/>
                      <a:ext cx="5273741" cy="1624083"/>
                    </a:xfrm>
                    <a:prstGeom prst="rect">
                      <a:avLst/>
                    </a:prstGeom>
                    <a:noFill/>
                    <a:ln w="9525">
                      <a:noFill/>
                      <a:miter lim="800000"/>
                      <a:headEnd/>
                      <a:tailEnd/>
                    </a:ln>
                  </pic:spPr>
                </pic:pic>
              </a:graphicData>
            </a:graphic>
          </wp:inline>
        </w:drawing>
      </w:r>
    </w:p>
    <w:p w:rsidR="00692B2F" w:rsidRPr="003E2C47" w:rsidRDefault="00A51F96"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2. </w:t>
      </w:r>
      <w:r w:rsidR="00692B2F" w:rsidRPr="003E2C47">
        <w:rPr>
          <w:rFonts w:eastAsia="Times New Roman" w:cs="Times New Roman"/>
          <w:b/>
          <w:color w:val="FF0000"/>
          <w:sz w:val="24"/>
          <w:szCs w:val="24"/>
          <w:lang w:eastAsia="el-GR"/>
        </w:rPr>
        <w:t xml:space="preserve">Τι εκφράζει ο συντελεστής </w:t>
      </w:r>
      <w:proofErr w:type="spellStart"/>
      <w:r w:rsidR="00692B2F" w:rsidRPr="003E2C47">
        <w:rPr>
          <w:rFonts w:eastAsia="Times New Roman" w:cs="Times New Roman"/>
          <w:b/>
          <w:color w:val="FF0000"/>
          <w:sz w:val="24"/>
          <w:szCs w:val="24"/>
          <w:lang w:eastAsia="el-GR"/>
        </w:rPr>
        <w:t>Manning</w:t>
      </w:r>
      <w:proofErr w:type="spellEnd"/>
      <w:r w:rsidR="00692B2F" w:rsidRPr="003E2C47">
        <w:rPr>
          <w:rFonts w:eastAsia="Times New Roman" w:cs="Times New Roman"/>
          <w:b/>
          <w:color w:val="FF0000"/>
          <w:sz w:val="24"/>
          <w:szCs w:val="24"/>
          <w:lang w:eastAsia="el-GR"/>
        </w:rPr>
        <w:t>?</w:t>
      </w:r>
    </w:p>
    <w:p w:rsidR="00692B2F" w:rsidRDefault="00A51F96" w:rsidP="00692B2F">
      <w:pPr>
        <w:shd w:val="clear" w:color="auto" w:fill="FFFFFF"/>
        <w:spacing w:before="100" w:beforeAutospacing="1" w:after="100" w:afterAutospacing="1" w:line="240" w:lineRule="auto"/>
        <w:jc w:val="both"/>
        <w:rPr>
          <w:rFonts w:eastAsia="Times New Roman" w:cs="Times New Roman"/>
          <w:color w:val="333333"/>
          <w:sz w:val="24"/>
          <w:szCs w:val="24"/>
          <w:lang w:eastAsia="el-GR"/>
        </w:rPr>
      </w:pPr>
      <w:r w:rsidRPr="00A51F96">
        <w:rPr>
          <w:rFonts w:eastAsia="Times New Roman" w:cs="Times New Roman"/>
          <w:noProof/>
          <w:color w:val="333333"/>
          <w:sz w:val="24"/>
          <w:szCs w:val="24"/>
          <w:lang w:eastAsia="el-GR"/>
        </w:rPr>
        <w:drawing>
          <wp:inline distT="0" distB="0" distL="0" distR="0">
            <wp:extent cx="5274310" cy="666750"/>
            <wp:effectExtent l="19050" t="0" r="2540" b="0"/>
            <wp:docPr id="12" name="Εικόνα 1"/>
            <wp:cNvGraphicFramePr/>
            <a:graphic xmlns:a="http://schemas.openxmlformats.org/drawingml/2006/main">
              <a:graphicData uri="http://schemas.openxmlformats.org/drawingml/2006/picture">
                <pic:pic xmlns:pic="http://schemas.openxmlformats.org/drawingml/2006/picture">
                  <pic:nvPicPr>
                    <pic:cNvPr id="5" name="4 - Θέση περιεχομένου"/>
                    <pic:cNvPicPr>
                      <a:picLocks noGrp="1"/>
                    </pic:cNvPicPr>
                  </pic:nvPicPr>
                  <pic:blipFill>
                    <a:blip r:embed="rId6" cstate="print">
                      <a:lum bright="-10000" contrast="-20000"/>
                    </a:blip>
                    <a:srcRect t="15870" b="72185"/>
                    <a:stretch>
                      <a:fillRect/>
                    </a:stretch>
                  </pic:blipFill>
                  <pic:spPr bwMode="auto">
                    <a:xfrm>
                      <a:off x="0" y="0"/>
                      <a:ext cx="5274310" cy="666750"/>
                    </a:xfrm>
                    <a:prstGeom prst="rect">
                      <a:avLst/>
                    </a:prstGeom>
                    <a:noFill/>
                    <a:ln w="9525">
                      <a:noFill/>
                      <a:miter lim="800000"/>
                      <a:headEnd/>
                      <a:tailEnd/>
                    </a:ln>
                  </pic:spPr>
                </pic:pic>
              </a:graphicData>
            </a:graphic>
          </wp:inline>
        </w:drawing>
      </w:r>
    </w:p>
    <w:p w:rsidR="00692B2F" w:rsidRDefault="00692B2F" w:rsidP="00692B2F">
      <w:pPr>
        <w:shd w:val="clear" w:color="auto" w:fill="FFFFFF"/>
        <w:spacing w:before="100" w:beforeAutospacing="1" w:after="100" w:afterAutospacing="1" w:line="240" w:lineRule="auto"/>
        <w:jc w:val="both"/>
        <w:rPr>
          <w:rFonts w:eastAsia="Times New Roman" w:cs="Times New Roman"/>
          <w:color w:val="333333"/>
          <w:sz w:val="24"/>
          <w:szCs w:val="24"/>
          <w:lang w:eastAsia="el-GR"/>
        </w:rPr>
      </w:pPr>
    </w:p>
    <w:p w:rsidR="00692B2F" w:rsidRPr="003E2C47" w:rsidRDefault="00A51F96" w:rsidP="00692B2F">
      <w:pPr>
        <w:shd w:val="clear" w:color="auto" w:fill="FFFFFF"/>
        <w:spacing w:before="100" w:beforeAutospacing="1" w:after="100" w:afterAutospacing="1"/>
        <w:jc w:val="both"/>
        <w:rPr>
          <w:rFonts w:eastAsia="Times New Roman" w:cs="Times New Roman"/>
          <w:b/>
          <w:color w:val="FF0000"/>
          <w:sz w:val="24"/>
          <w:szCs w:val="24"/>
          <w:lang w:eastAsia="el-GR"/>
        </w:rPr>
      </w:pPr>
      <w:r>
        <w:rPr>
          <w:rFonts w:eastAsia="Times New Roman" w:cs="Times New Roman"/>
          <w:b/>
          <w:color w:val="FF0000"/>
          <w:sz w:val="24"/>
          <w:szCs w:val="24"/>
          <w:lang w:eastAsia="el-GR"/>
        </w:rPr>
        <w:t>3.</w:t>
      </w:r>
      <w:r w:rsidR="00692B2F">
        <w:rPr>
          <w:rFonts w:eastAsia="Times New Roman" w:cs="Times New Roman"/>
          <w:b/>
          <w:color w:val="FF0000"/>
          <w:sz w:val="24"/>
          <w:szCs w:val="24"/>
          <w:lang w:eastAsia="el-GR"/>
        </w:rPr>
        <w:t xml:space="preserve">     </w:t>
      </w:r>
      <w:r w:rsidR="00692B2F" w:rsidRPr="003E2C47">
        <w:rPr>
          <w:rFonts w:eastAsia="Times New Roman" w:cs="Times New Roman"/>
          <w:b/>
          <w:color w:val="FF0000"/>
          <w:sz w:val="24"/>
          <w:szCs w:val="24"/>
          <w:lang w:eastAsia="el-GR"/>
        </w:rPr>
        <w:t>Έχουμε απώλειες ενέργειας στην ομοιόμορφη ροή?</w:t>
      </w:r>
    </w:p>
    <w:p w:rsidR="00692B2F" w:rsidRDefault="00692B2F" w:rsidP="00692B2F">
      <w:pPr>
        <w:shd w:val="clear" w:color="auto" w:fill="FFFFFF"/>
        <w:spacing w:before="100" w:beforeAutospacing="1" w:after="100" w:afterAutospacing="1"/>
        <w:ind w:left="1080"/>
        <w:jc w:val="both"/>
        <w:rPr>
          <w:color w:val="333333"/>
          <w:lang w:eastAsia="el-GR"/>
        </w:rPr>
      </w:pPr>
      <w:r w:rsidRPr="00C13A3E">
        <w:rPr>
          <w:color w:val="333333"/>
          <w:lang w:eastAsia="el-GR"/>
        </w:rPr>
        <w:t xml:space="preserve">(Προφανώς ΝΑΙ, και μάλιστα η κλίση πυθμένα = κλίση στάθμης ελευθέρας επιφανείας νερού = κλίση γραμμής ενέργειας για ομοιόμορφη ροή, </w:t>
      </w:r>
      <w:r w:rsidRPr="001F1935">
        <w:rPr>
          <w:position w:val="-14"/>
        </w:rPr>
        <w:object w:dxaOrig="27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18.2pt" o:ole="">
            <v:imagedata r:id="rId7" o:title=""/>
          </v:shape>
          <o:OLEObject Type="Embed" ProgID="Equation.DSMT4" ShapeID="_x0000_i1026" DrawAspect="Content" ObjectID="_1672485927" r:id="rId8"/>
        </w:object>
      </w:r>
      <w:r w:rsidRPr="00C13A3E">
        <w:rPr>
          <w:color w:val="333333"/>
          <w:lang w:eastAsia="el-GR"/>
        </w:rPr>
        <w:t>)</w:t>
      </w:r>
    </w:p>
    <w:p w:rsidR="00692B2F" w:rsidRPr="00C13A3E" w:rsidRDefault="00692B2F" w:rsidP="00692B2F">
      <w:pPr>
        <w:shd w:val="clear" w:color="auto" w:fill="FFFFFF"/>
        <w:spacing w:before="100" w:beforeAutospacing="1" w:after="100" w:afterAutospacing="1"/>
        <w:ind w:left="1080"/>
        <w:jc w:val="both"/>
        <w:rPr>
          <w:color w:val="333333"/>
          <w:lang w:eastAsia="el-GR"/>
        </w:rPr>
      </w:pPr>
      <w:r>
        <w:rPr>
          <w:noProof/>
          <w:color w:val="333333"/>
          <w:lang w:eastAsia="el-GR"/>
        </w:rPr>
        <w:lastRenderedPageBreak/>
        <w:drawing>
          <wp:inline distT="0" distB="0" distL="0" distR="0">
            <wp:extent cx="4286819" cy="3261412"/>
            <wp:effectExtent l="19050" t="0" r="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srcRect l="31728" t="16322" r="16187" b="13333"/>
                    <a:stretch>
                      <a:fillRect/>
                    </a:stretch>
                  </pic:blipFill>
                  <pic:spPr bwMode="auto">
                    <a:xfrm>
                      <a:off x="0" y="0"/>
                      <a:ext cx="4286819" cy="3261412"/>
                    </a:xfrm>
                    <a:prstGeom prst="rect">
                      <a:avLst/>
                    </a:prstGeom>
                    <a:noFill/>
                    <a:ln w="9525">
                      <a:noFill/>
                      <a:miter lim="800000"/>
                      <a:headEnd/>
                      <a:tailEnd/>
                    </a:ln>
                  </pic:spPr>
                </pic:pic>
              </a:graphicData>
            </a:graphic>
          </wp:inline>
        </w:drawing>
      </w:r>
    </w:p>
    <w:p w:rsidR="00692B2F" w:rsidRDefault="000C4444" w:rsidP="00692B2F">
      <w:pPr>
        <w:shd w:val="clear" w:color="auto" w:fill="FFFFFF"/>
        <w:spacing w:before="100" w:beforeAutospacing="1" w:after="100" w:afterAutospacing="1"/>
        <w:jc w:val="both"/>
        <w:rPr>
          <w:rFonts w:eastAsia="Times New Roman" w:cs="Times New Roman"/>
          <w:b/>
          <w:color w:val="FF0000"/>
          <w:sz w:val="24"/>
          <w:szCs w:val="24"/>
          <w:lang w:val="en-GB" w:eastAsia="el-GR"/>
        </w:rPr>
      </w:pPr>
      <w:r w:rsidRPr="000C4444">
        <w:rPr>
          <w:rFonts w:eastAsia="Times New Roman" w:cs="Times New Roman"/>
          <w:b/>
          <w:noProof/>
          <w:color w:val="FF0000"/>
          <w:sz w:val="24"/>
          <w:szCs w:val="24"/>
          <w:lang w:val="en-GB" w:eastAsia="en-GB"/>
        </w:rPr>
        <w:pict>
          <v:shapetype id="_x0000_t32" coordsize="21600,21600" o:spt="32" o:oned="t" path="m,l21600,21600e" filled="f">
            <v:path arrowok="t" fillok="f" o:connecttype="none"/>
            <o:lock v:ext="edit" shapetype="t"/>
          </v:shapetype>
          <v:shape id="_x0000_s1032" type="#_x0000_t32" style="position:absolute;left:0;text-align:left;margin-left:30.2pt;margin-top:4.65pt;width:187.5pt;height:66.6pt;z-index:251662336" o:connectortype="straight">
            <v:stroke dashstyle="dash"/>
          </v:shape>
        </w:pict>
      </w:r>
      <w:r w:rsidRPr="000C4444">
        <w:rPr>
          <w:rFonts w:eastAsia="Times New Roman" w:cs="Times New Roman"/>
          <w:b/>
          <w:noProof/>
          <w:color w:val="FF0000"/>
          <w:sz w:val="24"/>
          <w:szCs w:val="24"/>
          <w:lang w:val="en-GB" w:eastAsia="en-GB"/>
        </w:rPr>
        <w:pict>
          <v:shape id="_x0000_s1031" type="#_x0000_t32" style="position:absolute;left:0;text-align:left;margin-left:23.55pt;margin-top:14.15pt;width:187.5pt;height:66.6pt;z-index:251661312" o:connectortype="straight" strokecolor="#17365d [2415]"/>
        </w:pict>
      </w:r>
    </w:p>
    <w:p w:rsidR="00692B2F" w:rsidRDefault="000C4444" w:rsidP="00692B2F">
      <w:pPr>
        <w:shd w:val="clear" w:color="auto" w:fill="FFFFFF"/>
        <w:tabs>
          <w:tab w:val="left" w:pos="4782"/>
        </w:tabs>
        <w:spacing w:before="100" w:beforeAutospacing="1" w:after="100" w:afterAutospacing="1"/>
        <w:jc w:val="both"/>
        <w:rPr>
          <w:rFonts w:eastAsia="Times New Roman" w:cs="Times New Roman"/>
          <w:b/>
          <w:color w:val="FF0000"/>
          <w:sz w:val="24"/>
          <w:szCs w:val="24"/>
          <w:lang w:val="en-GB" w:eastAsia="el-GR"/>
        </w:rPr>
      </w:pPr>
      <w:r w:rsidRPr="000C4444">
        <w:rPr>
          <w:rFonts w:eastAsia="Times New Roman" w:cs="Times New Roman"/>
          <w:b/>
          <w:noProof/>
          <w:color w:val="FF0000"/>
          <w:sz w:val="24"/>
          <w:szCs w:val="24"/>
          <w:lang w:val="en-GB" w:eastAsia="en-GB"/>
        </w:rPr>
        <w:pict>
          <v:shapetype id="_x0000_t202" coordsize="21600,21600" o:spt="202" path="m,l,21600r21600,l21600,xe">
            <v:stroke joinstyle="miter"/>
            <v:path gradientshapeok="t" o:connecttype="rect"/>
          </v:shapetype>
          <v:shape id="_x0000_s1034" type="#_x0000_t202" style="position:absolute;left:0;text-align:left;margin-left:223.3pt;margin-top:19.65pt;width:251.95pt;height:81.25pt;z-index:251664384" stroked="f">
            <v:textbox>
              <w:txbxContent>
                <w:p w:rsidR="00692B2F" w:rsidRPr="00E77DB6" w:rsidRDefault="00692B2F" w:rsidP="00692B2F">
                  <w:pPr>
                    <w:rPr>
                      <w:b/>
                      <w:sz w:val="16"/>
                      <w:szCs w:val="16"/>
                    </w:rPr>
                  </w:pPr>
                  <w:r w:rsidRPr="00E77DB6">
                    <w:rPr>
                      <w:b/>
                      <w:sz w:val="16"/>
                      <w:szCs w:val="16"/>
                      <w:lang w:val="en-GB"/>
                    </w:rPr>
                    <w:t>H</w:t>
                  </w:r>
                  <w:r w:rsidRPr="00E77DB6">
                    <w:rPr>
                      <w:b/>
                      <w:sz w:val="16"/>
                      <w:szCs w:val="16"/>
                    </w:rPr>
                    <w:t xml:space="preserve">= </w:t>
                  </w:r>
                  <w:r w:rsidRPr="00E77DB6">
                    <w:rPr>
                      <w:b/>
                      <w:sz w:val="16"/>
                      <w:szCs w:val="16"/>
                      <w:lang w:val="en-GB"/>
                    </w:rPr>
                    <w:t>y</w:t>
                  </w:r>
                  <w:r w:rsidRPr="00E77DB6">
                    <w:rPr>
                      <w:b/>
                      <w:sz w:val="16"/>
                      <w:szCs w:val="16"/>
                    </w:rPr>
                    <w:t>+</w:t>
                  </w:r>
                  <w:r w:rsidRPr="00E77DB6">
                    <w:rPr>
                      <w:b/>
                      <w:sz w:val="16"/>
                      <w:szCs w:val="16"/>
                      <w:lang w:val="en-GB"/>
                    </w:rPr>
                    <w:t>z</w:t>
                  </w:r>
                  <w:r w:rsidRPr="00E77DB6">
                    <w:rPr>
                      <w:b/>
                      <w:sz w:val="16"/>
                      <w:szCs w:val="16"/>
                    </w:rPr>
                    <w:t>+</w:t>
                  </w:r>
                  <w:r w:rsidRPr="00E77DB6">
                    <w:rPr>
                      <w:b/>
                      <w:sz w:val="16"/>
                      <w:szCs w:val="16"/>
                      <w:lang w:val="en-GB"/>
                    </w:rPr>
                    <w:t>V</w:t>
                  </w:r>
                  <w:r w:rsidRPr="00E77DB6">
                    <w:rPr>
                      <w:b/>
                      <w:sz w:val="16"/>
                      <w:szCs w:val="16"/>
                      <w:vertAlign w:val="superscript"/>
                    </w:rPr>
                    <w:t>2</w:t>
                  </w:r>
                  <w:r w:rsidRPr="00E77DB6">
                    <w:rPr>
                      <w:b/>
                      <w:sz w:val="16"/>
                      <w:szCs w:val="16"/>
                    </w:rPr>
                    <w:t>/2</w:t>
                  </w:r>
                  <w:r w:rsidRPr="00E77DB6">
                    <w:rPr>
                      <w:b/>
                      <w:sz w:val="16"/>
                      <w:szCs w:val="16"/>
                      <w:lang w:val="en-GB"/>
                    </w:rPr>
                    <w:t>g</w:t>
                  </w:r>
                  <w:r w:rsidRPr="00E77DB6">
                    <w:rPr>
                      <w:b/>
                      <w:sz w:val="16"/>
                      <w:szCs w:val="16"/>
                    </w:rPr>
                    <w:t xml:space="preserve"> = </w:t>
                  </w:r>
                  <w:r w:rsidRPr="00E77DB6">
                    <w:rPr>
                      <w:b/>
                      <w:sz w:val="16"/>
                      <w:szCs w:val="16"/>
                      <w:lang w:val="en-GB"/>
                    </w:rPr>
                    <w:t>z</w:t>
                  </w:r>
                  <w:r w:rsidRPr="00E77DB6">
                    <w:rPr>
                      <w:b/>
                      <w:sz w:val="16"/>
                      <w:szCs w:val="16"/>
                    </w:rPr>
                    <w:t xml:space="preserve">+ </w:t>
                  </w:r>
                  <w:r w:rsidRPr="00E77DB6">
                    <w:rPr>
                      <w:b/>
                      <w:sz w:val="16"/>
                      <w:szCs w:val="16"/>
                      <w:lang w:val="en-GB"/>
                    </w:rPr>
                    <w:t>E</w:t>
                  </w:r>
                  <w:r w:rsidRPr="00E77DB6">
                    <w:rPr>
                      <w:b/>
                      <w:sz w:val="16"/>
                      <w:szCs w:val="16"/>
                    </w:rPr>
                    <w:t xml:space="preserve"> (προφανώς η </w:t>
                  </w:r>
                  <w:proofErr w:type="spellStart"/>
                  <w:r w:rsidRPr="00E77DB6">
                    <w:rPr>
                      <w:b/>
                      <w:sz w:val="16"/>
                      <w:szCs w:val="16"/>
                    </w:rPr>
                    <w:t>Γ.Ενέργειας</w:t>
                  </w:r>
                  <w:proofErr w:type="spellEnd"/>
                  <w:r w:rsidRPr="00E77DB6">
                    <w:rPr>
                      <w:b/>
                      <w:sz w:val="16"/>
                      <w:szCs w:val="16"/>
                    </w:rPr>
                    <w:t xml:space="preserve"> είναι πτωτική δαπάνη ενέργειας λόγω τριβών)</w:t>
                  </w:r>
                </w:p>
                <w:p w:rsidR="00692B2F" w:rsidRPr="00E77DB6" w:rsidRDefault="00692B2F" w:rsidP="00692B2F">
                  <w:pPr>
                    <w:rPr>
                      <w:b/>
                      <w:color w:val="548DD4" w:themeColor="text2" w:themeTint="99"/>
                      <w:sz w:val="16"/>
                      <w:szCs w:val="16"/>
                      <w:lang w:val="en-GB"/>
                    </w:rPr>
                  </w:pPr>
                  <w:proofErr w:type="spellStart"/>
                  <w:r w:rsidRPr="00E77DB6">
                    <w:rPr>
                      <w:b/>
                      <w:color w:val="548DD4" w:themeColor="text2" w:themeTint="99"/>
                      <w:sz w:val="16"/>
                      <w:szCs w:val="16"/>
                      <w:lang w:val="en-GB"/>
                    </w:rPr>
                    <w:t>y+z</w:t>
                  </w:r>
                  <w:proofErr w:type="spellEnd"/>
                </w:p>
                <w:p w:rsidR="00692B2F" w:rsidRPr="00E77DB6" w:rsidRDefault="00692B2F" w:rsidP="00692B2F">
                  <w:pPr>
                    <w:rPr>
                      <w:b/>
                      <w:sz w:val="16"/>
                      <w:szCs w:val="16"/>
                    </w:rPr>
                  </w:pPr>
                  <w:proofErr w:type="gramStart"/>
                  <w:r w:rsidRPr="00E77DB6">
                    <w:rPr>
                      <w:b/>
                      <w:sz w:val="16"/>
                      <w:szCs w:val="16"/>
                      <w:lang w:val="en-GB"/>
                    </w:rPr>
                    <w:t>z</w:t>
                  </w:r>
                  <w:proofErr w:type="gramEnd"/>
                </w:p>
                <w:p w:rsidR="00692B2F" w:rsidRPr="00E0001D" w:rsidRDefault="00692B2F" w:rsidP="00692B2F">
                  <w:pPr>
                    <w:rPr>
                      <w:lang w:val="en-GB"/>
                    </w:rPr>
                  </w:pPr>
                </w:p>
              </w:txbxContent>
            </v:textbox>
          </v:shape>
        </w:pict>
      </w:r>
      <w:r w:rsidRPr="000C4444">
        <w:rPr>
          <w:noProof/>
          <w:color w:val="333333"/>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40.75pt;margin-top:5.65pt;width:69.85pt;height:14pt;rotation:1167325fd;z-index:251665408"/>
        </w:pict>
      </w:r>
      <w:r w:rsidRPr="000C4444">
        <w:rPr>
          <w:rFonts w:eastAsia="Times New Roman" w:cs="Times New Roman"/>
          <w:b/>
          <w:noProof/>
          <w:color w:val="FF0000"/>
          <w:sz w:val="24"/>
          <w:szCs w:val="24"/>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left:0;text-align:left;margin-left:123.1pt;margin-top:14.7pt;width:10pt;height:4.95pt;rotation:12988273fd;z-index:251663360" fillcolor="#548dd4 [1951]"/>
        </w:pict>
      </w:r>
      <w:r w:rsidRPr="000C4444">
        <w:rPr>
          <w:rFonts w:eastAsia="Times New Roman" w:cs="Times New Roman"/>
          <w:b/>
          <w:noProof/>
          <w:color w:val="FF0000"/>
          <w:sz w:val="24"/>
          <w:szCs w:val="24"/>
          <w:lang w:val="en-GB" w:eastAsia="en-GB"/>
        </w:rPr>
        <w:pict>
          <v:shape id="_x0000_s1030" type="#_x0000_t32" style="position:absolute;left:0;text-align:left;margin-left:15.85pt;margin-top:10.5pt;width:187.5pt;height:66.6pt;z-index:251660288" o:connectortype="straight" strokeweight="6pt"/>
        </w:pict>
      </w:r>
      <w:r w:rsidR="00692B2F">
        <w:rPr>
          <w:rFonts w:eastAsia="Times New Roman" w:cs="Times New Roman"/>
          <w:b/>
          <w:color w:val="FF0000"/>
          <w:sz w:val="24"/>
          <w:szCs w:val="24"/>
          <w:lang w:val="en-GB" w:eastAsia="el-GR"/>
        </w:rPr>
        <w:tab/>
      </w:r>
    </w:p>
    <w:p w:rsidR="00692B2F" w:rsidRDefault="00692B2F" w:rsidP="00692B2F">
      <w:pPr>
        <w:shd w:val="clear" w:color="auto" w:fill="FFFFFF"/>
        <w:spacing w:before="100" w:beforeAutospacing="1" w:after="100" w:afterAutospacing="1"/>
        <w:jc w:val="both"/>
        <w:rPr>
          <w:rFonts w:eastAsia="Times New Roman" w:cs="Times New Roman"/>
          <w:b/>
          <w:color w:val="FF0000"/>
          <w:sz w:val="24"/>
          <w:szCs w:val="24"/>
          <w:lang w:val="en-GB" w:eastAsia="el-GR"/>
        </w:rPr>
      </w:pPr>
    </w:p>
    <w:p w:rsidR="00692B2F" w:rsidRPr="00E0001D" w:rsidRDefault="00692B2F" w:rsidP="00692B2F">
      <w:pPr>
        <w:shd w:val="clear" w:color="auto" w:fill="FFFFFF"/>
        <w:spacing w:before="100" w:beforeAutospacing="1" w:after="100" w:afterAutospacing="1"/>
        <w:jc w:val="both"/>
        <w:rPr>
          <w:rFonts w:eastAsia="Times New Roman" w:cs="Times New Roman"/>
          <w:b/>
          <w:color w:val="FF0000"/>
          <w:sz w:val="24"/>
          <w:szCs w:val="24"/>
          <w:lang w:val="en-GB" w:eastAsia="el-GR"/>
        </w:rPr>
      </w:pPr>
    </w:p>
    <w:p w:rsidR="00692B2F" w:rsidRDefault="00692B2F" w:rsidP="00692B2F">
      <w:pPr>
        <w:rPr>
          <w:rFonts w:eastAsia="Times New Roman" w:cs="Times New Roman"/>
          <w:b/>
          <w:color w:val="FF0000"/>
          <w:sz w:val="24"/>
          <w:szCs w:val="24"/>
          <w:lang w:val="en-GB" w:eastAsia="el-GR"/>
        </w:rPr>
      </w:pPr>
      <w:r>
        <w:rPr>
          <w:rFonts w:eastAsia="Times New Roman" w:cs="Times New Roman"/>
          <w:b/>
          <w:color w:val="FF0000"/>
          <w:sz w:val="24"/>
          <w:szCs w:val="24"/>
          <w:lang w:val="en-GB" w:eastAsia="el-GR"/>
        </w:rPr>
        <w:br w:type="page"/>
      </w:r>
    </w:p>
    <w:p w:rsidR="00692B2F" w:rsidRDefault="00692B2F" w:rsidP="00692B2F">
      <w:pPr>
        <w:shd w:val="clear" w:color="auto" w:fill="FFFFFF"/>
        <w:spacing w:before="100" w:beforeAutospacing="1" w:after="100" w:afterAutospacing="1"/>
        <w:jc w:val="both"/>
        <w:rPr>
          <w:rFonts w:eastAsia="Times New Roman" w:cs="Times New Roman"/>
          <w:b/>
          <w:color w:val="FF0000"/>
          <w:sz w:val="24"/>
          <w:szCs w:val="24"/>
          <w:lang w:val="en-GB" w:eastAsia="el-GR"/>
        </w:rPr>
      </w:pPr>
    </w:p>
    <w:p w:rsidR="00692B2F" w:rsidRDefault="00A51F96" w:rsidP="00692B2F">
      <w:pPr>
        <w:shd w:val="clear" w:color="auto" w:fill="FFFFFF"/>
        <w:spacing w:before="100" w:beforeAutospacing="1" w:after="100" w:afterAutospacing="1"/>
        <w:jc w:val="both"/>
        <w:rPr>
          <w:rFonts w:eastAsia="Times New Roman" w:cs="Times New Roman"/>
          <w:b/>
          <w:color w:val="FF0000"/>
          <w:sz w:val="24"/>
          <w:szCs w:val="24"/>
          <w:lang w:eastAsia="el-GR"/>
        </w:rPr>
      </w:pPr>
      <w:r>
        <w:rPr>
          <w:rFonts w:eastAsia="Times New Roman" w:cs="Times New Roman"/>
          <w:b/>
          <w:color w:val="FF0000"/>
          <w:sz w:val="24"/>
          <w:szCs w:val="24"/>
          <w:lang w:eastAsia="el-GR"/>
        </w:rPr>
        <w:t>4 .</w:t>
      </w:r>
      <w:r w:rsidR="00692B2F" w:rsidRPr="003E2C47">
        <w:rPr>
          <w:rFonts w:eastAsia="Times New Roman" w:cs="Times New Roman"/>
          <w:b/>
          <w:color w:val="FF0000"/>
          <w:sz w:val="24"/>
          <w:szCs w:val="24"/>
          <w:lang w:eastAsia="el-GR"/>
        </w:rPr>
        <w:t>Κάθε ομοιόμορφη ροή είναι και υποκρί</w:t>
      </w:r>
      <w:r w:rsidR="00692B2F">
        <w:rPr>
          <w:rFonts w:eastAsia="Times New Roman" w:cs="Times New Roman"/>
          <w:b/>
          <w:color w:val="FF0000"/>
          <w:sz w:val="24"/>
          <w:szCs w:val="24"/>
          <w:lang w:eastAsia="el-GR"/>
        </w:rPr>
        <w:t>σιμη?</w:t>
      </w:r>
    </w:p>
    <w:p w:rsidR="00692B2F" w:rsidRPr="003E2C47" w:rsidRDefault="00692B2F" w:rsidP="00692B2F">
      <w:pPr>
        <w:shd w:val="clear" w:color="auto" w:fill="FFFFFF"/>
        <w:spacing w:before="100" w:beforeAutospacing="1" w:after="100" w:afterAutospacing="1"/>
        <w:jc w:val="both"/>
        <w:rPr>
          <w:rFonts w:eastAsia="Times New Roman" w:cs="Times New Roman"/>
          <w:sz w:val="24"/>
          <w:szCs w:val="24"/>
          <w:lang w:eastAsia="el-GR"/>
        </w:rPr>
      </w:pPr>
      <w:r w:rsidRPr="003E2C47">
        <w:rPr>
          <w:rFonts w:eastAsia="Times New Roman" w:cs="Times New Roman"/>
          <w:sz w:val="24"/>
          <w:szCs w:val="24"/>
          <w:lang w:eastAsia="el-GR"/>
        </w:rPr>
        <w:t>Απ. όχι, μπορεί να είναι και υπερκρίσιμη,</w:t>
      </w:r>
      <w:r>
        <w:rPr>
          <w:rFonts w:eastAsia="Times New Roman" w:cs="Times New Roman"/>
          <w:sz w:val="24"/>
          <w:szCs w:val="24"/>
          <w:lang w:eastAsia="el-GR"/>
        </w:rPr>
        <w:t xml:space="preserve"> ή και κρίσιμη (αυτό ειδικά αποφεύγεται) </w:t>
      </w:r>
      <w:r w:rsidRPr="003E2C47">
        <w:rPr>
          <w:rFonts w:eastAsia="Times New Roman" w:cs="Times New Roman"/>
          <w:sz w:val="24"/>
          <w:szCs w:val="24"/>
          <w:lang w:eastAsia="el-GR"/>
        </w:rPr>
        <w:t xml:space="preserve"> για δεδομένη παροχή εξαρτάται κατ</w:t>
      </w:r>
      <w:r>
        <w:rPr>
          <w:rFonts w:eastAsia="Times New Roman" w:cs="Times New Roman"/>
          <w:sz w:val="24"/>
          <w:szCs w:val="24"/>
          <w:lang w:eastAsia="el-GR"/>
        </w:rPr>
        <w:t>'</w:t>
      </w:r>
      <w:r w:rsidRPr="003E2C47">
        <w:rPr>
          <w:rFonts w:eastAsia="Times New Roman" w:cs="Times New Roman"/>
          <w:sz w:val="24"/>
          <w:szCs w:val="24"/>
          <w:lang w:eastAsia="el-GR"/>
        </w:rPr>
        <w:t xml:space="preserve"> αρχήν, από την κλίση πυθμένα</w:t>
      </w:r>
      <w:r>
        <w:rPr>
          <w:rFonts w:eastAsia="Times New Roman" w:cs="Times New Roman"/>
          <w:sz w:val="24"/>
          <w:szCs w:val="24"/>
          <w:lang w:eastAsia="el-GR"/>
        </w:rPr>
        <w:t xml:space="preserve"> (για δεδομένο υλικό, εδώ σκυρόδεμα)</w:t>
      </w:r>
      <w:r w:rsidRPr="003E2C47">
        <w:rPr>
          <w:rFonts w:eastAsia="Times New Roman" w:cs="Times New Roman"/>
          <w:sz w:val="24"/>
          <w:szCs w:val="24"/>
          <w:lang w:eastAsia="el-GR"/>
        </w:rPr>
        <w:t xml:space="preserve">, αν ισχύει </w:t>
      </w:r>
      <w:proofErr w:type="spellStart"/>
      <w:r w:rsidRPr="003E2C47">
        <w:rPr>
          <w:rFonts w:eastAsia="Times New Roman" w:cs="Times New Roman"/>
          <w:sz w:val="24"/>
          <w:szCs w:val="24"/>
          <w:lang w:eastAsia="el-GR"/>
        </w:rPr>
        <w:t>yn&gt;yc</w:t>
      </w:r>
      <w:proofErr w:type="spellEnd"/>
      <w:r w:rsidRPr="003E2C47">
        <w:rPr>
          <w:rFonts w:eastAsia="Times New Roman" w:cs="Times New Roman"/>
          <w:sz w:val="24"/>
          <w:szCs w:val="24"/>
          <w:lang w:eastAsia="el-GR"/>
        </w:rPr>
        <w:t xml:space="preserve"> ροή υποκρίσιμη, διαφορετικά αν </w:t>
      </w:r>
      <w:proofErr w:type="spellStart"/>
      <w:r w:rsidRPr="003E2C47">
        <w:rPr>
          <w:rFonts w:eastAsia="Times New Roman" w:cs="Times New Roman"/>
          <w:sz w:val="24"/>
          <w:szCs w:val="24"/>
          <w:lang w:eastAsia="el-GR"/>
        </w:rPr>
        <w:t>yn&lt;yc</w:t>
      </w:r>
      <w:proofErr w:type="spellEnd"/>
      <w:r w:rsidRPr="003E2C47">
        <w:rPr>
          <w:rFonts w:eastAsia="Times New Roman" w:cs="Times New Roman"/>
          <w:sz w:val="24"/>
          <w:szCs w:val="24"/>
          <w:lang w:eastAsia="el-GR"/>
        </w:rPr>
        <w:t xml:space="preserve">, ομοιόμορφη υπερκρίσιμη και οριακά αν </w:t>
      </w:r>
      <w:proofErr w:type="spellStart"/>
      <w:r w:rsidRPr="003E2C47">
        <w:rPr>
          <w:rFonts w:eastAsia="Times New Roman" w:cs="Times New Roman"/>
          <w:sz w:val="24"/>
          <w:szCs w:val="24"/>
          <w:lang w:eastAsia="el-GR"/>
        </w:rPr>
        <w:t>yn=yc</w:t>
      </w:r>
      <w:proofErr w:type="spellEnd"/>
      <w:r w:rsidRPr="003E2C47">
        <w:rPr>
          <w:rFonts w:eastAsia="Times New Roman" w:cs="Times New Roman"/>
          <w:sz w:val="24"/>
          <w:szCs w:val="24"/>
          <w:lang w:eastAsia="el-GR"/>
        </w:rPr>
        <w:t xml:space="preserve"> ροή κρίσιμη και ομοιόμορφη)</w:t>
      </w:r>
      <w:r w:rsidR="00EB1E16">
        <w:rPr>
          <w:rFonts w:eastAsia="Times New Roman" w:cs="Times New Roman"/>
          <w:sz w:val="24"/>
          <w:szCs w:val="24"/>
          <w:lang w:eastAsia="el-GR"/>
        </w:rPr>
        <w:t xml:space="preserve">. Πάντως επιθυμείτε αν </w:t>
      </w:r>
      <w:proofErr w:type="spellStart"/>
      <w:r w:rsidR="00EB1E16">
        <w:rPr>
          <w:rFonts w:eastAsia="Times New Roman" w:cs="Times New Roman"/>
          <w:sz w:val="24"/>
          <w:szCs w:val="24"/>
          <w:lang w:eastAsia="el-GR"/>
        </w:rPr>
        <w:t>είαι</w:t>
      </w:r>
      <w:proofErr w:type="spellEnd"/>
      <w:r w:rsidR="00EB1E16">
        <w:rPr>
          <w:rFonts w:eastAsia="Times New Roman" w:cs="Times New Roman"/>
          <w:sz w:val="24"/>
          <w:szCs w:val="24"/>
          <w:lang w:eastAsia="el-GR"/>
        </w:rPr>
        <w:t xml:space="preserve"> δυνατόν κατά το σχεδιασμό η ροή να είναι υποκρίσιμη</w:t>
      </w:r>
    </w:p>
    <w:p w:rsidR="00692B2F" w:rsidRPr="00A51F96" w:rsidRDefault="00692B2F" w:rsidP="00A51F96">
      <w:pPr>
        <w:shd w:val="clear" w:color="auto" w:fill="FFFFFF"/>
        <w:spacing w:before="100" w:beforeAutospacing="1" w:after="100" w:afterAutospacing="1" w:line="240" w:lineRule="auto"/>
        <w:jc w:val="both"/>
        <w:rPr>
          <w:rFonts w:eastAsia="Times New Roman" w:cs="Times New Roman"/>
          <w:color w:val="FF0000"/>
          <w:sz w:val="24"/>
          <w:szCs w:val="24"/>
          <w:lang w:eastAsia="el-GR"/>
        </w:rPr>
      </w:pPr>
    </w:p>
    <w:p w:rsidR="00A51F96" w:rsidRPr="00A51F96" w:rsidRDefault="00A51F96" w:rsidP="00A51F96">
      <w:pPr>
        <w:pStyle w:val="a5"/>
        <w:numPr>
          <w:ilvl w:val="0"/>
          <w:numId w:val="6"/>
        </w:numPr>
        <w:shd w:val="clear" w:color="auto" w:fill="FFFFFF"/>
        <w:spacing w:before="100" w:beforeAutospacing="1" w:after="100" w:afterAutospacing="1" w:line="240" w:lineRule="auto"/>
        <w:ind w:left="0"/>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 xml:space="preserve">Πως αντιμετωπίζω την περίπτωση την περίπτωση που ο συντελεστής </w:t>
      </w:r>
      <w:r w:rsidRPr="00A51F96">
        <w:rPr>
          <w:rFonts w:eastAsia="Times New Roman" w:cs="Times New Roman"/>
          <w:b/>
          <w:color w:val="FF0000"/>
          <w:sz w:val="24"/>
          <w:szCs w:val="24"/>
          <w:lang w:val="en-US" w:eastAsia="el-GR"/>
        </w:rPr>
        <w:t>Manning</w:t>
      </w:r>
      <w:r w:rsidRPr="00A51F96">
        <w:rPr>
          <w:rFonts w:eastAsia="Times New Roman" w:cs="Times New Roman"/>
          <w:b/>
          <w:color w:val="FF0000"/>
          <w:sz w:val="24"/>
          <w:szCs w:val="24"/>
          <w:lang w:eastAsia="el-GR"/>
        </w:rPr>
        <w:t xml:space="preserve"> είναι διαφορετικός στη διατομή (</w:t>
      </w:r>
      <w:proofErr w:type="spellStart"/>
      <w:r w:rsidRPr="00A51F96">
        <w:rPr>
          <w:rFonts w:eastAsia="Times New Roman" w:cs="Times New Roman"/>
          <w:b/>
          <w:color w:val="FF0000"/>
          <w:sz w:val="24"/>
          <w:szCs w:val="24"/>
          <w:lang w:eastAsia="el-GR"/>
        </w:rPr>
        <w:t>βλπ</w:t>
      </w:r>
      <w:proofErr w:type="spellEnd"/>
      <w:r w:rsidRPr="00A51F96">
        <w:rPr>
          <w:rFonts w:eastAsia="Times New Roman" w:cs="Times New Roman"/>
          <w:b/>
          <w:color w:val="FF0000"/>
          <w:sz w:val="24"/>
          <w:szCs w:val="24"/>
          <w:lang w:eastAsia="el-GR"/>
        </w:rPr>
        <w:t>. 1 σειρά ασκήσεων, σύνθετη διατομή)</w:t>
      </w:r>
    </w:p>
    <w:p w:rsidR="005E229A" w:rsidRPr="00A51F96" w:rsidRDefault="00965CCA" w:rsidP="00A51F96">
      <w:pPr>
        <w:pStyle w:val="a5"/>
        <w:numPr>
          <w:ilvl w:val="0"/>
          <w:numId w:val="6"/>
        </w:numPr>
        <w:shd w:val="clear" w:color="auto" w:fill="FFFFFF"/>
        <w:spacing w:before="100" w:beforeAutospacing="1" w:after="100" w:afterAutospacing="1" w:line="240" w:lineRule="auto"/>
        <w:ind w:left="0"/>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Τι είναι </w:t>
      </w:r>
      <w:r w:rsidRPr="00A51F96">
        <w:rPr>
          <w:rFonts w:eastAsia="Times New Roman" w:cs="Times New Roman"/>
          <w:b/>
          <w:bCs/>
          <w:color w:val="FF0000"/>
          <w:sz w:val="24"/>
          <w:szCs w:val="24"/>
          <w:lang w:eastAsia="el-GR"/>
        </w:rPr>
        <w:t>υδραυλικό άλμα</w:t>
      </w:r>
      <w:r w:rsidRPr="00A51F96">
        <w:rPr>
          <w:rFonts w:eastAsia="Times New Roman" w:cs="Times New Roman"/>
          <w:b/>
          <w:color w:val="FF0000"/>
          <w:sz w:val="24"/>
          <w:szCs w:val="24"/>
          <w:lang w:eastAsia="el-GR"/>
        </w:rPr>
        <w:t xml:space="preserve">? Η ενέργεια διατηρείτε σταθερή σε υδραυλικό άλμα? </w:t>
      </w:r>
    </w:p>
    <w:p w:rsidR="00692B2F" w:rsidRPr="000075D1" w:rsidRDefault="00692B2F" w:rsidP="00692B2F">
      <w:pPr>
        <w:spacing w:line="216" w:lineRule="auto"/>
        <w:ind w:left="360"/>
        <w:rPr>
          <w:sz w:val="40"/>
          <w:szCs w:val="40"/>
        </w:rPr>
      </w:pPr>
      <w:r w:rsidRPr="000075D1">
        <w:rPr>
          <w:rFonts w:ascii="Calibri" w:eastAsia="+mn-ea" w:hAnsi="Calibri" w:cs="+mn-cs"/>
          <w:b/>
          <w:bCs/>
          <w:kern w:val="24"/>
          <w:sz w:val="40"/>
          <w:szCs w:val="40"/>
          <w:u w:val="single"/>
        </w:rPr>
        <w:t xml:space="preserve">ΠΑΝΤΑ συμβαίνει όταν:  ροή από υπερκρίσιμη </w:t>
      </w:r>
      <w:proofErr w:type="spellStart"/>
      <w:r w:rsidRPr="000075D1">
        <w:rPr>
          <w:rFonts w:ascii="Calibri" w:eastAsia="+mn-ea" w:hAnsi="Calibri" w:cs="+mn-cs"/>
          <w:b/>
          <w:bCs/>
          <w:kern w:val="24"/>
          <w:sz w:val="40"/>
          <w:szCs w:val="40"/>
          <w:u w:val="single"/>
        </w:rPr>
        <w:t>μεταβένει</w:t>
      </w:r>
      <w:proofErr w:type="spellEnd"/>
      <w:r w:rsidRPr="000075D1">
        <w:rPr>
          <w:rFonts w:ascii="Calibri" w:eastAsia="+mn-ea" w:hAnsi="Calibri" w:cs="+mn-cs"/>
          <w:b/>
          <w:bCs/>
          <w:kern w:val="24"/>
          <w:sz w:val="40"/>
          <w:szCs w:val="40"/>
          <w:u w:val="single"/>
        </w:rPr>
        <w:t xml:space="preserve"> σε υποκρίσιμη, </w:t>
      </w:r>
      <w:proofErr w:type="spellStart"/>
      <w:r w:rsidRPr="000075D1">
        <w:rPr>
          <w:rFonts w:ascii="Calibri" w:eastAsia="+mn-ea" w:hAnsi="Calibri" w:cs="+mn-cs"/>
          <w:b/>
          <w:bCs/>
          <w:kern w:val="24"/>
          <w:sz w:val="40"/>
          <w:szCs w:val="40"/>
          <w:u w:val="single"/>
        </w:rPr>
        <w:t>συνοδεύτε</w:t>
      </w:r>
      <w:proofErr w:type="spellEnd"/>
      <w:r w:rsidRPr="000075D1">
        <w:rPr>
          <w:rFonts w:ascii="Calibri" w:eastAsia="+mn-ea" w:hAnsi="Calibri" w:cs="+mn-cs"/>
          <w:b/>
          <w:bCs/>
          <w:kern w:val="24"/>
          <w:sz w:val="40"/>
          <w:szCs w:val="40"/>
          <w:u w:val="single"/>
        </w:rPr>
        <w:t xml:space="preserve"> από καταστροφή ενέργειας λόγω τυρβώδους</w:t>
      </w:r>
      <w:r>
        <w:rPr>
          <w:rFonts w:ascii="Calibri" w:eastAsia="+mn-ea" w:hAnsi="Calibri" w:cs="+mn-cs"/>
          <w:b/>
          <w:bCs/>
          <w:kern w:val="24"/>
          <w:sz w:val="40"/>
          <w:szCs w:val="40"/>
          <w:u w:val="single"/>
        </w:rPr>
        <w:t xml:space="preserve"> (ΣΟΣ)</w:t>
      </w:r>
      <w:r w:rsidRPr="000075D1">
        <w:rPr>
          <w:rFonts w:ascii="Calibri" w:eastAsia="+mn-ea" w:hAnsi="Calibri" w:cs="+mn-cs"/>
          <w:b/>
          <w:bCs/>
          <w:kern w:val="24"/>
          <w:sz w:val="40"/>
          <w:szCs w:val="40"/>
          <w:u w:val="single"/>
        </w:rPr>
        <w:t xml:space="preserve">. </w:t>
      </w:r>
    </w:p>
    <w:p w:rsidR="00692B2F" w:rsidRPr="00C13A3E" w:rsidRDefault="00692B2F" w:rsidP="00692B2F">
      <w:pPr>
        <w:shd w:val="clear" w:color="auto" w:fill="FFFFFF"/>
        <w:spacing w:before="100" w:beforeAutospacing="1" w:after="100" w:afterAutospacing="1"/>
        <w:ind w:left="1080"/>
        <w:jc w:val="both"/>
        <w:rPr>
          <w:rFonts w:eastAsia="Times New Roman" w:cs="Times New Roman"/>
          <w:color w:val="333333"/>
          <w:sz w:val="24"/>
          <w:szCs w:val="24"/>
          <w:lang w:eastAsia="el-GR"/>
        </w:rPr>
      </w:pPr>
      <w:r w:rsidRPr="009B45EA">
        <w:rPr>
          <w:noProof/>
          <w:lang w:eastAsia="el-GR"/>
        </w:rPr>
        <w:drawing>
          <wp:inline distT="0" distB="0" distL="0" distR="0">
            <wp:extent cx="5274310" cy="3790300"/>
            <wp:effectExtent l="19050" t="0" r="2540" b="0"/>
            <wp:docPr id="6" name="Εικόνα 4"/>
            <wp:cNvGraphicFramePr/>
            <a:graphic xmlns:a="http://schemas.openxmlformats.org/drawingml/2006/main">
              <a:graphicData uri="http://schemas.openxmlformats.org/drawingml/2006/picture">
                <pic:pic xmlns:pic="http://schemas.openxmlformats.org/drawingml/2006/picture">
                  <pic:nvPicPr>
                    <pic:cNvPr id="119810" name="Picture 2"/>
                    <pic:cNvPicPr>
                      <a:picLocks noGrp="1" noChangeAspect="1" noChangeArrowheads="1"/>
                    </pic:cNvPicPr>
                  </pic:nvPicPr>
                  <pic:blipFill>
                    <a:blip r:embed="rId10" cstate="print"/>
                    <a:srcRect/>
                    <a:stretch>
                      <a:fillRect/>
                    </a:stretch>
                  </pic:blipFill>
                  <pic:spPr bwMode="auto">
                    <a:xfrm>
                      <a:off x="0" y="0"/>
                      <a:ext cx="5274310" cy="3790300"/>
                    </a:xfrm>
                    <a:prstGeom prst="rect">
                      <a:avLst/>
                    </a:prstGeom>
                    <a:noFill/>
                    <a:ln w="9525">
                      <a:noFill/>
                      <a:miter lim="800000"/>
                      <a:headEnd/>
                      <a:tailEnd/>
                    </a:ln>
                  </pic:spPr>
                </pic:pic>
              </a:graphicData>
            </a:graphic>
          </wp:inline>
        </w:drawing>
      </w:r>
    </w:p>
    <w:p w:rsidR="00692B2F" w:rsidRPr="003E2C47" w:rsidRDefault="00A51F96" w:rsidP="00692B2F">
      <w:pPr>
        <w:shd w:val="clear" w:color="auto" w:fill="FFFFFF"/>
        <w:spacing w:before="100" w:beforeAutospacing="1" w:after="100" w:afterAutospacing="1" w:line="240" w:lineRule="auto"/>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7. </w:t>
      </w:r>
      <w:r w:rsidR="00692B2F" w:rsidRPr="003E2C47">
        <w:rPr>
          <w:rFonts w:eastAsia="Times New Roman" w:cs="Times New Roman"/>
          <w:b/>
          <w:color w:val="FF0000"/>
          <w:sz w:val="24"/>
          <w:szCs w:val="24"/>
          <w:lang w:eastAsia="el-GR"/>
        </w:rPr>
        <w:t>Ποιός είναι ο ορισμός της ειδικής δύναμης και που χρησιμεύει?  πως προέκυψε?</w:t>
      </w:r>
    </w:p>
    <w:p w:rsidR="00692B2F" w:rsidRPr="00C13A3E" w:rsidRDefault="00692B2F" w:rsidP="00692B2F">
      <w:pPr>
        <w:shd w:val="clear" w:color="auto" w:fill="FFFFFF"/>
        <w:spacing w:before="100" w:beforeAutospacing="1" w:after="100" w:afterAutospacing="1"/>
        <w:ind w:left="1080"/>
        <w:jc w:val="both"/>
        <w:rPr>
          <w:color w:val="333333"/>
          <w:lang w:eastAsia="el-GR"/>
        </w:rPr>
      </w:pPr>
      <w:r w:rsidRPr="00C13A3E">
        <w:rPr>
          <w:color w:val="333333"/>
          <w:lang w:eastAsia="el-GR"/>
        </w:rPr>
        <w:lastRenderedPageBreak/>
        <w:t>Απ. Είναι ένα τεχνητό μέγεθος, αλλάζει από διατομή σε διατομή και προέκυψε από τη διατήρηση ποσότητας κίνησης:</w:t>
      </w:r>
    </w:p>
    <w:p w:rsidR="00692B2F" w:rsidRPr="00C13A3E" w:rsidRDefault="00692B2F" w:rsidP="00692B2F">
      <w:pPr>
        <w:shd w:val="clear" w:color="auto" w:fill="FFFFFF"/>
        <w:spacing w:before="100" w:beforeAutospacing="1" w:after="100" w:afterAutospacing="1"/>
        <w:ind w:left="1080"/>
        <w:jc w:val="both"/>
        <w:rPr>
          <w:rFonts w:eastAsia="Times New Roman" w:cs="Times New Roman"/>
          <w:color w:val="333333"/>
          <w:sz w:val="24"/>
          <w:szCs w:val="24"/>
          <w:lang w:eastAsia="el-GR"/>
        </w:rPr>
      </w:pPr>
      <w:r w:rsidRPr="00323C10">
        <w:rPr>
          <w:noProof/>
          <w:lang w:eastAsia="el-GR"/>
        </w:rPr>
        <w:drawing>
          <wp:inline distT="0" distB="0" distL="0" distR="0">
            <wp:extent cx="2987057" cy="4684816"/>
            <wp:effectExtent l="19050" t="0" r="3793" b="0"/>
            <wp:docPr id="7" name="Εικόνα 1"/>
            <wp:cNvGraphicFramePr/>
            <a:graphic xmlns:a="http://schemas.openxmlformats.org/drawingml/2006/main">
              <a:graphicData uri="http://schemas.openxmlformats.org/drawingml/2006/picture">
                <pic:pic xmlns:pic="http://schemas.openxmlformats.org/drawingml/2006/picture">
                  <pic:nvPicPr>
                    <pic:cNvPr id="338946" name="Picture 2"/>
                    <pic:cNvPicPr>
                      <a:picLocks noGrp="1" noChangeAspect="1" noChangeArrowheads="1"/>
                    </pic:cNvPicPr>
                  </pic:nvPicPr>
                  <pic:blipFill>
                    <a:blip r:embed="rId11" cstate="print"/>
                    <a:srcRect/>
                    <a:stretch>
                      <a:fillRect/>
                    </a:stretch>
                  </pic:blipFill>
                  <pic:spPr bwMode="auto">
                    <a:xfrm>
                      <a:off x="0" y="0"/>
                      <a:ext cx="2988236" cy="4686665"/>
                    </a:xfrm>
                    <a:prstGeom prst="rect">
                      <a:avLst/>
                    </a:prstGeom>
                    <a:noFill/>
                    <a:ln w="9525">
                      <a:noFill/>
                      <a:miter lim="800000"/>
                      <a:headEnd/>
                      <a:tailEnd/>
                    </a:ln>
                    <a:effectLst/>
                  </pic:spPr>
                </pic:pic>
              </a:graphicData>
            </a:graphic>
          </wp:inline>
        </w:drawing>
      </w:r>
    </w:p>
    <w:p w:rsidR="00692B2F" w:rsidRPr="007D69E4" w:rsidRDefault="00692B2F" w:rsidP="00692B2F">
      <w:pPr>
        <w:shd w:val="clear" w:color="auto" w:fill="FFFFFF"/>
        <w:spacing w:before="100" w:beforeAutospacing="1" w:after="100" w:afterAutospacing="1"/>
        <w:ind w:left="1080"/>
        <w:jc w:val="both"/>
        <w:rPr>
          <w:b/>
          <w:color w:val="333333"/>
          <w:u w:val="single"/>
          <w:lang w:eastAsia="el-GR"/>
        </w:rPr>
      </w:pPr>
      <w:r w:rsidRPr="007D69E4">
        <w:rPr>
          <w:b/>
          <w:color w:val="333333"/>
          <w:u w:val="single"/>
          <w:lang w:eastAsia="el-GR"/>
        </w:rPr>
        <w:t>Για υδραυλικό άλμα, οριζοντίου πυθμένα, χωρίς εμπόδιο ισχύει Μ1=Μ2, όπου και προκύπτουν τα συζυγή βάθη, πριν και μετά το άλμα</w:t>
      </w:r>
    </w:p>
    <w:p w:rsidR="00692B2F" w:rsidRPr="006E4418" w:rsidRDefault="00692B2F" w:rsidP="00692B2F">
      <w:pPr>
        <w:shd w:val="clear" w:color="auto" w:fill="FFFFFF"/>
        <w:spacing w:before="100" w:beforeAutospacing="1" w:after="100" w:afterAutospacing="1"/>
        <w:ind w:left="1080"/>
        <w:jc w:val="both"/>
        <w:rPr>
          <w:b/>
          <w:color w:val="333333"/>
          <w:lang w:val="en-GB" w:eastAsia="el-GR"/>
        </w:rPr>
      </w:pPr>
      <w:r>
        <w:rPr>
          <w:b/>
          <w:color w:val="333333"/>
          <w:lang w:eastAsia="el-GR"/>
        </w:rPr>
        <w:t>(όχι απομνημόνευση αποδείξεων)</w:t>
      </w:r>
    </w:p>
    <w:p w:rsidR="00692B2F" w:rsidRPr="00C13A3E" w:rsidRDefault="00692B2F" w:rsidP="00692B2F">
      <w:pPr>
        <w:shd w:val="clear" w:color="auto" w:fill="FFFFFF"/>
        <w:spacing w:before="100" w:beforeAutospacing="1" w:after="100" w:afterAutospacing="1"/>
        <w:ind w:left="1080"/>
        <w:jc w:val="both"/>
        <w:rPr>
          <w:rFonts w:eastAsia="Times New Roman" w:cs="Times New Roman"/>
          <w:color w:val="333333"/>
          <w:sz w:val="24"/>
          <w:szCs w:val="24"/>
          <w:lang w:val="en-GB" w:eastAsia="el-GR"/>
        </w:rPr>
      </w:pPr>
      <w:r>
        <w:rPr>
          <w:noProof/>
          <w:lang w:eastAsia="el-GR"/>
        </w:rPr>
        <w:lastRenderedPageBreak/>
        <w:drawing>
          <wp:inline distT="0" distB="0" distL="0" distR="0">
            <wp:extent cx="5019675" cy="3659618"/>
            <wp:effectExtent l="19050" t="0" r="9525" b="0"/>
            <wp:docPr id="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l="34493" t="25723" r="20705" b="16077"/>
                    <a:stretch>
                      <a:fillRect/>
                    </a:stretch>
                  </pic:blipFill>
                  <pic:spPr bwMode="auto">
                    <a:xfrm>
                      <a:off x="0" y="0"/>
                      <a:ext cx="5025073" cy="3663553"/>
                    </a:xfrm>
                    <a:prstGeom prst="rect">
                      <a:avLst/>
                    </a:prstGeom>
                    <a:noFill/>
                    <a:ln w="9525">
                      <a:noFill/>
                      <a:miter lim="800000"/>
                      <a:headEnd/>
                      <a:tailEnd/>
                    </a:ln>
                  </pic:spPr>
                </pic:pic>
              </a:graphicData>
            </a:graphic>
          </wp:inline>
        </w:drawing>
      </w:r>
    </w:p>
    <w:p w:rsidR="00692B2F" w:rsidRPr="006E4418" w:rsidRDefault="00692B2F" w:rsidP="00692B2F">
      <w:pPr>
        <w:shd w:val="clear" w:color="auto" w:fill="FFFFFF"/>
        <w:spacing w:before="100" w:beforeAutospacing="1" w:after="100" w:afterAutospacing="1"/>
        <w:ind w:left="1080"/>
        <w:jc w:val="both"/>
        <w:rPr>
          <w:b/>
          <w:color w:val="333333"/>
          <w:lang w:val="en-GB" w:eastAsia="el-GR"/>
        </w:rPr>
      </w:pPr>
      <w:r>
        <w:rPr>
          <w:b/>
          <w:color w:val="333333"/>
          <w:lang w:eastAsia="el-GR"/>
        </w:rPr>
        <w:t>(όχι απομνημόνευση)</w:t>
      </w: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color w:val="333333"/>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color w:val="333333"/>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color w:val="333333"/>
          <w:sz w:val="24"/>
          <w:szCs w:val="24"/>
          <w:lang w:eastAsia="el-GR"/>
        </w:rPr>
      </w:pPr>
      <w:r w:rsidRPr="00321243">
        <w:rPr>
          <w:rFonts w:eastAsia="Times New Roman" w:cs="Times New Roman"/>
          <w:noProof/>
          <w:color w:val="333333"/>
          <w:sz w:val="24"/>
          <w:szCs w:val="24"/>
          <w:lang w:eastAsia="el-GR"/>
        </w:rPr>
        <w:drawing>
          <wp:inline distT="0" distB="0" distL="0" distR="0">
            <wp:extent cx="5274310" cy="1665308"/>
            <wp:effectExtent l="19050" t="0" r="2540" b="0"/>
            <wp:docPr id="9"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srcRect/>
                    <a:stretch>
                      <a:fillRect/>
                    </a:stretch>
                  </pic:blipFill>
                  <pic:spPr bwMode="auto">
                    <a:xfrm>
                      <a:off x="0" y="0"/>
                      <a:ext cx="5274310" cy="1665308"/>
                    </a:xfrm>
                    <a:prstGeom prst="rect">
                      <a:avLst/>
                    </a:prstGeom>
                    <a:noFill/>
                    <a:ln w="9525">
                      <a:noFill/>
                      <a:miter lim="800000"/>
                      <a:headEnd/>
                      <a:tailEnd/>
                    </a:ln>
                  </pic:spPr>
                </pic:pic>
              </a:graphicData>
            </a:graphic>
          </wp:inline>
        </w:drawing>
      </w: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p>
    <w:p w:rsidR="00692B2F" w:rsidRPr="00047675" w:rsidRDefault="00A51F96"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r>
        <w:rPr>
          <w:rFonts w:eastAsia="Times New Roman" w:cs="Times New Roman"/>
          <w:b/>
          <w:color w:val="FF0000"/>
          <w:sz w:val="24"/>
          <w:szCs w:val="24"/>
          <w:lang w:eastAsia="el-GR"/>
        </w:rPr>
        <w:lastRenderedPageBreak/>
        <w:t xml:space="preserve">8. </w:t>
      </w:r>
      <w:r w:rsidR="00692B2F" w:rsidRPr="00047675">
        <w:rPr>
          <w:rFonts w:eastAsia="Times New Roman" w:cs="Times New Roman"/>
          <w:b/>
          <w:color w:val="FF0000"/>
          <w:sz w:val="24"/>
          <w:szCs w:val="24"/>
          <w:lang w:eastAsia="el-GR"/>
        </w:rPr>
        <w:t>Καμπύλη ειδικής δύναμης</w:t>
      </w:r>
    </w:p>
    <w:p w:rsidR="00692B2F" w:rsidRDefault="000C4444" w:rsidP="00692B2F">
      <w:pPr>
        <w:shd w:val="clear" w:color="auto" w:fill="FFFFFF"/>
        <w:spacing w:before="100" w:beforeAutospacing="1" w:after="100" w:afterAutospacing="1" w:line="240" w:lineRule="auto"/>
        <w:ind w:left="360"/>
        <w:jc w:val="both"/>
        <w:rPr>
          <w:rFonts w:eastAsia="Times New Roman" w:cs="Times New Roman"/>
          <w:color w:val="333333"/>
          <w:sz w:val="24"/>
          <w:szCs w:val="24"/>
          <w:lang w:eastAsia="el-GR"/>
        </w:rPr>
      </w:pPr>
      <w:r w:rsidRPr="000C4444">
        <w:rPr>
          <w:rFonts w:eastAsia="Times New Roman" w:cs="Times New Roman"/>
          <w:noProof/>
          <w:color w:val="333333"/>
          <w:sz w:val="24"/>
          <w:szCs w:val="24"/>
          <w:lang w:val="en-GB" w:eastAsia="en-GB"/>
        </w:rPr>
        <w:pict>
          <v:shape id="_x0000_s1036" type="#_x0000_t202" style="position:absolute;left:0;text-align:left;margin-left:219.5pt;margin-top:277.7pt;width:97.25pt;height:34.6pt;z-index:251667456" stroked="f">
            <v:textbox>
              <w:txbxContent>
                <w:p w:rsidR="00692B2F" w:rsidRDefault="00692B2F" w:rsidP="00692B2F">
                  <w:r>
                    <w:t>Μ</w:t>
                  </w:r>
                </w:p>
              </w:txbxContent>
            </v:textbox>
          </v:shape>
        </w:pict>
      </w:r>
      <w:r w:rsidR="00692B2F">
        <w:rPr>
          <w:rFonts w:eastAsia="Times New Roman" w:cs="Times New Roman"/>
          <w:noProof/>
          <w:color w:val="333333"/>
          <w:sz w:val="24"/>
          <w:szCs w:val="24"/>
          <w:lang w:eastAsia="el-GR"/>
        </w:rPr>
        <w:drawing>
          <wp:inline distT="0" distB="0" distL="0" distR="0">
            <wp:extent cx="3021033" cy="3944253"/>
            <wp:effectExtent l="19050" t="0" r="7917"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srcRect/>
                    <a:stretch>
                      <a:fillRect/>
                    </a:stretch>
                  </pic:blipFill>
                  <pic:spPr bwMode="auto">
                    <a:xfrm>
                      <a:off x="0" y="0"/>
                      <a:ext cx="3025169" cy="3949653"/>
                    </a:xfrm>
                    <a:prstGeom prst="rect">
                      <a:avLst/>
                    </a:prstGeom>
                    <a:noFill/>
                    <a:ln w="9525">
                      <a:noFill/>
                      <a:miter lim="800000"/>
                      <a:headEnd/>
                      <a:tailEnd/>
                    </a:ln>
                  </pic:spPr>
                </pic:pic>
              </a:graphicData>
            </a:graphic>
          </wp:inline>
        </w:drawing>
      </w:r>
      <w:proofErr w:type="spellStart"/>
      <w:r w:rsidR="00692B2F">
        <w:rPr>
          <w:rFonts w:eastAsia="Times New Roman" w:cs="Times New Roman"/>
          <w:color w:val="333333"/>
          <w:sz w:val="24"/>
          <w:szCs w:val="24"/>
          <w:lang w:eastAsia="el-GR"/>
        </w:rPr>
        <w:t>έργεια</w:t>
      </w:r>
      <w:proofErr w:type="spellEnd"/>
      <w:r w:rsidR="00692B2F">
        <w:rPr>
          <w:rFonts w:eastAsia="Times New Roman" w:cs="Times New Roman"/>
          <w:color w:val="333333"/>
          <w:sz w:val="24"/>
          <w:szCs w:val="24"/>
          <w:lang w:eastAsia="el-GR"/>
        </w:rPr>
        <w:t xml:space="preserve"> </w:t>
      </w:r>
    </w:p>
    <w:p w:rsidR="00692B2F" w:rsidRPr="00E77DB6" w:rsidRDefault="00692B2F" w:rsidP="00692B2F">
      <w:pPr>
        <w:shd w:val="clear" w:color="auto" w:fill="FFFFFF"/>
        <w:spacing w:before="100" w:beforeAutospacing="1" w:after="100" w:afterAutospacing="1" w:line="240" w:lineRule="auto"/>
        <w:ind w:left="360"/>
        <w:jc w:val="both"/>
        <w:rPr>
          <w:rFonts w:eastAsia="Times New Roman" w:cs="Times New Roman"/>
          <w:color w:val="333333"/>
          <w:sz w:val="24"/>
          <w:szCs w:val="24"/>
          <w:u w:val="single"/>
          <w:lang w:eastAsia="el-GR"/>
        </w:rPr>
      </w:pPr>
      <w:r>
        <w:rPr>
          <w:rFonts w:eastAsia="Times New Roman" w:cs="Times New Roman"/>
          <w:color w:val="333333"/>
          <w:sz w:val="24"/>
          <w:szCs w:val="24"/>
          <w:lang w:eastAsia="el-GR"/>
        </w:rPr>
        <w:t xml:space="preserve">Υπάρχουν για την ίδια δύναμη ενέργεια δύο συζυγή βάθη (υδραυλικό άλμα), </w:t>
      </w:r>
      <w:r w:rsidRPr="00E77DB6">
        <w:rPr>
          <w:rFonts w:eastAsia="Times New Roman" w:cs="Times New Roman"/>
          <w:color w:val="333333"/>
          <w:sz w:val="24"/>
          <w:szCs w:val="24"/>
          <w:u w:val="single"/>
          <w:lang w:eastAsia="el-GR"/>
        </w:rPr>
        <w:t>ελάχιστη ειδική δύναμη στην κρίσιμη ροή.</w:t>
      </w: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color w:val="FF0000"/>
          <w:sz w:val="24"/>
          <w:szCs w:val="24"/>
          <w:lang w:eastAsia="el-GR"/>
        </w:rPr>
      </w:pPr>
    </w:p>
    <w:p w:rsidR="00692B2F" w:rsidRPr="00E0001D" w:rsidRDefault="00A51F96" w:rsidP="00692B2F">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9. </w:t>
      </w:r>
      <w:r w:rsidR="00692B2F" w:rsidRPr="00E0001D">
        <w:rPr>
          <w:rFonts w:eastAsia="Times New Roman" w:cs="Times New Roman"/>
          <w:b/>
          <w:color w:val="FF0000"/>
          <w:sz w:val="24"/>
          <w:szCs w:val="24"/>
          <w:lang w:eastAsia="el-GR"/>
        </w:rPr>
        <w:t>Πότε ισχύει η παρακάτω εξίσωση και πως προήλθε?</w:t>
      </w:r>
    </w:p>
    <w:p w:rsidR="00692B2F" w:rsidRDefault="00692B2F" w:rsidP="00692B2F">
      <w:pPr>
        <w:shd w:val="clear" w:color="auto" w:fill="FFFFFF"/>
        <w:spacing w:before="100" w:beforeAutospacing="1" w:after="100" w:afterAutospacing="1"/>
        <w:ind w:left="1080"/>
        <w:jc w:val="both"/>
        <w:rPr>
          <w:color w:val="333333"/>
          <w:lang w:eastAsia="el-GR"/>
        </w:rPr>
      </w:pPr>
      <w:r w:rsidRPr="001F1935">
        <w:rPr>
          <w:noProof/>
          <w:lang w:eastAsia="el-GR"/>
        </w:rPr>
        <w:drawing>
          <wp:inline distT="0" distB="0" distL="0" distR="0">
            <wp:extent cx="5271627" cy="1023871"/>
            <wp:effectExtent l="19050" t="0" r="5223" b="0"/>
            <wp:docPr id="17" name="Εικόνα 8"/>
            <wp:cNvGraphicFramePr/>
            <a:graphic xmlns:a="http://schemas.openxmlformats.org/drawingml/2006/main">
              <a:graphicData uri="http://schemas.openxmlformats.org/drawingml/2006/picture">
                <pic:pic xmlns:pic="http://schemas.openxmlformats.org/drawingml/2006/picture">
                  <pic:nvPicPr>
                    <pic:cNvPr id="59394" name="Picture 2"/>
                    <pic:cNvPicPr>
                      <a:picLocks noGrp="1" noChangeAspect="1" noChangeArrowheads="1"/>
                    </pic:cNvPicPr>
                  </pic:nvPicPr>
                  <pic:blipFill>
                    <a:blip r:embed="rId15" cstate="print"/>
                    <a:srcRect b="40226"/>
                    <a:stretch>
                      <a:fillRect/>
                    </a:stretch>
                  </pic:blipFill>
                  <pic:spPr bwMode="auto">
                    <a:xfrm>
                      <a:off x="0" y="0"/>
                      <a:ext cx="5271627" cy="1023871"/>
                    </a:xfrm>
                    <a:prstGeom prst="rect">
                      <a:avLst/>
                    </a:prstGeom>
                    <a:noFill/>
                    <a:ln w="9525">
                      <a:noFill/>
                      <a:miter lim="800000"/>
                      <a:headEnd/>
                      <a:tailEnd/>
                    </a:ln>
                  </pic:spPr>
                </pic:pic>
              </a:graphicData>
            </a:graphic>
          </wp:inline>
        </w:drawing>
      </w:r>
    </w:p>
    <w:p w:rsidR="00692B2F" w:rsidRPr="005E4172" w:rsidRDefault="00692B2F" w:rsidP="00692B2F">
      <w:pPr>
        <w:shd w:val="clear" w:color="auto" w:fill="FFFFFF"/>
        <w:spacing w:before="100" w:beforeAutospacing="1" w:after="100" w:afterAutospacing="1"/>
        <w:ind w:left="1080"/>
        <w:jc w:val="both"/>
        <w:rPr>
          <w:b/>
          <w:color w:val="333333"/>
          <w:lang w:eastAsia="el-GR"/>
        </w:rPr>
      </w:pPr>
      <w:r>
        <w:rPr>
          <w:b/>
          <w:color w:val="333333"/>
          <w:lang w:eastAsia="el-GR"/>
        </w:rPr>
        <w:t>(όχι απομνημόνευση)</w:t>
      </w:r>
    </w:p>
    <w:p w:rsidR="00692B2F" w:rsidRDefault="00692B2F" w:rsidP="00692B2F">
      <w:pPr>
        <w:shd w:val="clear" w:color="auto" w:fill="FFFFFF"/>
        <w:spacing w:before="100" w:beforeAutospacing="1" w:after="100" w:afterAutospacing="1"/>
        <w:ind w:left="1080"/>
        <w:jc w:val="both"/>
        <w:rPr>
          <w:color w:val="333333"/>
          <w:lang w:eastAsia="el-GR"/>
        </w:rPr>
      </w:pPr>
    </w:p>
    <w:p w:rsidR="00692B2F" w:rsidRPr="00C13A3E" w:rsidRDefault="00692B2F" w:rsidP="00692B2F">
      <w:pPr>
        <w:shd w:val="clear" w:color="auto" w:fill="FFFFFF"/>
        <w:spacing w:before="100" w:beforeAutospacing="1" w:after="100" w:afterAutospacing="1"/>
        <w:ind w:left="1080"/>
        <w:jc w:val="both"/>
        <w:rPr>
          <w:color w:val="333333"/>
          <w:lang w:eastAsia="el-GR"/>
        </w:rPr>
      </w:pPr>
      <w:r w:rsidRPr="00C13A3E">
        <w:rPr>
          <w:color w:val="333333"/>
          <w:lang w:eastAsia="el-GR"/>
        </w:rPr>
        <w:t xml:space="preserve">Απ. Ισχύει στο υδραυλικό άλμα ΜΟΝΟ </w:t>
      </w:r>
      <w:r w:rsidRPr="000075D1">
        <w:rPr>
          <w:color w:val="333333"/>
          <w:u w:val="single"/>
          <w:lang w:eastAsia="el-GR"/>
        </w:rPr>
        <w:t xml:space="preserve">για </w:t>
      </w:r>
      <w:proofErr w:type="spellStart"/>
      <w:r w:rsidRPr="000075D1">
        <w:rPr>
          <w:color w:val="333333"/>
          <w:u w:val="single"/>
          <w:lang w:eastAsia="el-GR"/>
        </w:rPr>
        <w:t>ορθογωνική</w:t>
      </w:r>
      <w:proofErr w:type="spellEnd"/>
      <w:r w:rsidRPr="000075D1">
        <w:rPr>
          <w:color w:val="333333"/>
          <w:u w:val="single"/>
          <w:lang w:eastAsia="el-GR"/>
        </w:rPr>
        <w:t xml:space="preserve"> διατομή</w:t>
      </w:r>
      <w:r w:rsidRPr="00C13A3E">
        <w:rPr>
          <w:color w:val="333333"/>
          <w:lang w:eastAsia="el-GR"/>
        </w:rPr>
        <w:t xml:space="preserve"> σε υδραυλικό άλμα και εφόσον έχουμε άγνωστη δαπάνη ενέργειας λόγω τυρβώδους, από τη διατήρηση της ποσότητας κίνησης (ανακατανομή δυνάμεων λόγω πίεσης και ορμής)</w:t>
      </w:r>
    </w:p>
    <w:p w:rsidR="00692B2F" w:rsidRDefault="00692B2F" w:rsidP="00692B2F">
      <w:pPr>
        <w:shd w:val="clear" w:color="auto" w:fill="FFFFFF"/>
        <w:spacing w:before="100" w:beforeAutospacing="1" w:after="100" w:afterAutospacing="1" w:line="240" w:lineRule="auto"/>
        <w:ind w:left="360"/>
        <w:jc w:val="both"/>
        <w:rPr>
          <w:rFonts w:eastAsia="Times New Roman" w:cs="Times New Roman"/>
          <w:color w:val="333333"/>
          <w:sz w:val="24"/>
          <w:szCs w:val="24"/>
          <w:lang w:eastAsia="el-GR"/>
        </w:rPr>
      </w:pPr>
    </w:p>
    <w:p w:rsidR="00965CCA" w:rsidRDefault="00965CCA" w:rsidP="005E229A">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p>
    <w:p w:rsidR="00692B2F" w:rsidRPr="003E2C47" w:rsidRDefault="00A51F96" w:rsidP="00692B2F">
      <w:pPr>
        <w:shd w:val="clear" w:color="auto" w:fill="FFFFFF"/>
        <w:spacing w:before="100" w:beforeAutospacing="1" w:after="100" w:afterAutospacing="1"/>
        <w:jc w:val="both"/>
        <w:rPr>
          <w:rFonts w:eastAsia="Times New Roman" w:cs="Times New Roman"/>
          <w:b/>
          <w:color w:val="FF0000"/>
          <w:sz w:val="24"/>
          <w:szCs w:val="24"/>
          <w:lang w:eastAsia="el-GR"/>
        </w:rPr>
      </w:pPr>
      <w:r>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0</w:t>
      </w:r>
      <w:r>
        <w:rPr>
          <w:rFonts w:eastAsia="Times New Roman" w:cs="Times New Roman"/>
          <w:b/>
          <w:color w:val="FF0000"/>
          <w:sz w:val="24"/>
          <w:szCs w:val="24"/>
          <w:lang w:eastAsia="el-GR"/>
        </w:rPr>
        <w:t xml:space="preserve">. </w:t>
      </w:r>
      <w:r w:rsidR="00692B2F" w:rsidRPr="003E2C47">
        <w:rPr>
          <w:rFonts w:eastAsia="Times New Roman" w:cs="Times New Roman"/>
          <w:b/>
          <w:color w:val="FF0000"/>
          <w:sz w:val="24"/>
          <w:szCs w:val="24"/>
          <w:lang w:eastAsia="el-GR"/>
        </w:rPr>
        <w:t>Τι είναι ειδική ενέργεια και ποια η καμπύλη της?</w:t>
      </w:r>
    </w:p>
    <w:p w:rsidR="00692B2F" w:rsidRPr="00C13A3E" w:rsidRDefault="00692B2F" w:rsidP="00692B2F">
      <w:pPr>
        <w:shd w:val="clear" w:color="auto" w:fill="FFFFFF"/>
        <w:spacing w:before="100" w:beforeAutospacing="1" w:after="100" w:afterAutospacing="1"/>
        <w:ind w:left="1080"/>
        <w:jc w:val="both"/>
        <w:rPr>
          <w:rFonts w:eastAsia="Times New Roman" w:cs="Times New Roman"/>
          <w:b/>
          <w:color w:val="333333"/>
          <w:sz w:val="24"/>
          <w:szCs w:val="24"/>
          <w:lang w:eastAsia="el-GR"/>
        </w:rPr>
      </w:pPr>
      <w:r w:rsidRPr="00C13A3E">
        <w:rPr>
          <w:noProof/>
          <w:lang w:eastAsia="el-GR"/>
        </w:rPr>
        <w:drawing>
          <wp:inline distT="0" distB="0" distL="0" distR="0">
            <wp:extent cx="5274076" cy="1678530"/>
            <wp:effectExtent l="19050" t="0" r="2774" b="0"/>
            <wp:docPr id="15" name="Εικόνα 12"/>
            <wp:cNvGraphicFramePr/>
            <a:graphic xmlns:a="http://schemas.openxmlformats.org/drawingml/2006/main">
              <a:graphicData uri="http://schemas.openxmlformats.org/drawingml/2006/picture">
                <pic:pic xmlns:pic="http://schemas.openxmlformats.org/drawingml/2006/picture">
                  <pic:nvPicPr>
                    <pic:cNvPr id="194562" name="Picture 2"/>
                    <pic:cNvPicPr>
                      <a:picLocks noGrp="1" noChangeAspect="1" noChangeArrowheads="1"/>
                    </pic:cNvPicPr>
                  </pic:nvPicPr>
                  <pic:blipFill>
                    <a:blip r:embed="rId16"/>
                    <a:srcRect b="50543"/>
                    <a:stretch>
                      <a:fillRect/>
                    </a:stretch>
                  </pic:blipFill>
                  <pic:spPr bwMode="auto">
                    <a:xfrm>
                      <a:off x="0" y="0"/>
                      <a:ext cx="5274076" cy="1678530"/>
                    </a:xfrm>
                    <a:prstGeom prst="rect">
                      <a:avLst/>
                    </a:prstGeom>
                    <a:noFill/>
                    <a:ln w="9525">
                      <a:noFill/>
                      <a:miter lim="800000"/>
                      <a:headEnd/>
                      <a:tailEnd/>
                    </a:ln>
                    <a:effectLst/>
                  </pic:spPr>
                </pic:pic>
              </a:graphicData>
            </a:graphic>
          </wp:inline>
        </w:drawing>
      </w:r>
    </w:p>
    <w:p w:rsidR="00692B2F" w:rsidRDefault="00692B2F" w:rsidP="00692B2F">
      <w:pPr>
        <w:shd w:val="clear" w:color="auto" w:fill="FFFFFF"/>
        <w:spacing w:before="100" w:beforeAutospacing="1" w:after="100" w:afterAutospacing="1"/>
        <w:ind w:left="1080"/>
        <w:jc w:val="both"/>
      </w:pPr>
      <w:r>
        <w:object w:dxaOrig="7202" w:dyaOrig="5399">
          <v:shape id="_x0000_i1027" type="#_x0000_t75" style="width:5in;height:269.8pt" o:ole="">
            <v:imagedata r:id="rId17" o:title=""/>
          </v:shape>
          <o:OLEObject Type="Embed" ProgID="PowerPoint.Slide.12" ShapeID="_x0000_i1027" DrawAspect="Content" ObjectID="_1672485928" r:id="rId18"/>
        </w:object>
      </w:r>
    </w:p>
    <w:p w:rsidR="00692B2F" w:rsidRDefault="00692B2F" w:rsidP="00692B2F">
      <w:pPr>
        <w:shd w:val="clear" w:color="auto" w:fill="FFFFFF"/>
        <w:spacing w:before="100" w:beforeAutospacing="1" w:after="100" w:afterAutospacing="1"/>
        <w:ind w:left="1080"/>
        <w:jc w:val="both"/>
      </w:pPr>
      <w:r>
        <w:t xml:space="preserve">Χαρακτηριστικό της καμπύλης είναι ότι η ελάχιστη τιμή ειδικής ενέργειας είναι στο κρίσιμο βάθος και πως για την ίδια τιμή ειδικής ενέργειας αντιστοιχούν δύο λύσεις, μία με μικρό ύψος στην υποκρίσιμη ροή και μία με μεγαλύτερο ύψος (μεγαλύτερο από το κρίσιμο στην υποκρίσιμη ροή)π.χ. </w:t>
      </w:r>
      <w:proofErr w:type="spellStart"/>
      <w:r>
        <w:t>θυρόφραγμα</w:t>
      </w:r>
      <w:proofErr w:type="spellEnd"/>
    </w:p>
    <w:p w:rsidR="00692B2F" w:rsidRPr="005E229A" w:rsidRDefault="00692B2F" w:rsidP="00A51F96">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sidRPr="00692B2F">
        <w:rPr>
          <w:rFonts w:eastAsia="Times New Roman" w:cs="Times New Roman"/>
          <w:noProof/>
          <w:color w:val="333333"/>
          <w:sz w:val="24"/>
          <w:szCs w:val="24"/>
          <w:lang w:eastAsia="el-GR"/>
        </w:rPr>
        <w:lastRenderedPageBreak/>
        <w:drawing>
          <wp:inline distT="0" distB="0" distL="0" distR="0">
            <wp:extent cx="4019550" cy="3215640"/>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srcRect l="35216" t="20900" r="21474" b="17363"/>
                    <a:stretch>
                      <a:fillRect/>
                    </a:stretch>
                  </pic:blipFill>
                  <pic:spPr bwMode="auto">
                    <a:xfrm>
                      <a:off x="0" y="0"/>
                      <a:ext cx="4019550" cy="3215640"/>
                    </a:xfrm>
                    <a:prstGeom prst="rect">
                      <a:avLst/>
                    </a:prstGeom>
                    <a:noFill/>
                    <a:ln w="9525">
                      <a:noFill/>
                      <a:miter lim="800000"/>
                      <a:headEnd/>
                      <a:tailEnd/>
                    </a:ln>
                  </pic:spPr>
                </pic:pic>
              </a:graphicData>
            </a:graphic>
          </wp:inline>
        </w:drawing>
      </w:r>
    </w:p>
    <w:p w:rsidR="00A51F96" w:rsidRPr="00E0001D" w:rsidRDefault="00A51F96" w:rsidP="00A51F96">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r w:rsidRPr="00E0001D">
        <w:rPr>
          <w:rFonts w:eastAsia="Times New Roman" w:cs="Times New Roman"/>
          <w:b/>
          <w:color w:val="FF0000"/>
          <w:sz w:val="24"/>
          <w:szCs w:val="24"/>
          <w:lang w:eastAsia="el-GR"/>
        </w:rPr>
        <w:t xml:space="preserve"> </w:t>
      </w:r>
      <w:r>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1</w:t>
      </w:r>
      <w:r>
        <w:rPr>
          <w:rFonts w:eastAsia="Times New Roman" w:cs="Times New Roman"/>
          <w:b/>
          <w:color w:val="FF0000"/>
          <w:sz w:val="24"/>
          <w:szCs w:val="24"/>
          <w:lang w:eastAsia="el-GR"/>
        </w:rPr>
        <w:t xml:space="preserve">. </w:t>
      </w:r>
      <w:r w:rsidRPr="00E0001D">
        <w:rPr>
          <w:rFonts w:eastAsia="Times New Roman" w:cs="Times New Roman"/>
          <w:b/>
          <w:color w:val="FF0000"/>
          <w:sz w:val="24"/>
          <w:szCs w:val="24"/>
          <w:lang w:eastAsia="el-GR"/>
        </w:rPr>
        <w:t xml:space="preserve">    Η εξ. </w:t>
      </w:r>
      <w:r w:rsidRPr="00E0001D">
        <w:rPr>
          <w:rFonts w:eastAsia="Times New Roman" w:cs="Times New Roman"/>
          <w:b/>
          <w:color w:val="FF0000"/>
          <w:position w:val="-30"/>
          <w:sz w:val="24"/>
          <w:szCs w:val="24"/>
          <w:lang w:eastAsia="el-GR"/>
        </w:rPr>
        <w:object w:dxaOrig="980" w:dyaOrig="760">
          <v:shape id="_x0000_i1028" type="#_x0000_t75" style="width:49.45pt;height:38.75pt" o:ole="">
            <v:imagedata r:id="rId20" o:title=""/>
          </v:shape>
          <o:OLEObject Type="Embed" ProgID="Equation.DSMT4" ShapeID="_x0000_i1028" DrawAspect="Content" ObjectID="_1672485929" r:id="rId21"/>
        </w:object>
      </w:r>
      <w:r w:rsidRPr="00E0001D">
        <w:rPr>
          <w:rFonts w:eastAsia="Times New Roman" w:cs="Times New Roman"/>
          <w:b/>
          <w:color w:val="FF0000"/>
          <w:sz w:val="24"/>
          <w:szCs w:val="24"/>
          <w:lang w:eastAsia="el-GR"/>
        </w:rPr>
        <w:t>για το κρίσιμο βάθος ισχύει σε κάθε διατομή</w:t>
      </w:r>
      <w:r w:rsidR="00EB1E16">
        <w:rPr>
          <w:rFonts w:eastAsia="Times New Roman" w:cs="Times New Roman"/>
          <w:b/>
          <w:color w:val="FF0000"/>
          <w:sz w:val="24"/>
          <w:szCs w:val="24"/>
          <w:lang w:eastAsia="el-GR"/>
        </w:rPr>
        <w:t>?</w:t>
      </w:r>
      <w:r w:rsidRPr="00E0001D">
        <w:rPr>
          <w:rFonts w:eastAsia="Times New Roman" w:cs="Times New Roman"/>
          <w:b/>
          <w:color w:val="FF0000"/>
          <w:sz w:val="24"/>
          <w:szCs w:val="24"/>
          <w:lang w:eastAsia="el-GR"/>
        </w:rPr>
        <w:t xml:space="preserve"> Πως προέκυψε? </w:t>
      </w:r>
    </w:p>
    <w:p w:rsidR="00A51F96" w:rsidRDefault="00A51F96" w:rsidP="00A51F96">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sidRPr="00C13A3E">
        <w:rPr>
          <w:bCs/>
          <w:lang w:eastAsia="el-GR"/>
        </w:rPr>
        <w:t xml:space="preserve">Απ. όχι μόνο για </w:t>
      </w:r>
      <w:proofErr w:type="spellStart"/>
      <w:r w:rsidRPr="00C13A3E">
        <w:rPr>
          <w:bCs/>
          <w:lang w:eastAsia="el-GR"/>
        </w:rPr>
        <w:t>ορθογωνική</w:t>
      </w:r>
      <w:proofErr w:type="spellEnd"/>
      <w:r w:rsidRPr="00C13A3E">
        <w:rPr>
          <w:bCs/>
          <w:lang w:eastAsia="el-GR"/>
        </w:rPr>
        <w:t xml:space="preserve"> διατομή σε  κρίσιμη ροή: </w:t>
      </w:r>
      <w:r w:rsidRPr="001F1935">
        <w:rPr>
          <w:position w:val="-32"/>
        </w:rPr>
        <w:object w:dxaOrig="7280" w:dyaOrig="840">
          <v:shape id="_x0000_i1029" type="#_x0000_t75" style="width:364.35pt;height:41.95pt" o:ole="">
            <v:imagedata r:id="rId22" o:title=""/>
          </v:shape>
          <o:OLEObject Type="Embed" ProgID="Equation.DSMT4" ShapeID="_x0000_i1029" DrawAspect="Content" ObjectID="_1672485930" r:id="rId23"/>
        </w:object>
      </w:r>
    </w:p>
    <w:p w:rsidR="00CA51D3" w:rsidRPr="00A51F96" w:rsidRDefault="00A51F96" w:rsidP="00EB1E16">
      <w:pPr>
        <w:shd w:val="clear" w:color="auto" w:fill="FFFFFF"/>
        <w:spacing w:before="100" w:beforeAutospacing="1" w:after="100" w:afterAutospacing="1" w:line="240" w:lineRule="auto"/>
        <w:ind w:left="284"/>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2</w:t>
      </w:r>
      <w:r w:rsidRPr="00A51F96">
        <w:rPr>
          <w:rFonts w:eastAsia="Times New Roman" w:cs="Times New Roman"/>
          <w:b/>
          <w:color w:val="FF0000"/>
          <w:sz w:val="24"/>
          <w:szCs w:val="24"/>
          <w:lang w:eastAsia="el-GR"/>
        </w:rPr>
        <w:t xml:space="preserve">. </w:t>
      </w:r>
      <w:r w:rsidR="00511A1A" w:rsidRPr="00A51F96">
        <w:rPr>
          <w:rFonts w:eastAsia="Times New Roman" w:cs="Times New Roman"/>
          <w:b/>
          <w:color w:val="FF0000"/>
          <w:sz w:val="24"/>
          <w:szCs w:val="24"/>
          <w:lang w:eastAsia="el-GR"/>
        </w:rPr>
        <w:t xml:space="preserve">Η εξίσωση </w:t>
      </w:r>
      <w:r w:rsidR="00511A1A" w:rsidRPr="00A51F96">
        <w:rPr>
          <w:rFonts w:eastAsia="Times New Roman" w:cs="Times New Roman"/>
          <w:b/>
          <w:color w:val="FF0000"/>
          <w:position w:val="-32"/>
          <w:sz w:val="24"/>
          <w:szCs w:val="24"/>
          <w:lang w:eastAsia="el-GR"/>
        </w:rPr>
        <w:object w:dxaOrig="1040" w:dyaOrig="700">
          <v:shape id="_x0000_i1030" type="#_x0000_t75" style="width:51.8pt;height:34.8pt" o:ole="">
            <v:imagedata r:id="rId24" o:title=""/>
          </v:shape>
          <o:OLEObject Type="Embed" ProgID="Equation.DSMT4" ShapeID="_x0000_i1030" DrawAspect="Content" ObjectID="_1672485931" r:id="rId25"/>
        </w:object>
      </w:r>
      <w:r w:rsidR="00511A1A" w:rsidRPr="00A51F96">
        <w:rPr>
          <w:rFonts w:eastAsia="Times New Roman" w:cs="Times New Roman"/>
          <w:b/>
          <w:color w:val="FF0000"/>
          <w:sz w:val="24"/>
          <w:szCs w:val="24"/>
          <w:lang w:eastAsia="el-GR"/>
        </w:rPr>
        <w:t xml:space="preserve">; ισχύει για κάθε διατομή ή μόνο στην </w:t>
      </w:r>
      <w:proofErr w:type="spellStart"/>
      <w:r w:rsidR="00511A1A" w:rsidRPr="00A51F96">
        <w:rPr>
          <w:rFonts w:eastAsia="Times New Roman" w:cs="Times New Roman"/>
          <w:b/>
          <w:color w:val="FF0000"/>
          <w:sz w:val="24"/>
          <w:szCs w:val="24"/>
          <w:lang w:eastAsia="el-GR"/>
        </w:rPr>
        <w:t>ορθογωνική</w:t>
      </w:r>
      <w:proofErr w:type="spellEnd"/>
      <w:r w:rsidR="00CA51D3" w:rsidRPr="00A51F96">
        <w:rPr>
          <w:rFonts w:eastAsia="Times New Roman" w:cs="Times New Roman"/>
          <w:b/>
          <w:color w:val="FF0000"/>
          <w:sz w:val="24"/>
          <w:szCs w:val="24"/>
          <w:lang w:eastAsia="el-GR"/>
        </w:rPr>
        <w:t>?</w:t>
      </w:r>
      <w:r w:rsidR="00511A1A" w:rsidRPr="00A51F96">
        <w:rPr>
          <w:rFonts w:eastAsia="Times New Roman" w:cs="Times New Roman"/>
          <w:b/>
          <w:color w:val="FF0000"/>
          <w:sz w:val="24"/>
          <w:szCs w:val="24"/>
          <w:lang w:eastAsia="el-GR"/>
        </w:rPr>
        <w:t xml:space="preserve"> Τι ισχύει στη γενική περίπτωση?</w:t>
      </w:r>
      <w:r w:rsidR="00CA51D3" w:rsidRPr="00A51F96">
        <w:rPr>
          <w:rFonts w:eastAsia="Times New Roman" w:cs="Times New Roman"/>
          <w:b/>
          <w:color w:val="FF0000"/>
          <w:sz w:val="24"/>
          <w:szCs w:val="24"/>
          <w:lang w:eastAsia="el-GR"/>
        </w:rPr>
        <w:t xml:space="preserve"> </w:t>
      </w:r>
    </w:p>
    <w:p w:rsidR="00511A1A" w:rsidRDefault="00CA51D3" w:rsidP="00CA51D3">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 xml:space="preserve">(μόνο για </w:t>
      </w:r>
      <w:proofErr w:type="spellStart"/>
      <w:r>
        <w:rPr>
          <w:rFonts w:eastAsia="Times New Roman" w:cs="Times New Roman"/>
          <w:color w:val="333333"/>
          <w:sz w:val="24"/>
          <w:szCs w:val="24"/>
          <w:lang w:eastAsia="el-GR"/>
        </w:rPr>
        <w:t>ορθογωνική</w:t>
      </w:r>
      <w:proofErr w:type="spellEnd"/>
      <w:r w:rsidR="00692B2F">
        <w:rPr>
          <w:rFonts w:eastAsia="Times New Roman" w:cs="Times New Roman"/>
          <w:color w:val="333333"/>
          <w:sz w:val="24"/>
          <w:szCs w:val="24"/>
          <w:lang w:eastAsia="el-GR"/>
        </w:rPr>
        <w:t>)</w:t>
      </w:r>
      <w:r>
        <w:rPr>
          <w:rFonts w:eastAsia="Times New Roman" w:cs="Times New Roman"/>
          <w:color w:val="333333"/>
          <w:sz w:val="24"/>
          <w:szCs w:val="24"/>
          <w:lang w:eastAsia="el-GR"/>
        </w:rPr>
        <w:t xml:space="preserve">, γενικά: </w:t>
      </w:r>
    </w:p>
    <w:p w:rsidR="00CA51D3" w:rsidRDefault="00CA51D3" w:rsidP="00CA51D3">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sidRPr="00CA51D3">
        <w:rPr>
          <w:noProof/>
          <w:szCs w:val="24"/>
          <w:lang w:eastAsia="el-GR"/>
        </w:rPr>
        <w:drawing>
          <wp:inline distT="0" distB="0" distL="0" distR="0">
            <wp:extent cx="3801460" cy="1301056"/>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806343" cy="1302727"/>
                    </a:xfrm>
                    <a:prstGeom prst="rect">
                      <a:avLst/>
                    </a:prstGeom>
                    <a:noFill/>
                    <a:ln w="9525">
                      <a:noFill/>
                      <a:miter lim="800000"/>
                      <a:headEnd/>
                      <a:tailEnd/>
                    </a:ln>
                  </pic:spPr>
                </pic:pic>
              </a:graphicData>
            </a:graphic>
          </wp:inline>
        </w:drawing>
      </w:r>
    </w:p>
    <w:p w:rsidR="00692B2F" w:rsidRDefault="00692B2F" w:rsidP="00CA51D3">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Για κρίσιμη ροή έχω ελάχιστη ειδική ενέργεια</w:t>
      </w:r>
    </w:p>
    <w:p w:rsidR="005E229A"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3</w:t>
      </w:r>
      <w:r w:rsidRPr="00A51F96">
        <w:rPr>
          <w:rFonts w:eastAsia="Times New Roman" w:cs="Times New Roman"/>
          <w:b/>
          <w:color w:val="FF0000"/>
          <w:sz w:val="24"/>
          <w:szCs w:val="24"/>
          <w:lang w:eastAsia="el-GR"/>
        </w:rPr>
        <w:t xml:space="preserve">. </w:t>
      </w:r>
      <w:r w:rsidR="00511A1A" w:rsidRPr="00A51F96">
        <w:rPr>
          <w:rFonts w:eastAsia="Times New Roman" w:cs="Times New Roman"/>
          <w:b/>
          <w:color w:val="FF0000"/>
          <w:sz w:val="24"/>
          <w:szCs w:val="24"/>
          <w:lang w:eastAsia="el-GR"/>
        </w:rPr>
        <w:t>Σε βαθμιαία μεταβαλλόμενη ροή ισχύει ότι είτε για ήπια</w:t>
      </w:r>
      <w:r w:rsidR="005E229A" w:rsidRPr="00A51F96">
        <w:rPr>
          <w:rFonts w:eastAsia="Times New Roman" w:cs="Times New Roman"/>
          <w:b/>
          <w:color w:val="FF0000"/>
          <w:sz w:val="24"/>
          <w:szCs w:val="24"/>
          <w:lang w:eastAsia="el-GR"/>
        </w:rPr>
        <w:t>, ή για κρίσιμη,</w:t>
      </w:r>
      <w:r w:rsidR="00511A1A" w:rsidRPr="00A51F96">
        <w:rPr>
          <w:rFonts w:eastAsia="Times New Roman" w:cs="Times New Roman"/>
          <w:b/>
          <w:color w:val="FF0000"/>
          <w:sz w:val="24"/>
          <w:szCs w:val="24"/>
          <w:lang w:eastAsia="el-GR"/>
        </w:rPr>
        <w:t xml:space="preserve"> είτε για απότομη κλίση όταν τα (πραγματικό) βάθ</w:t>
      </w:r>
      <w:r w:rsidR="00CA51D3" w:rsidRPr="00A51F96">
        <w:rPr>
          <w:rFonts w:eastAsia="Times New Roman" w:cs="Times New Roman"/>
          <w:b/>
          <w:color w:val="FF0000"/>
          <w:sz w:val="24"/>
          <w:szCs w:val="24"/>
          <w:lang w:eastAsia="el-GR"/>
        </w:rPr>
        <w:t>η</w:t>
      </w:r>
      <w:r w:rsidR="00511A1A" w:rsidRPr="00A51F96">
        <w:rPr>
          <w:rFonts w:eastAsia="Times New Roman" w:cs="Times New Roman"/>
          <w:b/>
          <w:color w:val="FF0000"/>
          <w:sz w:val="24"/>
          <w:szCs w:val="24"/>
          <w:lang w:eastAsia="el-GR"/>
        </w:rPr>
        <w:t xml:space="preserve"> ροής είναι μεταξύ του </w:t>
      </w:r>
      <w:r w:rsidR="00511A1A" w:rsidRPr="00A51F96">
        <w:rPr>
          <w:rFonts w:eastAsia="Times New Roman" w:cs="Times New Roman"/>
          <w:b/>
          <w:color w:val="FF0000"/>
          <w:sz w:val="24"/>
          <w:szCs w:val="24"/>
          <w:lang w:eastAsia="el-GR"/>
        </w:rPr>
        <w:lastRenderedPageBreak/>
        <w:t>κρίσιμου βάθους και του βάθους ομοιόμορφης ροής θα έχουμε άλλοτε πτώση άλλοτε άνοδο της στάθμης του νερού</w:t>
      </w:r>
      <w:r w:rsidR="00CA51D3" w:rsidRPr="00A51F96">
        <w:rPr>
          <w:rFonts w:eastAsia="Times New Roman" w:cs="Times New Roman"/>
          <w:b/>
          <w:color w:val="FF0000"/>
          <w:sz w:val="24"/>
          <w:szCs w:val="24"/>
          <w:lang w:eastAsia="el-GR"/>
        </w:rPr>
        <w:t>?</w:t>
      </w:r>
      <w:r w:rsidR="00511A1A" w:rsidRPr="00A51F96">
        <w:rPr>
          <w:rFonts w:eastAsia="Times New Roman" w:cs="Times New Roman"/>
          <w:b/>
          <w:color w:val="FF0000"/>
          <w:sz w:val="24"/>
          <w:szCs w:val="24"/>
          <w:lang w:eastAsia="el-GR"/>
        </w:rPr>
        <w:t xml:space="preserve"> </w:t>
      </w:r>
    </w:p>
    <w:p w:rsidR="00511A1A" w:rsidRDefault="00511A1A" w:rsidP="005E229A">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w:t>
      </w:r>
      <w:proofErr w:type="spellStart"/>
      <w:r>
        <w:rPr>
          <w:rFonts w:eastAsia="Times New Roman" w:cs="Times New Roman"/>
          <w:color w:val="333333"/>
          <w:sz w:val="24"/>
          <w:szCs w:val="24"/>
          <w:lang w:eastAsia="el-GR"/>
        </w:rPr>
        <w:t>οχι</w:t>
      </w:r>
      <w:proofErr w:type="spellEnd"/>
      <w:r>
        <w:rPr>
          <w:rFonts w:eastAsia="Times New Roman" w:cs="Times New Roman"/>
          <w:color w:val="333333"/>
          <w:sz w:val="24"/>
          <w:szCs w:val="24"/>
          <w:lang w:eastAsia="el-GR"/>
        </w:rPr>
        <w:t xml:space="preserve"> θα έχω μόνο </w:t>
      </w:r>
      <w:r w:rsidRPr="00CA51D3">
        <w:rPr>
          <w:rFonts w:eastAsia="Times New Roman" w:cs="Times New Roman"/>
          <w:b/>
          <w:color w:val="333333"/>
          <w:sz w:val="24"/>
          <w:szCs w:val="24"/>
          <w:lang w:eastAsia="el-GR"/>
        </w:rPr>
        <w:t>πτώση</w:t>
      </w:r>
      <w:r>
        <w:rPr>
          <w:rFonts w:eastAsia="Times New Roman" w:cs="Times New Roman"/>
          <w:color w:val="333333"/>
          <w:sz w:val="24"/>
          <w:szCs w:val="24"/>
          <w:lang w:eastAsia="el-GR"/>
        </w:rPr>
        <w:t xml:space="preserve">, </w:t>
      </w:r>
      <w:r w:rsidRPr="00CA51D3">
        <w:rPr>
          <w:rFonts w:eastAsia="Times New Roman" w:cs="Times New Roman"/>
          <w:b/>
          <w:color w:val="333333"/>
          <w:sz w:val="24"/>
          <w:szCs w:val="24"/>
          <w:lang w:eastAsia="el-GR"/>
        </w:rPr>
        <w:t xml:space="preserve">καμπύλες Μ2 ή </w:t>
      </w:r>
      <w:r w:rsidRPr="00CA51D3">
        <w:rPr>
          <w:rFonts w:eastAsia="Times New Roman" w:cs="Times New Roman"/>
          <w:b/>
          <w:color w:val="333333"/>
          <w:sz w:val="24"/>
          <w:szCs w:val="24"/>
          <w:lang w:val="en-US" w:eastAsia="el-GR"/>
        </w:rPr>
        <w:t>S</w:t>
      </w:r>
      <w:r w:rsidRPr="00692B2F">
        <w:rPr>
          <w:rFonts w:eastAsia="Times New Roman" w:cs="Times New Roman"/>
          <w:b/>
          <w:color w:val="333333"/>
          <w:sz w:val="24"/>
          <w:szCs w:val="24"/>
          <w:lang w:eastAsia="el-GR"/>
        </w:rPr>
        <w:t xml:space="preserve">2 </w:t>
      </w:r>
      <w:r w:rsidRPr="00CA51D3">
        <w:rPr>
          <w:rFonts w:eastAsia="Times New Roman" w:cs="Times New Roman"/>
          <w:b/>
          <w:color w:val="333333"/>
          <w:sz w:val="24"/>
          <w:szCs w:val="24"/>
          <w:lang w:eastAsia="el-GR"/>
        </w:rPr>
        <w:t xml:space="preserve">ή </w:t>
      </w:r>
      <w:r w:rsidRPr="00CA51D3">
        <w:rPr>
          <w:rFonts w:eastAsia="Times New Roman" w:cs="Times New Roman"/>
          <w:b/>
          <w:color w:val="333333"/>
          <w:sz w:val="24"/>
          <w:szCs w:val="24"/>
          <w:lang w:val="en-US" w:eastAsia="el-GR"/>
        </w:rPr>
        <w:t>C</w:t>
      </w:r>
      <w:r w:rsidRPr="00692B2F">
        <w:rPr>
          <w:rFonts w:eastAsia="Times New Roman" w:cs="Times New Roman"/>
          <w:b/>
          <w:color w:val="333333"/>
          <w:sz w:val="24"/>
          <w:szCs w:val="24"/>
          <w:lang w:eastAsia="el-GR"/>
        </w:rPr>
        <w:t>2</w:t>
      </w:r>
      <w:r w:rsidRPr="00692B2F">
        <w:rPr>
          <w:rFonts w:eastAsia="Times New Roman" w:cs="Times New Roman"/>
          <w:color w:val="333333"/>
          <w:sz w:val="24"/>
          <w:szCs w:val="24"/>
          <w:lang w:eastAsia="el-GR"/>
        </w:rPr>
        <w:t>)</w:t>
      </w:r>
    </w:p>
    <w:p w:rsidR="00CA51D3"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4</w:t>
      </w:r>
      <w:r w:rsidRPr="00A51F96">
        <w:rPr>
          <w:rFonts w:eastAsia="Times New Roman" w:cs="Times New Roman"/>
          <w:b/>
          <w:color w:val="FF0000"/>
          <w:sz w:val="24"/>
          <w:szCs w:val="24"/>
          <w:lang w:eastAsia="el-GR"/>
        </w:rPr>
        <w:t xml:space="preserve">. </w:t>
      </w:r>
      <w:r w:rsidR="00CA51D3" w:rsidRPr="00A51F96">
        <w:rPr>
          <w:rFonts w:eastAsia="Times New Roman" w:cs="Times New Roman"/>
          <w:b/>
          <w:color w:val="FF0000"/>
          <w:sz w:val="24"/>
          <w:szCs w:val="24"/>
          <w:lang w:eastAsia="el-GR"/>
        </w:rPr>
        <w:t xml:space="preserve">Υπάρχει αρχή διατήρησης της ειδικής ενέργειας? </w:t>
      </w:r>
    </w:p>
    <w:p w:rsidR="00CA51D3" w:rsidRDefault="00CA51D3" w:rsidP="00CA51D3">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 xml:space="preserve">(όχι, μόνο </w:t>
      </w:r>
      <w:r w:rsidRPr="00CA51D3">
        <w:rPr>
          <w:rFonts w:eastAsia="Times New Roman" w:cs="Times New Roman"/>
          <w:b/>
          <w:color w:val="333333"/>
          <w:sz w:val="24"/>
          <w:szCs w:val="24"/>
          <w:lang w:eastAsia="el-GR"/>
        </w:rPr>
        <w:t>αρχή διατήρηση της ενέργειας</w:t>
      </w:r>
      <w:r>
        <w:rPr>
          <w:rFonts w:eastAsia="Times New Roman" w:cs="Times New Roman"/>
          <w:color w:val="333333"/>
          <w:sz w:val="24"/>
          <w:szCs w:val="24"/>
          <w:lang w:eastAsia="el-GR"/>
        </w:rPr>
        <w:t>, ενώ</w:t>
      </w:r>
      <w:r w:rsidR="005E229A">
        <w:rPr>
          <w:rFonts w:eastAsia="Times New Roman" w:cs="Times New Roman"/>
          <w:color w:val="333333"/>
          <w:sz w:val="24"/>
          <w:szCs w:val="24"/>
          <w:lang w:eastAsia="el-GR"/>
        </w:rPr>
        <w:t xml:space="preserve">: </w:t>
      </w:r>
      <w:r>
        <w:rPr>
          <w:rFonts w:eastAsia="Times New Roman" w:cs="Times New Roman"/>
          <w:color w:val="333333"/>
          <w:sz w:val="24"/>
          <w:szCs w:val="24"/>
          <w:lang w:eastAsia="el-GR"/>
        </w:rPr>
        <w:t>Η=Ε+</w:t>
      </w:r>
      <w:r>
        <w:rPr>
          <w:rFonts w:eastAsia="Times New Roman" w:cs="Times New Roman"/>
          <w:color w:val="333333"/>
          <w:sz w:val="24"/>
          <w:szCs w:val="24"/>
          <w:lang w:val="en-US" w:eastAsia="el-GR"/>
        </w:rPr>
        <w:t>z</w:t>
      </w:r>
      <w:r w:rsidRPr="00692B2F">
        <w:rPr>
          <w:rFonts w:eastAsia="Times New Roman" w:cs="Times New Roman"/>
          <w:color w:val="333333"/>
          <w:sz w:val="24"/>
          <w:szCs w:val="24"/>
          <w:lang w:eastAsia="el-GR"/>
        </w:rPr>
        <w:t>)</w:t>
      </w:r>
    </w:p>
    <w:p w:rsidR="00692B2F"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5</w:t>
      </w:r>
      <w:r>
        <w:rPr>
          <w:rFonts w:eastAsia="Times New Roman" w:cs="Times New Roman"/>
          <w:b/>
          <w:color w:val="FF0000"/>
          <w:sz w:val="24"/>
          <w:szCs w:val="24"/>
          <w:lang w:eastAsia="el-GR"/>
        </w:rPr>
        <w:t xml:space="preserve">.  </w:t>
      </w:r>
      <w:r w:rsidR="00692B2F" w:rsidRPr="00A51F96">
        <w:rPr>
          <w:rFonts w:eastAsia="Times New Roman" w:cs="Times New Roman"/>
          <w:b/>
          <w:color w:val="FF0000"/>
          <w:sz w:val="24"/>
          <w:szCs w:val="24"/>
          <w:lang w:eastAsia="el-GR"/>
        </w:rPr>
        <w:t xml:space="preserve">Σε ομοιόμορφη ροή η τιμή της ειδικής ενέργειας παραμένει σταθερή? </w:t>
      </w:r>
      <w:r w:rsidR="00692B2F" w:rsidRPr="00E3484D">
        <w:rPr>
          <w:rFonts w:eastAsia="Times New Roman" w:cs="Times New Roman"/>
          <w:b/>
          <w:sz w:val="24"/>
          <w:szCs w:val="24"/>
          <w:lang w:eastAsia="el-GR"/>
        </w:rPr>
        <w:t>ΝΑΙ, σε ομοιόμορφη ροή βάθος ροής και ταχύτητα είναι σταθερά.</w:t>
      </w:r>
    </w:p>
    <w:p w:rsidR="008B4E3E"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6</w:t>
      </w:r>
      <w:r>
        <w:rPr>
          <w:rFonts w:eastAsia="Times New Roman" w:cs="Times New Roman"/>
          <w:b/>
          <w:color w:val="FF0000"/>
          <w:sz w:val="24"/>
          <w:szCs w:val="24"/>
          <w:lang w:eastAsia="el-GR"/>
        </w:rPr>
        <w:t xml:space="preserve">. </w:t>
      </w:r>
      <w:r w:rsidR="008B4E3E" w:rsidRPr="00A51F96">
        <w:rPr>
          <w:rFonts w:eastAsia="Times New Roman" w:cs="Times New Roman"/>
          <w:b/>
          <w:color w:val="FF0000"/>
          <w:sz w:val="24"/>
          <w:szCs w:val="24"/>
          <w:lang w:eastAsia="el-GR"/>
        </w:rPr>
        <w:t>Oι αγωγοί αποχέτευσης τι μορφή έχουν και αν λειτουργούν ως ανοικτοί ή κλειστοί αγωγοί, τι θεωρήσατε για την επίλυση τους?</w:t>
      </w:r>
    </w:p>
    <w:p w:rsidR="008B4E3E" w:rsidRPr="00692B2F" w:rsidRDefault="008B4E3E"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 xml:space="preserve">(Απ. για συνήθεις τιμές κυκλικοί (όχι μεγάλες παροχές) και λειτουργούν στην </w:t>
      </w:r>
      <w:proofErr w:type="spellStart"/>
      <w:r>
        <w:rPr>
          <w:rFonts w:eastAsia="Times New Roman" w:cs="Times New Roman"/>
          <w:color w:val="333333"/>
          <w:sz w:val="24"/>
          <w:szCs w:val="24"/>
          <w:lang w:eastAsia="el-GR"/>
        </w:rPr>
        <w:t>επιθημητη</w:t>
      </w:r>
      <w:proofErr w:type="spellEnd"/>
      <w:r>
        <w:rPr>
          <w:rFonts w:eastAsia="Times New Roman" w:cs="Times New Roman"/>
          <w:color w:val="333333"/>
          <w:sz w:val="24"/>
          <w:szCs w:val="24"/>
          <w:lang w:eastAsia="el-GR"/>
        </w:rPr>
        <w:t xml:space="preserve"> περίπτωση και κατά πλειοψηφία ως ανοικτοί αγωγοί. Για την επίλυση τους θεωρήθηκε ομοιόμορφη ροή και στηρίχθηκε σε νομογράφημα που συμπυκνώνει την  ανάλυση κατά </w:t>
      </w:r>
      <w:r>
        <w:rPr>
          <w:rFonts w:eastAsia="Times New Roman" w:cs="Times New Roman"/>
          <w:color w:val="333333"/>
          <w:sz w:val="24"/>
          <w:szCs w:val="24"/>
          <w:lang w:val="en-US" w:eastAsia="el-GR"/>
        </w:rPr>
        <w:t>Manning</w:t>
      </w:r>
      <w:r w:rsidRPr="00692B2F">
        <w:rPr>
          <w:rFonts w:eastAsia="Times New Roman" w:cs="Times New Roman"/>
          <w:color w:val="333333"/>
          <w:sz w:val="24"/>
          <w:szCs w:val="24"/>
          <w:lang w:eastAsia="el-GR"/>
        </w:rPr>
        <w:t>)</w:t>
      </w:r>
    </w:p>
    <w:p w:rsidR="008B4E3E"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7</w:t>
      </w:r>
      <w:r>
        <w:rPr>
          <w:rFonts w:eastAsia="Times New Roman" w:cs="Times New Roman"/>
          <w:b/>
          <w:color w:val="FF0000"/>
          <w:sz w:val="24"/>
          <w:szCs w:val="24"/>
          <w:lang w:eastAsia="el-GR"/>
        </w:rPr>
        <w:t xml:space="preserve">. </w:t>
      </w:r>
      <w:r w:rsidR="008B4E3E" w:rsidRPr="00A51F96">
        <w:rPr>
          <w:rFonts w:eastAsia="Times New Roman" w:cs="Times New Roman"/>
          <w:b/>
          <w:color w:val="FF0000"/>
          <w:sz w:val="24"/>
          <w:szCs w:val="24"/>
          <w:lang w:eastAsia="el-GR"/>
        </w:rPr>
        <w:t xml:space="preserve">Στις αποχετεύσεις, στις ασκήσεις που επιλύθηκαν μπορεί να θεωρηθεί πλήρης διατομή </w:t>
      </w:r>
      <w:r w:rsidR="008B4E3E" w:rsidRPr="00A51F96">
        <w:rPr>
          <w:rFonts w:eastAsia="Times New Roman" w:cs="Times New Roman"/>
          <w:b/>
          <w:color w:val="FF0000"/>
          <w:sz w:val="24"/>
          <w:szCs w:val="24"/>
          <w:lang w:val="en-US" w:eastAsia="el-GR"/>
        </w:rPr>
        <w:t>Q</w:t>
      </w:r>
      <w:r w:rsidR="008B4E3E" w:rsidRPr="00A51F96">
        <w:rPr>
          <w:rFonts w:eastAsia="Times New Roman" w:cs="Times New Roman"/>
          <w:b/>
          <w:color w:val="FF0000"/>
          <w:sz w:val="24"/>
          <w:szCs w:val="24"/>
          <w:vertAlign w:val="subscript"/>
          <w:lang w:eastAsia="el-GR"/>
        </w:rPr>
        <w:t>0</w:t>
      </w:r>
      <w:r w:rsidR="008B4E3E" w:rsidRPr="00A51F96">
        <w:rPr>
          <w:rFonts w:eastAsia="Times New Roman" w:cs="Times New Roman"/>
          <w:b/>
          <w:color w:val="FF0000"/>
          <w:sz w:val="24"/>
          <w:szCs w:val="24"/>
          <w:lang w:eastAsia="el-GR"/>
        </w:rPr>
        <w:t>?</w:t>
      </w:r>
    </w:p>
    <w:p w:rsidR="008B4E3E" w:rsidRDefault="008B4E3E"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sidRPr="00692B2F">
        <w:rPr>
          <w:rFonts w:eastAsia="Times New Roman" w:cs="Times New Roman"/>
          <w:color w:val="333333"/>
          <w:sz w:val="24"/>
          <w:szCs w:val="24"/>
          <w:lang w:eastAsia="el-GR"/>
        </w:rPr>
        <w:t xml:space="preserve"> (</w:t>
      </w:r>
      <w:r>
        <w:rPr>
          <w:rFonts w:eastAsia="Times New Roman" w:cs="Times New Roman"/>
          <w:color w:val="333333"/>
          <w:sz w:val="24"/>
          <w:szCs w:val="24"/>
          <w:lang w:eastAsia="el-GR"/>
        </w:rPr>
        <w:t xml:space="preserve">Απ. Το μέγεθος </w:t>
      </w:r>
      <w:r>
        <w:rPr>
          <w:rFonts w:eastAsia="Times New Roman" w:cs="Times New Roman"/>
          <w:color w:val="333333"/>
          <w:sz w:val="24"/>
          <w:szCs w:val="24"/>
          <w:lang w:val="en-US" w:eastAsia="el-GR"/>
        </w:rPr>
        <w:t>Q</w:t>
      </w:r>
      <w:r w:rsidRPr="00692B2F">
        <w:rPr>
          <w:rFonts w:eastAsia="Times New Roman" w:cs="Times New Roman"/>
          <w:color w:val="333333"/>
          <w:sz w:val="24"/>
          <w:szCs w:val="24"/>
          <w:vertAlign w:val="subscript"/>
          <w:lang w:eastAsia="el-GR"/>
        </w:rPr>
        <w:t>0</w:t>
      </w:r>
      <w:r>
        <w:rPr>
          <w:rFonts w:eastAsia="Times New Roman" w:cs="Times New Roman"/>
          <w:color w:val="333333"/>
          <w:sz w:val="24"/>
          <w:szCs w:val="24"/>
          <w:lang w:eastAsia="el-GR"/>
        </w:rPr>
        <w:t xml:space="preserve"> έχει μόνο βοηθητική σημασία για τα νομογραφήματα και τον υπολογισμό της διαμέτρου. Με βάση τις περιοριστικές διατάξεις ο αγωγός δεν θα είναι ποτέ "γεμάτος" ενώ υπάρχουν μέγιστα ποσοστά πλήρωσης ανάλογα με το είδος του δικτύου, την παλαιότητα του και τη διάμετρο (</w:t>
      </w:r>
      <w:proofErr w:type="spellStart"/>
      <w:r>
        <w:rPr>
          <w:rFonts w:eastAsia="Times New Roman" w:cs="Times New Roman"/>
          <w:color w:val="333333"/>
          <w:sz w:val="24"/>
          <w:szCs w:val="24"/>
          <w:lang w:eastAsia="el-GR"/>
        </w:rPr>
        <w:t>π,χ</w:t>
      </w:r>
      <w:proofErr w:type="spellEnd"/>
      <w:r>
        <w:rPr>
          <w:rFonts w:eastAsia="Times New Roman" w:cs="Times New Roman"/>
          <w:color w:val="333333"/>
          <w:sz w:val="24"/>
          <w:szCs w:val="24"/>
          <w:lang w:eastAsia="el-GR"/>
        </w:rPr>
        <w:t xml:space="preserve">, για όμβρια </w:t>
      </w:r>
      <w:r>
        <w:rPr>
          <w:rFonts w:eastAsia="Times New Roman" w:cs="Times New Roman"/>
          <w:color w:val="333333"/>
          <w:sz w:val="24"/>
          <w:szCs w:val="24"/>
          <w:lang w:val="en-US" w:eastAsia="el-GR"/>
        </w:rPr>
        <w:t>y</w:t>
      </w:r>
      <w:r w:rsidRPr="00692B2F">
        <w:rPr>
          <w:rFonts w:eastAsia="Times New Roman" w:cs="Times New Roman"/>
          <w:color w:val="333333"/>
          <w:sz w:val="24"/>
          <w:szCs w:val="24"/>
          <w:lang w:eastAsia="el-GR"/>
        </w:rPr>
        <w:t>/</w:t>
      </w:r>
      <w:r>
        <w:rPr>
          <w:rFonts w:eastAsia="Times New Roman" w:cs="Times New Roman"/>
          <w:color w:val="333333"/>
          <w:sz w:val="24"/>
          <w:szCs w:val="24"/>
          <w:lang w:val="en-US" w:eastAsia="el-GR"/>
        </w:rPr>
        <w:t>D</w:t>
      </w:r>
      <w:r w:rsidRPr="00692B2F">
        <w:rPr>
          <w:rFonts w:eastAsia="Times New Roman" w:cs="Times New Roman"/>
          <w:color w:val="333333"/>
          <w:sz w:val="24"/>
          <w:szCs w:val="24"/>
          <w:lang w:eastAsia="el-GR"/>
        </w:rPr>
        <w:t>&lt;=0.7)</w:t>
      </w:r>
    </w:p>
    <w:p w:rsidR="008B4E3E" w:rsidRPr="00A51F96" w:rsidRDefault="00A51F9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sidRPr="00A51F96">
        <w:rPr>
          <w:rFonts w:eastAsia="Times New Roman" w:cs="Times New Roman"/>
          <w:b/>
          <w:color w:val="FF0000"/>
          <w:sz w:val="24"/>
          <w:szCs w:val="24"/>
          <w:lang w:eastAsia="el-GR"/>
        </w:rPr>
        <w:t>1</w:t>
      </w:r>
      <w:r w:rsidR="00EB1E16">
        <w:rPr>
          <w:rFonts w:eastAsia="Times New Roman" w:cs="Times New Roman"/>
          <w:b/>
          <w:color w:val="FF0000"/>
          <w:sz w:val="24"/>
          <w:szCs w:val="24"/>
          <w:lang w:eastAsia="el-GR"/>
        </w:rPr>
        <w:t>8</w:t>
      </w:r>
      <w:r w:rsidRPr="00A51F96">
        <w:rPr>
          <w:rFonts w:eastAsia="Times New Roman" w:cs="Times New Roman"/>
          <w:b/>
          <w:color w:val="FF0000"/>
          <w:sz w:val="24"/>
          <w:szCs w:val="24"/>
          <w:lang w:eastAsia="el-GR"/>
        </w:rPr>
        <w:t xml:space="preserve">. </w:t>
      </w:r>
      <w:r w:rsidR="008B4E3E" w:rsidRPr="00A51F96">
        <w:rPr>
          <w:rFonts w:eastAsia="Times New Roman" w:cs="Times New Roman"/>
          <w:b/>
          <w:color w:val="FF0000"/>
          <w:sz w:val="24"/>
          <w:szCs w:val="24"/>
          <w:lang w:eastAsia="el-GR"/>
        </w:rPr>
        <w:t xml:space="preserve">Ποια είναι η χρησιμότητα του </w:t>
      </w:r>
      <w:proofErr w:type="spellStart"/>
      <w:r w:rsidR="008B4E3E" w:rsidRPr="00A51F96">
        <w:rPr>
          <w:rFonts w:eastAsia="Times New Roman" w:cs="Times New Roman"/>
          <w:b/>
          <w:color w:val="FF0000"/>
          <w:sz w:val="24"/>
          <w:szCs w:val="24"/>
          <w:lang w:eastAsia="el-GR"/>
        </w:rPr>
        <w:t>εκχειλιστή</w:t>
      </w:r>
      <w:proofErr w:type="spellEnd"/>
      <w:r w:rsidR="008B4E3E" w:rsidRPr="00A51F96">
        <w:rPr>
          <w:rFonts w:eastAsia="Times New Roman" w:cs="Times New Roman"/>
          <w:b/>
          <w:color w:val="FF0000"/>
          <w:sz w:val="24"/>
          <w:szCs w:val="24"/>
          <w:lang w:eastAsia="el-GR"/>
        </w:rPr>
        <w:t xml:space="preserve"> πλατειάς στέψεως και ποια η βασική θεώρηση του?</w:t>
      </w:r>
    </w:p>
    <w:p w:rsidR="008B4E3E" w:rsidRDefault="008B4E3E"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 xml:space="preserve">(μέτρηση παροχής, θεώρηση ότι σε μία περιοχή του </w:t>
      </w:r>
      <w:proofErr w:type="spellStart"/>
      <w:r>
        <w:rPr>
          <w:rFonts w:eastAsia="Times New Roman" w:cs="Times New Roman"/>
          <w:color w:val="333333"/>
          <w:sz w:val="24"/>
          <w:szCs w:val="24"/>
          <w:lang w:eastAsia="el-GR"/>
        </w:rPr>
        <w:t>εκχειλιστή</w:t>
      </w:r>
      <w:proofErr w:type="spellEnd"/>
      <w:r>
        <w:rPr>
          <w:rFonts w:eastAsia="Times New Roman" w:cs="Times New Roman"/>
          <w:color w:val="333333"/>
          <w:sz w:val="24"/>
          <w:szCs w:val="24"/>
          <w:lang w:eastAsia="el-GR"/>
        </w:rPr>
        <w:t xml:space="preserve"> θα έχω συνθήκες κρίσιμης ροής</w:t>
      </w:r>
      <w:r w:rsidR="00692B2F">
        <w:rPr>
          <w:rFonts w:eastAsia="Times New Roman" w:cs="Times New Roman"/>
          <w:color w:val="333333"/>
          <w:sz w:val="24"/>
          <w:szCs w:val="24"/>
          <w:lang w:eastAsia="el-GR"/>
        </w:rPr>
        <w:t>, ισχύει για ένα εύρος παροχής</w:t>
      </w:r>
      <w:r>
        <w:rPr>
          <w:rFonts w:eastAsia="Times New Roman" w:cs="Times New Roman"/>
          <w:color w:val="333333"/>
          <w:sz w:val="24"/>
          <w:szCs w:val="24"/>
          <w:lang w:eastAsia="el-GR"/>
        </w:rPr>
        <w:t>)</w:t>
      </w:r>
    </w:p>
    <w:p w:rsidR="008B4E3E" w:rsidRPr="00A51F96" w:rsidRDefault="00EB1E16" w:rsidP="00EB1E1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19. </w:t>
      </w:r>
      <w:r w:rsidR="008B4E3E" w:rsidRPr="00A51F96">
        <w:rPr>
          <w:rFonts w:eastAsia="Times New Roman" w:cs="Times New Roman"/>
          <w:b/>
          <w:color w:val="FF0000"/>
          <w:sz w:val="24"/>
          <w:szCs w:val="24"/>
          <w:lang w:eastAsia="el-GR"/>
        </w:rPr>
        <w:t xml:space="preserve">Το κρίσιμο βάθος εξαρτάται από το συντελεστή </w:t>
      </w:r>
      <w:r w:rsidR="008B4E3E" w:rsidRPr="00A51F96">
        <w:rPr>
          <w:rFonts w:eastAsia="Times New Roman" w:cs="Times New Roman"/>
          <w:b/>
          <w:color w:val="FF0000"/>
          <w:sz w:val="24"/>
          <w:szCs w:val="24"/>
          <w:lang w:val="en-US" w:eastAsia="el-GR"/>
        </w:rPr>
        <w:t>Manning</w:t>
      </w:r>
      <w:r w:rsidR="008B4E3E" w:rsidRPr="00A51F96">
        <w:rPr>
          <w:rFonts w:eastAsia="Times New Roman" w:cs="Times New Roman"/>
          <w:b/>
          <w:color w:val="FF0000"/>
          <w:sz w:val="24"/>
          <w:szCs w:val="24"/>
          <w:lang w:eastAsia="el-GR"/>
        </w:rPr>
        <w:t xml:space="preserve">? </w:t>
      </w:r>
      <w:proofErr w:type="gramStart"/>
      <w:r w:rsidR="008B4E3E" w:rsidRPr="00A51F96">
        <w:rPr>
          <w:rFonts w:eastAsia="Times New Roman" w:cs="Times New Roman"/>
          <w:b/>
          <w:color w:val="FF0000"/>
          <w:sz w:val="24"/>
          <w:szCs w:val="24"/>
          <w:lang w:val="en-US" w:eastAsia="el-GR"/>
        </w:rPr>
        <w:t>H</w:t>
      </w:r>
      <w:r w:rsidR="008B4E3E" w:rsidRPr="00A51F96">
        <w:rPr>
          <w:rFonts w:eastAsia="Times New Roman" w:cs="Times New Roman"/>
          <w:b/>
          <w:color w:val="FF0000"/>
          <w:sz w:val="24"/>
          <w:szCs w:val="24"/>
          <w:lang w:eastAsia="el-GR"/>
        </w:rPr>
        <w:t xml:space="preserve"> κλίση ώστε να έχω ομοιόμορφη ροή με κρίσιμο βάθος από ποιους παράγοντες εξαρτάται?</w:t>
      </w:r>
      <w:proofErr w:type="gramEnd"/>
    </w:p>
    <w:p w:rsidR="008B4E3E" w:rsidRDefault="008B4E3E"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 xml:space="preserve">(κρίσιμο βάθος, </w:t>
      </w:r>
      <w:r w:rsidR="005E229A" w:rsidRPr="005E229A">
        <w:rPr>
          <w:rFonts w:eastAsia="Times New Roman" w:cs="Times New Roman"/>
          <w:color w:val="333333"/>
          <w:position w:val="-64"/>
          <w:sz w:val="24"/>
          <w:szCs w:val="24"/>
          <w:lang w:eastAsia="el-GR"/>
        </w:rPr>
        <w:object w:dxaOrig="1260" w:dyaOrig="1020">
          <v:shape id="_x0000_i1031" type="#_x0000_t75" style="width:62.9pt;height:51.05pt" o:ole="">
            <v:imagedata r:id="rId27" o:title=""/>
          </v:shape>
          <o:OLEObject Type="Embed" ProgID="Equation.DSMT4" ShapeID="_x0000_i1031" DrawAspect="Content" ObjectID="_1672485932" r:id="rId28"/>
        </w:object>
      </w:r>
      <w:r w:rsidR="005E229A" w:rsidRPr="00692B2F">
        <w:rPr>
          <w:rFonts w:eastAsia="Times New Roman" w:cs="Times New Roman"/>
          <w:color w:val="333333"/>
          <w:sz w:val="24"/>
          <w:szCs w:val="24"/>
          <w:lang w:eastAsia="el-GR"/>
        </w:rPr>
        <w:t xml:space="preserve">, </w:t>
      </w:r>
      <w:r w:rsidR="005E229A">
        <w:rPr>
          <w:rFonts w:eastAsia="Times New Roman" w:cs="Times New Roman"/>
          <w:color w:val="333333"/>
          <w:sz w:val="24"/>
          <w:szCs w:val="24"/>
          <w:lang w:eastAsia="el-GR"/>
        </w:rPr>
        <w:t xml:space="preserve">εξαρτάται </w:t>
      </w:r>
      <w:r>
        <w:rPr>
          <w:rFonts w:eastAsia="Times New Roman" w:cs="Times New Roman"/>
          <w:color w:val="333333"/>
          <w:sz w:val="24"/>
          <w:szCs w:val="24"/>
          <w:lang w:eastAsia="el-GR"/>
        </w:rPr>
        <w:t xml:space="preserve">μόνο από </w:t>
      </w:r>
      <w:r w:rsidR="00692B2F">
        <w:rPr>
          <w:rFonts w:eastAsia="Times New Roman" w:cs="Times New Roman"/>
          <w:color w:val="333333"/>
          <w:sz w:val="24"/>
          <w:szCs w:val="24"/>
          <w:lang w:eastAsia="el-GR"/>
        </w:rPr>
        <w:t xml:space="preserve">την </w:t>
      </w:r>
      <w:r>
        <w:rPr>
          <w:rFonts w:eastAsia="Times New Roman" w:cs="Times New Roman"/>
          <w:color w:val="333333"/>
          <w:sz w:val="24"/>
          <w:szCs w:val="24"/>
          <w:lang w:eastAsia="el-GR"/>
        </w:rPr>
        <w:t xml:space="preserve">παροχή και </w:t>
      </w:r>
      <w:r w:rsidR="00692B2F">
        <w:rPr>
          <w:rFonts w:eastAsia="Times New Roman" w:cs="Times New Roman"/>
          <w:color w:val="333333"/>
          <w:sz w:val="24"/>
          <w:szCs w:val="24"/>
          <w:lang w:eastAsia="el-GR"/>
        </w:rPr>
        <w:t xml:space="preserve">τα </w:t>
      </w:r>
      <w:r>
        <w:rPr>
          <w:rFonts w:eastAsia="Times New Roman" w:cs="Times New Roman"/>
          <w:color w:val="333333"/>
          <w:sz w:val="24"/>
          <w:szCs w:val="24"/>
          <w:lang w:eastAsia="el-GR"/>
        </w:rPr>
        <w:t>γεωμετρικά στοιχεία διατομής, το άλλο</w:t>
      </w:r>
      <w:r w:rsidR="00CB181A">
        <w:rPr>
          <w:rFonts w:eastAsia="Times New Roman" w:cs="Times New Roman"/>
          <w:color w:val="333333"/>
          <w:sz w:val="24"/>
          <w:szCs w:val="24"/>
          <w:lang w:eastAsia="el-GR"/>
        </w:rPr>
        <w:t xml:space="preserve"> ερώτημα</w:t>
      </w:r>
      <w:r>
        <w:rPr>
          <w:rFonts w:eastAsia="Times New Roman" w:cs="Times New Roman"/>
          <w:color w:val="333333"/>
          <w:sz w:val="24"/>
          <w:szCs w:val="24"/>
          <w:lang w:eastAsia="el-GR"/>
        </w:rPr>
        <w:t xml:space="preserve"> αφήνεται προς κρίση των φοιτητών)</w:t>
      </w:r>
      <w:r w:rsidR="005E229A">
        <w:rPr>
          <w:rFonts w:eastAsia="Times New Roman" w:cs="Times New Roman"/>
          <w:color w:val="333333"/>
          <w:sz w:val="24"/>
          <w:szCs w:val="24"/>
          <w:lang w:eastAsia="el-GR"/>
        </w:rPr>
        <w:t>.</w:t>
      </w:r>
    </w:p>
    <w:p w:rsidR="005E229A" w:rsidRPr="008B4E3E" w:rsidRDefault="005E229A"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p>
    <w:p w:rsidR="008B4E3E" w:rsidRPr="008B4E3E" w:rsidRDefault="008B4E3E" w:rsidP="008B4E3E">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p>
    <w:p w:rsidR="00A51F96" w:rsidRPr="003E2C47" w:rsidRDefault="00EB1E16" w:rsidP="00A51F96">
      <w:pPr>
        <w:shd w:val="clear" w:color="auto" w:fill="FFFFFF"/>
        <w:spacing w:before="100" w:beforeAutospacing="1" w:after="100" w:afterAutospacing="1" w:line="240" w:lineRule="auto"/>
        <w:ind w:left="720"/>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20. </w:t>
      </w:r>
      <w:r w:rsidR="00A51F96" w:rsidRPr="003E2C47">
        <w:rPr>
          <w:rFonts w:eastAsia="Times New Roman" w:cs="Times New Roman"/>
          <w:b/>
          <w:color w:val="FF0000"/>
          <w:sz w:val="24"/>
          <w:szCs w:val="24"/>
          <w:lang w:eastAsia="el-GR"/>
        </w:rPr>
        <w:t>Πότε η ροή είναι βαθμιαία μεταβαλλόμενη?</w:t>
      </w:r>
    </w:p>
    <w:p w:rsidR="00A51F96" w:rsidRPr="007F2F32" w:rsidRDefault="00A51F96" w:rsidP="00A51F96">
      <w:pPr>
        <w:shd w:val="clear" w:color="auto" w:fill="FFFFFF"/>
        <w:spacing w:before="100" w:beforeAutospacing="1" w:after="100" w:afterAutospacing="1" w:line="240" w:lineRule="auto"/>
        <w:ind w:left="720"/>
        <w:jc w:val="both"/>
        <w:rPr>
          <w:rFonts w:eastAsia="Times New Roman" w:cs="Times New Roman"/>
          <w:color w:val="333333"/>
          <w:sz w:val="24"/>
          <w:szCs w:val="24"/>
          <w:lang w:eastAsia="el-GR"/>
        </w:rPr>
      </w:pPr>
      <w:r>
        <w:rPr>
          <w:rFonts w:eastAsia="Times New Roman" w:cs="Times New Roman"/>
          <w:color w:val="333333"/>
          <w:sz w:val="24"/>
          <w:szCs w:val="24"/>
          <w:lang w:eastAsia="el-GR"/>
        </w:rPr>
        <w:t>όταν το βάθος ροής μεταβάλλεται βαθμιαία (βραδέως) κατά τον άξονα της ροής:</w:t>
      </w:r>
    </w:p>
    <w:p w:rsidR="00A51F96" w:rsidRPr="003E2C47" w:rsidRDefault="00A51F96" w:rsidP="00A51F96">
      <w:pPr>
        <w:pStyle w:val="a5"/>
        <w:numPr>
          <w:ilvl w:val="0"/>
          <w:numId w:val="7"/>
        </w:numPr>
        <w:spacing w:after="0" w:line="240" w:lineRule="auto"/>
      </w:pPr>
      <w:r w:rsidRPr="003E2C47">
        <w:rPr>
          <w:rFonts w:ascii="Calibri" w:eastAsia="+mn-ea" w:hAnsi="Calibri" w:cs="+mn-cs"/>
          <w:color w:val="000000"/>
          <w:kern w:val="24"/>
        </w:rPr>
        <w:t>│</w:t>
      </w:r>
      <w:proofErr w:type="spellStart"/>
      <w:r w:rsidRPr="003E2C47">
        <w:rPr>
          <w:rFonts w:ascii="Calibri" w:eastAsia="+mn-ea" w:hAnsi="Calibri" w:cs="+mn-cs"/>
          <w:color w:val="000000"/>
          <w:kern w:val="24"/>
          <w:lang w:val="en-US"/>
        </w:rPr>
        <w:t>dy</w:t>
      </w:r>
      <w:proofErr w:type="spellEnd"/>
      <w:r w:rsidRPr="003E2C47">
        <w:rPr>
          <w:rFonts w:ascii="Calibri" w:eastAsia="+mn-ea" w:hAnsi="Calibri" w:cs="+mn-cs"/>
          <w:color w:val="000000"/>
          <w:kern w:val="24"/>
          <w:lang w:val="en-US"/>
        </w:rPr>
        <w:t>/</w:t>
      </w:r>
      <w:proofErr w:type="spellStart"/>
      <w:r w:rsidRPr="003E2C47">
        <w:rPr>
          <w:rFonts w:ascii="Calibri" w:eastAsia="+mn-ea" w:hAnsi="Calibri" w:cs="+mn-cs"/>
          <w:color w:val="000000"/>
          <w:kern w:val="24"/>
          <w:lang w:val="en-US"/>
        </w:rPr>
        <w:t>dx</w:t>
      </w:r>
      <w:proofErr w:type="spellEnd"/>
      <w:r w:rsidRPr="003E2C47">
        <w:rPr>
          <w:rFonts w:ascii="Calibri" w:eastAsia="+mn-ea" w:hAnsi="Calibri" w:cs="+mn-cs"/>
          <w:color w:val="000000"/>
          <w:kern w:val="24"/>
        </w:rPr>
        <w:t xml:space="preserve"> │</w:t>
      </w:r>
      <w:r w:rsidRPr="003E2C47">
        <w:rPr>
          <w:rFonts w:ascii="Calibri" w:eastAsia="+mn-ea" w:hAnsi="Calibri" w:cs="+mn-cs"/>
          <w:color w:val="000000"/>
          <w:kern w:val="24"/>
          <w:lang w:val="en-US"/>
        </w:rPr>
        <w:t xml:space="preserve"> &lt;1 </w:t>
      </w:r>
      <w:r w:rsidRPr="003E2C47">
        <w:rPr>
          <w:rFonts w:ascii="Calibri" w:eastAsia="+mn-ea" w:hAnsi="Calibri" w:cs="+mn-cs"/>
          <w:color w:val="000000"/>
          <w:kern w:val="24"/>
        </w:rPr>
        <w:t>(Δημητρίου, 1988)</w:t>
      </w:r>
    </w:p>
    <w:p w:rsidR="00A51F96" w:rsidRPr="005E4172" w:rsidRDefault="00A51F96" w:rsidP="00A51F96">
      <w:pPr>
        <w:pStyle w:val="a5"/>
        <w:numPr>
          <w:ilvl w:val="0"/>
          <w:numId w:val="7"/>
        </w:numPr>
        <w:spacing w:after="0" w:line="240" w:lineRule="auto"/>
      </w:pPr>
      <w:r w:rsidRPr="005E4172">
        <w:rPr>
          <w:rFonts w:ascii="Calibri" w:eastAsia="+mn-ea" w:hAnsi="Calibri" w:cs="+mn-cs"/>
          <w:color w:val="000000"/>
          <w:kern w:val="24"/>
        </w:rPr>
        <w:t>Υδροστατική διανομή πιέσεων, αμελητέες κατακόρυφες κινήσεις</w:t>
      </w:r>
    </w:p>
    <w:p w:rsidR="00A51F96" w:rsidRPr="005E4172" w:rsidRDefault="00A51F96" w:rsidP="00A51F96">
      <w:pPr>
        <w:pStyle w:val="a5"/>
        <w:numPr>
          <w:ilvl w:val="0"/>
          <w:numId w:val="7"/>
        </w:numPr>
        <w:spacing w:after="0" w:line="240" w:lineRule="auto"/>
      </w:pPr>
      <w:r w:rsidRPr="005E4172">
        <w:rPr>
          <w:rFonts w:ascii="Calibri" w:eastAsia="+mn-ea" w:hAnsi="Calibri" w:cs="+mn-cs"/>
          <w:color w:val="000000"/>
          <w:kern w:val="24"/>
        </w:rPr>
        <w:t xml:space="preserve">Ισχύς της εξίσωσης του </w:t>
      </w:r>
      <w:r w:rsidRPr="003E2C47">
        <w:rPr>
          <w:rFonts w:ascii="Calibri" w:eastAsia="+mn-ea" w:hAnsi="Calibri" w:cs="+mn-cs"/>
          <w:color w:val="000000"/>
          <w:kern w:val="24"/>
          <w:lang w:val="en-US"/>
        </w:rPr>
        <w:t>Manning</w:t>
      </w:r>
      <w:r w:rsidRPr="005E4172">
        <w:rPr>
          <w:rFonts w:ascii="Calibri" w:eastAsia="+mn-ea" w:hAnsi="Calibri" w:cs="+mn-cs"/>
          <w:color w:val="000000"/>
          <w:kern w:val="24"/>
        </w:rPr>
        <w:t xml:space="preserve"> για τη </w:t>
      </w:r>
      <w:proofErr w:type="spellStart"/>
      <w:r w:rsidRPr="005E4172">
        <w:rPr>
          <w:rFonts w:ascii="Calibri" w:eastAsia="+mn-ea" w:hAnsi="Calibri" w:cs="+mn-cs"/>
          <w:color w:val="000000"/>
          <w:kern w:val="24"/>
        </w:rPr>
        <w:t>διατμητική</w:t>
      </w:r>
      <w:proofErr w:type="spellEnd"/>
      <w:r w:rsidRPr="005E4172">
        <w:rPr>
          <w:rFonts w:ascii="Calibri" w:eastAsia="+mn-ea" w:hAnsi="Calibri" w:cs="+mn-cs"/>
          <w:color w:val="000000"/>
          <w:kern w:val="24"/>
        </w:rPr>
        <w:t xml:space="preserve"> τάση στερεού ορίου με βάση όμως την κλίση της γραμμής ενέργειας</w:t>
      </w:r>
    </w:p>
    <w:p w:rsidR="00A51F96" w:rsidRPr="003E2C47" w:rsidRDefault="00A51F96" w:rsidP="00A51F96">
      <w:pPr>
        <w:pStyle w:val="Web"/>
        <w:numPr>
          <w:ilvl w:val="0"/>
          <w:numId w:val="7"/>
        </w:numPr>
        <w:spacing w:before="154" w:beforeAutospacing="0" w:after="0" w:afterAutospacing="0"/>
      </w:pPr>
      <w:r w:rsidRPr="003E2C47">
        <w:rPr>
          <w:rFonts w:ascii="Calibri" w:eastAsia="+mn-ea" w:hAnsi="Calibri" w:cs="+mn-cs"/>
          <w:color w:val="000000"/>
          <w:kern w:val="24"/>
        </w:rPr>
        <w:t xml:space="preserve">Σχόλιο: Στη ΒΜΡ η κλίση πυθμένα, στάθμης ελεύθερης επιφανείας αλλά και γραμμής ενέργειας δε συμπίπτουν. </w:t>
      </w:r>
    </w:p>
    <w:p w:rsidR="00EB1E16" w:rsidRPr="003E2C47" w:rsidRDefault="00EB1E16" w:rsidP="00EB1E16">
      <w:pPr>
        <w:shd w:val="clear" w:color="auto" w:fill="FFFFFF"/>
        <w:spacing w:before="100" w:beforeAutospacing="1" w:after="100" w:afterAutospacing="1" w:line="240" w:lineRule="auto"/>
        <w:ind w:left="360"/>
        <w:jc w:val="both"/>
        <w:rPr>
          <w:rFonts w:ascii="Calibri" w:eastAsia="+mn-ea" w:hAnsi="Calibri" w:cs="+mn-cs"/>
          <w:b/>
          <w:color w:val="FF0000"/>
          <w:kern w:val="24"/>
          <w:sz w:val="24"/>
          <w:szCs w:val="24"/>
        </w:rPr>
      </w:pPr>
      <w:r>
        <w:rPr>
          <w:rFonts w:ascii="Calibri" w:eastAsia="+mn-ea" w:hAnsi="Calibri" w:cs="+mn-cs"/>
          <w:b/>
          <w:color w:val="FF0000"/>
          <w:kern w:val="24"/>
          <w:sz w:val="24"/>
          <w:szCs w:val="24"/>
        </w:rPr>
        <w:t xml:space="preserve">21. </w:t>
      </w:r>
      <w:r w:rsidRPr="003E2C47">
        <w:rPr>
          <w:rFonts w:ascii="Calibri" w:eastAsia="+mn-ea" w:hAnsi="Calibri" w:cs="+mn-cs"/>
          <w:b/>
          <w:color w:val="FF0000"/>
          <w:kern w:val="24"/>
          <w:sz w:val="24"/>
          <w:szCs w:val="24"/>
        </w:rPr>
        <w:t>Πως επιλέγεται το είδος της καμπύλης</w:t>
      </w:r>
      <w:r>
        <w:rPr>
          <w:rFonts w:ascii="Calibri" w:eastAsia="+mn-ea" w:hAnsi="Calibri" w:cs="+mn-cs"/>
          <w:b/>
          <w:color w:val="FF0000"/>
          <w:kern w:val="24"/>
          <w:sz w:val="24"/>
          <w:szCs w:val="24"/>
        </w:rPr>
        <w:t xml:space="preserve"> σε ΒΜΡ</w:t>
      </w:r>
      <w:r w:rsidRPr="003E2C47">
        <w:rPr>
          <w:rFonts w:ascii="Calibri" w:eastAsia="+mn-ea" w:hAnsi="Calibri" w:cs="+mn-cs"/>
          <w:b/>
          <w:color w:val="FF0000"/>
          <w:kern w:val="24"/>
          <w:sz w:val="24"/>
          <w:szCs w:val="24"/>
        </w:rPr>
        <w:t>?</w:t>
      </w:r>
    </w:p>
    <w:p w:rsidR="00EB1E16" w:rsidRPr="005E4172" w:rsidRDefault="00EB1E16" w:rsidP="00EB1E16">
      <w:pPr>
        <w:pStyle w:val="a5"/>
        <w:numPr>
          <w:ilvl w:val="0"/>
          <w:numId w:val="9"/>
        </w:numPr>
        <w:shd w:val="clear" w:color="auto" w:fill="FFFFFF"/>
        <w:spacing w:before="100" w:beforeAutospacing="1" w:after="100" w:afterAutospacing="1" w:line="240" w:lineRule="auto"/>
        <w:jc w:val="both"/>
        <w:rPr>
          <w:b/>
          <w:color w:val="FF0000"/>
          <w:lang w:eastAsia="el-GR"/>
        </w:rPr>
      </w:pPr>
      <w:r w:rsidRPr="005E4172">
        <w:rPr>
          <w:rFonts w:ascii="Calibri" w:eastAsia="+mn-ea" w:hAnsi="Calibri" w:cs="+mn-cs"/>
          <w:color w:val="000000"/>
          <w:kern w:val="24"/>
        </w:rPr>
        <w:t xml:space="preserve">Πρώτα τσεκάρω την κλίση. </w:t>
      </w:r>
      <w:r w:rsidRPr="005E4172">
        <w:rPr>
          <w:rFonts w:ascii="Calibri" w:eastAsia="+mn-ea" w:hAnsi="Calibri" w:cs="+mn-cs"/>
          <w:shadow/>
          <w:color w:val="000000"/>
          <w:kern w:val="24"/>
        </w:rPr>
        <w:t>Αν</w:t>
      </w:r>
      <w:r w:rsidRPr="005E4172">
        <w:rPr>
          <w:rFonts w:ascii="Calibri" w:eastAsia="+mn-ea" w:hAnsi="Calibri" w:cs="+mn-cs"/>
          <w:color w:val="000000"/>
          <w:kern w:val="24"/>
        </w:rPr>
        <w:t xml:space="preserve"> είχαμε ροή ομοιόμορφη (υπόθεση δεν συμβαίνει πάντα, αποκλειστικά για έλεγχο κλίσης) η ροή θα ήταν υποκρίσιμη, υπερκρίσιμη ή κρίσιμη? Εξαίρεση αποτελεί η περίπτωση της οριζόντιας και της αντίστροφης κλίσης που είναι καλό να αποφεύγονται για μεγάλα μήκη</w:t>
      </w:r>
    </w:p>
    <w:p w:rsidR="00EB1E16" w:rsidRPr="005E4172" w:rsidRDefault="00EB1E16" w:rsidP="00EB1E16">
      <w:pPr>
        <w:pStyle w:val="a5"/>
        <w:numPr>
          <w:ilvl w:val="0"/>
          <w:numId w:val="8"/>
        </w:numPr>
        <w:spacing w:after="0" w:line="240" w:lineRule="auto"/>
      </w:pPr>
      <w:r w:rsidRPr="005E4172">
        <w:rPr>
          <w:rFonts w:ascii="Calibri" w:eastAsia="+mn-ea" w:hAnsi="Calibri" w:cs="+mn-cs"/>
          <w:color w:val="000000"/>
          <w:kern w:val="24"/>
        </w:rPr>
        <w:t>Αφού προσδιορίσω την καμπύλη (γράμμα) τότε με βάση τις πραγματικές συνθήκες ελέγχω το πραγματικό βάθος ροής με βάση τους πίνακες και αντιστοιχώ τον αριθμό</w:t>
      </w:r>
    </w:p>
    <w:p w:rsidR="007D69E4" w:rsidRPr="0079050F" w:rsidRDefault="007D69E4" w:rsidP="007D69E4">
      <w:pPr>
        <w:shd w:val="clear" w:color="auto" w:fill="FFFFFF"/>
        <w:spacing w:before="100" w:beforeAutospacing="1" w:after="100" w:afterAutospacing="1" w:line="240" w:lineRule="auto"/>
        <w:ind w:left="360"/>
        <w:jc w:val="both"/>
        <w:rPr>
          <w:rFonts w:eastAsia="Times New Roman" w:cs="Times New Roman"/>
          <w:b/>
          <w:color w:val="FF0000"/>
          <w:sz w:val="24"/>
          <w:szCs w:val="24"/>
          <w:lang w:eastAsia="el-GR"/>
        </w:rPr>
      </w:pPr>
      <w:r>
        <w:rPr>
          <w:rFonts w:eastAsia="Times New Roman" w:cs="Times New Roman"/>
          <w:b/>
          <w:color w:val="FF0000"/>
          <w:sz w:val="24"/>
          <w:szCs w:val="24"/>
          <w:lang w:eastAsia="el-GR"/>
        </w:rPr>
        <w:t xml:space="preserve">22. </w:t>
      </w:r>
      <w:r w:rsidRPr="0079050F">
        <w:rPr>
          <w:rFonts w:eastAsia="Times New Roman" w:cs="Times New Roman"/>
          <w:b/>
          <w:color w:val="FF0000"/>
          <w:sz w:val="24"/>
          <w:szCs w:val="24"/>
          <w:lang w:eastAsia="el-GR"/>
        </w:rPr>
        <w:t xml:space="preserve">Ο συντελεστής </w:t>
      </w:r>
      <w:r w:rsidRPr="0079050F">
        <w:rPr>
          <w:rFonts w:eastAsia="Times New Roman" w:cs="Times New Roman"/>
          <w:b/>
          <w:color w:val="FF0000"/>
          <w:sz w:val="24"/>
          <w:szCs w:val="24"/>
          <w:lang w:val="en-GB" w:eastAsia="el-GR"/>
        </w:rPr>
        <w:t>Manning</w:t>
      </w:r>
      <w:r w:rsidRPr="0079050F">
        <w:rPr>
          <w:rFonts w:eastAsia="Times New Roman" w:cs="Times New Roman"/>
          <w:b/>
          <w:color w:val="FF0000"/>
          <w:sz w:val="24"/>
          <w:szCs w:val="24"/>
          <w:lang w:eastAsia="el-GR"/>
        </w:rPr>
        <w:t xml:space="preserve"> θα μπορούσε να έχει την τιμή </w:t>
      </w:r>
      <w:r>
        <w:rPr>
          <w:rFonts w:eastAsia="Times New Roman" w:cs="Times New Roman"/>
          <w:b/>
          <w:color w:val="FF0000"/>
          <w:sz w:val="24"/>
          <w:szCs w:val="24"/>
          <w:lang w:eastAsia="el-GR"/>
        </w:rPr>
        <w:t>της κύριας κοίτης</w:t>
      </w:r>
      <w:r w:rsidRPr="0079050F">
        <w:rPr>
          <w:rFonts w:eastAsia="Times New Roman" w:cs="Times New Roman"/>
          <w:b/>
          <w:color w:val="FF0000"/>
          <w:sz w:val="24"/>
          <w:szCs w:val="24"/>
          <w:lang w:eastAsia="el-GR"/>
        </w:rPr>
        <w:t xml:space="preserve"> (τοιχώματα από σκυρόδεμα, </w:t>
      </w:r>
      <w:r w:rsidRPr="0079050F">
        <w:rPr>
          <w:rFonts w:eastAsia="Times New Roman" w:cs="Times New Roman"/>
          <w:b/>
          <w:color w:val="FF0000"/>
          <w:sz w:val="24"/>
          <w:szCs w:val="24"/>
          <w:lang w:val="en-GB" w:eastAsia="el-GR"/>
        </w:rPr>
        <w:t>n</w:t>
      </w:r>
      <w:r w:rsidRPr="0079050F">
        <w:rPr>
          <w:rFonts w:eastAsia="Times New Roman" w:cs="Times New Roman"/>
          <w:b/>
          <w:color w:val="FF0000"/>
          <w:sz w:val="24"/>
          <w:szCs w:val="24"/>
          <w:lang w:eastAsia="el-GR"/>
        </w:rPr>
        <w:t xml:space="preserve"> = 0.014 </w:t>
      </w:r>
      <w:r w:rsidRPr="0079050F">
        <w:rPr>
          <w:rFonts w:eastAsia="Times New Roman" w:cs="Times New Roman"/>
          <w:b/>
          <w:color w:val="FF0000"/>
          <w:sz w:val="24"/>
          <w:szCs w:val="24"/>
          <w:lang w:val="en-GB" w:eastAsia="el-GR"/>
        </w:rPr>
        <w:t>s</w:t>
      </w:r>
      <w:r w:rsidRPr="0079050F">
        <w:rPr>
          <w:rFonts w:eastAsia="Times New Roman" w:cs="Times New Roman"/>
          <w:b/>
          <w:color w:val="FF0000"/>
          <w:sz w:val="24"/>
          <w:szCs w:val="24"/>
          <w:lang w:eastAsia="el-GR"/>
        </w:rPr>
        <w:t>/</w:t>
      </w:r>
      <w:r w:rsidRPr="0079050F">
        <w:rPr>
          <w:rFonts w:eastAsia="Times New Roman" w:cs="Times New Roman"/>
          <w:b/>
          <w:color w:val="FF0000"/>
          <w:sz w:val="24"/>
          <w:szCs w:val="24"/>
          <w:lang w:val="en-GB" w:eastAsia="el-GR"/>
        </w:rPr>
        <w:t>m</w:t>
      </w:r>
      <w:r w:rsidRPr="0079050F">
        <w:rPr>
          <w:rFonts w:eastAsia="Times New Roman" w:cs="Times New Roman"/>
          <w:b/>
          <w:color w:val="FF0000"/>
          <w:sz w:val="24"/>
          <w:szCs w:val="24"/>
          <w:vertAlign w:val="superscript"/>
          <w:lang w:eastAsia="el-GR"/>
        </w:rPr>
        <w:t>1/3</w:t>
      </w:r>
      <w:r w:rsidRPr="0079050F">
        <w:rPr>
          <w:rFonts w:eastAsia="Times New Roman" w:cs="Times New Roman"/>
          <w:b/>
          <w:color w:val="FF0000"/>
          <w:sz w:val="24"/>
          <w:szCs w:val="24"/>
          <w:lang w:eastAsia="el-GR"/>
        </w:rPr>
        <w:t xml:space="preserve">) σε μία </w:t>
      </w:r>
      <w:proofErr w:type="spellStart"/>
      <w:r w:rsidRPr="0079050F">
        <w:rPr>
          <w:rFonts w:eastAsia="Times New Roman" w:cs="Times New Roman"/>
          <w:b/>
          <w:color w:val="FF0000"/>
          <w:sz w:val="24"/>
          <w:szCs w:val="24"/>
          <w:lang w:eastAsia="el-GR"/>
        </w:rPr>
        <w:t>πλημμυρική</w:t>
      </w:r>
      <w:proofErr w:type="spellEnd"/>
      <w:r w:rsidRPr="0079050F">
        <w:rPr>
          <w:rFonts w:eastAsia="Times New Roman" w:cs="Times New Roman"/>
          <w:b/>
          <w:color w:val="FF0000"/>
          <w:sz w:val="24"/>
          <w:szCs w:val="24"/>
          <w:lang w:eastAsia="el-GR"/>
        </w:rPr>
        <w:t xml:space="preserve"> κοίτη ή σε ένα φυσικό </w:t>
      </w:r>
      <w:proofErr w:type="spellStart"/>
      <w:r w:rsidRPr="0079050F">
        <w:rPr>
          <w:rFonts w:eastAsia="Times New Roman" w:cs="Times New Roman"/>
          <w:b/>
          <w:color w:val="FF0000"/>
          <w:sz w:val="24"/>
          <w:szCs w:val="24"/>
          <w:lang w:eastAsia="el-GR"/>
        </w:rPr>
        <w:t>υδατόρεμα</w:t>
      </w:r>
      <w:proofErr w:type="spellEnd"/>
      <w:r w:rsidRPr="0079050F">
        <w:rPr>
          <w:rFonts w:eastAsia="Times New Roman" w:cs="Times New Roman"/>
          <w:b/>
          <w:color w:val="FF0000"/>
          <w:sz w:val="24"/>
          <w:szCs w:val="24"/>
          <w:lang w:eastAsia="el-GR"/>
        </w:rPr>
        <w:t>?</w:t>
      </w:r>
    </w:p>
    <w:p w:rsidR="007D69E4" w:rsidRPr="005E4172" w:rsidRDefault="007D69E4" w:rsidP="007D69E4">
      <w:pPr>
        <w:pStyle w:val="a5"/>
        <w:numPr>
          <w:ilvl w:val="0"/>
          <w:numId w:val="10"/>
        </w:numPr>
        <w:spacing w:after="0" w:line="240" w:lineRule="auto"/>
      </w:pPr>
      <w:r w:rsidRPr="005E4172">
        <w:rPr>
          <w:rFonts w:ascii="Calibri" w:eastAsia="+mn-ea" w:hAnsi="Calibri" w:cs="+mn-cs"/>
          <w:color w:val="000000"/>
          <w:kern w:val="24"/>
        </w:rPr>
        <w:t xml:space="preserve">Πλημμύρες σε φυσικά </w:t>
      </w:r>
      <w:proofErr w:type="spellStart"/>
      <w:r w:rsidRPr="005E4172">
        <w:rPr>
          <w:rFonts w:ascii="Calibri" w:eastAsia="+mn-ea" w:hAnsi="Calibri" w:cs="+mn-cs"/>
          <w:color w:val="000000"/>
          <w:kern w:val="24"/>
        </w:rPr>
        <w:t>υδατορεύματα</w:t>
      </w:r>
      <w:proofErr w:type="spellEnd"/>
      <w:r w:rsidRPr="005E4172">
        <w:rPr>
          <w:rFonts w:ascii="Calibri" w:eastAsia="+mn-ea" w:hAnsi="Calibri" w:cs="+mn-cs"/>
          <w:color w:val="000000"/>
          <w:kern w:val="24"/>
        </w:rPr>
        <w:t xml:space="preserve">: κύρια κοίτη </w:t>
      </w:r>
      <w:r>
        <w:rPr>
          <w:rFonts w:ascii="Calibri" w:eastAsia="+mn-ea" w:hAnsi="Calibri" w:cs="+mn-cs"/>
          <w:color w:val="000000"/>
          <w:kern w:val="24"/>
        </w:rPr>
        <w:t xml:space="preserve">(μπλε γραμμή το περίγραμμα της) </w:t>
      </w:r>
      <w:r w:rsidRPr="005E4172">
        <w:rPr>
          <w:rFonts w:ascii="Calibri" w:eastAsia="+mn-ea" w:hAnsi="Calibri" w:cs="+mn-cs"/>
          <w:color w:val="000000"/>
          <w:kern w:val="24"/>
        </w:rPr>
        <w:t>δεν επαρκεί για τη διερχόμενη παροχή</w:t>
      </w:r>
    </w:p>
    <w:p w:rsidR="007D69E4" w:rsidRPr="0079050F" w:rsidRDefault="007D69E4" w:rsidP="007D69E4">
      <w:pPr>
        <w:pStyle w:val="a5"/>
        <w:numPr>
          <w:ilvl w:val="0"/>
          <w:numId w:val="10"/>
        </w:numPr>
        <w:spacing w:after="0" w:line="240" w:lineRule="auto"/>
      </w:pPr>
      <w:r w:rsidRPr="0079050F">
        <w:rPr>
          <w:rFonts w:ascii="Calibri" w:eastAsia="+mn-ea" w:hAnsi="Calibri" w:cs="+mn-cs"/>
          <w:color w:val="000000"/>
          <w:kern w:val="24"/>
        </w:rPr>
        <w:t xml:space="preserve">Μεταβλητός συντελεστής </w:t>
      </w:r>
      <w:r w:rsidRPr="0079050F">
        <w:rPr>
          <w:rFonts w:ascii="Calibri" w:eastAsia="+mn-ea" w:hAnsi="Calibri" w:cs="+mn-cs"/>
          <w:color w:val="000000"/>
          <w:kern w:val="24"/>
          <w:lang w:val="en-US"/>
        </w:rPr>
        <w:t>n</w:t>
      </w:r>
    </w:p>
    <w:p w:rsidR="007D69E4" w:rsidRPr="005E4172" w:rsidRDefault="007D69E4" w:rsidP="007D69E4">
      <w:pPr>
        <w:pStyle w:val="a5"/>
        <w:numPr>
          <w:ilvl w:val="0"/>
          <w:numId w:val="10"/>
        </w:numPr>
        <w:spacing w:after="0" w:line="240" w:lineRule="auto"/>
      </w:pPr>
      <w:proofErr w:type="spellStart"/>
      <w:r w:rsidRPr="005E4172">
        <w:rPr>
          <w:rFonts w:ascii="Calibri" w:eastAsia="+mn-ea" w:hAnsi="Calibri" w:cs="+mn-cs"/>
          <w:color w:val="000000"/>
          <w:kern w:val="24"/>
        </w:rPr>
        <w:t>Πλημμύρικες</w:t>
      </w:r>
      <w:proofErr w:type="spellEnd"/>
      <w:r w:rsidRPr="005E4172">
        <w:rPr>
          <w:rFonts w:ascii="Calibri" w:eastAsia="+mn-ea" w:hAnsi="Calibri" w:cs="+mn-cs"/>
          <w:color w:val="000000"/>
          <w:kern w:val="24"/>
        </w:rPr>
        <w:t xml:space="preserve"> κοίτες: μεγάλη τραχύτητα </w:t>
      </w:r>
      <w:r w:rsidRPr="0079050F">
        <w:rPr>
          <w:rFonts w:ascii="Calibri" w:eastAsia="+mn-ea" w:hAnsi="Calibri" w:cs="+mn-cs"/>
          <w:color w:val="000000"/>
          <w:kern w:val="24"/>
          <w:lang w:val="en-US"/>
        </w:rPr>
        <w:t>n</w:t>
      </w:r>
      <w:r w:rsidRPr="005E4172">
        <w:rPr>
          <w:rFonts w:ascii="Calibri" w:eastAsia="+mn-ea" w:hAnsi="Calibri" w:cs="+mn-cs"/>
          <w:color w:val="000000"/>
          <w:kern w:val="24"/>
        </w:rPr>
        <w:t>, μεγαλύτερο πλάτος, μικρότερο βάθος σε σχέση με την κύρια κοίτη.</w:t>
      </w:r>
    </w:p>
    <w:p w:rsidR="002F386E" w:rsidRPr="00965CCA" w:rsidRDefault="000C4444" w:rsidP="007D69E4">
      <w:pPr>
        <w:jc w:val="both"/>
        <w:rPr>
          <w:sz w:val="24"/>
          <w:szCs w:val="24"/>
        </w:rPr>
      </w:pPr>
      <w:r w:rsidRPr="000C4444">
        <w:rPr>
          <w:rFonts w:eastAsia="Times New Roman" w:cs="Times New Roman"/>
          <w:noProof/>
          <w:color w:val="333333"/>
          <w:sz w:val="24"/>
          <w:szCs w:val="24"/>
          <w:lang w:val="en-GB" w:eastAsia="en-GB"/>
        </w:rPr>
        <w:pict>
          <v:shape id="_x0000_s1075" type="#_x0000_t32" style="position:absolute;left:0;text-align:left;margin-left:255.85pt;margin-top:76.1pt;width:33.3pt;height:36.95pt;flip:y;z-index:251670528" o:connectortype="straight" strokecolor="#0070c0" strokeweight="4.5pt"/>
        </w:pict>
      </w:r>
      <w:r w:rsidRPr="000C4444">
        <w:rPr>
          <w:rFonts w:eastAsia="Times New Roman" w:cs="Times New Roman"/>
          <w:noProof/>
          <w:color w:val="333333"/>
          <w:sz w:val="24"/>
          <w:szCs w:val="24"/>
          <w:lang w:val="en-GB" w:eastAsia="en-GB"/>
        </w:rPr>
        <w:pict>
          <v:shape id="_x0000_s1074" type="#_x0000_t32" style="position:absolute;left:0;text-align:left;margin-left:157.65pt;margin-top:113.05pt;width:98.2pt;height:.05pt;flip:y;z-index:251669504" o:connectortype="straight" strokecolor="#0070c0" strokeweight="4.5pt"/>
        </w:pict>
      </w:r>
      <w:r w:rsidRPr="000C4444">
        <w:rPr>
          <w:rFonts w:eastAsia="Times New Roman" w:cs="Times New Roman"/>
          <w:noProof/>
          <w:color w:val="333333"/>
          <w:sz w:val="24"/>
          <w:szCs w:val="24"/>
          <w:lang w:val="en-GB" w:eastAsia="en-GB"/>
        </w:rPr>
        <w:pict>
          <v:shape id="_x0000_s1073" type="#_x0000_t32" style="position:absolute;left:0;text-align:left;margin-left:118.85pt;margin-top:73.6pt;width:36.55pt;height:39.45pt;z-index:251668480" o:connectortype="straight" strokecolor="#0070c0" strokeweight="4.5pt"/>
        </w:pict>
      </w:r>
      <w:r w:rsidRPr="000C4444">
        <w:rPr>
          <w:rFonts w:eastAsia="Times New Roman" w:cs="Times New Roman"/>
          <w:color w:val="333333"/>
          <w:sz w:val="24"/>
          <w:szCs w:val="24"/>
          <w:lang w:eastAsia="el-GR"/>
        </w:rPr>
      </w:r>
      <w:r w:rsidRPr="000C4444">
        <w:rPr>
          <w:rFonts w:eastAsia="Times New Roman" w:cs="Times New Roman"/>
          <w:color w:val="333333"/>
          <w:sz w:val="24"/>
          <w:szCs w:val="24"/>
          <w:lang w:eastAsia="el-GR"/>
        </w:rPr>
        <w:pict>
          <v:group id="_x0000_s1040" style="width:419.6pt;height:118.3pt;mso-position-horizontal-relative:char;mso-position-vertical-relative:line" coordorigin="1891,9713" coordsize="8392,2366">
            <v:shape id="_x0000_s1041" type="#_x0000_t32" style="position:absolute;left:9338;top:10706;width:1;height:529" o:connectortype="straight">
              <v:stroke startarrow="block" endarrow="block"/>
            </v:shape>
            <v:shape id="_x0000_s1042" type="#_x0000_t32" style="position:absolute;left:9338;top:11235;width:1;height:780;flip:x" o:connectortype="straight">
              <v:stroke startarrow="block" endarrow="block"/>
            </v:shape>
            <v:shape id="_x0000_s1043" type="#_x0000_t202" style="position:absolute;left:9315;top:10827;width:968;height:1252" filled="f" stroked="f">
              <v:textbox style="mso-next-textbox:#_x0000_s1043">
                <w:txbxContent>
                  <w:p w:rsidR="007D69E4" w:rsidRPr="000567B5" w:rsidRDefault="007D69E4" w:rsidP="007D69E4">
                    <w:pPr>
                      <w:spacing w:after="0"/>
                      <w:rPr>
                        <w:sz w:val="16"/>
                        <w:szCs w:val="16"/>
                        <w:lang w:val="en-GB"/>
                      </w:rPr>
                    </w:pPr>
                    <w:r>
                      <w:rPr>
                        <w:sz w:val="16"/>
                        <w:szCs w:val="16"/>
                      </w:rPr>
                      <w:t>2.5</w:t>
                    </w:r>
                    <w:r>
                      <w:rPr>
                        <w:sz w:val="16"/>
                        <w:szCs w:val="16"/>
                        <w:lang w:val="en-GB"/>
                      </w:rPr>
                      <w:t xml:space="preserve"> m</w:t>
                    </w:r>
                  </w:p>
                  <w:p w:rsidR="007D69E4" w:rsidRDefault="007D69E4" w:rsidP="007D69E4">
                    <w:pPr>
                      <w:spacing w:after="0"/>
                      <w:rPr>
                        <w:sz w:val="16"/>
                        <w:szCs w:val="16"/>
                      </w:rPr>
                    </w:pPr>
                  </w:p>
                  <w:p w:rsidR="007D69E4" w:rsidRDefault="007D69E4" w:rsidP="007D69E4">
                    <w:pPr>
                      <w:spacing w:after="0"/>
                      <w:rPr>
                        <w:sz w:val="16"/>
                        <w:szCs w:val="16"/>
                      </w:rPr>
                    </w:pPr>
                  </w:p>
                  <w:p w:rsidR="007D69E4" w:rsidRPr="000567B5" w:rsidRDefault="007D69E4" w:rsidP="007D69E4">
                    <w:pPr>
                      <w:spacing w:after="0"/>
                      <w:rPr>
                        <w:sz w:val="16"/>
                        <w:szCs w:val="16"/>
                        <w:lang w:val="en-GB"/>
                      </w:rPr>
                    </w:pPr>
                    <w:r>
                      <w:rPr>
                        <w:sz w:val="16"/>
                        <w:szCs w:val="16"/>
                      </w:rPr>
                      <w:t xml:space="preserve">5.5 </w:t>
                    </w:r>
                    <w:r>
                      <w:rPr>
                        <w:sz w:val="16"/>
                        <w:szCs w:val="16"/>
                        <w:lang w:val="en-GB"/>
                      </w:rPr>
                      <w:t>m</w:t>
                    </w:r>
                  </w:p>
                  <w:p w:rsidR="007D69E4" w:rsidRPr="000567B5" w:rsidRDefault="007D69E4" w:rsidP="007D69E4">
                    <w:pPr>
                      <w:spacing w:after="0"/>
                      <w:rPr>
                        <w:sz w:val="16"/>
                        <w:szCs w:val="16"/>
                      </w:rPr>
                    </w:pPr>
                  </w:p>
                  <w:p w:rsidR="007D69E4" w:rsidRDefault="007D69E4" w:rsidP="007D69E4"/>
                </w:txbxContent>
              </v:textbox>
            </v:shape>
            <v:shape id="_x0000_s1044" style="position:absolute;left:1891;top:10340;width:2384;height:980" coordsize="2384,980" path="m,215hdc27,136,2,161,65,129v45,31,73,75,118,108c203,217,221,173,248,162v17,-7,35,-7,53,-11c323,137,344,122,366,108v24,-16,2,-58,10,-86c379,12,391,7,398,v11,4,25,2,32,11c439,23,436,40,441,54v9,22,21,43,32,65c496,229,472,143,495,86v5,-12,21,-14,32,-21c559,69,594,62,624,76v15,7,26,28,21,43c640,134,616,133,602,140v-7,7,-20,12,-21,22c566,307,625,246,763,237v43,4,103,-23,129,11c919,282,873,333,871,377v-3,47,7,49,32,75c1002,445,1078,433,1172,419v3,14,15,29,10,43c1175,481,1139,505,1139,505v-7,14,-11,30,-21,43c1102,568,1064,602,1064,602v66,45,149,-4,204,54c1304,652,1342,632,1376,645v15,6,-11,32,-22,43c1346,696,1333,695,1322,699v-51,38,-117,124,-11,161c1315,828,1311,794,1322,763v4,-12,24,-11,32,-21c1361,733,1361,721,1365,710v50,3,102,-3,151,10c1536,725,1559,763,1559,763v10,66,5,77,64,97c1662,899,1692,874,1730,914v14,-4,31,-2,43,-11c1796,885,1780,842,1795,817v32,-52,43,-51,86,-64c1895,756,1912,754,1924,763v9,7,9,22,11,33c1944,846,1931,902,1956,946v6,10,21,7,32,11c2028,953,2086,980,2107,946v121,-191,-85,-211,64,-183c2188,804,2194,840,2225,871v4,29,-6,63,11,86c2245,969,2270,957,2279,946v23,-28,1,-77,21,-107c2306,830,2321,832,2332,828v35,34,52,88,11,129e" filled="f" strokeweight="2.25pt">
              <v:path arrowok="t"/>
            </v:shape>
            <v:shape id="_x0000_s1045" type="#_x0000_t32" style="position:absolute;left:7802;top:11060;width:193;height:129;flip:y" o:connectortype="straight"/>
            <v:shape id="_x0000_s1046" style="position:absolute;left:7651;top:10405;width:2483;height:915" coordsize="2375,849" path="m,827hdc33,805,51,764,75,752v25,-13,118,-20,129,-21c250,659,279,689,333,741v12,35,31,62,43,97c416,783,447,715,505,677v167,10,203,-36,226,107c735,806,738,827,741,849v20,-29,26,-31,33,-65c787,722,772,689,838,666v56,-54,83,-15,118,32c982,775,965,744,999,795v4,-11,10,-21,11,-32c1035,442,946,511,1257,494v19,-55,11,-120,54,-161c1325,292,1333,282,1375,269v25,3,52,2,76,10c1464,283,1488,327,1494,333v9,9,21,14,32,21c1552,279,1526,191,1558,118v9,-20,43,7,64,11c1633,140,1645,149,1655,161v8,10,9,28,21,32c1690,198,1705,186,1719,183v30,-30,25,-64,54,-97c1810,43,1845,30,1891,v69,45,75,127,118,193c2041,190,2076,195,2106,183v11,-4,3,-25,11,-33c2166,100,2187,110,2224,54v14,3,31,2,43,10c2278,71,2281,87,2289,97v67,81,2,-14,53,64c2346,122,2347,82,2353,43v6,-42,5,-37,22,-22e" filled="f" strokeweight="2.25pt">
              <v:path arrowok="t"/>
            </v:shape>
            <v:shape id="_x0000_s1047" type="#_x0000_t32" style="position:absolute;left:4976;top:11974;width:2009;height:0" o:connectortype="straight"/>
            <v:shape id="_x0000_s1048" type="#_x0000_t32" style="position:absolute;left:2816;top:10706;width:6308;height:0" o:connectortype="straight" strokeweight="3pt"/>
            <v:shape id="_x0000_s1049" type="#_x0000_t5" style="position:absolute;left:5786;top:10526;width:291;height:180;rotation:-180;flip:x"/>
            <v:shape id="_x0000_s1050" type="#_x0000_t32" style="position:absolute;left:4976;top:11974;width:2009;height:1" o:connectortype="straight" strokeweight="2pt"/>
            <v:shape id="_x0000_s1051" type="#_x0000_t32" style="position:absolute;left:4245;top:11189;width:731;height:785" o:connectortype="straight" strokeweight="2pt"/>
            <v:shape id="_x0000_s1052" type="#_x0000_t32" style="position:absolute;left:6964;top:11185;width:742;height:789;flip:y" o:connectortype="straight" strokeweight="2pt"/>
            <v:shape id="_x0000_s1053" type="#_x0000_t32" style="position:absolute;left:4976;top:10285;width:1988;height:1;flip:y" o:connectortype="straight">
              <v:stroke startarrow="classic" endarrow="classic"/>
            </v:shape>
            <v:shape id="_x0000_s1054" type="#_x0000_t32" style="position:absolute;left:6985;top:10286;width:721;height:1;flip:y" o:connectortype="straight">
              <v:stroke startarrow="classic" endarrow="classic"/>
            </v:shape>
            <v:shape id="_x0000_s1055" type="#_x0000_t32" style="position:absolute;left:4976;top:10340;width:0;height:1635;flip:y" o:connectortype="straight">
              <v:stroke dashstyle="dash"/>
            </v:shape>
            <v:shape id="_x0000_s1056" type="#_x0000_t32" style="position:absolute;left:6964;top:10340;width:0;height:1635;flip:y" o:connectortype="straight">
              <v:stroke dashstyle="dash"/>
            </v:shape>
            <v:shape id="_x0000_s1057" type="#_x0000_t32" style="position:absolute;left:7651;top:10706;width:0;height:483;flip:y" o:connectortype="straight">
              <v:stroke dashstyle="dash"/>
            </v:shape>
            <v:shape id="_x0000_s1058" type="#_x0000_t32" style="position:absolute;left:7706;top:10276;width:945;height:10;flip:y" o:connectortype="straight">
              <v:stroke startarrow="classic" endarrow="classic"/>
            </v:shape>
            <v:shape id="_x0000_s1059" type="#_x0000_t32" style="position:absolute;left:8651;top:10663;width:0;height:526;flip:y" o:connectortype="straight">
              <v:stroke dashstyle="dash"/>
            </v:shape>
            <v:shape id="_x0000_s1060" type="#_x0000_t32" style="position:absolute;left:4245;top:10706;width:0;height:479;flip:y" o:connectortype="straight">
              <v:stroke dashstyle="dash"/>
            </v:shape>
            <v:shape id="_x0000_s1061" type="#_x0000_t32" style="position:absolute;left:2749;top:10286;width:599;height:1;flip:y" o:connectortype="straight">
              <v:stroke startarrow="block" endarrow="block"/>
            </v:shape>
            <v:shape id="_x0000_s1062" type="#_x0000_t202" style="position:absolute;left:2816;top:9725;width:606;height:423" filled="f" stroked="f">
              <v:textbox>
                <w:txbxContent>
                  <w:p w:rsidR="007D69E4" w:rsidRPr="00D71DCC" w:rsidRDefault="007D69E4" w:rsidP="007D69E4">
                    <w:pPr>
                      <w:rPr>
                        <w:sz w:val="16"/>
                        <w:szCs w:val="16"/>
                        <w:lang w:val="en-GB"/>
                      </w:rPr>
                    </w:pPr>
                    <w:r w:rsidRPr="00D71DCC">
                      <w:rPr>
                        <w:sz w:val="16"/>
                        <w:szCs w:val="16"/>
                      </w:rPr>
                      <w:t>1</w:t>
                    </w:r>
                    <w:r>
                      <w:rPr>
                        <w:sz w:val="16"/>
                        <w:szCs w:val="16"/>
                        <w:lang w:val="en-GB"/>
                      </w:rPr>
                      <w:t>0m</w:t>
                    </w:r>
                  </w:p>
                </w:txbxContent>
              </v:textbox>
            </v:shape>
            <v:shape id="_x0000_s1063" type="#_x0000_t202" style="position:absolute;left:3477;top:9725;width:606;height:423" stroked="f">
              <v:textbox>
                <w:txbxContent>
                  <w:p w:rsidR="007D69E4" w:rsidRPr="00D71DCC" w:rsidRDefault="007D69E4" w:rsidP="007D69E4">
                    <w:pPr>
                      <w:rPr>
                        <w:sz w:val="16"/>
                        <w:szCs w:val="16"/>
                        <w:lang w:val="en-GB"/>
                      </w:rPr>
                    </w:pPr>
                    <w:r>
                      <w:rPr>
                        <w:sz w:val="16"/>
                        <w:szCs w:val="16"/>
                        <w:lang w:val="en-GB"/>
                      </w:rPr>
                      <w:t>28m</w:t>
                    </w:r>
                  </w:p>
                </w:txbxContent>
              </v:textbox>
            </v:shape>
            <v:shape id="_x0000_s1064" type="#_x0000_t32" style="position:absolute;left:3348;top:10276;width:895;height:0" o:connectortype="straight">
              <v:stroke startarrow="block" endarrow="block"/>
            </v:shape>
            <v:shape id="_x0000_s1065" type="#_x0000_t32" style="position:absolute;left:4243;top:10276;width:733;height:9" o:connectortype="straight">
              <v:stroke startarrow="block" endarrow="block"/>
            </v:shape>
            <v:shape id="_x0000_s1066" type="#_x0000_t202" style="position:absolute;left:4292;top:9725;width:606;height:423" filled="f" stroked="f">
              <v:textbox>
                <w:txbxContent>
                  <w:p w:rsidR="007D69E4" w:rsidRPr="00D71DCC" w:rsidRDefault="007D69E4" w:rsidP="007D69E4">
                    <w:pPr>
                      <w:rPr>
                        <w:sz w:val="16"/>
                        <w:szCs w:val="16"/>
                        <w:lang w:val="en-GB"/>
                      </w:rPr>
                    </w:pPr>
                    <w:r w:rsidRPr="00D71DCC">
                      <w:rPr>
                        <w:sz w:val="16"/>
                        <w:szCs w:val="16"/>
                      </w:rPr>
                      <w:t>1</w:t>
                    </w:r>
                    <w:r>
                      <w:rPr>
                        <w:sz w:val="16"/>
                        <w:szCs w:val="16"/>
                        <w:lang w:val="en-GB"/>
                      </w:rPr>
                      <w:t>0m</w:t>
                    </w:r>
                  </w:p>
                </w:txbxContent>
              </v:textbox>
            </v:shape>
            <v:shape id="_x0000_s1067" type="#_x0000_t202" style="position:absolute;left:5588;top:9725;width:606;height:423" filled="f" stroked="f">
              <v:textbox>
                <w:txbxContent>
                  <w:p w:rsidR="007D69E4" w:rsidRPr="00D71DCC" w:rsidRDefault="007D69E4" w:rsidP="007D69E4">
                    <w:pPr>
                      <w:rPr>
                        <w:sz w:val="16"/>
                        <w:szCs w:val="16"/>
                        <w:lang w:val="en-GB"/>
                      </w:rPr>
                    </w:pPr>
                    <w:r>
                      <w:rPr>
                        <w:sz w:val="16"/>
                        <w:szCs w:val="16"/>
                        <w:lang w:val="en-GB"/>
                      </w:rPr>
                      <w:t>40m</w:t>
                    </w:r>
                  </w:p>
                </w:txbxContent>
              </v:textbox>
            </v:shape>
            <v:shape id="_x0000_s1068" type="#_x0000_t202" style="position:absolute;left:6985;top:9725;width:606;height:423" filled="f" stroked="f">
              <v:textbox>
                <w:txbxContent>
                  <w:p w:rsidR="007D69E4" w:rsidRPr="00D71DCC" w:rsidRDefault="007D69E4" w:rsidP="007D69E4">
                    <w:pPr>
                      <w:rPr>
                        <w:sz w:val="16"/>
                        <w:szCs w:val="16"/>
                        <w:lang w:val="en-GB"/>
                      </w:rPr>
                    </w:pPr>
                    <w:r>
                      <w:rPr>
                        <w:sz w:val="16"/>
                        <w:szCs w:val="16"/>
                        <w:lang w:val="en-GB"/>
                      </w:rPr>
                      <w:t>11m</w:t>
                    </w:r>
                  </w:p>
                </w:txbxContent>
              </v:textbox>
            </v:shape>
            <v:shape id="_x0000_s1069" type="#_x0000_t202" style="position:absolute;left:7896;top:9725;width:606;height:423" filled="f" stroked="f">
              <v:textbox>
                <w:txbxContent>
                  <w:p w:rsidR="007D69E4" w:rsidRPr="00D71DCC" w:rsidRDefault="007D69E4" w:rsidP="007D69E4">
                    <w:pPr>
                      <w:rPr>
                        <w:sz w:val="16"/>
                        <w:szCs w:val="16"/>
                        <w:lang w:val="en-GB"/>
                      </w:rPr>
                    </w:pPr>
                    <w:r>
                      <w:rPr>
                        <w:sz w:val="16"/>
                        <w:szCs w:val="16"/>
                        <w:lang w:val="en-GB"/>
                      </w:rPr>
                      <w:t>16m</w:t>
                    </w:r>
                  </w:p>
                </w:txbxContent>
              </v:textbox>
            </v:shape>
            <v:shape id="_x0000_s1070" type="#_x0000_t202" style="position:absolute;left:8570;top:9713;width:606;height:423" filled="f" stroked="f">
              <v:textbox>
                <w:txbxContent>
                  <w:p w:rsidR="007D69E4" w:rsidRPr="00D71DCC" w:rsidRDefault="007D69E4" w:rsidP="007D69E4">
                    <w:pPr>
                      <w:rPr>
                        <w:sz w:val="16"/>
                        <w:szCs w:val="16"/>
                        <w:lang w:val="en-GB"/>
                      </w:rPr>
                    </w:pPr>
                    <w:r>
                      <w:rPr>
                        <w:sz w:val="16"/>
                        <w:szCs w:val="16"/>
                        <w:lang w:val="en-GB"/>
                      </w:rPr>
                      <w:t>11m</w:t>
                    </w:r>
                  </w:p>
                </w:txbxContent>
              </v:textbox>
            </v:shape>
            <v:shape id="_x0000_s1071" type="#_x0000_t32" style="position:absolute;left:8651;top:10287;width:599;height:1;flip:y" o:connectortype="straight">
              <v:stroke startarrow="block" endarrow="block"/>
            </v:shape>
            <v:shape id="_x0000_s1072" style="position:absolute;left:5749;top:10724;width:343;height:258" coordsize="343,258" path="m151,1hdc192,4,234,,273,11v11,3,24,18,19,28c286,51,267,45,254,48,209,43,104,25,67,48,,90,99,111,105,113v77,-9,100,-18,177,-9c343,194,214,183,161,188v-9,3,-24,1,-28,10c125,215,164,251,170,254v8,4,19,,28,e" filled="f">
              <v:path arrowok="t"/>
            </v:shape>
            <w10:wrap type="none"/>
            <w10:anchorlock/>
          </v:group>
        </w:pict>
      </w:r>
    </w:p>
    <w:sectPr w:rsidR="002F386E" w:rsidRPr="00965CCA" w:rsidSect="002F386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4C2A"/>
    <w:multiLevelType w:val="hybridMultilevel"/>
    <w:tmpl w:val="3C48F0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D6C7750"/>
    <w:multiLevelType w:val="hybridMultilevel"/>
    <w:tmpl w:val="36C0A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9E6110A"/>
    <w:multiLevelType w:val="hybridMultilevel"/>
    <w:tmpl w:val="BAC46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2AE0BF8"/>
    <w:multiLevelType w:val="multilevel"/>
    <w:tmpl w:val="B838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75580A"/>
    <w:multiLevelType w:val="multilevel"/>
    <w:tmpl w:val="970A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CF2051"/>
    <w:multiLevelType w:val="hybridMultilevel"/>
    <w:tmpl w:val="1754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B738B8"/>
    <w:multiLevelType w:val="multilevel"/>
    <w:tmpl w:val="A9FCBB1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BC6BE7"/>
    <w:multiLevelType w:val="hybridMultilevel"/>
    <w:tmpl w:val="6D945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73D50AD0"/>
    <w:multiLevelType w:val="hybridMultilevel"/>
    <w:tmpl w:val="191A66B2"/>
    <w:lvl w:ilvl="0" w:tplc="FF82E5C8">
      <w:start w:val="5"/>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B583375"/>
    <w:multiLevelType w:val="hybridMultilevel"/>
    <w:tmpl w:val="B532E1E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4"/>
  </w:num>
  <w:num w:numId="2">
    <w:abstractNumId w:val="3"/>
  </w:num>
  <w:num w:numId="3">
    <w:abstractNumId w:val="9"/>
  </w:num>
  <w:num w:numId="4">
    <w:abstractNumId w:val="6"/>
  </w:num>
  <w:num w:numId="5">
    <w:abstractNumId w:val="0"/>
  </w:num>
  <w:num w:numId="6">
    <w:abstractNumId w:val="8"/>
  </w:num>
  <w:num w:numId="7">
    <w:abstractNumId w:val="2"/>
  </w:num>
  <w:num w:numId="8">
    <w:abstractNumId w:val="7"/>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20"/>
  <w:characterSpacingControl w:val="doNotCompress"/>
  <w:compat/>
  <w:rsids>
    <w:rsidRoot w:val="00965CCA"/>
    <w:rsid w:val="0003320D"/>
    <w:rsid w:val="00036A78"/>
    <w:rsid w:val="00065AE1"/>
    <w:rsid w:val="00067E05"/>
    <w:rsid w:val="00073DB0"/>
    <w:rsid w:val="00093532"/>
    <w:rsid w:val="00096DF5"/>
    <w:rsid w:val="000A107D"/>
    <w:rsid w:val="000A11C0"/>
    <w:rsid w:val="000B6995"/>
    <w:rsid w:val="000C4444"/>
    <w:rsid w:val="000D7FA3"/>
    <w:rsid w:val="00100F29"/>
    <w:rsid w:val="0011588A"/>
    <w:rsid w:val="00127CCF"/>
    <w:rsid w:val="001A0E95"/>
    <w:rsid w:val="001E0C94"/>
    <w:rsid w:val="002250FC"/>
    <w:rsid w:val="002307FB"/>
    <w:rsid w:val="00270111"/>
    <w:rsid w:val="002703EA"/>
    <w:rsid w:val="00281E86"/>
    <w:rsid w:val="002A2F6E"/>
    <w:rsid w:val="002B4618"/>
    <w:rsid w:val="002C2B8A"/>
    <w:rsid w:val="002F0746"/>
    <w:rsid w:val="002F2386"/>
    <w:rsid w:val="002F386E"/>
    <w:rsid w:val="002F5868"/>
    <w:rsid w:val="002F7EEE"/>
    <w:rsid w:val="003057EF"/>
    <w:rsid w:val="00317B0F"/>
    <w:rsid w:val="00325FB1"/>
    <w:rsid w:val="00337883"/>
    <w:rsid w:val="00346604"/>
    <w:rsid w:val="00351338"/>
    <w:rsid w:val="003633C8"/>
    <w:rsid w:val="003743E1"/>
    <w:rsid w:val="00374A17"/>
    <w:rsid w:val="0038224F"/>
    <w:rsid w:val="003923BD"/>
    <w:rsid w:val="003A755A"/>
    <w:rsid w:val="003C2C2C"/>
    <w:rsid w:val="00427486"/>
    <w:rsid w:val="00434E29"/>
    <w:rsid w:val="004358E4"/>
    <w:rsid w:val="00443108"/>
    <w:rsid w:val="004513FD"/>
    <w:rsid w:val="00485B33"/>
    <w:rsid w:val="00492084"/>
    <w:rsid w:val="00492EEA"/>
    <w:rsid w:val="004A5554"/>
    <w:rsid w:val="004B3048"/>
    <w:rsid w:val="004C6FE1"/>
    <w:rsid w:val="004D09B7"/>
    <w:rsid w:val="004D62CF"/>
    <w:rsid w:val="0050794A"/>
    <w:rsid w:val="00511A1A"/>
    <w:rsid w:val="00527D9E"/>
    <w:rsid w:val="005338A1"/>
    <w:rsid w:val="00533AE3"/>
    <w:rsid w:val="0053756D"/>
    <w:rsid w:val="00580C3A"/>
    <w:rsid w:val="00593E77"/>
    <w:rsid w:val="005A1882"/>
    <w:rsid w:val="005B3131"/>
    <w:rsid w:val="005C5A84"/>
    <w:rsid w:val="005D534C"/>
    <w:rsid w:val="005E01E3"/>
    <w:rsid w:val="005E229A"/>
    <w:rsid w:val="005E6E13"/>
    <w:rsid w:val="005F6D80"/>
    <w:rsid w:val="005F7A81"/>
    <w:rsid w:val="006139B8"/>
    <w:rsid w:val="00645898"/>
    <w:rsid w:val="0068363C"/>
    <w:rsid w:val="00692B2F"/>
    <w:rsid w:val="006A24F4"/>
    <w:rsid w:val="006A2D0B"/>
    <w:rsid w:val="006B0BD0"/>
    <w:rsid w:val="006E0556"/>
    <w:rsid w:val="006E07CB"/>
    <w:rsid w:val="006E66F3"/>
    <w:rsid w:val="00713910"/>
    <w:rsid w:val="00716D14"/>
    <w:rsid w:val="00717067"/>
    <w:rsid w:val="00722380"/>
    <w:rsid w:val="00765041"/>
    <w:rsid w:val="00766565"/>
    <w:rsid w:val="00767AD2"/>
    <w:rsid w:val="00770D7D"/>
    <w:rsid w:val="007718F4"/>
    <w:rsid w:val="0079443F"/>
    <w:rsid w:val="007A3301"/>
    <w:rsid w:val="007B0ECB"/>
    <w:rsid w:val="007D69E4"/>
    <w:rsid w:val="00802BE0"/>
    <w:rsid w:val="0082083B"/>
    <w:rsid w:val="00842D52"/>
    <w:rsid w:val="0088468E"/>
    <w:rsid w:val="008A1EFB"/>
    <w:rsid w:val="008A424C"/>
    <w:rsid w:val="008B0103"/>
    <w:rsid w:val="008B4E3E"/>
    <w:rsid w:val="008E28BB"/>
    <w:rsid w:val="008E3F4B"/>
    <w:rsid w:val="008F2CBE"/>
    <w:rsid w:val="00911088"/>
    <w:rsid w:val="00944F59"/>
    <w:rsid w:val="00965CCA"/>
    <w:rsid w:val="00973E44"/>
    <w:rsid w:val="00992D71"/>
    <w:rsid w:val="009948DC"/>
    <w:rsid w:val="009A0565"/>
    <w:rsid w:val="009C2A5B"/>
    <w:rsid w:val="009C66C9"/>
    <w:rsid w:val="00A01EA9"/>
    <w:rsid w:val="00A02B94"/>
    <w:rsid w:val="00A14817"/>
    <w:rsid w:val="00A443FC"/>
    <w:rsid w:val="00A51F96"/>
    <w:rsid w:val="00A5637E"/>
    <w:rsid w:val="00A62EF5"/>
    <w:rsid w:val="00A91A5A"/>
    <w:rsid w:val="00A91C6D"/>
    <w:rsid w:val="00AA06B3"/>
    <w:rsid w:val="00AA6034"/>
    <w:rsid w:val="00AB30C8"/>
    <w:rsid w:val="00AC32C1"/>
    <w:rsid w:val="00AD06BA"/>
    <w:rsid w:val="00AD0E24"/>
    <w:rsid w:val="00AD361B"/>
    <w:rsid w:val="00AE756F"/>
    <w:rsid w:val="00AF0B4D"/>
    <w:rsid w:val="00AF2382"/>
    <w:rsid w:val="00AF29D7"/>
    <w:rsid w:val="00B10A64"/>
    <w:rsid w:val="00B1319D"/>
    <w:rsid w:val="00B206E3"/>
    <w:rsid w:val="00B26242"/>
    <w:rsid w:val="00B44E41"/>
    <w:rsid w:val="00B626AD"/>
    <w:rsid w:val="00B74BE8"/>
    <w:rsid w:val="00B77B5A"/>
    <w:rsid w:val="00B82A55"/>
    <w:rsid w:val="00B82DEA"/>
    <w:rsid w:val="00B82E15"/>
    <w:rsid w:val="00BA5039"/>
    <w:rsid w:val="00BB1EB6"/>
    <w:rsid w:val="00BC4BC3"/>
    <w:rsid w:val="00BC55BC"/>
    <w:rsid w:val="00C17EFD"/>
    <w:rsid w:val="00C2073C"/>
    <w:rsid w:val="00C2307D"/>
    <w:rsid w:val="00C35FBB"/>
    <w:rsid w:val="00C65BF8"/>
    <w:rsid w:val="00C66E73"/>
    <w:rsid w:val="00C83515"/>
    <w:rsid w:val="00C85DC6"/>
    <w:rsid w:val="00C92857"/>
    <w:rsid w:val="00CA4610"/>
    <w:rsid w:val="00CA4C46"/>
    <w:rsid w:val="00CA51D3"/>
    <w:rsid w:val="00CA5E6B"/>
    <w:rsid w:val="00CA7C87"/>
    <w:rsid w:val="00CB0677"/>
    <w:rsid w:val="00CB181A"/>
    <w:rsid w:val="00CB46C5"/>
    <w:rsid w:val="00CC0D98"/>
    <w:rsid w:val="00CC4A2B"/>
    <w:rsid w:val="00CD529B"/>
    <w:rsid w:val="00CE78C6"/>
    <w:rsid w:val="00D2535E"/>
    <w:rsid w:val="00D26171"/>
    <w:rsid w:val="00D7082C"/>
    <w:rsid w:val="00D87A60"/>
    <w:rsid w:val="00DA2757"/>
    <w:rsid w:val="00DA376A"/>
    <w:rsid w:val="00DC49D4"/>
    <w:rsid w:val="00DD5BA1"/>
    <w:rsid w:val="00DE604B"/>
    <w:rsid w:val="00DE644D"/>
    <w:rsid w:val="00DE7277"/>
    <w:rsid w:val="00E0576E"/>
    <w:rsid w:val="00E3484D"/>
    <w:rsid w:val="00E74834"/>
    <w:rsid w:val="00E823AC"/>
    <w:rsid w:val="00E8504F"/>
    <w:rsid w:val="00E94B2E"/>
    <w:rsid w:val="00EA5781"/>
    <w:rsid w:val="00EB1E16"/>
    <w:rsid w:val="00EE62E9"/>
    <w:rsid w:val="00F079D6"/>
    <w:rsid w:val="00F15CA3"/>
    <w:rsid w:val="00F25A44"/>
    <w:rsid w:val="00F40413"/>
    <w:rsid w:val="00F53345"/>
    <w:rsid w:val="00F73D47"/>
    <w:rsid w:val="00F9224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0070c0"/>
    </o:shapedefaults>
    <o:shapelayout v:ext="edit">
      <o:idmap v:ext="edit" data="1"/>
      <o:rules v:ext="edit">
        <o:r id="V:Rule27" type="connector" idref="#_x0000_s1032"/>
        <o:r id="V:Rule28" type="connector" idref="#_x0000_s1075"/>
        <o:r id="V:Rule29" type="connector" idref="#_x0000_s1074"/>
        <o:r id="V:Rule30" type="connector" idref="#_x0000_s1030"/>
        <o:r id="V:Rule31" type="connector" idref="#_x0000_s1031"/>
        <o:r id="V:Rule32" type="connector" idref="#_x0000_s1071"/>
        <o:r id="V:Rule33" type="connector" idref="#_x0000_s1061"/>
        <o:r id="V:Rule34" type="connector" idref="#_x0000_s1042"/>
        <o:r id="V:Rule35" type="connector" idref="#_x0000_s1073"/>
        <o:r id="V:Rule36" type="connector" idref="#_x0000_s1041"/>
        <o:r id="V:Rule37" type="connector" idref="#_x0000_s1050"/>
        <o:r id="V:Rule38" type="connector" idref="#_x0000_s1064"/>
        <o:r id="V:Rule39" type="connector" idref="#_x0000_s1047"/>
        <o:r id="V:Rule40" type="connector" idref="#_x0000_s1058"/>
        <o:r id="V:Rule41" type="connector" idref="#_x0000_s1054"/>
        <o:r id="V:Rule42" type="connector" idref="#_x0000_s1048"/>
        <o:r id="V:Rule43" type="connector" idref="#_x0000_s1052"/>
        <o:r id="V:Rule44" type="connector" idref="#_x0000_s1056"/>
        <o:r id="V:Rule45" type="connector" idref="#_x0000_s1055"/>
        <o:r id="V:Rule46" type="connector" idref="#_x0000_s1060"/>
        <o:r id="V:Rule47" type="connector" idref="#_x0000_s1059"/>
        <o:r id="V:Rule48" type="connector" idref="#_x0000_s1051"/>
        <o:r id="V:Rule49" type="connector" idref="#_x0000_s1045"/>
        <o:r id="V:Rule50" type="connector" idref="#_x0000_s1057"/>
        <o:r id="V:Rule51" type="connector" idref="#_x0000_s1053"/>
        <o:r id="V:Rule5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65CC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965CCA"/>
    <w:rPr>
      <w:b/>
      <w:bCs/>
    </w:rPr>
  </w:style>
  <w:style w:type="character" w:customStyle="1" w:styleId="apple-converted-space">
    <w:name w:val="apple-converted-space"/>
    <w:basedOn w:val="a0"/>
    <w:rsid w:val="00965CCA"/>
  </w:style>
  <w:style w:type="paragraph" w:styleId="a4">
    <w:name w:val="Balloon Text"/>
    <w:basedOn w:val="a"/>
    <w:link w:val="Char"/>
    <w:uiPriority w:val="99"/>
    <w:semiHidden/>
    <w:unhideWhenUsed/>
    <w:rsid w:val="00CA51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A51D3"/>
    <w:rPr>
      <w:rFonts w:ascii="Tahoma" w:hAnsi="Tahoma" w:cs="Tahoma"/>
      <w:sz w:val="16"/>
      <w:szCs w:val="16"/>
    </w:rPr>
  </w:style>
  <w:style w:type="paragraph" w:styleId="a5">
    <w:name w:val="List Paragraph"/>
    <w:basedOn w:val="a"/>
    <w:uiPriority w:val="34"/>
    <w:qFormat/>
    <w:rsid w:val="008B4E3E"/>
    <w:pPr>
      <w:ind w:left="720"/>
      <w:contextualSpacing/>
    </w:pPr>
  </w:style>
</w:styles>
</file>

<file path=word/webSettings.xml><?xml version="1.0" encoding="utf-8"?>
<w:webSettings xmlns:r="http://schemas.openxmlformats.org/officeDocument/2006/relationships" xmlns:w="http://schemas.openxmlformats.org/wordprocessingml/2006/main">
  <w:divs>
    <w:div w:id="29900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emf"/><Relationship Id="rId18" Type="http://schemas.openxmlformats.org/officeDocument/2006/relationships/package" Target="embeddings/______________Microsoft_Office_PowerPoint1.sldx"/><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91BD5-F03B-4B71-BD31-F204BD79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945</Words>
  <Characters>5106</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2016-11-24T20:20:00Z</cp:lastPrinted>
  <dcterms:created xsi:type="dcterms:W3CDTF">2021-01-18T12:39:00Z</dcterms:created>
  <dcterms:modified xsi:type="dcterms:W3CDTF">2021-01-18T12:39:00Z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