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C8" w:rsidRDefault="001F0BDC" w:rsidP="001F0BDC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Βασική </w:t>
      </w:r>
      <w:r w:rsidRPr="001F0BDC">
        <w:rPr>
          <w:rFonts w:ascii="Palatino Linotype" w:hAnsi="Palatino Linotype"/>
          <w:sz w:val="28"/>
          <w:szCs w:val="28"/>
        </w:rPr>
        <w:t>Βιβλιογραφία</w:t>
      </w:r>
    </w:p>
    <w:p w:rsidR="001F0BDC" w:rsidRPr="001F0BDC" w:rsidRDefault="001F0BDC" w:rsidP="001F0BDC">
      <w:pPr>
        <w:jc w:val="both"/>
        <w:rPr>
          <w:rFonts w:ascii="Palatino Linotype" w:hAnsi="Palatino Linotype"/>
          <w:sz w:val="28"/>
          <w:szCs w:val="28"/>
        </w:rPr>
      </w:pPr>
    </w:p>
    <w:p w:rsidR="001F0BDC" w:rsidRPr="001F0BDC" w:rsidRDefault="001F0BDC" w:rsidP="001F0BDC">
      <w:pPr>
        <w:jc w:val="both"/>
        <w:rPr>
          <w:rFonts w:ascii="Palatino Linotype" w:hAnsi="Palatino Linotype"/>
          <w:sz w:val="28"/>
          <w:szCs w:val="28"/>
        </w:rPr>
      </w:pPr>
      <w:r w:rsidRPr="001F0BDC">
        <w:rPr>
          <w:rFonts w:ascii="Palatino Linotype" w:hAnsi="Palatino Linotype"/>
          <w:sz w:val="28"/>
          <w:szCs w:val="28"/>
          <w:lang w:val="en-US"/>
        </w:rPr>
        <w:t>Herbert</w:t>
      </w:r>
      <w:r w:rsidRPr="001F0BDC">
        <w:rPr>
          <w:rFonts w:ascii="Palatino Linotype" w:hAnsi="Palatino Linotype"/>
          <w:sz w:val="28"/>
          <w:szCs w:val="28"/>
        </w:rPr>
        <w:t xml:space="preserve"> </w:t>
      </w:r>
      <w:r w:rsidRPr="001F0BDC">
        <w:rPr>
          <w:rFonts w:ascii="Palatino Linotype" w:hAnsi="Palatino Linotype"/>
          <w:sz w:val="28"/>
          <w:szCs w:val="28"/>
          <w:lang w:val="en-US"/>
        </w:rPr>
        <w:t>Hunger</w:t>
      </w:r>
      <w:r w:rsidRPr="001F0BDC">
        <w:rPr>
          <w:rFonts w:ascii="Palatino Linotype" w:hAnsi="Palatino Linotype"/>
          <w:sz w:val="28"/>
          <w:szCs w:val="28"/>
        </w:rPr>
        <w:t xml:space="preserve">, Βυζαντινή Λογοτεχνία. Η λόγια κοσμική γραμματεία των Βυζαντινών, Τόμος Β΄, Αθήνα 1997 (ΜΙΕΤ) </w:t>
      </w:r>
    </w:p>
    <w:p w:rsidR="001F0BDC" w:rsidRPr="001F0BDC" w:rsidRDefault="001F0BDC" w:rsidP="001F0BDC">
      <w:pPr>
        <w:jc w:val="both"/>
        <w:rPr>
          <w:rFonts w:ascii="Palatino Linotype" w:hAnsi="Palatino Linotype"/>
          <w:sz w:val="28"/>
          <w:szCs w:val="28"/>
        </w:rPr>
      </w:pPr>
      <w:r w:rsidRPr="001F0BDC">
        <w:rPr>
          <w:rFonts w:ascii="Palatino Linotype" w:hAnsi="Palatino Linotype"/>
          <w:sz w:val="28"/>
          <w:szCs w:val="28"/>
        </w:rPr>
        <w:t>Νικ. Β. Τωμαδάκη, Δούκα-Κριτόβουλου-Σφραντζῆ-Χαλκοκον</w:t>
      </w:r>
      <w:r>
        <w:rPr>
          <w:rFonts w:ascii="Palatino Linotype" w:hAnsi="Palatino Linotype"/>
          <w:sz w:val="28"/>
          <w:szCs w:val="28"/>
        </w:rPr>
        <w:softHyphen/>
      </w:r>
      <w:r w:rsidRPr="001F0BDC">
        <w:rPr>
          <w:rFonts w:ascii="Palatino Linotype" w:hAnsi="Palatino Linotype"/>
          <w:sz w:val="28"/>
          <w:szCs w:val="28"/>
        </w:rPr>
        <w:t>δύλη, Περὶ Ἁλώ</w:t>
      </w:r>
      <w:r w:rsidRPr="001F0BDC">
        <w:rPr>
          <w:rFonts w:ascii="Palatino Linotype" w:hAnsi="Palatino Linotype"/>
          <w:sz w:val="28"/>
          <w:szCs w:val="28"/>
        </w:rPr>
        <w:softHyphen/>
        <w:t>σε</w:t>
      </w:r>
      <w:r w:rsidRPr="001F0BDC">
        <w:rPr>
          <w:rFonts w:ascii="Palatino Linotype" w:hAnsi="Palatino Linotype"/>
          <w:sz w:val="28"/>
          <w:szCs w:val="28"/>
        </w:rPr>
        <w:softHyphen/>
        <w:t>ως τῆς Κωνσταντινου</w:t>
      </w:r>
      <w:r w:rsidR="00B8608F">
        <w:rPr>
          <w:rFonts w:ascii="Palatino Linotype" w:hAnsi="Palatino Linotype"/>
          <w:sz w:val="28"/>
          <w:szCs w:val="28"/>
        </w:rPr>
        <w:t>πόλεως (1453), Θεσσαλονίκη 1993</w:t>
      </w:r>
    </w:p>
    <w:p w:rsidR="001F0BDC" w:rsidRDefault="001F0BDC" w:rsidP="001F0BDC">
      <w:pPr>
        <w:jc w:val="both"/>
        <w:rPr>
          <w:rFonts w:ascii="Palatino Linotype" w:hAnsi="Palatino Linotype"/>
          <w:sz w:val="28"/>
          <w:szCs w:val="28"/>
        </w:rPr>
      </w:pPr>
      <w:r w:rsidRPr="001F0BDC">
        <w:rPr>
          <w:rFonts w:ascii="Palatino Linotype" w:hAnsi="Palatino Linotype"/>
          <w:sz w:val="28"/>
          <w:szCs w:val="28"/>
          <w:lang w:val="en-US"/>
        </w:rPr>
        <w:t>St</w:t>
      </w:r>
      <w:r w:rsidRPr="001F0BDC">
        <w:rPr>
          <w:rFonts w:ascii="Palatino Linotype" w:hAnsi="Palatino Linotype"/>
          <w:sz w:val="28"/>
          <w:szCs w:val="28"/>
        </w:rPr>
        <w:t xml:space="preserve">. </w:t>
      </w:r>
      <w:r w:rsidRPr="001F0BDC">
        <w:rPr>
          <w:rFonts w:ascii="Palatino Linotype" w:hAnsi="Palatino Linotype"/>
          <w:sz w:val="28"/>
          <w:szCs w:val="28"/>
          <w:lang w:val="en-US"/>
        </w:rPr>
        <w:t>Runciman</w:t>
      </w:r>
      <w:r w:rsidRPr="001F0BDC">
        <w:rPr>
          <w:rFonts w:ascii="Palatino Linotype" w:hAnsi="Palatino Linotype"/>
          <w:sz w:val="28"/>
          <w:szCs w:val="28"/>
        </w:rPr>
        <w:t>, Η Άλωση της Κωνσταντινούπολης 1453, μετάφρ.-επιμέλεια Ν. Νικολούδης, Γ΄ Έκδοση, Αθήνα 2005</w:t>
      </w:r>
    </w:p>
    <w:p w:rsidR="00B8608F" w:rsidRPr="00B8608F" w:rsidRDefault="00B8608F" w:rsidP="001F0BDC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Donald</w:t>
      </w:r>
      <w:r w:rsidRPr="00B8608F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  <w:lang w:val="en-US"/>
        </w:rPr>
        <w:t>Nicol</w:t>
      </w:r>
      <w:r w:rsidRPr="00B8608F">
        <w:rPr>
          <w:rFonts w:ascii="Palatino Linotype" w:hAnsi="Palatino Linotype"/>
          <w:sz w:val="28"/>
          <w:szCs w:val="28"/>
        </w:rPr>
        <w:t xml:space="preserve">, </w:t>
      </w:r>
      <w:r>
        <w:rPr>
          <w:rFonts w:ascii="Palatino Linotype" w:hAnsi="Palatino Linotype"/>
          <w:sz w:val="28"/>
          <w:szCs w:val="28"/>
        </w:rPr>
        <w:t>Το τέλος της Βυζαντινής Αυτοκρατορίας, Αθήνα 1997</w:t>
      </w:r>
    </w:p>
    <w:p w:rsidR="001F0BDC" w:rsidRPr="001F0BDC" w:rsidRDefault="001F0BDC" w:rsidP="001F0BDC">
      <w:pPr>
        <w:jc w:val="both"/>
        <w:rPr>
          <w:rFonts w:ascii="Palatino Linotype" w:hAnsi="Palatino Linotype"/>
          <w:sz w:val="28"/>
          <w:szCs w:val="28"/>
        </w:rPr>
      </w:pPr>
      <w:r w:rsidRPr="001F0BDC">
        <w:rPr>
          <w:rFonts w:ascii="Palatino Linotype" w:hAnsi="Palatino Linotype"/>
          <w:sz w:val="28"/>
          <w:szCs w:val="28"/>
        </w:rPr>
        <w:t xml:space="preserve">Κριτοβούλου του Ιμβρίου Ιστορία. Εισαγωγή-Μετάφραση-Σχόλια </w:t>
      </w:r>
      <w:r w:rsidRPr="001F0BDC">
        <w:rPr>
          <w:rFonts w:ascii="Palatino Linotype" w:hAnsi="Palatino Linotype"/>
          <w:sz w:val="28"/>
          <w:szCs w:val="28"/>
          <w:lang w:val="en-US"/>
        </w:rPr>
        <w:t>D</w:t>
      </w:r>
      <w:r w:rsidRPr="001F0BDC">
        <w:rPr>
          <w:rFonts w:ascii="Palatino Linotype" w:hAnsi="Palatino Linotype"/>
          <w:sz w:val="28"/>
          <w:szCs w:val="28"/>
        </w:rPr>
        <w:t>.</w:t>
      </w:r>
      <w:r w:rsidRPr="001F0BDC">
        <w:rPr>
          <w:rFonts w:ascii="Palatino Linotype" w:hAnsi="Palatino Linotype"/>
          <w:sz w:val="28"/>
          <w:szCs w:val="28"/>
          <w:lang w:val="en-US"/>
        </w:rPr>
        <w:t>R</w:t>
      </w:r>
      <w:r w:rsidRPr="001F0BDC">
        <w:rPr>
          <w:rFonts w:ascii="Palatino Linotype" w:hAnsi="Palatino Linotype"/>
          <w:sz w:val="28"/>
          <w:szCs w:val="28"/>
        </w:rPr>
        <w:t xml:space="preserve">. </w:t>
      </w:r>
      <w:r w:rsidRPr="001F0BDC">
        <w:rPr>
          <w:rFonts w:ascii="Palatino Linotype" w:hAnsi="Palatino Linotype"/>
          <w:sz w:val="28"/>
          <w:szCs w:val="28"/>
          <w:lang w:val="en-US"/>
        </w:rPr>
        <w:t>Reinsch</w:t>
      </w:r>
      <w:r w:rsidRPr="001F0BDC">
        <w:rPr>
          <w:rFonts w:ascii="Palatino Linotype" w:hAnsi="Palatino Linotype"/>
          <w:sz w:val="28"/>
          <w:szCs w:val="28"/>
        </w:rPr>
        <w:t xml:space="preserve"> και Φ. Κολοβού, Αθήνα 2005</w:t>
      </w:r>
    </w:p>
    <w:p w:rsidR="001F0BDC" w:rsidRDefault="001F0BDC" w:rsidP="001F0BDC">
      <w:pPr>
        <w:jc w:val="both"/>
        <w:rPr>
          <w:rFonts w:ascii="Palatino Linotype" w:hAnsi="Palatino Linotype"/>
          <w:sz w:val="28"/>
          <w:szCs w:val="28"/>
        </w:rPr>
      </w:pPr>
      <w:r w:rsidRPr="001F0BDC">
        <w:rPr>
          <w:rFonts w:ascii="Palatino Linotype" w:hAnsi="Palatino Linotype"/>
          <w:sz w:val="28"/>
          <w:szCs w:val="28"/>
        </w:rPr>
        <w:t>[Μιχαήλ] Δούκας, Βυζαντινοτουρκική Ιστορία, Α΄ Έκδοση, Αθήνα 1997</w:t>
      </w:r>
    </w:p>
    <w:p w:rsidR="00B8608F" w:rsidRDefault="00B8608F" w:rsidP="001F0BDC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Γεωργίου Σφραντζῆ Βραχύ Χρονικό, Αθήνα 2006</w:t>
      </w:r>
    </w:p>
    <w:p w:rsidR="00D9110B" w:rsidRPr="001F0BDC" w:rsidRDefault="00D9110B" w:rsidP="001F0BDC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Νικόλαος Γ. Νικολούδης, Λαονίκου Χαλκοκονδύλη Βυζαντίου Ἅλωσις, Αθήνα 2006</w:t>
      </w:r>
    </w:p>
    <w:p w:rsidR="001F0BDC" w:rsidRDefault="001F0BDC" w:rsidP="001F0BDC">
      <w:pPr>
        <w:jc w:val="both"/>
        <w:rPr>
          <w:rFonts w:ascii="Palatino Linotype" w:hAnsi="Palatino Linotype"/>
          <w:sz w:val="28"/>
          <w:szCs w:val="28"/>
        </w:rPr>
      </w:pPr>
      <w:r w:rsidRPr="001F0BDC">
        <w:rPr>
          <w:rFonts w:ascii="Palatino Linotype" w:hAnsi="Palatino Linotype"/>
          <w:sz w:val="28"/>
          <w:szCs w:val="28"/>
        </w:rPr>
        <w:t>Ντέιβιντ Νίκολ, Τζον Χάλντον, Στίβεν Τέρνμπουλ, Η Άλωση της Κωνστα</w:t>
      </w:r>
      <w:r w:rsidRPr="001F0BDC">
        <w:rPr>
          <w:rFonts w:ascii="Palatino Linotype" w:hAnsi="Palatino Linotype"/>
          <w:sz w:val="28"/>
          <w:szCs w:val="28"/>
        </w:rPr>
        <w:softHyphen/>
        <w:t>ντι</w:t>
      </w:r>
      <w:r w:rsidRPr="001F0BDC">
        <w:rPr>
          <w:rFonts w:ascii="Palatino Linotype" w:hAnsi="Palatino Linotype"/>
          <w:sz w:val="28"/>
          <w:szCs w:val="28"/>
        </w:rPr>
        <w:softHyphen/>
        <w:t>νού</w:t>
      </w:r>
      <w:r w:rsidRPr="001F0BDC">
        <w:rPr>
          <w:rFonts w:ascii="Palatino Linotype" w:hAnsi="Palatino Linotype"/>
          <w:sz w:val="28"/>
          <w:szCs w:val="28"/>
        </w:rPr>
        <w:softHyphen/>
        <w:t>πολης. Η κατάκτηση του Βυζαντίου από τους Οθωμανούς, Α΄ Έκδοση, Αθήνα 2008</w:t>
      </w:r>
    </w:p>
    <w:p w:rsidR="001F0BDC" w:rsidRDefault="001F0BDC" w:rsidP="001F0BDC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Δήμητρα Ι. Μονιού, Μνήμες Αλώσεως. Κωνσταντινούπολη 1453, </w:t>
      </w:r>
      <w:r w:rsidR="00B8608F">
        <w:rPr>
          <w:rFonts w:ascii="Palatino Linotype" w:hAnsi="Palatino Linotype"/>
          <w:sz w:val="28"/>
          <w:szCs w:val="28"/>
        </w:rPr>
        <w:t xml:space="preserve">Αθήνα </w:t>
      </w:r>
      <w:r w:rsidR="00B8608F">
        <w:rPr>
          <w:rFonts w:ascii="Palatino Linotype" w:hAnsi="Palatino Linotype"/>
          <w:sz w:val="28"/>
          <w:szCs w:val="28"/>
          <w:vertAlign w:val="superscript"/>
        </w:rPr>
        <w:t>3</w:t>
      </w:r>
      <w:r w:rsidR="00B8608F">
        <w:rPr>
          <w:rFonts w:ascii="Palatino Linotype" w:hAnsi="Palatino Linotype"/>
          <w:sz w:val="28"/>
          <w:szCs w:val="28"/>
        </w:rPr>
        <w:t>2008 (Βυζαντινή Γραμματεία 2)</w:t>
      </w:r>
    </w:p>
    <w:p w:rsidR="00B8608F" w:rsidRPr="00B8608F" w:rsidRDefault="00B8608F" w:rsidP="001F0BDC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Peter</w:t>
      </w:r>
      <w:r w:rsidRPr="00B8608F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  <w:lang w:val="en-US"/>
        </w:rPr>
        <w:t>Schreiner</w:t>
      </w:r>
      <w:r w:rsidRPr="00B8608F">
        <w:rPr>
          <w:rFonts w:ascii="Palatino Linotype" w:hAnsi="Palatino Linotype"/>
          <w:sz w:val="28"/>
          <w:szCs w:val="28"/>
        </w:rPr>
        <w:t xml:space="preserve">, </w:t>
      </w:r>
      <w:r>
        <w:rPr>
          <w:rFonts w:ascii="Palatino Linotype" w:hAnsi="Palatino Linotype"/>
          <w:sz w:val="28"/>
          <w:szCs w:val="28"/>
        </w:rPr>
        <w:t>Κωνσταντινούπολη, Αθήνα 2014 (ΜΙΕΤ)</w:t>
      </w:r>
    </w:p>
    <w:p w:rsidR="00B8608F" w:rsidRDefault="00B8608F" w:rsidP="001F0BDC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Απόστολος Καρπόζηλος, Βυζαντινοί Ιστορικοί και Χρονογράφοι, τ. Δ΄ (13ος -15ος αι.), Αθήνα 2015</w:t>
      </w:r>
    </w:p>
    <w:p w:rsidR="001F0BDC" w:rsidRDefault="001F0BDC" w:rsidP="001F0BDC">
      <w:pPr>
        <w:jc w:val="both"/>
        <w:rPr>
          <w:rFonts w:ascii="Palatino Linotype" w:hAnsi="Palatino Linotype"/>
          <w:sz w:val="28"/>
          <w:szCs w:val="28"/>
        </w:rPr>
      </w:pPr>
    </w:p>
    <w:sectPr w:rsidR="001F0BDC" w:rsidSect="000F17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5656E"/>
    <w:multiLevelType w:val="multilevel"/>
    <w:tmpl w:val="0E50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0BDC"/>
    <w:rsid w:val="000F17C8"/>
    <w:rsid w:val="001F0BDC"/>
    <w:rsid w:val="003C46A0"/>
    <w:rsid w:val="0099548C"/>
    <w:rsid w:val="009B6A41"/>
    <w:rsid w:val="00B8608F"/>
    <w:rsid w:val="00D9110B"/>
    <w:rsid w:val="00EB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C8"/>
  </w:style>
  <w:style w:type="paragraph" w:styleId="2">
    <w:name w:val="heading 2"/>
    <w:basedOn w:val="a"/>
    <w:link w:val="2Char"/>
    <w:uiPriority w:val="9"/>
    <w:qFormat/>
    <w:rsid w:val="001F0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1F0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F0BDC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1F0BDC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1F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1F0BDC"/>
  </w:style>
  <w:style w:type="character" w:styleId="-">
    <w:name w:val="Hyperlink"/>
    <w:basedOn w:val="a0"/>
    <w:uiPriority w:val="99"/>
    <w:semiHidden/>
    <w:unhideWhenUsed/>
    <w:rsid w:val="001F0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1</cp:revision>
  <dcterms:created xsi:type="dcterms:W3CDTF">2018-10-23T19:16:00Z</dcterms:created>
  <dcterms:modified xsi:type="dcterms:W3CDTF">2018-10-23T19:42:00Z</dcterms:modified>
</cp:coreProperties>
</file>