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E403CF" w14:textId="23909D86" w:rsidR="00720DA7" w:rsidRDefault="002902D8" w:rsidP="00CA4819">
      <w:pPr>
        <w:jc w:val="center"/>
        <w:rPr>
          <w:rFonts w:ascii="Times New Roman" w:hAnsi="Times New Roman" w:cs="Times New Roman"/>
          <w:b/>
          <w:sz w:val="56"/>
          <w:szCs w:val="56"/>
          <w:u w:val="single"/>
          <w:lang w:val="el-GR"/>
        </w:rPr>
      </w:pPr>
      <w:r w:rsidRPr="00CA4819">
        <w:rPr>
          <w:rFonts w:ascii="Times New Roman" w:hAnsi="Times New Roman" w:cs="Times New Roman"/>
          <w:b/>
          <w:sz w:val="56"/>
          <w:szCs w:val="56"/>
          <w:u w:val="single"/>
          <w:lang w:val="el-GR"/>
        </w:rPr>
        <w:t>Ο ΡΟΛΟΣ ΤΟΥ ΠΟΛΕΜΟΥ ΣΤΗΝ ΑΝΑΔΥΣΗ ΤΩΝ ΚΡΑΤΩΝ</w:t>
      </w:r>
    </w:p>
    <w:p w14:paraId="7ECC8D34" w14:textId="090BA758" w:rsidR="002902D8" w:rsidRDefault="002902D8" w:rsidP="002902D8">
      <w:pPr>
        <w:jc w:val="center"/>
        <w:rPr>
          <w:rFonts w:ascii="Times New Roman" w:hAnsi="Times New Roman" w:cs="Times New Roman"/>
          <w:sz w:val="56"/>
          <w:szCs w:val="56"/>
          <w:lang w:val="el-GR"/>
        </w:rPr>
      </w:pPr>
    </w:p>
    <w:p w14:paraId="1F1F8FF2" w14:textId="4BD3F88C" w:rsidR="009411E4" w:rsidRPr="009411E4" w:rsidRDefault="009411E4" w:rsidP="009411E4">
      <w:pPr>
        <w:rPr>
          <w:rFonts w:ascii="Times New Roman" w:hAnsi="Times New Roman" w:cs="Times New Roman"/>
          <w:b/>
          <w:sz w:val="40"/>
          <w:szCs w:val="40"/>
          <w:lang w:val="el-GR"/>
        </w:rPr>
      </w:pPr>
      <w:r w:rsidRPr="009411E4">
        <w:rPr>
          <w:rFonts w:ascii="Times New Roman" w:hAnsi="Times New Roman" w:cs="Times New Roman"/>
          <w:b/>
          <w:sz w:val="40"/>
          <w:szCs w:val="40"/>
          <w:lang w:val="el-GR"/>
        </w:rPr>
        <w:t>Εισαγωγή</w:t>
      </w:r>
    </w:p>
    <w:p w14:paraId="4CBBE6BE" w14:textId="2D77AB40" w:rsidR="002902D8" w:rsidRDefault="002902D8" w:rsidP="00C546BC">
      <w:pPr>
        <w:ind w:firstLine="720"/>
        <w:rPr>
          <w:rFonts w:ascii="Times New Roman" w:hAnsi="Times New Roman" w:cs="Times New Roman"/>
          <w:sz w:val="28"/>
          <w:szCs w:val="28"/>
          <w:lang w:val="el-GR"/>
        </w:rPr>
      </w:pPr>
      <w:r>
        <w:rPr>
          <w:rFonts w:ascii="Times New Roman" w:hAnsi="Times New Roman" w:cs="Times New Roman"/>
          <w:sz w:val="28"/>
          <w:szCs w:val="28"/>
          <w:lang w:val="el-GR"/>
        </w:rPr>
        <w:t>Σκοπός αυτής της εργασίας είναι να αναλύσουμε ποιος ήταν ο ρόλος του πολέμου στην ανάδυση των κρατών στην Ευρώπη από τον 14</w:t>
      </w:r>
      <w:r w:rsidR="00A773F3" w:rsidRPr="00A773F3">
        <w:rPr>
          <w:rFonts w:ascii="Times New Roman" w:hAnsi="Times New Roman" w:cs="Times New Roman"/>
          <w:sz w:val="28"/>
          <w:szCs w:val="28"/>
          <w:vertAlign w:val="superscript"/>
          <w:lang w:val="el-GR"/>
        </w:rPr>
        <w:t>ο</w:t>
      </w:r>
      <w:r>
        <w:rPr>
          <w:rFonts w:ascii="Times New Roman" w:hAnsi="Times New Roman" w:cs="Times New Roman"/>
          <w:sz w:val="28"/>
          <w:szCs w:val="28"/>
          <w:lang w:val="el-GR"/>
        </w:rPr>
        <w:t xml:space="preserve"> ε</w:t>
      </w:r>
      <w:r w:rsidR="00C546BC">
        <w:rPr>
          <w:rFonts w:ascii="Times New Roman" w:hAnsi="Times New Roman" w:cs="Times New Roman"/>
          <w:sz w:val="28"/>
          <w:szCs w:val="28"/>
          <w:lang w:val="el-GR"/>
        </w:rPr>
        <w:t>ώ</w:t>
      </w:r>
      <w:r>
        <w:rPr>
          <w:rFonts w:ascii="Times New Roman" w:hAnsi="Times New Roman" w:cs="Times New Roman"/>
          <w:sz w:val="28"/>
          <w:szCs w:val="28"/>
          <w:lang w:val="el-GR"/>
        </w:rPr>
        <w:t>ς και τον 18</w:t>
      </w:r>
      <w:r w:rsidR="00A773F3" w:rsidRPr="00A773F3">
        <w:rPr>
          <w:rFonts w:ascii="Times New Roman" w:hAnsi="Times New Roman" w:cs="Times New Roman"/>
          <w:sz w:val="28"/>
          <w:szCs w:val="28"/>
          <w:vertAlign w:val="superscript"/>
          <w:lang w:val="el-GR"/>
        </w:rPr>
        <w:t>ο</w:t>
      </w:r>
      <w:r>
        <w:rPr>
          <w:rFonts w:ascii="Times New Roman" w:hAnsi="Times New Roman" w:cs="Times New Roman"/>
          <w:sz w:val="28"/>
          <w:szCs w:val="28"/>
          <w:lang w:val="el-GR"/>
        </w:rPr>
        <w:t xml:space="preserve"> αιώνα.</w:t>
      </w:r>
      <w:r w:rsidR="00C546BC">
        <w:rPr>
          <w:rFonts w:ascii="Times New Roman" w:hAnsi="Times New Roman" w:cs="Times New Roman"/>
          <w:sz w:val="28"/>
          <w:szCs w:val="28"/>
          <w:lang w:val="el-GR"/>
        </w:rPr>
        <w:t xml:space="preserve"> Για να επιτευχθεί αυτό θα μελετήσουμε ποιος ήταν ο χαρακτήρας του πολέμου και πως εξελίχθηκε ανά τους αιώνες. Θα εξετάσουμε επίσης μερικές από τις σημαντικότερες συγκρούσεις που έλαβαν χώρα σε αυτή την χρονική περίοδο.</w:t>
      </w:r>
      <w:r w:rsidR="00563649">
        <w:rPr>
          <w:rFonts w:ascii="Times New Roman" w:hAnsi="Times New Roman" w:cs="Times New Roman"/>
          <w:sz w:val="28"/>
          <w:szCs w:val="28"/>
          <w:lang w:val="el-GR"/>
        </w:rPr>
        <w:t xml:space="preserve"> Τέλος, θα επιχειρήσουμε να απαντήσουμε στο ερώτημα κατά πόσο ο πόλεμος είναι καταστροφικός ή όχι για το κράτος</w:t>
      </w:r>
      <w:r w:rsidR="00033F6E">
        <w:rPr>
          <w:rFonts w:ascii="Times New Roman" w:hAnsi="Times New Roman" w:cs="Times New Roman"/>
          <w:sz w:val="28"/>
          <w:szCs w:val="28"/>
          <w:lang w:val="el-GR"/>
        </w:rPr>
        <w:t xml:space="preserve"> αλλά και αν αποτελεί τον καθοριστικό </w:t>
      </w:r>
      <w:r w:rsidR="004F5B85">
        <w:rPr>
          <w:rFonts w:ascii="Times New Roman" w:hAnsi="Times New Roman" w:cs="Times New Roman"/>
          <w:sz w:val="28"/>
          <w:szCs w:val="28"/>
          <w:lang w:val="el-GR"/>
        </w:rPr>
        <w:t>ενισχυτικό παράγοντα στην διαδικασία συγκρότησης</w:t>
      </w:r>
      <w:r w:rsidR="00033F6E">
        <w:rPr>
          <w:rFonts w:ascii="Times New Roman" w:hAnsi="Times New Roman" w:cs="Times New Roman"/>
          <w:sz w:val="28"/>
          <w:szCs w:val="28"/>
          <w:lang w:val="el-GR"/>
        </w:rPr>
        <w:t xml:space="preserve"> των κρατών.</w:t>
      </w:r>
    </w:p>
    <w:p w14:paraId="079C2EE1" w14:textId="66AD85F1" w:rsidR="00033F6E" w:rsidRDefault="00033F6E" w:rsidP="0051655A">
      <w:pPr>
        <w:ind w:firstLine="720"/>
        <w:rPr>
          <w:rFonts w:ascii="Times New Roman" w:hAnsi="Times New Roman" w:cs="Times New Roman"/>
          <w:sz w:val="28"/>
          <w:szCs w:val="28"/>
          <w:lang w:val="el-GR"/>
        </w:rPr>
      </w:pPr>
      <w:r>
        <w:rPr>
          <w:rFonts w:ascii="Times New Roman" w:hAnsi="Times New Roman" w:cs="Times New Roman"/>
          <w:sz w:val="28"/>
          <w:szCs w:val="28"/>
          <w:lang w:val="el-GR"/>
        </w:rPr>
        <w:t>Στο πρώτο μέρος της εργασίας θα κάνουμε μια αναδρομή στις μορφές που είχε ο πόλεμος πριν τον 16</w:t>
      </w:r>
      <w:r w:rsidR="00302915" w:rsidRPr="00302915">
        <w:rPr>
          <w:rFonts w:ascii="Times New Roman" w:hAnsi="Times New Roman" w:cs="Times New Roman"/>
          <w:sz w:val="28"/>
          <w:szCs w:val="28"/>
          <w:vertAlign w:val="superscript"/>
          <w:lang w:val="el-GR"/>
        </w:rPr>
        <w:t>ο</w:t>
      </w:r>
      <w:r>
        <w:rPr>
          <w:rFonts w:ascii="Times New Roman" w:hAnsi="Times New Roman" w:cs="Times New Roman"/>
          <w:sz w:val="28"/>
          <w:szCs w:val="28"/>
          <w:lang w:val="el-GR"/>
        </w:rPr>
        <w:t xml:space="preserve"> αιώνα </w:t>
      </w:r>
      <w:r w:rsidR="007F478D">
        <w:rPr>
          <w:rFonts w:ascii="Times New Roman" w:hAnsi="Times New Roman" w:cs="Times New Roman"/>
          <w:sz w:val="28"/>
          <w:szCs w:val="28"/>
          <w:lang w:val="el-GR"/>
        </w:rPr>
        <w:t xml:space="preserve">και θα δούμε πως έγινε η σταδιακή μετάβαση από τον ιπποτισμό στον επαγγελματικό στρατό. Στο δεύτερο μέρος θα μιλήσουμε για τον Ογδοηκονταετή Πόλεμο και τον Τριακονταετή Πόλεμο, δύο συγκρούσεις που αποτελούν χαρακτηριστικά παραδείγματα της επιρροής του πολέμου τόσο στην έκβαση της ιστορίας όσο και </w:t>
      </w:r>
      <w:r w:rsidR="0051655A">
        <w:rPr>
          <w:rFonts w:ascii="Times New Roman" w:hAnsi="Times New Roman" w:cs="Times New Roman"/>
          <w:sz w:val="28"/>
          <w:szCs w:val="28"/>
          <w:lang w:val="el-GR"/>
        </w:rPr>
        <w:t>στην συγκρότηση του κράτους.</w:t>
      </w:r>
    </w:p>
    <w:p w14:paraId="7AC74CCF" w14:textId="2A421DF0" w:rsidR="00EC53F4" w:rsidRDefault="0051655A" w:rsidP="00EC53F4">
      <w:pPr>
        <w:ind w:firstLine="720"/>
        <w:rPr>
          <w:rFonts w:ascii="Times New Roman" w:hAnsi="Times New Roman" w:cs="Times New Roman"/>
          <w:sz w:val="28"/>
          <w:szCs w:val="28"/>
          <w:lang w:val="el-GR"/>
        </w:rPr>
      </w:pPr>
      <w:r>
        <w:rPr>
          <w:rFonts w:ascii="Times New Roman" w:hAnsi="Times New Roman" w:cs="Times New Roman"/>
          <w:sz w:val="28"/>
          <w:szCs w:val="28"/>
          <w:lang w:val="el-GR"/>
        </w:rPr>
        <w:t xml:space="preserve">Ας σημειωθεί ότι θέσαμε συγκεκριμένα όρια, δηλαδή θα αναφερθούμε μόνο </w:t>
      </w:r>
      <w:r w:rsidR="00EC53F4">
        <w:rPr>
          <w:rFonts w:ascii="Times New Roman" w:hAnsi="Times New Roman" w:cs="Times New Roman"/>
          <w:sz w:val="28"/>
          <w:szCs w:val="28"/>
          <w:lang w:val="el-GR"/>
        </w:rPr>
        <w:t>στον χαρακτήρα του πολέμου από τον 14</w:t>
      </w:r>
      <w:r w:rsidR="0033312E" w:rsidRPr="0033312E">
        <w:rPr>
          <w:rFonts w:ascii="Times New Roman" w:hAnsi="Times New Roman" w:cs="Times New Roman"/>
          <w:sz w:val="28"/>
          <w:szCs w:val="28"/>
          <w:vertAlign w:val="superscript"/>
          <w:lang w:val="el-GR"/>
        </w:rPr>
        <w:t>ο</w:t>
      </w:r>
      <w:r w:rsidR="00EC53F4">
        <w:rPr>
          <w:rFonts w:ascii="Times New Roman" w:hAnsi="Times New Roman" w:cs="Times New Roman"/>
          <w:sz w:val="28"/>
          <w:szCs w:val="28"/>
          <w:lang w:val="el-GR"/>
        </w:rPr>
        <w:t xml:space="preserve"> αιώνα ως και τα τέλη του 18</w:t>
      </w:r>
      <w:r w:rsidR="0033312E" w:rsidRPr="0033312E">
        <w:rPr>
          <w:rFonts w:ascii="Times New Roman" w:hAnsi="Times New Roman" w:cs="Times New Roman"/>
          <w:sz w:val="28"/>
          <w:szCs w:val="28"/>
          <w:vertAlign w:val="superscript"/>
          <w:lang w:val="el-GR"/>
        </w:rPr>
        <w:t>ου</w:t>
      </w:r>
      <w:r w:rsidR="00EC53F4">
        <w:rPr>
          <w:rFonts w:ascii="Times New Roman" w:hAnsi="Times New Roman" w:cs="Times New Roman"/>
          <w:sz w:val="28"/>
          <w:szCs w:val="28"/>
          <w:lang w:val="el-GR"/>
        </w:rPr>
        <w:t xml:space="preserve"> αιώνα   -πριν την έναρξη της γαλλικής επανάστασης- και ότι θα μας απασχολήσουν μόνο τα κράτη εντός της Ευρωπαϊκής ηπείρου.</w:t>
      </w:r>
    </w:p>
    <w:p w14:paraId="506F3C96" w14:textId="56743742" w:rsidR="00EC53F4" w:rsidRDefault="00EC53F4" w:rsidP="00EC53F4">
      <w:pPr>
        <w:ind w:firstLine="720"/>
        <w:rPr>
          <w:rFonts w:ascii="Times New Roman" w:hAnsi="Times New Roman" w:cs="Times New Roman"/>
          <w:sz w:val="28"/>
          <w:szCs w:val="28"/>
          <w:lang w:val="el-GR"/>
        </w:rPr>
      </w:pPr>
    </w:p>
    <w:p w14:paraId="06C0A86D" w14:textId="77777777" w:rsidR="00B54B43" w:rsidRDefault="00B54B43" w:rsidP="00CA4819">
      <w:pPr>
        <w:rPr>
          <w:rFonts w:ascii="Times New Roman" w:hAnsi="Times New Roman" w:cs="Times New Roman"/>
          <w:b/>
          <w:sz w:val="40"/>
          <w:szCs w:val="40"/>
          <w:lang w:val="el-GR"/>
        </w:rPr>
      </w:pPr>
    </w:p>
    <w:p w14:paraId="2440E2F5" w14:textId="77777777" w:rsidR="00B54B43" w:rsidRDefault="00B54B43" w:rsidP="00CA4819">
      <w:pPr>
        <w:rPr>
          <w:rFonts w:ascii="Times New Roman" w:hAnsi="Times New Roman" w:cs="Times New Roman"/>
          <w:b/>
          <w:sz w:val="40"/>
          <w:szCs w:val="40"/>
          <w:lang w:val="el-GR"/>
        </w:rPr>
      </w:pPr>
    </w:p>
    <w:p w14:paraId="5023D721" w14:textId="77777777" w:rsidR="00B54B43" w:rsidRDefault="00B54B43" w:rsidP="00CA4819">
      <w:pPr>
        <w:rPr>
          <w:rFonts w:ascii="Times New Roman" w:hAnsi="Times New Roman" w:cs="Times New Roman"/>
          <w:b/>
          <w:sz w:val="40"/>
          <w:szCs w:val="40"/>
          <w:lang w:val="el-GR"/>
        </w:rPr>
      </w:pPr>
    </w:p>
    <w:p w14:paraId="73962E14" w14:textId="684F9569" w:rsidR="00CA4819" w:rsidRDefault="00CA4819" w:rsidP="00CA4819">
      <w:pPr>
        <w:rPr>
          <w:rFonts w:ascii="Times New Roman" w:hAnsi="Times New Roman" w:cs="Times New Roman"/>
          <w:b/>
          <w:sz w:val="40"/>
          <w:szCs w:val="40"/>
          <w:lang w:val="el-GR"/>
        </w:rPr>
      </w:pPr>
      <w:r w:rsidRPr="00CA4819">
        <w:rPr>
          <w:rFonts w:ascii="Times New Roman" w:hAnsi="Times New Roman" w:cs="Times New Roman"/>
          <w:b/>
          <w:sz w:val="40"/>
          <w:szCs w:val="40"/>
          <w:lang w:val="el-GR"/>
        </w:rPr>
        <w:t>Μέρος Α’: Η εξέλιξη του πολέμου ανά τους αιώνες</w:t>
      </w:r>
    </w:p>
    <w:p w14:paraId="322F1C49" w14:textId="75DDB8E3" w:rsidR="00CA4819" w:rsidRDefault="00CA4819" w:rsidP="00CA4819">
      <w:pPr>
        <w:rPr>
          <w:rFonts w:ascii="Times New Roman" w:hAnsi="Times New Roman" w:cs="Times New Roman"/>
          <w:i/>
          <w:sz w:val="36"/>
          <w:szCs w:val="36"/>
          <w:u w:val="single"/>
          <w:lang w:val="el-GR"/>
        </w:rPr>
      </w:pPr>
      <w:r w:rsidRPr="00CA4819">
        <w:rPr>
          <w:rFonts w:ascii="Times New Roman" w:hAnsi="Times New Roman" w:cs="Times New Roman"/>
          <w:i/>
          <w:sz w:val="36"/>
          <w:szCs w:val="36"/>
          <w:u w:val="single"/>
          <w:lang w:val="el-GR"/>
        </w:rPr>
        <w:lastRenderedPageBreak/>
        <w:t>Ο πόλεμος μέχρι τον 16</w:t>
      </w:r>
      <w:r w:rsidR="0033312E" w:rsidRPr="0033312E">
        <w:rPr>
          <w:rFonts w:ascii="Times New Roman" w:hAnsi="Times New Roman" w:cs="Times New Roman"/>
          <w:i/>
          <w:sz w:val="36"/>
          <w:szCs w:val="36"/>
          <w:u w:val="single"/>
          <w:vertAlign w:val="superscript"/>
          <w:lang w:val="el-GR"/>
        </w:rPr>
        <w:t>ο</w:t>
      </w:r>
      <w:r w:rsidRPr="00CA4819">
        <w:rPr>
          <w:rFonts w:ascii="Times New Roman" w:hAnsi="Times New Roman" w:cs="Times New Roman"/>
          <w:i/>
          <w:sz w:val="36"/>
          <w:szCs w:val="36"/>
          <w:u w:val="single"/>
          <w:lang w:val="el-GR"/>
        </w:rPr>
        <w:t xml:space="preserve"> αιώνα</w:t>
      </w:r>
    </w:p>
    <w:p w14:paraId="7CA04ABA" w14:textId="0A5C7139" w:rsidR="00AB5194" w:rsidRDefault="00CA4819" w:rsidP="00731AAF">
      <w:pPr>
        <w:rPr>
          <w:rFonts w:ascii="Times New Roman" w:hAnsi="Times New Roman" w:cs="Times New Roman"/>
          <w:sz w:val="28"/>
          <w:szCs w:val="28"/>
          <w:lang w:val="el-GR"/>
        </w:rPr>
      </w:pPr>
      <w:r>
        <w:rPr>
          <w:rFonts w:ascii="Times New Roman" w:hAnsi="Times New Roman" w:cs="Times New Roman"/>
          <w:sz w:val="28"/>
          <w:szCs w:val="28"/>
          <w:lang w:val="el-GR"/>
        </w:rPr>
        <w:tab/>
        <w:t>Ο πόλεμος ως τον 12</w:t>
      </w:r>
      <w:r w:rsidR="0033312E" w:rsidRPr="0033312E">
        <w:rPr>
          <w:rFonts w:ascii="Times New Roman" w:hAnsi="Times New Roman" w:cs="Times New Roman"/>
          <w:sz w:val="28"/>
          <w:szCs w:val="28"/>
          <w:vertAlign w:val="superscript"/>
          <w:lang w:val="el-GR"/>
        </w:rPr>
        <w:t>ο</w:t>
      </w:r>
      <w:r>
        <w:rPr>
          <w:rFonts w:ascii="Times New Roman" w:hAnsi="Times New Roman" w:cs="Times New Roman"/>
          <w:sz w:val="28"/>
          <w:szCs w:val="28"/>
          <w:lang w:val="el-GR"/>
        </w:rPr>
        <w:t xml:space="preserve"> αιώνα διεξάγεται κυρίως από τους </w:t>
      </w:r>
      <w:r w:rsidRPr="0033312E">
        <w:rPr>
          <w:rFonts w:ascii="Times New Roman" w:hAnsi="Times New Roman" w:cs="Times New Roman"/>
          <w:b/>
          <w:i/>
          <w:sz w:val="28"/>
          <w:szCs w:val="28"/>
          <w:lang w:val="el-GR"/>
        </w:rPr>
        <w:t>ιππότες</w:t>
      </w:r>
      <w:r>
        <w:rPr>
          <w:rFonts w:ascii="Times New Roman" w:hAnsi="Times New Roman" w:cs="Times New Roman"/>
          <w:sz w:val="28"/>
          <w:szCs w:val="28"/>
          <w:lang w:val="el-GR"/>
        </w:rPr>
        <w:t>.</w:t>
      </w:r>
      <w:r w:rsidR="00CB6D44">
        <w:rPr>
          <w:rFonts w:ascii="Times New Roman" w:hAnsi="Times New Roman" w:cs="Times New Roman"/>
          <w:sz w:val="28"/>
          <w:szCs w:val="28"/>
          <w:lang w:val="el-GR"/>
        </w:rPr>
        <w:t xml:space="preserve"> Ο όρος «ιππότης» δεν έχει σαφή ορισμό, αλλά αν πρέπει να τον περιγράψουμε θα λέγαμε ότι πρόκειται για έναν έφιππο πολεμιστή</w:t>
      </w:r>
      <w:r w:rsidR="00AB5194">
        <w:rPr>
          <w:rStyle w:val="FootnoteReference"/>
          <w:rFonts w:ascii="Times New Roman" w:hAnsi="Times New Roman" w:cs="Times New Roman"/>
          <w:sz w:val="28"/>
          <w:szCs w:val="28"/>
          <w:lang w:val="el-GR"/>
        </w:rPr>
        <w:footnoteReference w:id="1"/>
      </w:r>
      <w:r w:rsidR="00CB6D44">
        <w:rPr>
          <w:rFonts w:ascii="Times New Roman" w:hAnsi="Times New Roman" w:cs="Times New Roman"/>
          <w:sz w:val="28"/>
          <w:szCs w:val="28"/>
          <w:lang w:val="el-GR"/>
        </w:rPr>
        <w:t>, ο οποίος έκανε την εμφάνιση του από τον 8</w:t>
      </w:r>
      <w:r w:rsidR="00801D08" w:rsidRPr="00801D08">
        <w:rPr>
          <w:rFonts w:ascii="Times New Roman" w:hAnsi="Times New Roman" w:cs="Times New Roman"/>
          <w:sz w:val="28"/>
          <w:szCs w:val="28"/>
          <w:vertAlign w:val="superscript"/>
          <w:lang w:val="el-GR"/>
        </w:rPr>
        <w:t>ο</w:t>
      </w:r>
      <w:r w:rsidR="00CB6D44">
        <w:rPr>
          <w:rFonts w:ascii="Times New Roman" w:hAnsi="Times New Roman" w:cs="Times New Roman"/>
          <w:sz w:val="28"/>
          <w:szCs w:val="28"/>
          <w:lang w:val="el-GR"/>
        </w:rPr>
        <w:t xml:space="preserve"> αιώνα και έπειτα. Η εμφάνιση των ιπποτών είναι άμεσα συνυφασμένη με την απόλυτη κυριαρχία της φεουδαρχίας</w:t>
      </w:r>
      <w:r w:rsidR="00BD2249">
        <w:rPr>
          <w:rFonts w:ascii="Times New Roman" w:hAnsi="Times New Roman" w:cs="Times New Roman"/>
          <w:sz w:val="28"/>
          <w:szCs w:val="28"/>
          <w:lang w:val="el-GR"/>
        </w:rPr>
        <w:t xml:space="preserve"> εκείνη την περίοδο στην Ευρώπη</w:t>
      </w:r>
      <w:r w:rsidR="00731AAF">
        <w:rPr>
          <w:rFonts w:ascii="Times New Roman" w:hAnsi="Times New Roman" w:cs="Times New Roman"/>
          <w:sz w:val="28"/>
          <w:szCs w:val="28"/>
          <w:lang w:val="el-GR"/>
        </w:rPr>
        <w:t xml:space="preserve"> καθώς οι άρχοντες είχαν την ανάγκη να προστατεύσουν τη γη τους</w:t>
      </w:r>
      <w:r w:rsidR="00735E26">
        <w:rPr>
          <w:rFonts w:ascii="Times New Roman" w:hAnsi="Times New Roman" w:cs="Times New Roman"/>
          <w:sz w:val="28"/>
          <w:szCs w:val="28"/>
          <w:lang w:val="el-GR"/>
        </w:rPr>
        <w:t>. Ό</w:t>
      </w:r>
      <w:r w:rsidR="00AB5194">
        <w:rPr>
          <w:rFonts w:ascii="Times New Roman" w:hAnsi="Times New Roman" w:cs="Times New Roman"/>
          <w:sz w:val="28"/>
          <w:szCs w:val="28"/>
          <w:lang w:val="el-GR"/>
        </w:rPr>
        <w:t>πως, λοιπόν, γίνεται αντιληπτό από τα παραπάνω, ο πόλεμος αποτελεί ακόμα προσωπική και όχι κρατική υπόθεση.</w:t>
      </w:r>
    </w:p>
    <w:p w14:paraId="02D28D80" w14:textId="59175869" w:rsidR="00AB5194" w:rsidRDefault="00735E26" w:rsidP="00731AAF">
      <w:pPr>
        <w:rPr>
          <w:rFonts w:ascii="Times New Roman" w:hAnsi="Times New Roman" w:cs="Times New Roman"/>
          <w:sz w:val="28"/>
          <w:szCs w:val="28"/>
          <w:lang w:val="el-GR"/>
        </w:rPr>
      </w:pPr>
      <w:r>
        <w:rPr>
          <w:rFonts w:ascii="Times New Roman" w:hAnsi="Times New Roman" w:cs="Times New Roman"/>
          <w:sz w:val="28"/>
          <w:szCs w:val="28"/>
          <w:lang w:val="el-GR"/>
        </w:rPr>
        <w:tab/>
        <w:t xml:space="preserve">Το κύριο πρόβλημα όσο αφορά τον ιπποτισμό ήταν το υψηλό κόστος. </w:t>
      </w:r>
      <w:r w:rsidR="009A15D1">
        <w:rPr>
          <w:rFonts w:ascii="Times New Roman" w:hAnsi="Times New Roman" w:cs="Times New Roman"/>
          <w:sz w:val="28"/>
          <w:szCs w:val="28"/>
          <w:lang w:val="el-GR"/>
        </w:rPr>
        <w:t xml:space="preserve">Ο απαραίτητος εξοπλισμός μάχης, πέρα της ακρίβειας </w:t>
      </w:r>
      <w:r w:rsidR="00424C69">
        <w:rPr>
          <w:rFonts w:ascii="Times New Roman" w:hAnsi="Times New Roman" w:cs="Times New Roman"/>
          <w:sz w:val="28"/>
          <w:szCs w:val="28"/>
          <w:lang w:val="el-GR"/>
        </w:rPr>
        <w:t>κατασκευή</w:t>
      </w:r>
      <w:r w:rsidR="009A15D1">
        <w:rPr>
          <w:rFonts w:ascii="Times New Roman" w:hAnsi="Times New Roman" w:cs="Times New Roman"/>
          <w:sz w:val="28"/>
          <w:szCs w:val="28"/>
          <w:lang w:val="el-GR"/>
        </w:rPr>
        <w:t>ς του,</w:t>
      </w:r>
      <w:r w:rsidR="00424C69">
        <w:rPr>
          <w:rFonts w:ascii="Times New Roman" w:hAnsi="Times New Roman" w:cs="Times New Roman"/>
          <w:sz w:val="28"/>
          <w:szCs w:val="28"/>
          <w:lang w:val="el-GR"/>
        </w:rPr>
        <w:t xml:space="preserve"> αποτελούταν και από πολλά μέρη, </w:t>
      </w:r>
      <w:r w:rsidR="009A15D1">
        <w:rPr>
          <w:rFonts w:ascii="Times New Roman" w:hAnsi="Times New Roman" w:cs="Times New Roman"/>
          <w:sz w:val="28"/>
          <w:szCs w:val="28"/>
          <w:lang w:val="el-GR"/>
        </w:rPr>
        <w:t xml:space="preserve">γεγονός που καθιστούσε απαραίτητη την παρουσία ακολούθων. Έτσι, ο ιπποτισμός </w:t>
      </w:r>
      <w:r w:rsidR="00FD2D66">
        <w:rPr>
          <w:rFonts w:ascii="Times New Roman" w:hAnsi="Times New Roman" w:cs="Times New Roman"/>
          <w:sz w:val="28"/>
          <w:szCs w:val="28"/>
          <w:lang w:val="el-GR"/>
        </w:rPr>
        <w:t>ήταν</w:t>
      </w:r>
      <w:r w:rsidR="009A15D1">
        <w:rPr>
          <w:rFonts w:ascii="Times New Roman" w:hAnsi="Times New Roman" w:cs="Times New Roman"/>
          <w:sz w:val="28"/>
          <w:szCs w:val="28"/>
          <w:lang w:val="el-GR"/>
        </w:rPr>
        <w:t xml:space="preserve"> προσιτός μόνο στις ανώτερες κοινωνικές τάξεις. </w:t>
      </w:r>
      <w:r w:rsidR="009A15D1" w:rsidRPr="0098140A">
        <w:rPr>
          <w:rFonts w:ascii="Times New Roman" w:hAnsi="Times New Roman" w:cs="Times New Roman"/>
          <w:sz w:val="28"/>
          <w:szCs w:val="28"/>
          <w:lang w:val="el-GR"/>
        </w:rPr>
        <w:t xml:space="preserve">Με άλλα λόγια ο πόλεμος </w:t>
      </w:r>
      <w:r w:rsidR="00FD2D66" w:rsidRPr="0098140A">
        <w:rPr>
          <w:rFonts w:ascii="Times New Roman" w:hAnsi="Times New Roman" w:cs="Times New Roman"/>
          <w:sz w:val="28"/>
          <w:szCs w:val="28"/>
          <w:lang w:val="el-GR"/>
        </w:rPr>
        <w:t>είχε</w:t>
      </w:r>
      <w:r w:rsidR="009A15D1" w:rsidRPr="0098140A">
        <w:rPr>
          <w:rFonts w:ascii="Times New Roman" w:hAnsi="Times New Roman" w:cs="Times New Roman"/>
          <w:sz w:val="28"/>
          <w:szCs w:val="28"/>
          <w:lang w:val="el-GR"/>
        </w:rPr>
        <w:t xml:space="preserve"> γίνει υπόθεση ευπόρων</w:t>
      </w:r>
      <w:r w:rsidR="004F5B85" w:rsidRPr="0098140A">
        <w:rPr>
          <w:rFonts w:ascii="Times New Roman" w:hAnsi="Times New Roman" w:cs="Times New Roman"/>
          <w:sz w:val="28"/>
          <w:szCs w:val="28"/>
          <w:lang w:val="el-GR"/>
        </w:rPr>
        <w:t xml:space="preserve"> ευγενών</w:t>
      </w:r>
      <w:r w:rsidR="009A15D1" w:rsidRPr="0098140A">
        <w:rPr>
          <w:rFonts w:ascii="Times New Roman" w:hAnsi="Times New Roman" w:cs="Times New Roman"/>
          <w:sz w:val="28"/>
          <w:szCs w:val="28"/>
          <w:lang w:val="el-GR"/>
        </w:rPr>
        <w:t xml:space="preserve"> οι οποίοι </w:t>
      </w:r>
      <w:r w:rsidR="00FD2D66" w:rsidRPr="0098140A">
        <w:rPr>
          <w:rFonts w:ascii="Times New Roman" w:hAnsi="Times New Roman" w:cs="Times New Roman"/>
          <w:sz w:val="28"/>
          <w:szCs w:val="28"/>
          <w:lang w:val="el-GR"/>
        </w:rPr>
        <w:t>αφοσιώνονταν</w:t>
      </w:r>
      <w:r w:rsidR="009A15D1" w:rsidRPr="0098140A">
        <w:rPr>
          <w:rFonts w:ascii="Times New Roman" w:hAnsi="Times New Roman" w:cs="Times New Roman"/>
          <w:sz w:val="28"/>
          <w:szCs w:val="28"/>
          <w:lang w:val="el-GR"/>
        </w:rPr>
        <w:t xml:space="preserve"> σε αυτόν από μικρή ηλικία</w:t>
      </w:r>
      <w:r w:rsidR="0098140A" w:rsidRPr="0098140A">
        <w:rPr>
          <w:rStyle w:val="FootnoteReference"/>
          <w:rFonts w:ascii="Times New Roman" w:hAnsi="Times New Roman" w:cs="Times New Roman"/>
          <w:sz w:val="28"/>
          <w:szCs w:val="28"/>
          <w:lang w:val="el-GR"/>
        </w:rPr>
        <w:footnoteReference w:id="2"/>
      </w:r>
      <w:r w:rsidR="009A15D1" w:rsidRPr="0098140A">
        <w:rPr>
          <w:rFonts w:ascii="Times New Roman" w:hAnsi="Times New Roman" w:cs="Times New Roman"/>
          <w:sz w:val="28"/>
          <w:szCs w:val="28"/>
          <w:lang w:val="el-GR"/>
        </w:rPr>
        <w:t>.</w:t>
      </w:r>
      <w:r w:rsidR="00C6406E" w:rsidRPr="0098140A">
        <w:rPr>
          <w:rFonts w:ascii="Times New Roman" w:hAnsi="Times New Roman" w:cs="Times New Roman"/>
          <w:sz w:val="28"/>
          <w:szCs w:val="28"/>
          <w:lang w:val="el-GR"/>
        </w:rPr>
        <w:t xml:space="preserve"> </w:t>
      </w:r>
      <w:r w:rsidR="00C6406E">
        <w:rPr>
          <w:rFonts w:ascii="Times New Roman" w:hAnsi="Times New Roman" w:cs="Times New Roman"/>
          <w:sz w:val="28"/>
          <w:szCs w:val="28"/>
          <w:lang w:val="el-GR"/>
        </w:rPr>
        <w:t>Αυτό ενίσχυσε την ανάδυση των ιπποτών ως μια</w:t>
      </w:r>
      <w:r w:rsidR="004F5B85">
        <w:rPr>
          <w:rFonts w:ascii="Times New Roman" w:hAnsi="Times New Roman" w:cs="Times New Roman"/>
          <w:sz w:val="28"/>
          <w:szCs w:val="28"/>
          <w:lang w:val="el-GR"/>
        </w:rPr>
        <w:t>ς</w:t>
      </w:r>
      <w:r w:rsidR="00C6406E">
        <w:rPr>
          <w:rFonts w:ascii="Times New Roman" w:hAnsi="Times New Roman" w:cs="Times New Roman"/>
          <w:sz w:val="28"/>
          <w:szCs w:val="28"/>
          <w:lang w:val="el-GR"/>
        </w:rPr>
        <w:t xml:space="preserve"> ανώτερη</w:t>
      </w:r>
      <w:r w:rsidR="004F5B85">
        <w:rPr>
          <w:rFonts w:ascii="Times New Roman" w:hAnsi="Times New Roman" w:cs="Times New Roman"/>
          <w:sz w:val="28"/>
          <w:szCs w:val="28"/>
          <w:lang w:val="el-GR"/>
        </w:rPr>
        <w:t>ς</w:t>
      </w:r>
      <w:r w:rsidR="00C6406E">
        <w:rPr>
          <w:rFonts w:ascii="Times New Roman" w:hAnsi="Times New Roman" w:cs="Times New Roman"/>
          <w:sz w:val="28"/>
          <w:szCs w:val="28"/>
          <w:lang w:val="el-GR"/>
        </w:rPr>
        <w:t xml:space="preserve"> τάξη</w:t>
      </w:r>
      <w:r w:rsidR="004F5B85">
        <w:rPr>
          <w:rFonts w:ascii="Times New Roman" w:hAnsi="Times New Roman" w:cs="Times New Roman"/>
          <w:sz w:val="28"/>
          <w:szCs w:val="28"/>
          <w:lang w:val="el-GR"/>
        </w:rPr>
        <w:t>ς</w:t>
      </w:r>
      <w:r w:rsidR="00C6406E">
        <w:rPr>
          <w:rFonts w:ascii="Times New Roman" w:hAnsi="Times New Roman" w:cs="Times New Roman"/>
          <w:sz w:val="28"/>
          <w:szCs w:val="28"/>
          <w:lang w:val="el-GR"/>
        </w:rPr>
        <w:t xml:space="preserve"> ευγενών</w:t>
      </w:r>
      <w:r w:rsidR="00FD2D66">
        <w:rPr>
          <w:rFonts w:ascii="Times New Roman" w:hAnsi="Times New Roman" w:cs="Times New Roman"/>
          <w:sz w:val="28"/>
          <w:szCs w:val="28"/>
          <w:lang w:val="el-GR"/>
        </w:rPr>
        <w:t>, η οποία κυριάρχησε στην Ευρώπη μέχρι και πολύ αργότερα.</w:t>
      </w:r>
    </w:p>
    <w:p w14:paraId="3C9461CA" w14:textId="7C8D251E" w:rsidR="00422158" w:rsidRDefault="003D7FDE" w:rsidP="00731AAF">
      <w:pPr>
        <w:rPr>
          <w:rFonts w:ascii="Times New Roman" w:hAnsi="Times New Roman" w:cs="Times New Roman"/>
          <w:sz w:val="28"/>
          <w:szCs w:val="28"/>
          <w:lang w:val="el-GR"/>
        </w:rPr>
      </w:pPr>
      <w:r>
        <w:rPr>
          <w:rFonts w:ascii="Times New Roman" w:hAnsi="Times New Roman" w:cs="Times New Roman"/>
          <w:sz w:val="28"/>
          <w:szCs w:val="28"/>
          <w:lang w:val="el-GR"/>
        </w:rPr>
        <w:tab/>
      </w:r>
      <w:r w:rsidR="000C0DBE">
        <w:rPr>
          <w:rFonts w:ascii="Times New Roman" w:hAnsi="Times New Roman" w:cs="Times New Roman"/>
          <w:sz w:val="28"/>
          <w:szCs w:val="28"/>
          <w:lang w:val="el-GR"/>
        </w:rPr>
        <w:t xml:space="preserve">Ο αποκλεισμός των ασθενέστερων τάξεων, </w:t>
      </w:r>
      <w:r w:rsidR="001E7193">
        <w:rPr>
          <w:rFonts w:ascii="Times New Roman" w:hAnsi="Times New Roman" w:cs="Times New Roman"/>
          <w:sz w:val="28"/>
          <w:szCs w:val="28"/>
          <w:lang w:val="el-GR"/>
        </w:rPr>
        <w:t>η προσδοκία</w:t>
      </w:r>
      <w:r w:rsidR="000C0DBE">
        <w:rPr>
          <w:rFonts w:ascii="Times New Roman" w:hAnsi="Times New Roman" w:cs="Times New Roman"/>
          <w:sz w:val="28"/>
          <w:szCs w:val="28"/>
          <w:lang w:val="el-GR"/>
        </w:rPr>
        <w:t xml:space="preserve"> των εμπόλεμων για μεγαλύτερη αμοιβή και οι ιστορικές εξελίξεις οδήγησαν στην σταδιακή παρακμή του ιπποτισμού. Με το πέρασμα του χρόνου οι στρατιώτες άρχισαν να νοιάζονται όλο και περισσότερο για την αμοιβή θέτοντας σε δεύτερη μοίρα την εκπλήρωση</w:t>
      </w:r>
      <w:r w:rsidR="001E7193">
        <w:rPr>
          <w:rFonts w:ascii="Times New Roman" w:hAnsi="Times New Roman" w:cs="Times New Roman"/>
          <w:sz w:val="28"/>
          <w:szCs w:val="28"/>
          <w:lang w:val="el-GR"/>
        </w:rPr>
        <w:t xml:space="preserve"> των φεουδαλικών τους καθηκόντων. Ταυτόχρονα </w:t>
      </w:r>
      <w:r w:rsidR="00852775">
        <w:rPr>
          <w:rFonts w:ascii="Times New Roman" w:hAnsi="Times New Roman" w:cs="Times New Roman"/>
          <w:sz w:val="28"/>
          <w:szCs w:val="28"/>
          <w:lang w:val="el-GR"/>
        </w:rPr>
        <w:t xml:space="preserve"> </w:t>
      </w:r>
      <w:r w:rsidR="000C0DBE">
        <w:rPr>
          <w:rFonts w:ascii="Times New Roman" w:hAnsi="Times New Roman" w:cs="Times New Roman"/>
          <w:sz w:val="28"/>
          <w:szCs w:val="28"/>
          <w:lang w:val="el-GR"/>
        </w:rPr>
        <w:t>η εξάλειψη των</w:t>
      </w:r>
      <w:r w:rsidR="00852775">
        <w:rPr>
          <w:rFonts w:ascii="Times New Roman" w:hAnsi="Times New Roman" w:cs="Times New Roman"/>
          <w:sz w:val="28"/>
          <w:szCs w:val="28"/>
          <w:lang w:val="el-GR"/>
        </w:rPr>
        <w:t xml:space="preserve"> εξωτερικών απειλών, η οποία συνιστά περιορισμό των πολέμων, οδήγησε στην παρακμή της φεουδαρχίας</w:t>
      </w:r>
      <w:r w:rsidR="005C7DB1">
        <w:rPr>
          <w:rFonts w:ascii="Times New Roman" w:hAnsi="Times New Roman" w:cs="Times New Roman"/>
          <w:sz w:val="28"/>
          <w:szCs w:val="28"/>
          <w:lang w:val="el-GR"/>
        </w:rPr>
        <w:t xml:space="preserve">. Όσοι βρέθηκαν με ελάχιστη ή και καθόλου </w:t>
      </w:r>
      <w:r w:rsidR="00EE2B6B">
        <w:rPr>
          <w:rFonts w:ascii="Times New Roman" w:hAnsi="Times New Roman" w:cs="Times New Roman"/>
          <w:sz w:val="28"/>
          <w:szCs w:val="28"/>
          <w:lang w:val="el-GR"/>
        </w:rPr>
        <w:t>έγγεια</w:t>
      </w:r>
      <w:r w:rsidR="005C7DB1">
        <w:rPr>
          <w:rFonts w:ascii="Times New Roman" w:hAnsi="Times New Roman" w:cs="Times New Roman"/>
          <w:sz w:val="28"/>
          <w:szCs w:val="28"/>
          <w:lang w:val="el-GR"/>
        </w:rPr>
        <w:t xml:space="preserve"> περιουσ</w:t>
      </w:r>
      <w:r w:rsidR="00EE2B6B">
        <w:rPr>
          <w:rFonts w:ascii="Times New Roman" w:hAnsi="Times New Roman" w:cs="Times New Roman"/>
          <w:sz w:val="28"/>
          <w:szCs w:val="28"/>
          <w:lang w:val="el-GR"/>
        </w:rPr>
        <w:t>ία δεν είχαν άλλη επιλογή από το να αναζητήσουν την τύχη τους στον πόλεμο.</w:t>
      </w:r>
      <w:r w:rsidR="00E234A0">
        <w:rPr>
          <w:rFonts w:ascii="Times New Roman" w:hAnsi="Times New Roman" w:cs="Times New Roman"/>
          <w:sz w:val="28"/>
          <w:szCs w:val="28"/>
          <w:lang w:val="el-GR"/>
        </w:rPr>
        <w:t xml:space="preserve"> Κάπως έτσι οδηγούμαστε στην εμφάνιση των </w:t>
      </w:r>
      <w:r w:rsidR="00E234A0" w:rsidRPr="0098140A">
        <w:rPr>
          <w:rFonts w:ascii="Times New Roman" w:hAnsi="Times New Roman" w:cs="Times New Roman"/>
          <w:sz w:val="28"/>
          <w:szCs w:val="28"/>
          <w:lang w:val="el-GR"/>
        </w:rPr>
        <w:t>μισθοφόρων</w:t>
      </w:r>
      <w:r w:rsidR="00E234A0">
        <w:rPr>
          <w:rFonts w:ascii="Times New Roman" w:hAnsi="Times New Roman" w:cs="Times New Roman"/>
          <w:sz w:val="28"/>
          <w:szCs w:val="28"/>
          <w:lang w:val="el-GR"/>
        </w:rPr>
        <w:t>.</w:t>
      </w:r>
    </w:p>
    <w:p w14:paraId="3C6B7BBE" w14:textId="7933B736" w:rsidR="008C70B4" w:rsidRDefault="008C70B4" w:rsidP="00731AAF">
      <w:pPr>
        <w:rPr>
          <w:rFonts w:ascii="Times New Roman" w:hAnsi="Times New Roman" w:cs="Times New Roman"/>
          <w:sz w:val="28"/>
          <w:szCs w:val="28"/>
          <w:lang w:val="el-GR"/>
        </w:rPr>
      </w:pPr>
      <w:r>
        <w:rPr>
          <w:rFonts w:ascii="Times New Roman" w:hAnsi="Times New Roman" w:cs="Times New Roman"/>
          <w:sz w:val="28"/>
          <w:szCs w:val="28"/>
          <w:lang w:val="el-GR"/>
        </w:rPr>
        <w:tab/>
        <w:t xml:space="preserve">Οι </w:t>
      </w:r>
      <w:r w:rsidRPr="0098140A">
        <w:rPr>
          <w:rFonts w:ascii="Times New Roman" w:hAnsi="Times New Roman" w:cs="Times New Roman"/>
          <w:b/>
          <w:i/>
          <w:sz w:val="28"/>
          <w:szCs w:val="28"/>
          <w:lang w:val="el-GR"/>
        </w:rPr>
        <w:t>μισθοφόροι</w:t>
      </w:r>
      <w:r>
        <w:rPr>
          <w:rFonts w:ascii="Times New Roman" w:hAnsi="Times New Roman" w:cs="Times New Roman"/>
          <w:b/>
          <w:sz w:val="28"/>
          <w:szCs w:val="28"/>
          <w:lang w:val="el-GR"/>
        </w:rPr>
        <w:t xml:space="preserve"> </w:t>
      </w:r>
      <w:r w:rsidR="00C26B28">
        <w:rPr>
          <w:rFonts w:ascii="Times New Roman" w:hAnsi="Times New Roman" w:cs="Times New Roman"/>
          <w:sz w:val="28"/>
          <w:szCs w:val="28"/>
          <w:lang w:val="el-GR"/>
        </w:rPr>
        <w:t xml:space="preserve">ήταν περιπλανώμενες </w:t>
      </w:r>
      <w:r>
        <w:rPr>
          <w:rFonts w:ascii="Times New Roman" w:hAnsi="Times New Roman" w:cs="Times New Roman"/>
          <w:sz w:val="28"/>
          <w:szCs w:val="28"/>
          <w:lang w:val="el-GR"/>
        </w:rPr>
        <w:t>ομάδες πολεμιστών,</w:t>
      </w:r>
      <w:r w:rsidR="00C26B28">
        <w:rPr>
          <w:rFonts w:ascii="Times New Roman" w:hAnsi="Times New Roman" w:cs="Times New Roman"/>
          <w:sz w:val="28"/>
          <w:szCs w:val="28"/>
          <w:lang w:val="el-GR"/>
        </w:rPr>
        <w:t xml:space="preserve"> </w:t>
      </w:r>
      <w:r>
        <w:rPr>
          <w:rFonts w:ascii="Times New Roman" w:hAnsi="Times New Roman" w:cs="Times New Roman"/>
          <w:sz w:val="28"/>
          <w:szCs w:val="28"/>
          <w:lang w:val="el-GR"/>
        </w:rPr>
        <w:t xml:space="preserve">οι οποίοι δεν ήταν αφοσιωμένοι σε κάποιον συγκεκριμένο άρχοντα και άλλαζαν </w:t>
      </w:r>
      <w:r w:rsidR="001F0EC4">
        <w:rPr>
          <w:rFonts w:ascii="Times New Roman" w:hAnsi="Times New Roman" w:cs="Times New Roman"/>
          <w:sz w:val="28"/>
          <w:szCs w:val="28"/>
          <w:lang w:val="el-GR"/>
        </w:rPr>
        <w:t>στρατόπεδο με καθαρά κερδοσκοπικές βλέψεις.</w:t>
      </w:r>
      <w:r w:rsidR="00801D08">
        <w:rPr>
          <w:rFonts w:ascii="Times New Roman" w:hAnsi="Times New Roman" w:cs="Times New Roman"/>
          <w:sz w:val="28"/>
          <w:szCs w:val="28"/>
          <w:lang w:val="el-GR"/>
        </w:rPr>
        <w:t xml:space="preserve"> Ως και τον 17</w:t>
      </w:r>
      <w:r w:rsidR="00801D08" w:rsidRPr="00801D08">
        <w:rPr>
          <w:rFonts w:ascii="Times New Roman" w:hAnsi="Times New Roman" w:cs="Times New Roman"/>
          <w:sz w:val="28"/>
          <w:szCs w:val="28"/>
          <w:vertAlign w:val="superscript"/>
          <w:lang w:val="el-GR"/>
        </w:rPr>
        <w:t>ο</w:t>
      </w:r>
      <w:r w:rsidR="00801D08">
        <w:rPr>
          <w:rFonts w:ascii="Times New Roman" w:hAnsi="Times New Roman" w:cs="Times New Roman"/>
          <w:sz w:val="28"/>
          <w:szCs w:val="28"/>
          <w:lang w:val="el-GR"/>
        </w:rPr>
        <w:t xml:space="preserve"> αιώνα οι στρατοί είναι σχεδόν αποκλειστικά μισθοφορικοί. Όπως οι ιππότες, οι μισθοφόροι στρατολογούνταν από τους άρχοντες για να διευθετήσουν τις προσωπικές τους διαμάχες. Με άλλα λόγια ο </w:t>
      </w:r>
      <w:r w:rsidR="002173BF">
        <w:rPr>
          <w:rFonts w:ascii="Times New Roman" w:hAnsi="Times New Roman" w:cs="Times New Roman"/>
          <w:sz w:val="28"/>
          <w:szCs w:val="28"/>
          <w:lang w:val="el-GR"/>
        </w:rPr>
        <w:t>πόλεμος</w:t>
      </w:r>
      <w:r w:rsidR="00801D08">
        <w:rPr>
          <w:rFonts w:ascii="Times New Roman" w:hAnsi="Times New Roman" w:cs="Times New Roman"/>
          <w:sz w:val="28"/>
          <w:szCs w:val="28"/>
          <w:lang w:val="el-GR"/>
        </w:rPr>
        <w:t xml:space="preserve"> παραμένει ιδιωτική και όχι κρατική υπόθεση.</w:t>
      </w:r>
    </w:p>
    <w:p w14:paraId="3FD8505A" w14:textId="51238167" w:rsidR="003F6951" w:rsidRDefault="005B40C3" w:rsidP="00731AAF">
      <w:pPr>
        <w:rPr>
          <w:rFonts w:ascii="Times New Roman" w:hAnsi="Times New Roman" w:cs="Times New Roman"/>
          <w:sz w:val="28"/>
          <w:szCs w:val="28"/>
          <w:lang w:val="el-GR"/>
        </w:rPr>
      </w:pPr>
      <w:r>
        <w:rPr>
          <w:rFonts w:ascii="Times New Roman" w:hAnsi="Times New Roman" w:cs="Times New Roman"/>
          <w:sz w:val="28"/>
          <w:szCs w:val="28"/>
          <w:lang w:val="el-GR"/>
        </w:rPr>
        <w:lastRenderedPageBreak/>
        <w:tab/>
        <w:t xml:space="preserve">Συνεπώς η στρατολόγηση μόνιμου στρατού προϋποθέτει </w:t>
      </w:r>
      <w:r w:rsidR="00A52685">
        <w:rPr>
          <w:rFonts w:ascii="Times New Roman" w:hAnsi="Times New Roman" w:cs="Times New Roman"/>
          <w:sz w:val="28"/>
          <w:szCs w:val="28"/>
          <w:lang w:val="el-GR"/>
        </w:rPr>
        <w:t xml:space="preserve">την ύπαρξη μεγάλου κεφαλαίου από τους άρχοντες. Όσοι από αυτούς είχαν τα μέσα να επιβάλλουν φόρους στους υπηκόους </w:t>
      </w:r>
      <w:r w:rsidR="00F77C7C">
        <w:rPr>
          <w:rFonts w:ascii="Times New Roman" w:hAnsi="Times New Roman" w:cs="Times New Roman"/>
          <w:sz w:val="28"/>
          <w:szCs w:val="28"/>
          <w:lang w:val="el-GR"/>
        </w:rPr>
        <w:t>αύξησαν</w:t>
      </w:r>
      <w:r w:rsidR="00A52685">
        <w:rPr>
          <w:rFonts w:ascii="Times New Roman" w:hAnsi="Times New Roman" w:cs="Times New Roman"/>
          <w:sz w:val="28"/>
          <w:szCs w:val="28"/>
          <w:lang w:val="el-GR"/>
        </w:rPr>
        <w:t xml:space="preserve"> αισθητά</w:t>
      </w:r>
      <w:r w:rsidR="00F77C7C">
        <w:rPr>
          <w:rFonts w:ascii="Times New Roman" w:hAnsi="Times New Roman" w:cs="Times New Roman"/>
          <w:sz w:val="28"/>
          <w:szCs w:val="28"/>
          <w:lang w:val="el-GR"/>
        </w:rPr>
        <w:t xml:space="preserve"> την δύναμη τους</w:t>
      </w:r>
      <w:r w:rsidR="00A52685">
        <w:rPr>
          <w:rFonts w:ascii="Times New Roman" w:hAnsi="Times New Roman" w:cs="Times New Roman"/>
          <w:sz w:val="28"/>
          <w:szCs w:val="28"/>
          <w:lang w:val="el-GR"/>
        </w:rPr>
        <w:t>, ενώ οι υπόλοιποι σταδιακά απορροφήθηκαν από τους πρώτους. Κάπως έτσι, μέσω της ισχυροποίηση</w:t>
      </w:r>
      <w:r w:rsidR="00C26B28">
        <w:rPr>
          <w:rFonts w:ascii="Times New Roman" w:hAnsi="Times New Roman" w:cs="Times New Roman"/>
          <w:sz w:val="28"/>
          <w:szCs w:val="28"/>
          <w:lang w:val="el-GR"/>
        </w:rPr>
        <w:t>ς των δυναστειών και των μοναρχώ</w:t>
      </w:r>
      <w:r w:rsidR="00A52685">
        <w:rPr>
          <w:rFonts w:ascii="Times New Roman" w:hAnsi="Times New Roman" w:cs="Times New Roman"/>
          <w:sz w:val="28"/>
          <w:szCs w:val="28"/>
          <w:lang w:val="el-GR"/>
        </w:rPr>
        <w:t>ν</w:t>
      </w:r>
      <w:r w:rsidR="00F77C7C">
        <w:rPr>
          <w:rFonts w:ascii="Times New Roman" w:hAnsi="Times New Roman" w:cs="Times New Roman"/>
          <w:sz w:val="28"/>
          <w:szCs w:val="28"/>
          <w:lang w:val="el-GR"/>
        </w:rPr>
        <w:t xml:space="preserve">, </w:t>
      </w:r>
      <w:r w:rsidR="002173BF">
        <w:rPr>
          <w:rFonts w:ascii="Times New Roman" w:hAnsi="Times New Roman" w:cs="Times New Roman"/>
          <w:sz w:val="28"/>
          <w:szCs w:val="28"/>
          <w:lang w:val="el-GR"/>
        </w:rPr>
        <w:t>την ευθύνη του πολέμου αναλαμβάνουν πολύ περισσότερο τα κράτη παρά οι τοπικοί άρχοντες.</w:t>
      </w:r>
      <w:r w:rsidR="003F6951">
        <w:rPr>
          <w:rFonts w:ascii="Times New Roman" w:hAnsi="Times New Roman" w:cs="Times New Roman"/>
          <w:sz w:val="28"/>
          <w:szCs w:val="28"/>
          <w:lang w:val="el-GR"/>
        </w:rPr>
        <w:tab/>
      </w:r>
    </w:p>
    <w:p w14:paraId="39723AE7" w14:textId="3E948EFE" w:rsidR="003F6951" w:rsidRDefault="003F6951" w:rsidP="00731AAF">
      <w:pPr>
        <w:rPr>
          <w:rFonts w:ascii="Times New Roman" w:hAnsi="Times New Roman" w:cs="Times New Roman"/>
          <w:sz w:val="28"/>
          <w:szCs w:val="28"/>
          <w:lang w:val="el-GR"/>
        </w:rPr>
      </w:pPr>
      <w:r>
        <w:rPr>
          <w:rFonts w:ascii="Times New Roman" w:hAnsi="Times New Roman" w:cs="Times New Roman"/>
          <w:sz w:val="28"/>
          <w:szCs w:val="28"/>
          <w:lang w:val="el-GR"/>
        </w:rPr>
        <w:tab/>
        <w:t xml:space="preserve">Αξίζει επίσης να σημειωθεί ότι ο χαρακτήρας των μισθοφορικών πολέμων ήταν ιδιαίτερα βίαιος. </w:t>
      </w:r>
      <w:r w:rsidR="003F7929">
        <w:rPr>
          <w:rFonts w:ascii="Times New Roman" w:hAnsi="Times New Roman" w:cs="Times New Roman"/>
          <w:sz w:val="28"/>
          <w:szCs w:val="28"/>
          <w:lang w:val="el-GR"/>
        </w:rPr>
        <w:t xml:space="preserve">Η απουσία ανοιχτών πολεμικών μετώπων άρα και </w:t>
      </w:r>
      <w:r w:rsidR="00C26B28">
        <w:rPr>
          <w:rFonts w:ascii="Times New Roman" w:hAnsi="Times New Roman" w:cs="Times New Roman"/>
          <w:sz w:val="28"/>
          <w:szCs w:val="28"/>
          <w:lang w:val="el-GR"/>
        </w:rPr>
        <w:t xml:space="preserve">σταθερού </w:t>
      </w:r>
      <w:r w:rsidR="003F7929">
        <w:rPr>
          <w:rFonts w:ascii="Times New Roman" w:hAnsi="Times New Roman" w:cs="Times New Roman"/>
          <w:sz w:val="28"/>
          <w:szCs w:val="28"/>
          <w:lang w:val="el-GR"/>
        </w:rPr>
        <w:t>εισοδήματος συχνά ωθούσε τους μισθοφόρους σε λεηλασίες</w:t>
      </w:r>
      <w:r w:rsidR="00544492">
        <w:rPr>
          <w:rFonts w:ascii="Times New Roman" w:hAnsi="Times New Roman" w:cs="Times New Roman"/>
          <w:sz w:val="28"/>
          <w:szCs w:val="28"/>
          <w:lang w:val="el-GR"/>
        </w:rPr>
        <w:t xml:space="preserve"> </w:t>
      </w:r>
      <w:r w:rsidR="00C26B28">
        <w:rPr>
          <w:rFonts w:ascii="Times New Roman" w:hAnsi="Times New Roman" w:cs="Times New Roman"/>
          <w:sz w:val="28"/>
          <w:szCs w:val="28"/>
          <w:lang w:val="el-GR"/>
        </w:rPr>
        <w:t xml:space="preserve">κατά των απλών ανθρώπων </w:t>
      </w:r>
      <w:r w:rsidR="00AE46B6">
        <w:rPr>
          <w:rFonts w:ascii="Times New Roman" w:hAnsi="Times New Roman" w:cs="Times New Roman"/>
          <w:sz w:val="28"/>
          <w:szCs w:val="28"/>
          <w:lang w:val="el-GR"/>
        </w:rPr>
        <w:t xml:space="preserve"> και την καταστροφή της γης τ</w:t>
      </w:r>
      <w:r w:rsidR="00C26B28">
        <w:rPr>
          <w:rFonts w:ascii="Times New Roman" w:hAnsi="Times New Roman" w:cs="Times New Roman"/>
          <w:sz w:val="28"/>
          <w:szCs w:val="28"/>
          <w:lang w:val="el-GR"/>
        </w:rPr>
        <w:t xml:space="preserve">ους. Με τη σειρά τους οι πληβείοι </w:t>
      </w:r>
      <w:r w:rsidR="00AE46B6">
        <w:rPr>
          <w:rFonts w:ascii="Times New Roman" w:hAnsi="Times New Roman" w:cs="Times New Roman"/>
          <w:sz w:val="28"/>
          <w:szCs w:val="28"/>
          <w:lang w:val="el-GR"/>
        </w:rPr>
        <w:t xml:space="preserve"> , μην έχοντας που αλλού να στραφούν, αναγκάζονταν να γίνουν και οι ίδιοι μισθοφόροι.</w:t>
      </w:r>
      <w:r w:rsidR="00A51983">
        <w:rPr>
          <w:rFonts w:ascii="Times New Roman" w:hAnsi="Times New Roman" w:cs="Times New Roman"/>
          <w:sz w:val="28"/>
          <w:szCs w:val="28"/>
          <w:lang w:val="el-GR"/>
        </w:rPr>
        <w:t xml:space="preserve"> </w:t>
      </w:r>
      <w:r w:rsidR="00F83F9D">
        <w:rPr>
          <w:rFonts w:ascii="Times New Roman" w:hAnsi="Times New Roman" w:cs="Times New Roman"/>
          <w:sz w:val="28"/>
          <w:szCs w:val="28"/>
          <w:lang w:val="el-GR"/>
        </w:rPr>
        <w:t xml:space="preserve">Αυτός ο φαύλος κύκλος της μισθοφορικής βιαιότητας οδήγησε διάφορους λόγιους, όπως ο </w:t>
      </w:r>
      <w:r w:rsidR="00F83F9D" w:rsidRPr="003F452B">
        <w:rPr>
          <w:rFonts w:ascii="Times New Roman" w:hAnsi="Times New Roman" w:cs="Times New Roman"/>
          <w:b/>
          <w:i/>
          <w:sz w:val="28"/>
          <w:szCs w:val="28"/>
        </w:rPr>
        <w:t>Hugo</w:t>
      </w:r>
      <w:r w:rsidR="00F83F9D" w:rsidRPr="003F452B">
        <w:rPr>
          <w:rFonts w:ascii="Times New Roman" w:hAnsi="Times New Roman" w:cs="Times New Roman"/>
          <w:b/>
          <w:i/>
          <w:sz w:val="28"/>
          <w:szCs w:val="28"/>
          <w:lang w:val="el-GR"/>
        </w:rPr>
        <w:t xml:space="preserve"> </w:t>
      </w:r>
      <w:r w:rsidR="00F83F9D" w:rsidRPr="003F452B">
        <w:rPr>
          <w:rFonts w:ascii="Times New Roman" w:hAnsi="Times New Roman" w:cs="Times New Roman"/>
          <w:b/>
          <w:i/>
          <w:sz w:val="28"/>
          <w:szCs w:val="28"/>
        </w:rPr>
        <w:t>Grotius</w:t>
      </w:r>
      <w:r w:rsidR="003F452B">
        <w:rPr>
          <w:rStyle w:val="FootnoteReference"/>
          <w:rFonts w:ascii="Times New Roman" w:hAnsi="Times New Roman" w:cs="Times New Roman"/>
          <w:b/>
          <w:i/>
          <w:sz w:val="28"/>
          <w:szCs w:val="28"/>
        </w:rPr>
        <w:footnoteReference w:id="3"/>
      </w:r>
      <w:r w:rsidR="006E2CF7" w:rsidRPr="006E2CF7">
        <w:rPr>
          <w:rFonts w:ascii="Times New Roman" w:hAnsi="Times New Roman" w:cs="Times New Roman"/>
          <w:b/>
          <w:sz w:val="28"/>
          <w:szCs w:val="28"/>
          <w:lang w:val="el-GR"/>
        </w:rPr>
        <w:t>,</w:t>
      </w:r>
      <w:r w:rsidR="00F83F9D" w:rsidRPr="00F83F9D">
        <w:rPr>
          <w:rFonts w:ascii="Times New Roman" w:hAnsi="Times New Roman" w:cs="Times New Roman"/>
          <w:sz w:val="28"/>
          <w:szCs w:val="28"/>
          <w:lang w:val="el-GR"/>
        </w:rPr>
        <w:t xml:space="preserve"> </w:t>
      </w:r>
      <w:r w:rsidR="00F83F9D">
        <w:rPr>
          <w:rFonts w:ascii="Times New Roman" w:hAnsi="Times New Roman" w:cs="Times New Roman"/>
          <w:sz w:val="28"/>
          <w:szCs w:val="28"/>
          <w:lang w:val="el-GR"/>
        </w:rPr>
        <w:t>να αναφερθούν στην ανάγκη ύπαρξης μιας εξωτερικής πολιτικής «αλληλεγγύης» μεταξύ των κρατών. Όλα αυτά συνέβαλαν καθοριστικά στην</w:t>
      </w:r>
      <w:r w:rsidR="00C26B28">
        <w:rPr>
          <w:rFonts w:ascii="Times New Roman" w:hAnsi="Times New Roman" w:cs="Times New Roman"/>
          <w:sz w:val="28"/>
          <w:szCs w:val="28"/>
          <w:lang w:val="el-GR"/>
        </w:rPr>
        <w:t xml:space="preserve"> σταδιακή</w:t>
      </w:r>
      <w:r w:rsidR="00F83F9D">
        <w:rPr>
          <w:rFonts w:ascii="Times New Roman" w:hAnsi="Times New Roman" w:cs="Times New Roman"/>
          <w:sz w:val="28"/>
          <w:szCs w:val="28"/>
          <w:lang w:val="el-GR"/>
        </w:rPr>
        <w:t xml:space="preserve"> παρακμή της μισθοφορίας.</w:t>
      </w:r>
    </w:p>
    <w:p w14:paraId="193F209E" w14:textId="25D30898" w:rsidR="00B97AED" w:rsidRDefault="00B97AED" w:rsidP="00731AAF">
      <w:pPr>
        <w:rPr>
          <w:rFonts w:ascii="Times New Roman" w:hAnsi="Times New Roman" w:cs="Times New Roman"/>
          <w:sz w:val="28"/>
          <w:szCs w:val="28"/>
          <w:lang w:val="el-GR"/>
        </w:rPr>
      </w:pPr>
    </w:p>
    <w:p w14:paraId="2BFD75BA" w14:textId="42A6E509" w:rsidR="00B97AED" w:rsidRDefault="00B97AED" w:rsidP="00731AAF">
      <w:pPr>
        <w:rPr>
          <w:rFonts w:ascii="Times New Roman" w:hAnsi="Times New Roman" w:cs="Times New Roman"/>
          <w:sz w:val="36"/>
          <w:szCs w:val="36"/>
          <w:lang w:val="el-GR"/>
        </w:rPr>
      </w:pPr>
      <w:r>
        <w:rPr>
          <w:rFonts w:ascii="Times New Roman" w:hAnsi="Times New Roman" w:cs="Times New Roman"/>
          <w:i/>
          <w:sz w:val="36"/>
          <w:szCs w:val="36"/>
          <w:u w:val="single"/>
          <w:lang w:val="el-GR"/>
        </w:rPr>
        <w:t>Το εμπόριο ως εργαλείο του πολέμου</w:t>
      </w:r>
    </w:p>
    <w:p w14:paraId="6221487F" w14:textId="66948B43" w:rsidR="006E2CF7" w:rsidRDefault="006E2CF7" w:rsidP="006E2CF7">
      <w:pPr>
        <w:rPr>
          <w:rFonts w:ascii="Times New Roman" w:hAnsi="Times New Roman" w:cs="Times New Roman"/>
          <w:sz w:val="28"/>
          <w:szCs w:val="28"/>
          <w:lang w:val="el-GR"/>
        </w:rPr>
      </w:pPr>
      <w:r>
        <w:rPr>
          <w:lang w:val="el-GR"/>
        </w:rPr>
        <w:tab/>
      </w:r>
      <w:r w:rsidRPr="006E2CF7">
        <w:rPr>
          <w:rFonts w:ascii="Times New Roman" w:hAnsi="Times New Roman" w:cs="Times New Roman"/>
          <w:sz w:val="28"/>
          <w:szCs w:val="28"/>
          <w:lang w:val="el-GR"/>
        </w:rPr>
        <w:t>Όπως</w:t>
      </w:r>
      <w:r>
        <w:rPr>
          <w:rFonts w:ascii="Times New Roman" w:hAnsi="Times New Roman" w:cs="Times New Roman"/>
          <w:sz w:val="28"/>
          <w:szCs w:val="28"/>
          <w:lang w:val="el-GR"/>
        </w:rPr>
        <w:t xml:space="preserve"> αναφέραμε και παραπάνω</w:t>
      </w:r>
      <w:r w:rsidR="00C26B28">
        <w:rPr>
          <w:rFonts w:ascii="Times New Roman" w:hAnsi="Times New Roman" w:cs="Times New Roman"/>
          <w:sz w:val="28"/>
          <w:szCs w:val="28"/>
          <w:lang w:val="el-GR"/>
        </w:rPr>
        <w:t>,</w:t>
      </w:r>
      <w:r>
        <w:rPr>
          <w:rFonts w:ascii="Times New Roman" w:hAnsi="Times New Roman" w:cs="Times New Roman"/>
          <w:sz w:val="28"/>
          <w:szCs w:val="28"/>
          <w:lang w:val="el-GR"/>
        </w:rPr>
        <w:t xml:space="preserve"> η διεξαγωγή πολέμων απαιτούσε ένα αρκετά μεγάλο χρηματικό ποσό, το οποίο δεν ήταν εφικτό να εξασφαλισθεί μόνο από την φορολογία. Αυτό, ανάγκασε τα κράτη να αναζητήσουν μια νέα πηγή εισοδήματος εκτός συνόρων. </w:t>
      </w:r>
      <w:r w:rsidR="00C26B28" w:rsidRPr="00C26B28">
        <w:rPr>
          <w:rFonts w:ascii="Times New Roman" w:hAnsi="Times New Roman" w:cs="Times New Roman"/>
          <w:sz w:val="28"/>
          <w:szCs w:val="28"/>
          <w:lang w:val="el-GR"/>
        </w:rPr>
        <w:t xml:space="preserve">Η ανάπτυξη του υπερπόντιου εμπορίου και η συνακόλουθη εξάπλωση της ευρωπαϊκής αποικιοκρατίας οδήγησαν τα </w:t>
      </w:r>
      <w:r w:rsidR="00C26B28">
        <w:rPr>
          <w:rFonts w:ascii="Times New Roman" w:hAnsi="Times New Roman" w:cs="Times New Roman"/>
          <w:sz w:val="28"/>
          <w:szCs w:val="28"/>
          <w:lang w:val="el-GR"/>
        </w:rPr>
        <w:t xml:space="preserve">κράτη </w:t>
      </w:r>
      <w:r w:rsidR="00C26B28" w:rsidRPr="00C26B28">
        <w:rPr>
          <w:rFonts w:ascii="Times New Roman" w:hAnsi="Times New Roman" w:cs="Times New Roman"/>
          <w:sz w:val="28"/>
          <w:szCs w:val="28"/>
          <w:lang w:val="el-GR"/>
        </w:rPr>
        <w:t>να επενδύσουν στην αύξηση και τον εξοπλισμό των στόλων τους.</w:t>
      </w:r>
    </w:p>
    <w:p w14:paraId="3E2A64C7" w14:textId="6A58BF96" w:rsidR="00B40E57" w:rsidRDefault="00B40E57" w:rsidP="006E2CF7">
      <w:pPr>
        <w:rPr>
          <w:rFonts w:ascii="Times New Roman" w:hAnsi="Times New Roman" w:cs="Times New Roman"/>
          <w:sz w:val="28"/>
          <w:szCs w:val="28"/>
          <w:lang w:val="el-GR"/>
        </w:rPr>
      </w:pPr>
      <w:r>
        <w:rPr>
          <w:rFonts w:ascii="Times New Roman" w:hAnsi="Times New Roman" w:cs="Times New Roman"/>
          <w:sz w:val="28"/>
          <w:szCs w:val="28"/>
          <w:lang w:val="el-GR"/>
        </w:rPr>
        <w:tab/>
      </w:r>
      <w:r w:rsidR="00761FFD">
        <w:rPr>
          <w:rFonts w:ascii="Times New Roman" w:hAnsi="Times New Roman" w:cs="Times New Roman"/>
          <w:sz w:val="28"/>
          <w:szCs w:val="28"/>
          <w:lang w:val="el-GR"/>
        </w:rPr>
        <w:t xml:space="preserve">Αυτή η νέα τάση συμβάλλει στην ανάδυση νέων δυνάμεων στον Ευρωπαϊκό χώρο, όπως η Ολλανδία. Οι Ολλανδοί εκμεταλλευόμενοι την γεωγραφική τους θέση και τις συγκυρίες (π.χ. την αποδυνάμωση της Ισπανικής Αυτοκρατορίας) κατορθώνουν </w:t>
      </w:r>
      <w:r w:rsidR="001F6C5B">
        <w:rPr>
          <w:rFonts w:ascii="Times New Roman" w:hAnsi="Times New Roman" w:cs="Times New Roman"/>
          <w:sz w:val="28"/>
          <w:szCs w:val="28"/>
          <w:lang w:val="el-GR"/>
        </w:rPr>
        <w:t xml:space="preserve">να ελέγξουν το </w:t>
      </w:r>
      <w:r w:rsidR="00C26B28">
        <w:rPr>
          <w:rFonts w:ascii="Times New Roman" w:hAnsi="Times New Roman" w:cs="Times New Roman"/>
          <w:sz w:val="28"/>
          <w:szCs w:val="28"/>
          <w:lang w:val="el-GR"/>
        </w:rPr>
        <w:t>θαλάσσιο</w:t>
      </w:r>
      <w:r w:rsidR="001F6C5B">
        <w:rPr>
          <w:rFonts w:ascii="Times New Roman" w:hAnsi="Times New Roman" w:cs="Times New Roman"/>
          <w:sz w:val="28"/>
          <w:szCs w:val="28"/>
          <w:lang w:val="el-GR"/>
        </w:rPr>
        <w:t xml:space="preserve"> εμπόριο.</w:t>
      </w:r>
      <w:r w:rsidR="00E60F4C">
        <w:rPr>
          <w:rFonts w:ascii="Times New Roman" w:hAnsi="Times New Roman" w:cs="Times New Roman"/>
          <w:sz w:val="28"/>
          <w:szCs w:val="28"/>
          <w:lang w:val="el-GR"/>
        </w:rPr>
        <w:t xml:space="preserve"> Μέσω αυτού συγκεντρώνουν μεγάλο πλούτο, που τους επιτρέπει να έχουν στρατό μόνιμα στη διάθεση τους. Κάτι τέτοιο είναι πρωτοφανές για εκείνη την εποχή και θέτει τα θεμέλια του </w:t>
      </w:r>
      <w:r w:rsidR="00E60F4C" w:rsidRPr="00EE256F">
        <w:rPr>
          <w:rFonts w:ascii="Times New Roman" w:hAnsi="Times New Roman" w:cs="Times New Roman"/>
          <w:b/>
          <w:i/>
          <w:sz w:val="28"/>
          <w:szCs w:val="28"/>
          <w:lang w:val="el-GR"/>
        </w:rPr>
        <w:t>μόνιμου επαγγελματικού στρατού</w:t>
      </w:r>
      <w:r w:rsidR="00E60F4C">
        <w:rPr>
          <w:rFonts w:ascii="Times New Roman" w:hAnsi="Times New Roman" w:cs="Times New Roman"/>
          <w:sz w:val="28"/>
          <w:szCs w:val="28"/>
          <w:lang w:val="el-GR"/>
        </w:rPr>
        <w:t xml:space="preserve">. </w:t>
      </w:r>
      <w:r w:rsidR="00C4372A">
        <w:rPr>
          <w:rFonts w:ascii="Times New Roman" w:hAnsi="Times New Roman" w:cs="Times New Roman"/>
          <w:sz w:val="28"/>
          <w:szCs w:val="28"/>
          <w:lang w:val="el-GR"/>
        </w:rPr>
        <w:t>Σ</w:t>
      </w:r>
      <w:r w:rsidR="00AD6656">
        <w:rPr>
          <w:rFonts w:ascii="Times New Roman" w:hAnsi="Times New Roman" w:cs="Times New Roman"/>
          <w:sz w:val="28"/>
          <w:szCs w:val="28"/>
          <w:lang w:val="el-GR"/>
        </w:rPr>
        <w:t xml:space="preserve">την ουσία η Ολλανδία αποτελεί χαρακτηριστικό παράδειγμα ενίσχυσης του κράτους μέσω του πολέμου, καθώς η ύπαρξη κεφαλαίου οδηγεί στην μόνιμη στρατολόγηση η οποία με τη </w:t>
      </w:r>
      <w:r w:rsidR="00AD6656">
        <w:rPr>
          <w:rFonts w:ascii="Times New Roman" w:hAnsi="Times New Roman" w:cs="Times New Roman"/>
          <w:sz w:val="28"/>
          <w:szCs w:val="28"/>
          <w:lang w:val="el-GR"/>
        </w:rPr>
        <w:lastRenderedPageBreak/>
        <w:t>σειρά της ενισχύει το κράτος τόσο στην αντιμετώπιση των εξωτερικών απειλών, όσο και διατήρηση της εσωτερικής γαλήνης.</w:t>
      </w:r>
    </w:p>
    <w:p w14:paraId="29D3C8FF" w14:textId="77777777" w:rsidR="00EE256F" w:rsidRDefault="00EE256F" w:rsidP="006E2CF7">
      <w:pPr>
        <w:rPr>
          <w:rFonts w:ascii="Times New Roman" w:hAnsi="Times New Roman" w:cs="Times New Roman"/>
          <w:i/>
          <w:sz w:val="36"/>
          <w:szCs w:val="36"/>
          <w:u w:val="single"/>
          <w:lang w:val="el-GR"/>
        </w:rPr>
      </w:pPr>
    </w:p>
    <w:p w14:paraId="4D8B3562" w14:textId="77777777" w:rsidR="00FD310D" w:rsidRDefault="00FD310D" w:rsidP="006E2CF7">
      <w:pPr>
        <w:rPr>
          <w:rFonts w:ascii="Times New Roman" w:hAnsi="Times New Roman" w:cs="Times New Roman"/>
          <w:i/>
          <w:sz w:val="36"/>
          <w:szCs w:val="36"/>
          <w:u w:val="single"/>
          <w:lang w:val="el-GR"/>
        </w:rPr>
      </w:pPr>
    </w:p>
    <w:p w14:paraId="1CA6856B" w14:textId="5061A887" w:rsidR="00B772E5" w:rsidRDefault="00B772E5" w:rsidP="006E2CF7">
      <w:pPr>
        <w:rPr>
          <w:rFonts w:ascii="Times New Roman" w:hAnsi="Times New Roman" w:cs="Times New Roman"/>
          <w:i/>
          <w:sz w:val="36"/>
          <w:szCs w:val="36"/>
          <w:u w:val="single"/>
          <w:lang w:val="el-GR"/>
        </w:rPr>
      </w:pPr>
      <w:r>
        <w:rPr>
          <w:rFonts w:ascii="Times New Roman" w:hAnsi="Times New Roman" w:cs="Times New Roman"/>
          <w:i/>
          <w:sz w:val="36"/>
          <w:szCs w:val="36"/>
          <w:u w:val="single"/>
          <w:lang w:val="el-GR"/>
        </w:rPr>
        <w:t>Οι πρώτοι επαγγελματικοί στρατοί</w:t>
      </w:r>
    </w:p>
    <w:p w14:paraId="3D113A90" w14:textId="6CA324CA" w:rsidR="00B772E5" w:rsidRDefault="00B772E5" w:rsidP="006E2CF7">
      <w:pPr>
        <w:rPr>
          <w:rFonts w:ascii="Times New Roman" w:hAnsi="Times New Roman" w:cs="Times New Roman"/>
          <w:sz w:val="28"/>
          <w:szCs w:val="28"/>
          <w:lang w:val="el-GR"/>
        </w:rPr>
      </w:pPr>
      <w:r>
        <w:rPr>
          <w:rFonts w:ascii="Times New Roman" w:hAnsi="Times New Roman" w:cs="Times New Roman"/>
          <w:sz w:val="28"/>
          <w:szCs w:val="28"/>
          <w:lang w:val="el-GR"/>
        </w:rPr>
        <w:tab/>
        <w:t xml:space="preserve">Οι Ολλανδοί </w:t>
      </w:r>
      <w:r w:rsidR="00C26B28">
        <w:rPr>
          <w:rFonts w:ascii="Times New Roman" w:hAnsi="Times New Roman" w:cs="Times New Roman"/>
          <w:sz w:val="28"/>
          <w:szCs w:val="28"/>
          <w:lang w:val="el-GR"/>
        </w:rPr>
        <w:t>σφυρηλατούν</w:t>
      </w:r>
      <w:r w:rsidR="009A2F3E">
        <w:rPr>
          <w:rFonts w:ascii="Times New Roman" w:hAnsi="Times New Roman" w:cs="Times New Roman"/>
          <w:sz w:val="28"/>
          <w:szCs w:val="28"/>
          <w:lang w:val="el-GR"/>
        </w:rPr>
        <w:t xml:space="preserve"> το καλούπι τόσο για τη μονιμότητα, όσο και για την πειθαρχία που χαρακτηρίζει τις στρατιωτικές δυνάμεις μέχρι και σήμερα. </w:t>
      </w:r>
      <w:r w:rsidR="00335B40">
        <w:rPr>
          <w:rFonts w:ascii="Times New Roman" w:hAnsi="Times New Roman" w:cs="Times New Roman"/>
          <w:sz w:val="28"/>
          <w:szCs w:val="28"/>
          <w:lang w:val="el-GR"/>
        </w:rPr>
        <w:t xml:space="preserve">Ο εκσυγχρονισμός του τρόπου μάχης, δηλαδή η περαιτέρω εξέλιξη των τακτικών, απαιτεί την απόλυτη πειθαρχία των στρατιωτών και την υπακοή τους στο κράτος. Σε αυτό το μοντέλο </w:t>
      </w:r>
      <w:r w:rsidR="00D44DD9">
        <w:rPr>
          <w:rFonts w:ascii="Times New Roman" w:hAnsi="Times New Roman" w:cs="Times New Roman"/>
          <w:sz w:val="28"/>
          <w:szCs w:val="28"/>
          <w:lang w:val="el-GR"/>
        </w:rPr>
        <w:t xml:space="preserve">βασίζονται οι Γάλλοι και γίνονται στη συνέχεια η πρώτη χώρα που έχει επίσημα </w:t>
      </w:r>
      <w:r w:rsidR="00D44DD9" w:rsidRPr="00DC5137">
        <w:rPr>
          <w:rFonts w:ascii="Times New Roman" w:hAnsi="Times New Roman" w:cs="Times New Roman"/>
          <w:sz w:val="28"/>
          <w:szCs w:val="28"/>
          <w:lang w:val="el-GR"/>
        </w:rPr>
        <w:t>μόνιμο επαγγελματικό στρατό</w:t>
      </w:r>
      <w:r w:rsidR="00D44DD9">
        <w:rPr>
          <w:rFonts w:ascii="Times New Roman" w:hAnsi="Times New Roman" w:cs="Times New Roman"/>
          <w:sz w:val="28"/>
          <w:szCs w:val="28"/>
          <w:lang w:val="el-GR"/>
        </w:rPr>
        <w:t xml:space="preserve">. </w:t>
      </w:r>
    </w:p>
    <w:p w14:paraId="7D4E75D9" w14:textId="7E8CD7DD" w:rsidR="0035045B" w:rsidRDefault="00D44DD9" w:rsidP="006E2CF7">
      <w:pPr>
        <w:rPr>
          <w:rFonts w:ascii="Times New Roman" w:hAnsi="Times New Roman" w:cs="Times New Roman"/>
          <w:sz w:val="28"/>
          <w:szCs w:val="28"/>
          <w:lang w:val="el-GR"/>
        </w:rPr>
      </w:pPr>
      <w:r>
        <w:rPr>
          <w:rFonts w:ascii="Times New Roman" w:hAnsi="Times New Roman" w:cs="Times New Roman"/>
          <w:sz w:val="28"/>
          <w:szCs w:val="28"/>
          <w:lang w:val="el-GR"/>
        </w:rPr>
        <w:tab/>
        <w:t>Στις αρχές του 17</w:t>
      </w:r>
      <w:r w:rsidRPr="00D44DD9">
        <w:rPr>
          <w:rFonts w:ascii="Times New Roman" w:hAnsi="Times New Roman" w:cs="Times New Roman"/>
          <w:sz w:val="28"/>
          <w:szCs w:val="28"/>
          <w:vertAlign w:val="superscript"/>
          <w:lang w:val="el-GR"/>
        </w:rPr>
        <w:t>ου</w:t>
      </w:r>
      <w:r>
        <w:rPr>
          <w:rFonts w:ascii="Times New Roman" w:hAnsi="Times New Roman" w:cs="Times New Roman"/>
          <w:sz w:val="28"/>
          <w:szCs w:val="28"/>
          <w:lang w:val="el-GR"/>
        </w:rPr>
        <w:t xml:space="preserve"> αιώνα </w:t>
      </w:r>
      <w:r w:rsidR="00367EF1">
        <w:rPr>
          <w:rFonts w:ascii="Times New Roman" w:hAnsi="Times New Roman" w:cs="Times New Roman"/>
          <w:sz w:val="28"/>
          <w:szCs w:val="28"/>
          <w:lang w:val="el-GR"/>
        </w:rPr>
        <w:t>η Γαλλία βρισκόταν σε δεινή θέση σε σχέση με τους Αψβούργους ανταγωνιστές της λόγω των πολιτικών εξελίξεων (</w:t>
      </w:r>
      <w:r w:rsidR="00C26B28">
        <w:rPr>
          <w:rFonts w:ascii="Times New Roman" w:hAnsi="Times New Roman" w:cs="Times New Roman"/>
          <w:sz w:val="28"/>
          <w:szCs w:val="28"/>
          <w:lang w:val="el-GR"/>
        </w:rPr>
        <w:t xml:space="preserve">θρησκευτικοί </w:t>
      </w:r>
      <w:r w:rsidR="00367EF1">
        <w:rPr>
          <w:rFonts w:ascii="Times New Roman" w:hAnsi="Times New Roman" w:cs="Times New Roman"/>
          <w:sz w:val="28"/>
          <w:szCs w:val="28"/>
          <w:lang w:val="el-GR"/>
        </w:rPr>
        <w:t>εμφύλιοι πόλεμοι, οικονομική κατάρρευση)</w:t>
      </w:r>
      <w:r w:rsidR="006B7994">
        <w:rPr>
          <w:rFonts w:ascii="Times New Roman" w:hAnsi="Times New Roman" w:cs="Times New Roman"/>
          <w:sz w:val="28"/>
          <w:szCs w:val="28"/>
          <w:lang w:val="el-GR"/>
        </w:rPr>
        <w:t>.</w:t>
      </w:r>
      <w:r w:rsidR="00367EF1">
        <w:rPr>
          <w:rFonts w:ascii="Times New Roman" w:hAnsi="Times New Roman" w:cs="Times New Roman"/>
          <w:sz w:val="28"/>
          <w:szCs w:val="28"/>
          <w:lang w:val="el-GR"/>
        </w:rPr>
        <w:t xml:space="preserve"> </w:t>
      </w:r>
      <w:r w:rsidR="006B7994">
        <w:rPr>
          <w:rFonts w:ascii="Times New Roman" w:hAnsi="Times New Roman" w:cs="Times New Roman"/>
          <w:sz w:val="28"/>
          <w:szCs w:val="28"/>
          <w:lang w:val="el-GR"/>
        </w:rPr>
        <w:t>Ω</w:t>
      </w:r>
      <w:r w:rsidR="00367EF1">
        <w:rPr>
          <w:rFonts w:ascii="Times New Roman" w:hAnsi="Times New Roman" w:cs="Times New Roman"/>
          <w:sz w:val="28"/>
          <w:szCs w:val="28"/>
          <w:lang w:val="el-GR"/>
        </w:rPr>
        <w:t>στόσο</w:t>
      </w:r>
      <w:r w:rsidR="00EE0DC1">
        <w:rPr>
          <w:rFonts w:ascii="Times New Roman" w:hAnsi="Times New Roman" w:cs="Times New Roman"/>
          <w:sz w:val="28"/>
          <w:szCs w:val="28"/>
          <w:lang w:val="el-GR"/>
        </w:rPr>
        <w:t>, αρχικά</w:t>
      </w:r>
      <w:r w:rsidR="00367EF1">
        <w:rPr>
          <w:rFonts w:ascii="Times New Roman" w:hAnsi="Times New Roman" w:cs="Times New Roman"/>
          <w:sz w:val="28"/>
          <w:szCs w:val="28"/>
          <w:lang w:val="el-GR"/>
        </w:rPr>
        <w:t xml:space="preserve"> κατά την βασιλεία του Ερρίκου Δ’ και</w:t>
      </w:r>
      <w:r w:rsidR="00F318BB">
        <w:rPr>
          <w:rFonts w:ascii="Times New Roman" w:hAnsi="Times New Roman" w:cs="Times New Roman"/>
          <w:sz w:val="28"/>
          <w:szCs w:val="28"/>
          <w:lang w:val="el-GR"/>
        </w:rPr>
        <w:t xml:space="preserve"> </w:t>
      </w:r>
      <w:r w:rsidR="00367EF1">
        <w:rPr>
          <w:rFonts w:ascii="Times New Roman" w:hAnsi="Times New Roman" w:cs="Times New Roman"/>
          <w:sz w:val="28"/>
          <w:szCs w:val="28"/>
          <w:lang w:val="el-GR"/>
        </w:rPr>
        <w:t>την καθοδήγηση του καρδινάλιου Ρισελιέ</w:t>
      </w:r>
      <w:r w:rsidR="00F318BB">
        <w:rPr>
          <w:rFonts w:ascii="Times New Roman" w:hAnsi="Times New Roman" w:cs="Times New Roman"/>
          <w:sz w:val="28"/>
          <w:szCs w:val="28"/>
          <w:lang w:val="el-GR"/>
        </w:rPr>
        <w:t xml:space="preserve"> και τελικώς κατά τη βασιλεία του Λουδοβίκου ΙΔ’</w:t>
      </w:r>
      <w:r w:rsidR="00367EF1">
        <w:rPr>
          <w:rFonts w:ascii="Times New Roman" w:hAnsi="Times New Roman" w:cs="Times New Roman"/>
          <w:sz w:val="28"/>
          <w:szCs w:val="28"/>
          <w:lang w:val="el-GR"/>
        </w:rPr>
        <w:t xml:space="preserve"> κατόρθωσε να αλλάξει κατεύθυνση.</w:t>
      </w:r>
      <w:r w:rsidR="00F318BB">
        <w:rPr>
          <w:rFonts w:ascii="Times New Roman" w:hAnsi="Times New Roman" w:cs="Times New Roman"/>
          <w:sz w:val="28"/>
          <w:szCs w:val="28"/>
          <w:lang w:val="el-GR"/>
        </w:rPr>
        <w:t xml:space="preserve"> </w:t>
      </w:r>
      <w:r w:rsidR="0035045B">
        <w:rPr>
          <w:rFonts w:ascii="Times New Roman" w:hAnsi="Times New Roman" w:cs="Times New Roman"/>
          <w:sz w:val="28"/>
          <w:szCs w:val="28"/>
          <w:lang w:val="el-GR"/>
        </w:rPr>
        <w:t xml:space="preserve">Στηριζόμενοι στο ολλανδικό μοντέλο οι Γάλλοι επεδίωξαν και κατάφεραν να προσθέσουν σε αυτό μια σημαντική καινοτομία: την άμεση εμπλοκή του κράτους στον τομέα της στρατιωτικής διοίκησης. Κάτι τέτοιο είναι πρωτάκουστο για την εποχή μιας και ο κρατικός παρεμβατισμός, σε οποιοδήποτε πεδίο, είναι σχεδόν μηδαμινός. Έτσι, λοιπόν, </w:t>
      </w:r>
      <w:r w:rsidR="00AB4322">
        <w:rPr>
          <w:rFonts w:ascii="Times New Roman" w:hAnsi="Times New Roman" w:cs="Times New Roman"/>
          <w:sz w:val="28"/>
          <w:szCs w:val="28"/>
          <w:lang w:val="el-GR"/>
        </w:rPr>
        <w:t>διορίζονται κρατικοί υπάλληλοι σε στρατιωτικές θέσεις και υπάρχει πλέον μια διοικητικ</w:t>
      </w:r>
      <w:r w:rsidR="00C26B28">
        <w:rPr>
          <w:rFonts w:ascii="Times New Roman" w:hAnsi="Times New Roman" w:cs="Times New Roman"/>
          <w:sz w:val="28"/>
          <w:szCs w:val="28"/>
          <w:lang w:val="el-GR"/>
        </w:rPr>
        <w:t>ή αρχή υπεύθυνη για την διαχείρι</w:t>
      </w:r>
      <w:r w:rsidR="00AB4322">
        <w:rPr>
          <w:rFonts w:ascii="Times New Roman" w:hAnsi="Times New Roman" w:cs="Times New Roman"/>
          <w:sz w:val="28"/>
          <w:szCs w:val="28"/>
          <w:lang w:val="el-GR"/>
        </w:rPr>
        <w:t>ση του στρατού</w:t>
      </w:r>
      <w:r w:rsidR="0006565C">
        <w:rPr>
          <w:rFonts w:ascii="Times New Roman" w:hAnsi="Times New Roman" w:cs="Times New Roman"/>
          <w:sz w:val="28"/>
          <w:szCs w:val="28"/>
          <w:lang w:val="el-GR"/>
        </w:rPr>
        <w:t>.</w:t>
      </w:r>
      <w:r w:rsidR="0006565C" w:rsidRPr="0006565C">
        <w:rPr>
          <w:rFonts w:ascii="Times New Roman" w:hAnsi="Times New Roman" w:cs="Times New Roman"/>
          <w:sz w:val="28"/>
          <w:szCs w:val="28"/>
          <w:lang w:val="el-GR"/>
        </w:rPr>
        <w:t xml:space="preserve"> </w:t>
      </w:r>
      <w:r w:rsidR="0006565C">
        <w:rPr>
          <w:rFonts w:ascii="Times New Roman" w:hAnsi="Times New Roman" w:cs="Times New Roman"/>
          <w:sz w:val="28"/>
          <w:szCs w:val="28"/>
          <w:lang w:val="el-GR"/>
        </w:rPr>
        <w:t>Αυτό το γεγονός όχι μόνο εξορθολογίζει την ιεραρχική στρατιωτική δομή αλλά και καταπολεμά την διαφθορά, την απειθαρχια και την γενική έλλειψη οργάνωσης.</w:t>
      </w:r>
    </w:p>
    <w:p w14:paraId="289A902F" w14:textId="1AFCE437" w:rsidR="004A6445" w:rsidRDefault="004A6445" w:rsidP="006E2CF7">
      <w:pPr>
        <w:rPr>
          <w:rFonts w:ascii="Times New Roman" w:hAnsi="Times New Roman" w:cs="Times New Roman"/>
          <w:sz w:val="28"/>
          <w:szCs w:val="28"/>
          <w:lang w:val="el-GR"/>
        </w:rPr>
      </w:pPr>
      <w:r>
        <w:rPr>
          <w:rFonts w:ascii="Times New Roman" w:hAnsi="Times New Roman" w:cs="Times New Roman"/>
          <w:sz w:val="28"/>
          <w:szCs w:val="28"/>
          <w:lang w:val="el-GR"/>
        </w:rPr>
        <w:tab/>
      </w:r>
      <w:r w:rsidR="00574B73" w:rsidRPr="00DC5137">
        <w:rPr>
          <w:rFonts w:ascii="Times New Roman" w:hAnsi="Times New Roman" w:cs="Times New Roman"/>
          <w:sz w:val="28"/>
          <w:szCs w:val="28"/>
          <w:lang w:val="el-GR"/>
        </w:rPr>
        <w:t>Παρόλα αυτά δεν μπορούμε να παραβλέψουμε και τον καθοριστικό ρόλο που έπαιξε ο ραγδαία αυξανόμενος γαλλικός πλούτος</w:t>
      </w:r>
      <w:r w:rsidR="00DC5137">
        <w:rPr>
          <w:rStyle w:val="FootnoteReference"/>
          <w:rFonts w:ascii="Times New Roman" w:hAnsi="Times New Roman" w:cs="Times New Roman"/>
          <w:sz w:val="28"/>
          <w:szCs w:val="28"/>
          <w:lang w:val="el-GR"/>
        </w:rPr>
        <w:footnoteReference w:id="4"/>
      </w:r>
      <w:r w:rsidR="00574B73" w:rsidRPr="00DC5137">
        <w:rPr>
          <w:rFonts w:ascii="Times New Roman" w:hAnsi="Times New Roman" w:cs="Times New Roman"/>
          <w:sz w:val="28"/>
          <w:szCs w:val="28"/>
          <w:lang w:val="el-GR"/>
        </w:rPr>
        <w:t xml:space="preserve"> σε αυτήν τους την επιτυχία. Η ανάπτυξη στην γεωργία και τη βιομηχανία σε συνδυασμό με την άνθιση του εμπορίου και την </w:t>
      </w:r>
      <w:r w:rsidR="00450C56" w:rsidRPr="00DC5137">
        <w:rPr>
          <w:rFonts w:ascii="Times New Roman" w:hAnsi="Times New Roman" w:cs="Times New Roman"/>
          <w:sz w:val="28"/>
          <w:szCs w:val="28"/>
          <w:lang w:val="el-GR"/>
        </w:rPr>
        <w:t xml:space="preserve">ζωτική βελτίωση του οικονομικού συστήματος και της φορολογίας </w:t>
      </w:r>
      <w:r w:rsidR="00A948D0" w:rsidRPr="00DC5137">
        <w:rPr>
          <w:rFonts w:ascii="Times New Roman" w:hAnsi="Times New Roman" w:cs="Times New Roman"/>
          <w:sz w:val="28"/>
          <w:szCs w:val="28"/>
          <w:lang w:val="el-GR"/>
        </w:rPr>
        <w:t xml:space="preserve">προσέφεραν </w:t>
      </w:r>
      <w:r w:rsidR="00841D17" w:rsidRPr="00DC5137">
        <w:rPr>
          <w:rFonts w:ascii="Times New Roman" w:hAnsi="Times New Roman" w:cs="Times New Roman"/>
          <w:sz w:val="28"/>
          <w:szCs w:val="28"/>
          <w:lang w:val="el-GR"/>
        </w:rPr>
        <w:t>στο κράτος την απαραίτητη οικονομική ευελιξία για μεταρρυθμίσεις.</w:t>
      </w:r>
    </w:p>
    <w:p w14:paraId="2A7E919A" w14:textId="65D4FC66" w:rsidR="00841D17" w:rsidRDefault="006E0B3A" w:rsidP="006E2CF7">
      <w:pPr>
        <w:rPr>
          <w:rFonts w:ascii="Times New Roman" w:hAnsi="Times New Roman" w:cs="Times New Roman"/>
          <w:sz w:val="28"/>
          <w:szCs w:val="28"/>
          <w:lang w:val="el-GR"/>
        </w:rPr>
      </w:pPr>
      <w:r>
        <w:rPr>
          <w:rFonts w:ascii="Times New Roman" w:hAnsi="Times New Roman" w:cs="Times New Roman"/>
          <w:sz w:val="28"/>
          <w:szCs w:val="28"/>
          <w:lang w:val="el-GR"/>
        </w:rPr>
        <w:lastRenderedPageBreak/>
        <w:tab/>
      </w:r>
      <w:r w:rsidR="00E67402">
        <w:rPr>
          <w:rFonts w:ascii="Times New Roman" w:hAnsi="Times New Roman" w:cs="Times New Roman"/>
          <w:sz w:val="28"/>
          <w:szCs w:val="28"/>
          <w:lang w:val="el-GR"/>
        </w:rPr>
        <w:t xml:space="preserve">Ο γαλλικός στρατιωτικός μηχανισμός, παρά </w:t>
      </w:r>
      <w:r w:rsidR="00A948D0">
        <w:rPr>
          <w:rFonts w:ascii="Times New Roman" w:hAnsi="Times New Roman" w:cs="Times New Roman"/>
          <w:sz w:val="28"/>
          <w:szCs w:val="28"/>
          <w:lang w:val="el-GR"/>
        </w:rPr>
        <w:t>τις όποιες αδυναμίες</w:t>
      </w:r>
      <w:r w:rsidR="00E67402">
        <w:rPr>
          <w:rFonts w:ascii="Times New Roman" w:hAnsi="Times New Roman" w:cs="Times New Roman"/>
          <w:sz w:val="28"/>
          <w:szCs w:val="28"/>
          <w:lang w:val="el-GR"/>
        </w:rPr>
        <w:t xml:space="preserve"> του σε σχέση με την σημερινή εποχή, θεωρούταν τόσο πλήρως λειτουργικός τό</w:t>
      </w:r>
      <w:r w:rsidR="00A948D0">
        <w:rPr>
          <w:rFonts w:ascii="Times New Roman" w:hAnsi="Times New Roman" w:cs="Times New Roman"/>
          <w:sz w:val="28"/>
          <w:szCs w:val="28"/>
          <w:lang w:val="el-GR"/>
        </w:rPr>
        <w:t>τε</w:t>
      </w:r>
      <w:r w:rsidR="00DC5137">
        <w:rPr>
          <w:rFonts w:ascii="Times New Roman" w:hAnsi="Times New Roman" w:cs="Times New Roman"/>
          <w:sz w:val="28"/>
          <w:szCs w:val="28"/>
          <w:lang w:val="el-GR"/>
        </w:rPr>
        <w:t>,</w:t>
      </w:r>
      <w:r w:rsidR="00A948D0">
        <w:rPr>
          <w:rFonts w:ascii="Times New Roman" w:hAnsi="Times New Roman" w:cs="Times New Roman"/>
          <w:sz w:val="28"/>
          <w:szCs w:val="28"/>
          <w:lang w:val="el-GR"/>
        </w:rPr>
        <w:t xml:space="preserve"> που ανάγκασε τις υπόλοιπες ευ</w:t>
      </w:r>
      <w:r w:rsidR="00E67402">
        <w:rPr>
          <w:rFonts w:ascii="Times New Roman" w:hAnsi="Times New Roman" w:cs="Times New Roman"/>
          <w:sz w:val="28"/>
          <w:szCs w:val="28"/>
          <w:lang w:val="el-GR"/>
        </w:rPr>
        <w:t>ρωπαϊκές δυνάμεις να τον μιμηθούν εφόσον ήθελαν να επιβιώσουν.</w:t>
      </w:r>
    </w:p>
    <w:p w14:paraId="3988B2BF" w14:textId="519CBF28" w:rsidR="001E7D00" w:rsidRDefault="00925D80" w:rsidP="001E7D00">
      <w:pPr>
        <w:rPr>
          <w:rFonts w:ascii="Times New Roman" w:hAnsi="Times New Roman" w:cs="Times New Roman"/>
          <w:sz w:val="28"/>
          <w:szCs w:val="28"/>
          <w:lang w:val="el-GR"/>
        </w:rPr>
      </w:pPr>
      <w:r>
        <w:rPr>
          <w:rFonts w:ascii="Times New Roman" w:hAnsi="Times New Roman" w:cs="Times New Roman"/>
          <w:sz w:val="28"/>
          <w:szCs w:val="28"/>
          <w:lang w:val="el-GR"/>
        </w:rPr>
        <w:tab/>
      </w:r>
      <w:r w:rsidR="00B06B0E">
        <w:rPr>
          <w:rFonts w:ascii="Times New Roman" w:hAnsi="Times New Roman" w:cs="Times New Roman"/>
          <w:sz w:val="28"/>
          <w:szCs w:val="28"/>
          <w:lang w:val="el-GR"/>
        </w:rPr>
        <w:t>Αυτή που το καταφέρνει καλύτερα αυτό είναι η Πρωσία, μια χώρα που χαρακτηριζόταν από την έλλειψη φυσικού πλούτου σε σχέση με τους αντιπάλους της και τα μόνιμα προβλήματα ομοιογ</w:t>
      </w:r>
      <w:r w:rsidR="00A948D0">
        <w:rPr>
          <w:rFonts w:ascii="Times New Roman" w:hAnsi="Times New Roman" w:cs="Times New Roman"/>
          <w:sz w:val="28"/>
          <w:szCs w:val="28"/>
          <w:lang w:val="el-GR"/>
        </w:rPr>
        <w:t>ένειας που αντιμετώπιζε λόγω της ύπαρξης</w:t>
      </w:r>
      <w:r w:rsidR="00B06B0E">
        <w:rPr>
          <w:rFonts w:ascii="Times New Roman" w:hAnsi="Times New Roman" w:cs="Times New Roman"/>
          <w:sz w:val="28"/>
          <w:szCs w:val="28"/>
          <w:lang w:val="el-GR"/>
        </w:rPr>
        <w:t xml:space="preserve"> πολλαπλών ανεξάρτητων πόλεων. Με μια σειρά παρεμβάσεων </w:t>
      </w:r>
      <w:r w:rsidR="00030698">
        <w:rPr>
          <w:rFonts w:ascii="Times New Roman" w:hAnsi="Times New Roman" w:cs="Times New Roman"/>
          <w:sz w:val="28"/>
          <w:szCs w:val="28"/>
          <w:lang w:val="el-GR"/>
        </w:rPr>
        <w:t>οι Πρώσοι ηγέτες</w:t>
      </w:r>
      <w:r w:rsidR="00F80584">
        <w:rPr>
          <w:rFonts w:ascii="Times New Roman" w:hAnsi="Times New Roman" w:cs="Times New Roman"/>
          <w:sz w:val="28"/>
          <w:szCs w:val="28"/>
          <w:lang w:val="el-GR"/>
        </w:rPr>
        <w:t xml:space="preserve"> επιτυγχάνουν την άμεση φορολόγηση των υπηκόων από το κράτος (σε αντίθεση με παλαιότερα </w:t>
      </w:r>
      <w:r w:rsidR="00A948D0">
        <w:rPr>
          <w:rFonts w:ascii="Times New Roman" w:hAnsi="Times New Roman" w:cs="Times New Roman"/>
          <w:sz w:val="28"/>
          <w:szCs w:val="28"/>
          <w:lang w:val="el-GR"/>
        </w:rPr>
        <w:t>ό</w:t>
      </w:r>
      <w:r w:rsidR="00F80584">
        <w:rPr>
          <w:rFonts w:ascii="Times New Roman" w:hAnsi="Times New Roman" w:cs="Times New Roman"/>
          <w:sz w:val="28"/>
          <w:szCs w:val="28"/>
          <w:lang w:val="el-GR"/>
        </w:rPr>
        <w:t>που οι πόλεις ήταν οι ίδιες υπεύθυνες για την φορολογία τους)</w:t>
      </w:r>
      <w:r w:rsidR="005E5A81">
        <w:rPr>
          <w:rFonts w:ascii="Times New Roman" w:hAnsi="Times New Roman" w:cs="Times New Roman"/>
          <w:sz w:val="28"/>
          <w:szCs w:val="28"/>
          <w:lang w:val="el-GR"/>
        </w:rPr>
        <w:t xml:space="preserve"> και σταδιακά αποκτούν πλήρη έλεγχο </w:t>
      </w:r>
      <w:r w:rsidR="006B04EA">
        <w:rPr>
          <w:rFonts w:ascii="Times New Roman" w:hAnsi="Times New Roman" w:cs="Times New Roman"/>
          <w:sz w:val="28"/>
          <w:szCs w:val="28"/>
          <w:lang w:val="el-GR"/>
        </w:rPr>
        <w:t>της οικονομικής τους δραστηριότητας</w:t>
      </w:r>
      <w:r w:rsidR="005E5A81">
        <w:rPr>
          <w:rFonts w:ascii="Times New Roman" w:hAnsi="Times New Roman" w:cs="Times New Roman"/>
          <w:sz w:val="28"/>
          <w:szCs w:val="28"/>
          <w:lang w:val="el-GR"/>
        </w:rPr>
        <w:t xml:space="preserve">. Κάτι τέτοιο </w:t>
      </w:r>
      <w:r w:rsidR="00063DE8">
        <w:rPr>
          <w:rFonts w:ascii="Times New Roman" w:hAnsi="Times New Roman" w:cs="Times New Roman"/>
          <w:sz w:val="28"/>
          <w:szCs w:val="28"/>
          <w:lang w:val="el-GR"/>
        </w:rPr>
        <w:t>τους επιτρέπει την δημιουργία μιας κεντρικής κυβέρνησης, κυρίως υπεύθυνης για την φορολογία εις το όνομα του βασιλιά και του στρατού του.</w:t>
      </w:r>
      <w:r w:rsidR="00462534">
        <w:rPr>
          <w:rFonts w:ascii="Times New Roman" w:hAnsi="Times New Roman" w:cs="Times New Roman"/>
          <w:sz w:val="28"/>
          <w:szCs w:val="28"/>
          <w:lang w:val="el-GR"/>
        </w:rPr>
        <w:t xml:space="preserve"> </w:t>
      </w:r>
      <w:r w:rsidR="00BE1EA7">
        <w:rPr>
          <w:rFonts w:ascii="Times New Roman" w:hAnsi="Times New Roman" w:cs="Times New Roman"/>
          <w:sz w:val="28"/>
          <w:szCs w:val="28"/>
          <w:lang w:val="el-GR"/>
        </w:rPr>
        <w:t xml:space="preserve">Με άλλα λόγια έχοντας ως </w:t>
      </w:r>
      <w:r w:rsidR="00923D76">
        <w:rPr>
          <w:rFonts w:ascii="Times New Roman" w:hAnsi="Times New Roman" w:cs="Times New Roman"/>
          <w:sz w:val="28"/>
          <w:szCs w:val="28"/>
          <w:lang w:val="el-GR"/>
        </w:rPr>
        <w:t>κύριο επιχείρημα</w:t>
      </w:r>
      <w:r w:rsidR="00BE1EA7">
        <w:rPr>
          <w:rFonts w:ascii="Times New Roman" w:hAnsi="Times New Roman" w:cs="Times New Roman"/>
          <w:sz w:val="28"/>
          <w:szCs w:val="28"/>
          <w:lang w:val="el-GR"/>
        </w:rPr>
        <w:t xml:space="preserve"> την εξωτερική απειλή τελειώνουν τους ατομικισμούς </w:t>
      </w:r>
      <w:r w:rsidR="00DF03AF">
        <w:rPr>
          <w:rFonts w:ascii="Times New Roman" w:hAnsi="Times New Roman" w:cs="Times New Roman"/>
          <w:sz w:val="28"/>
          <w:szCs w:val="28"/>
          <w:lang w:val="el-GR"/>
        </w:rPr>
        <w:t>και δημιουργούν ένα ενιαίο πρωσικό κράτος.</w:t>
      </w:r>
      <w:r w:rsidR="00D476EA">
        <w:rPr>
          <w:rFonts w:ascii="Times New Roman" w:hAnsi="Times New Roman" w:cs="Times New Roman"/>
          <w:sz w:val="28"/>
          <w:szCs w:val="28"/>
          <w:lang w:val="el-GR"/>
        </w:rPr>
        <w:t xml:space="preserve"> </w:t>
      </w:r>
    </w:p>
    <w:p w14:paraId="4282701B" w14:textId="055E4424" w:rsidR="008135D7" w:rsidRDefault="008135D7" w:rsidP="001E7D00">
      <w:pPr>
        <w:ind w:firstLine="720"/>
        <w:rPr>
          <w:rFonts w:ascii="Times New Roman" w:hAnsi="Times New Roman" w:cs="Times New Roman"/>
          <w:sz w:val="28"/>
          <w:szCs w:val="28"/>
          <w:lang w:val="el-GR"/>
        </w:rPr>
      </w:pPr>
      <w:r>
        <w:rPr>
          <w:rFonts w:ascii="Times New Roman" w:hAnsi="Times New Roman" w:cs="Times New Roman"/>
          <w:sz w:val="28"/>
          <w:szCs w:val="28"/>
          <w:lang w:val="el-GR"/>
        </w:rPr>
        <w:t>Ως το τέλος του 18</w:t>
      </w:r>
      <w:r w:rsidRPr="008135D7">
        <w:rPr>
          <w:rFonts w:ascii="Times New Roman" w:hAnsi="Times New Roman" w:cs="Times New Roman"/>
          <w:sz w:val="28"/>
          <w:szCs w:val="28"/>
          <w:vertAlign w:val="superscript"/>
          <w:lang w:val="el-GR"/>
        </w:rPr>
        <w:t>ου</w:t>
      </w:r>
      <w:r>
        <w:rPr>
          <w:rFonts w:ascii="Times New Roman" w:hAnsi="Times New Roman" w:cs="Times New Roman"/>
          <w:sz w:val="28"/>
          <w:szCs w:val="28"/>
          <w:lang w:val="el-GR"/>
        </w:rPr>
        <w:t xml:space="preserve"> αιώνα</w:t>
      </w:r>
      <w:r w:rsidR="00A948D0">
        <w:rPr>
          <w:rFonts w:ascii="Times New Roman" w:hAnsi="Times New Roman" w:cs="Times New Roman"/>
          <w:sz w:val="28"/>
          <w:szCs w:val="28"/>
          <w:lang w:val="el-GR"/>
        </w:rPr>
        <w:t>,</w:t>
      </w:r>
      <w:r>
        <w:rPr>
          <w:rFonts w:ascii="Times New Roman" w:hAnsi="Times New Roman" w:cs="Times New Roman"/>
          <w:sz w:val="28"/>
          <w:szCs w:val="28"/>
          <w:lang w:val="el-GR"/>
        </w:rPr>
        <w:t xml:space="preserve"> </w:t>
      </w:r>
      <w:r w:rsidR="00D476EA">
        <w:rPr>
          <w:rFonts w:ascii="Times New Roman" w:hAnsi="Times New Roman" w:cs="Times New Roman"/>
          <w:sz w:val="28"/>
          <w:szCs w:val="28"/>
          <w:lang w:val="el-GR"/>
        </w:rPr>
        <w:t>η συντριπτική πλειοψηφία των ευρωπαϊκών δυνάμεων έχουν μόνιμο επαγγελματικό στρατό.</w:t>
      </w:r>
    </w:p>
    <w:p w14:paraId="139B4000" w14:textId="42E64295" w:rsidR="00925D80" w:rsidRDefault="00925D80" w:rsidP="006E2CF7">
      <w:pPr>
        <w:rPr>
          <w:rFonts w:ascii="Times New Roman" w:hAnsi="Times New Roman" w:cs="Times New Roman"/>
          <w:sz w:val="28"/>
          <w:szCs w:val="28"/>
          <w:lang w:val="el-GR"/>
        </w:rPr>
      </w:pPr>
      <w:r>
        <w:rPr>
          <w:rFonts w:ascii="Times New Roman" w:hAnsi="Times New Roman" w:cs="Times New Roman"/>
          <w:sz w:val="28"/>
          <w:szCs w:val="28"/>
          <w:lang w:val="el-GR"/>
        </w:rPr>
        <w:tab/>
      </w:r>
    </w:p>
    <w:p w14:paraId="169537EE" w14:textId="28759743" w:rsidR="00F22294" w:rsidRDefault="00F22294" w:rsidP="006E2CF7">
      <w:pPr>
        <w:rPr>
          <w:rFonts w:ascii="Times New Roman" w:hAnsi="Times New Roman" w:cs="Times New Roman"/>
          <w:b/>
          <w:sz w:val="40"/>
          <w:szCs w:val="40"/>
          <w:lang w:val="el-GR"/>
        </w:rPr>
      </w:pPr>
      <w:r>
        <w:rPr>
          <w:rFonts w:ascii="Times New Roman" w:hAnsi="Times New Roman" w:cs="Times New Roman"/>
          <w:b/>
          <w:sz w:val="40"/>
          <w:szCs w:val="40"/>
          <w:lang w:val="el-GR"/>
        </w:rPr>
        <w:t xml:space="preserve">Μέρος Β’: </w:t>
      </w:r>
      <w:r w:rsidR="003F158E">
        <w:rPr>
          <w:rFonts w:ascii="Times New Roman" w:hAnsi="Times New Roman" w:cs="Times New Roman"/>
          <w:b/>
          <w:sz w:val="40"/>
          <w:szCs w:val="40"/>
          <w:lang w:val="el-GR"/>
        </w:rPr>
        <w:t>Οι δύο μεγάλες συγκρούσεις</w:t>
      </w:r>
    </w:p>
    <w:p w14:paraId="42389F09" w14:textId="7E9E3524" w:rsidR="003F158E" w:rsidRDefault="003F158E" w:rsidP="006E2CF7">
      <w:pPr>
        <w:rPr>
          <w:rFonts w:ascii="Times New Roman" w:hAnsi="Times New Roman" w:cs="Times New Roman"/>
          <w:sz w:val="28"/>
          <w:szCs w:val="28"/>
          <w:lang w:val="el-GR"/>
        </w:rPr>
      </w:pPr>
      <w:r>
        <w:rPr>
          <w:rFonts w:ascii="Times New Roman" w:hAnsi="Times New Roman" w:cs="Times New Roman"/>
          <w:i/>
          <w:sz w:val="36"/>
          <w:szCs w:val="36"/>
          <w:u w:val="single"/>
          <w:lang w:val="el-GR"/>
        </w:rPr>
        <w:t>Ογδοηκονταετής Πόλεμος</w:t>
      </w:r>
    </w:p>
    <w:p w14:paraId="1669AAEE" w14:textId="36E3CC44" w:rsidR="003F158E" w:rsidRDefault="003F158E" w:rsidP="006E2CF7">
      <w:pPr>
        <w:rPr>
          <w:rFonts w:ascii="Times New Roman" w:hAnsi="Times New Roman" w:cs="Times New Roman"/>
          <w:sz w:val="28"/>
          <w:szCs w:val="28"/>
          <w:lang w:val="el-GR"/>
        </w:rPr>
      </w:pPr>
      <w:r>
        <w:rPr>
          <w:rFonts w:ascii="Times New Roman" w:hAnsi="Times New Roman" w:cs="Times New Roman"/>
          <w:sz w:val="28"/>
          <w:szCs w:val="28"/>
          <w:lang w:val="el-GR"/>
        </w:rPr>
        <w:tab/>
      </w:r>
      <w:r w:rsidR="00B65F6C">
        <w:rPr>
          <w:rFonts w:ascii="Times New Roman" w:hAnsi="Times New Roman" w:cs="Times New Roman"/>
          <w:sz w:val="28"/>
          <w:szCs w:val="28"/>
          <w:lang w:val="el-GR"/>
        </w:rPr>
        <w:t>Ο Ογδοηκονταετής πόλεμος ήταν μια σειρά συγκρούσεων μεταξύ</w:t>
      </w:r>
      <w:r w:rsidR="0035499E">
        <w:rPr>
          <w:rFonts w:ascii="Times New Roman" w:hAnsi="Times New Roman" w:cs="Times New Roman"/>
          <w:sz w:val="28"/>
          <w:szCs w:val="28"/>
          <w:lang w:val="el-GR"/>
        </w:rPr>
        <w:t xml:space="preserve"> </w:t>
      </w:r>
      <w:r w:rsidR="00B65F6C">
        <w:rPr>
          <w:rFonts w:ascii="Times New Roman" w:hAnsi="Times New Roman" w:cs="Times New Roman"/>
          <w:sz w:val="28"/>
          <w:szCs w:val="28"/>
          <w:lang w:val="el-GR"/>
        </w:rPr>
        <w:t>της Ισπανικής Αυτοκρατορίας</w:t>
      </w:r>
      <w:r w:rsidR="0035499E">
        <w:rPr>
          <w:rFonts w:ascii="Times New Roman" w:hAnsi="Times New Roman" w:cs="Times New Roman"/>
          <w:sz w:val="28"/>
          <w:szCs w:val="28"/>
          <w:lang w:val="el-GR"/>
        </w:rPr>
        <w:t xml:space="preserve"> και των Ολλανδών, οι οποίοι προσπαθούσαν να ανεξαρτητοποιηθούν,</w:t>
      </w:r>
      <w:r w:rsidR="00B65F6C">
        <w:rPr>
          <w:rFonts w:ascii="Times New Roman" w:hAnsi="Times New Roman" w:cs="Times New Roman"/>
          <w:sz w:val="28"/>
          <w:szCs w:val="28"/>
          <w:lang w:val="el-GR"/>
        </w:rPr>
        <w:t xml:space="preserve"> που έλαβε χώρα από το 1568 ως το 1648 και την ειρήνη της Βεστφαλίας.</w:t>
      </w:r>
      <w:r w:rsidR="00CC6AD0">
        <w:rPr>
          <w:rFonts w:ascii="Times New Roman" w:hAnsi="Times New Roman" w:cs="Times New Roman"/>
          <w:sz w:val="28"/>
          <w:szCs w:val="28"/>
          <w:lang w:val="el-GR"/>
        </w:rPr>
        <w:t xml:space="preserve"> </w:t>
      </w:r>
      <w:r w:rsidR="00CC6AD0" w:rsidRPr="00DC5137">
        <w:rPr>
          <w:rFonts w:ascii="Times New Roman" w:hAnsi="Times New Roman" w:cs="Times New Roman"/>
          <w:sz w:val="28"/>
          <w:szCs w:val="28"/>
          <w:lang w:val="el-GR"/>
        </w:rPr>
        <w:t xml:space="preserve">Κύρια αίτια της εξέργερσης ήταν η αυστηρή πολιτική που ακολούθησε </w:t>
      </w:r>
      <w:r w:rsidR="00A948D0" w:rsidRPr="00DC5137">
        <w:rPr>
          <w:rFonts w:ascii="Times New Roman" w:hAnsi="Times New Roman" w:cs="Times New Roman"/>
          <w:sz w:val="28"/>
          <w:szCs w:val="28"/>
          <w:lang w:val="el-GR"/>
        </w:rPr>
        <w:t>ο Φίλιππος Β’ σε σχέση με τους Π</w:t>
      </w:r>
      <w:r w:rsidR="00CC6AD0" w:rsidRPr="00DC5137">
        <w:rPr>
          <w:rFonts w:ascii="Times New Roman" w:hAnsi="Times New Roman" w:cs="Times New Roman"/>
          <w:sz w:val="28"/>
          <w:szCs w:val="28"/>
          <w:lang w:val="el-GR"/>
        </w:rPr>
        <w:t>ροτεστάντες, η αυξημένη φορολογία καθώς και η έλλειψη διοικητικής οργάνωσης του Ισπανικού κράτους</w:t>
      </w:r>
      <w:r w:rsidR="00DC5137">
        <w:rPr>
          <w:rStyle w:val="FootnoteReference"/>
          <w:rFonts w:ascii="Times New Roman" w:hAnsi="Times New Roman" w:cs="Times New Roman"/>
          <w:sz w:val="28"/>
          <w:szCs w:val="28"/>
          <w:lang w:val="el-GR"/>
        </w:rPr>
        <w:footnoteReference w:id="5"/>
      </w:r>
      <w:r w:rsidR="00CC6AD0" w:rsidRPr="00DC5137">
        <w:rPr>
          <w:rFonts w:ascii="Times New Roman" w:hAnsi="Times New Roman" w:cs="Times New Roman"/>
          <w:sz w:val="28"/>
          <w:szCs w:val="28"/>
          <w:lang w:val="el-GR"/>
        </w:rPr>
        <w:t>.</w:t>
      </w:r>
      <w:r w:rsidR="00B65F6C">
        <w:rPr>
          <w:rFonts w:ascii="Times New Roman" w:hAnsi="Times New Roman" w:cs="Times New Roman"/>
          <w:sz w:val="28"/>
          <w:szCs w:val="28"/>
          <w:lang w:val="el-GR"/>
        </w:rPr>
        <w:t xml:space="preserve"> Επιλέξαμε να αναφερθούμε σε αυτόν τον πόλεμο διότι θεωρ</w:t>
      </w:r>
      <w:r w:rsidR="00CC6AD0">
        <w:rPr>
          <w:rFonts w:ascii="Times New Roman" w:hAnsi="Times New Roman" w:cs="Times New Roman"/>
          <w:sz w:val="28"/>
          <w:szCs w:val="28"/>
          <w:lang w:val="el-GR"/>
        </w:rPr>
        <w:t>ήσαμε</w:t>
      </w:r>
      <w:r w:rsidR="00B65F6C">
        <w:rPr>
          <w:rFonts w:ascii="Times New Roman" w:hAnsi="Times New Roman" w:cs="Times New Roman"/>
          <w:sz w:val="28"/>
          <w:szCs w:val="28"/>
          <w:lang w:val="el-GR"/>
        </w:rPr>
        <w:t xml:space="preserve"> ότι αναδεικνύει </w:t>
      </w:r>
      <w:r w:rsidR="00CC6AD0">
        <w:rPr>
          <w:rFonts w:ascii="Times New Roman" w:hAnsi="Times New Roman" w:cs="Times New Roman"/>
          <w:sz w:val="28"/>
          <w:szCs w:val="28"/>
          <w:lang w:val="el-GR"/>
        </w:rPr>
        <w:t xml:space="preserve">την προβληματική φύση του μισθοφορικού πολέμου αλλά και τις διαφορετικές επιπτώσεις που μπορεί να έχει ο πόλεμος στο κράτος. </w:t>
      </w:r>
    </w:p>
    <w:p w14:paraId="72C86073" w14:textId="2026BD31" w:rsidR="0035499E" w:rsidRDefault="0035499E" w:rsidP="006E2CF7">
      <w:pPr>
        <w:rPr>
          <w:rFonts w:ascii="Times New Roman" w:hAnsi="Times New Roman" w:cs="Times New Roman"/>
          <w:sz w:val="28"/>
          <w:szCs w:val="28"/>
          <w:lang w:val="el-GR"/>
        </w:rPr>
      </w:pPr>
      <w:r>
        <w:rPr>
          <w:rFonts w:ascii="Times New Roman" w:hAnsi="Times New Roman" w:cs="Times New Roman"/>
          <w:sz w:val="28"/>
          <w:szCs w:val="28"/>
          <w:lang w:val="el-GR"/>
        </w:rPr>
        <w:tab/>
        <w:t>Τα προβλήματα για τους Ισπανούς ξεκίνησαν από τις αρχές του 16</w:t>
      </w:r>
      <w:r w:rsidRPr="0035499E">
        <w:rPr>
          <w:rFonts w:ascii="Times New Roman" w:hAnsi="Times New Roman" w:cs="Times New Roman"/>
          <w:sz w:val="28"/>
          <w:szCs w:val="28"/>
          <w:vertAlign w:val="superscript"/>
          <w:lang w:val="el-GR"/>
        </w:rPr>
        <w:t>ου</w:t>
      </w:r>
      <w:r w:rsidR="00A948D0">
        <w:rPr>
          <w:rFonts w:ascii="Times New Roman" w:hAnsi="Times New Roman" w:cs="Times New Roman"/>
          <w:sz w:val="28"/>
          <w:szCs w:val="28"/>
          <w:lang w:val="el-GR"/>
        </w:rPr>
        <w:t xml:space="preserve"> αιώνα. Ο αυτοκράτορας </w:t>
      </w:r>
      <w:r>
        <w:rPr>
          <w:rFonts w:ascii="Times New Roman" w:hAnsi="Times New Roman" w:cs="Times New Roman"/>
          <w:sz w:val="28"/>
          <w:szCs w:val="28"/>
          <w:lang w:val="el-GR"/>
        </w:rPr>
        <w:t xml:space="preserve"> Κάρολος Ε’ όπως και οι προκάτοχοι του ήταν «</w:t>
      </w:r>
      <w:r w:rsidRPr="001E4320">
        <w:rPr>
          <w:rFonts w:ascii="Times New Roman" w:hAnsi="Times New Roman" w:cs="Times New Roman"/>
          <w:sz w:val="28"/>
          <w:szCs w:val="28"/>
          <w:lang w:val="el-GR"/>
        </w:rPr>
        <w:t>βασιλείς-πολεμιστές</w:t>
      </w:r>
      <w:r>
        <w:rPr>
          <w:rFonts w:ascii="Times New Roman" w:hAnsi="Times New Roman" w:cs="Times New Roman"/>
          <w:sz w:val="28"/>
          <w:szCs w:val="28"/>
          <w:lang w:val="el-GR"/>
        </w:rPr>
        <w:t>»</w:t>
      </w:r>
      <w:r w:rsidR="001E4320">
        <w:rPr>
          <w:rStyle w:val="FootnoteReference"/>
          <w:rFonts w:ascii="Times New Roman" w:hAnsi="Times New Roman" w:cs="Times New Roman"/>
          <w:sz w:val="28"/>
          <w:szCs w:val="28"/>
          <w:lang w:val="el-GR"/>
        </w:rPr>
        <w:footnoteReference w:id="6"/>
      </w:r>
      <w:r>
        <w:rPr>
          <w:rFonts w:ascii="Times New Roman" w:hAnsi="Times New Roman" w:cs="Times New Roman"/>
          <w:sz w:val="28"/>
          <w:szCs w:val="28"/>
          <w:lang w:val="el-GR"/>
        </w:rPr>
        <w:t xml:space="preserve"> το οποίο σήμαινε ότι είχαν ξεκινήσει μια μεγάλη σειρά επεκτατικών πολέμων, σε πολλά διαφορετικά μέτωπα. </w:t>
      </w:r>
      <w:r w:rsidR="00590A07">
        <w:rPr>
          <w:rFonts w:ascii="Times New Roman" w:hAnsi="Times New Roman" w:cs="Times New Roman"/>
          <w:sz w:val="28"/>
          <w:szCs w:val="28"/>
          <w:lang w:val="el-GR"/>
        </w:rPr>
        <w:t xml:space="preserve">Ο Κάρολος προκειμένου να χρηματοδοτήσει αυτούς τους πολέμους </w:t>
      </w:r>
      <w:r>
        <w:rPr>
          <w:rFonts w:ascii="Times New Roman" w:hAnsi="Times New Roman" w:cs="Times New Roman"/>
          <w:sz w:val="28"/>
          <w:szCs w:val="28"/>
          <w:lang w:val="el-GR"/>
        </w:rPr>
        <w:t xml:space="preserve"> </w:t>
      </w:r>
      <w:r w:rsidR="00590A07">
        <w:rPr>
          <w:rFonts w:ascii="Times New Roman" w:hAnsi="Times New Roman" w:cs="Times New Roman"/>
          <w:sz w:val="28"/>
          <w:szCs w:val="28"/>
          <w:lang w:val="el-GR"/>
        </w:rPr>
        <w:lastRenderedPageBreak/>
        <w:t xml:space="preserve">δανείζεται υπέρογκα ποσά. Ενδεικτικά, το χρέος μόνο στη Μαδρίτη ξεπερνούσε κατά επτά φορές το ετήσιο αυτοκρατορικό εισόδημα. </w:t>
      </w:r>
      <w:r w:rsidR="00590A07">
        <w:rPr>
          <w:rFonts w:ascii="Times New Roman" w:hAnsi="Times New Roman" w:cs="Times New Roman"/>
          <w:sz w:val="28"/>
          <w:szCs w:val="28"/>
        </w:rPr>
        <w:t>To</w:t>
      </w:r>
      <w:r w:rsidR="00590A07" w:rsidRPr="00590A07">
        <w:rPr>
          <w:rFonts w:ascii="Times New Roman" w:hAnsi="Times New Roman" w:cs="Times New Roman"/>
          <w:sz w:val="28"/>
          <w:szCs w:val="28"/>
          <w:lang w:val="el-GR"/>
        </w:rPr>
        <w:t xml:space="preserve"> 1556 </w:t>
      </w:r>
      <w:r w:rsidR="00590A07">
        <w:rPr>
          <w:rFonts w:ascii="Times New Roman" w:hAnsi="Times New Roman" w:cs="Times New Roman"/>
          <w:sz w:val="28"/>
          <w:szCs w:val="28"/>
          <w:lang w:val="el-GR"/>
        </w:rPr>
        <w:t>τον διαδέχεται ο γιος του Φίλιππος Β</w:t>
      </w:r>
      <w:r w:rsidR="00DC1687">
        <w:rPr>
          <w:rFonts w:ascii="Times New Roman" w:hAnsi="Times New Roman" w:cs="Times New Roman"/>
          <w:sz w:val="28"/>
          <w:szCs w:val="28"/>
          <w:lang w:val="el-GR"/>
        </w:rPr>
        <w:t>’, ο</w:t>
      </w:r>
      <w:r w:rsidR="00590A07">
        <w:rPr>
          <w:rFonts w:ascii="Times New Roman" w:hAnsi="Times New Roman" w:cs="Times New Roman"/>
          <w:sz w:val="28"/>
          <w:szCs w:val="28"/>
          <w:lang w:val="el-GR"/>
        </w:rPr>
        <w:t xml:space="preserve"> οποίος</w:t>
      </w:r>
      <w:r w:rsidR="00093CF6">
        <w:rPr>
          <w:rFonts w:ascii="Times New Roman" w:hAnsi="Times New Roman" w:cs="Times New Roman"/>
          <w:sz w:val="28"/>
          <w:szCs w:val="28"/>
          <w:lang w:val="el-GR"/>
        </w:rPr>
        <w:t>,</w:t>
      </w:r>
      <w:r w:rsidR="00590A07">
        <w:rPr>
          <w:rFonts w:ascii="Times New Roman" w:hAnsi="Times New Roman" w:cs="Times New Roman"/>
          <w:sz w:val="28"/>
          <w:szCs w:val="28"/>
          <w:lang w:val="el-GR"/>
        </w:rPr>
        <w:t xml:space="preserve"> αν και θεωρείται από τους ικανότερους ηγέτες της εποχής</w:t>
      </w:r>
      <w:r w:rsidR="00093CF6">
        <w:rPr>
          <w:rFonts w:ascii="Times New Roman" w:hAnsi="Times New Roman" w:cs="Times New Roman"/>
          <w:sz w:val="28"/>
          <w:szCs w:val="28"/>
          <w:lang w:val="el-GR"/>
        </w:rPr>
        <w:t xml:space="preserve">, αδυνατεί να διαχειριστεί τα χρέη. </w:t>
      </w:r>
    </w:p>
    <w:p w14:paraId="3448394F" w14:textId="003AA916" w:rsidR="00093CF6" w:rsidRDefault="009F0FAF" w:rsidP="009F0FAF">
      <w:pPr>
        <w:ind w:firstLine="720"/>
        <w:rPr>
          <w:rFonts w:ascii="Times New Roman" w:hAnsi="Times New Roman" w:cs="Times New Roman"/>
          <w:sz w:val="28"/>
          <w:szCs w:val="28"/>
          <w:lang w:val="el-GR"/>
        </w:rPr>
      </w:pPr>
      <w:r w:rsidRPr="001E4320">
        <w:rPr>
          <w:rFonts w:ascii="Times New Roman" w:hAnsi="Times New Roman" w:cs="Times New Roman"/>
          <w:sz w:val="28"/>
          <w:szCs w:val="28"/>
          <w:lang w:val="el-GR"/>
        </w:rPr>
        <w:t>Χαρακτηριστικό παράδειγμα της ισπανικής δυσλειτουργίας αποτελεί η αποτυχία τους στην συγκρότηση ενός επαγγελματικού κρατικού στρατού. Παρά την αύξηση του κόστους στρατιωτικών εγκαταστάσεων και την διεύρυνση της στρατιωτικής διοίκησης ο ισπανικός στρατός ήταν έρμαιο της διαφθοράς, του νεποτισμού και της γραφειοκρατίας. Τα προβλήματα αυτά σε συνδυασμό με τις οικονομικές δυσκολίες που προαναφέραμε δεν άργησαν να οδηγήσουν τηνστρατιωτική διοίκηση στα χέρια των ιδιωτών και ευγενών</w:t>
      </w:r>
      <w:r w:rsidR="001E4320">
        <w:rPr>
          <w:rStyle w:val="FootnoteReference"/>
          <w:rFonts w:ascii="Times New Roman" w:hAnsi="Times New Roman" w:cs="Times New Roman"/>
          <w:sz w:val="28"/>
          <w:szCs w:val="28"/>
          <w:lang w:val="el-GR"/>
        </w:rPr>
        <w:footnoteReference w:id="7"/>
      </w:r>
      <w:r w:rsidRPr="001E4320">
        <w:rPr>
          <w:rFonts w:ascii="Times New Roman" w:hAnsi="Times New Roman" w:cs="Times New Roman"/>
          <w:sz w:val="28"/>
          <w:szCs w:val="28"/>
          <w:lang w:val="el-GR"/>
        </w:rPr>
        <w:t>, με τ</w:t>
      </w:r>
      <w:r w:rsidR="00B51E58" w:rsidRPr="001E4320">
        <w:rPr>
          <w:rFonts w:ascii="Times New Roman" w:hAnsi="Times New Roman" w:cs="Times New Roman"/>
          <w:sz w:val="28"/>
          <w:szCs w:val="28"/>
          <w:lang w:val="el-GR"/>
        </w:rPr>
        <w:t>ην ισπανική κυβέρνηση να είναι ανήμπορη να παρέμβει.</w:t>
      </w:r>
      <w:r w:rsidR="00B51E58">
        <w:rPr>
          <w:rFonts w:ascii="Times New Roman" w:hAnsi="Times New Roman" w:cs="Times New Roman"/>
          <w:sz w:val="28"/>
          <w:szCs w:val="28"/>
          <w:lang w:val="el-GR"/>
        </w:rPr>
        <w:t xml:space="preserve"> </w:t>
      </w:r>
    </w:p>
    <w:p w14:paraId="68252F5C" w14:textId="1DE41AF6" w:rsidR="00CC6AD0" w:rsidRDefault="004E24FD" w:rsidP="00042981">
      <w:pPr>
        <w:ind w:firstLine="720"/>
        <w:rPr>
          <w:rFonts w:ascii="Times New Roman" w:hAnsi="Times New Roman" w:cs="Times New Roman"/>
          <w:sz w:val="28"/>
          <w:szCs w:val="28"/>
          <w:lang w:val="el-GR"/>
        </w:rPr>
      </w:pPr>
      <w:r>
        <w:rPr>
          <w:rFonts w:ascii="Times New Roman" w:hAnsi="Times New Roman" w:cs="Times New Roman"/>
          <w:sz w:val="28"/>
          <w:szCs w:val="28"/>
          <w:lang w:val="el-GR"/>
        </w:rPr>
        <w:t>Από την άλλη η κατάσταση στην Ολλανδία ήταν πολύ διαφορετική. Εκμεταλλευόμενη την επεκτατική πολιτική της Ισπανίας και την γεωγραφική της θέση, η Ολλανδία σπεύδει να καλύψει τα κενά που δημιουργούνται στο εμπόριο</w:t>
      </w:r>
      <w:r w:rsidR="00007D84">
        <w:rPr>
          <w:rFonts w:ascii="Times New Roman" w:hAnsi="Times New Roman" w:cs="Times New Roman"/>
          <w:sz w:val="28"/>
          <w:szCs w:val="28"/>
          <w:lang w:val="el-GR"/>
        </w:rPr>
        <w:t xml:space="preserve">, μέσω της δημιουργίας </w:t>
      </w:r>
      <w:r w:rsidR="00042981">
        <w:rPr>
          <w:rFonts w:ascii="Times New Roman" w:hAnsi="Times New Roman" w:cs="Times New Roman"/>
          <w:sz w:val="28"/>
          <w:szCs w:val="28"/>
          <w:lang w:val="el-GR"/>
        </w:rPr>
        <w:t>ενός αρκετά μεγάλου στόλου. Ο εμπορικός τους στόλος δραστηριοποιε</w:t>
      </w:r>
      <w:r w:rsidR="00A948D0">
        <w:rPr>
          <w:rFonts w:ascii="Times New Roman" w:hAnsi="Times New Roman" w:cs="Times New Roman"/>
          <w:sz w:val="28"/>
          <w:szCs w:val="28"/>
          <w:lang w:val="el-GR"/>
        </w:rPr>
        <w:t>ίται σε ολόκληρο τον ευρωπαϊκό θαλάσσιο</w:t>
      </w:r>
      <w:r w:rsidR="00042981">
        <w:rPr>
          <w:rFonts w:ascii="Times New Roman" w:hAnsi="Times New Roman" w:cs="Times New Roman"/>
          <w:sz w:val="28"/>
          <w:szCs w:val="28"/>
          <w:lang w:val="el-GR"/>
        </w:rPr>
        <w:t xml:space="preserve"> χώρο καθώς και στην </w:t>
      </w:r>
      <w:r w:rsidR="00042981" w:rsidRPr="0043549D">
        <w:rPr>
          <w:rFonts w:ascii="Times New Roman" w:hAnsi="Times New Roman" w:cs="Times New Roman"/>
          <w:sz w:val="28"/>
          <w:szCs w:val="28"/>
          <w:lang w:val="el-GR"/>
        </w:rPr>
        <w:t>ασιατική</w:t>
      </w:r>
      <w:r w:rsidR="00A948D0">
        <w:rPr>
          <w:rFonts w:ascii="Times New Roman" w:hAnsi="Times New Roman" w:cs="Times New Roman"/>
          <w:sz w:val="28"/>
          <w:szCs w:val="28"/>
          <w:lang w:val="el-GR"/>
        </w:rPr>
        <w:t xml:space="preserve"> επικράτεια</w:t>
      </w:r>
      <w:r w:rsidR="00042981">
        <w:rPr>
          <w:rFonts w:ascii="Times New Roman" w:hAnsi="Times New Roman" w:cs="Times New Roman"/>
          <w:sz w:val="28"/>
          <w:szCs w:val="28"/>
          <w:lang w:val="el-GR"/>
        </w:rPr>
        <w:t>, γεγονός που τους αποφέρει μεγάλα κέρδη, τα οποία χρησιμοποιούνται στην ενίσχυση του στρατού άρα και του κράτους.</w:t>
      </w:r>
      <w:r w:rsidR="005E1CA0">
        <w:rPr>
          <w:rFonts w:ascii="Times New Roman" w:hAnsi="Times New Roman" w:cs="Times New Roman"/>
          <w:sz w:val="28"/>
          <w:szCs w:val="28"/>
          <w:lang w:val="el-GR"/>
        </w:rPr>
        <w:t xml:space="preserve"> </w:t>
      </w:r>
      <w:r w:rsidR="00BD46D7">
        <w:rPr>
          <w:rFonts w:ascii="Times New Roman" w:hAnsi="Times New Roman" w:cs="Times New Roman"/>
          <w:sz w:val="28"/>
          <w:szCs w:val="28"/>
          <w:lang w:val="el-GR"/>
        </w:rPr>
        <w:t xml:space="preserve">Όλα τα παραπάνω οδηγούν στη ανεξαρτητοποίηση των Ολλανδών από τον Ισπανικό έλεγχο μέχρι το 1648. </w:t>
      </w:r>
    </w:p>
    <w:p w14:paraId="72656C0D" w14:textId="159ABF07" w:rsidR="00BD46D7" w:rsidRDefault="00096ADE" w:rsidP="00096ADE">
      <w:pPr>
        <w:rPr>
          <w:rFonts w:ascii="Times New Roman" w:hAnsi="Times New Roman" w:cs="Times New Roman"/>
          <w:i/>
          <w:sz w:val="36"/>
          <w:szCs w:val="36"/>
          <w:u w:val="single"/>
          <w:lang w:val="el-GR"/>
        </w:rPr>
      </w:pPr>
      <w:r>
        <w:rPr>
          <w:rFonts w:ascii="Times New Roman" w:hAnsi="Times New Roman" w:cs="Times New Roman"/>
          <w:i/>
          <w:sz w:val="36"/>
          <w:szCs w:val="36"/>
          <w:u w:val="single"/>
          <w:lang w:val="el-GR"/>
        </w:rPr>
        <w:t>Τριακονταετής Πόλεμος</w:t>
      </w:r>
    </w:p>
    <w:p w14:paraId="0E802FD5" w14:textId="43AE163F" w:rsidR="002B20AD" w:rsidRDefault="00096ADE" w:rsidP="00096ADE">
      <w:pPr>
        <w:rPr>
          <w:rFonts w:ascii="Times New Roman" w:hAnsi="Times New Roman" w:cs="Times New Roman"/>
          <w:sz w:val="28"/>
          <w:szCs w:val="28"/>
          <w:lang w:val="el-GR"/>
        </w:rPr>
      </w:pPr>
      <w:r>
        <w:rPr>
          <w:rFonts w:ascii="Times New Roman" w:hAnsi="Times New Roman" w:cs="Times New Roman"/>
          <w:sz w:val="28"/>
          <w:szCs w:val="28"/>
          <w:lang w:val="el-GR"/>
        </w:rPr>
        <w:tab/>
      </w:r>
      <w:r w:rsidR="007115F1">
        <w:rPr>
          <w:rFonts w:ascii="Times New Roman" w:hAnsi="Times New Roman" w:cs="Times New Roman"/>
          <w:sz w:val="28"/>
          <w:szCs w:val="28"/>
          <w:lang w:val="el-GR"/>
        </w:rPr>
        <w:t>Ο Τριακονταετής πόλεμος θεωρείται από πολλούς ως ένας από τους πιο βίαιους, καταστροφικούς αλλά και κρίσιμους πολέμους στην ευρωπαϊκή ιστορία. Έχοντας ως εμπλεκόμενους πάνω από 15 διαφορετικές χώρες και κρατίδια</w:t>
      </w:r>
      <w:r w:rsidR="00414BE2">
        <w:rPr>
          <w:rFonts w:ascii="Times New Roman" w:hAnsi="Times New Roman" w:cs="Times New Roman"/>
          <w:sz w:val="28"/>
          <w:szCs w:val="28"/>
          <w:lang w:val="el-GR"/>
        </w:rPr>
        <w:t xml:space="preserve"> και απώλειες που υπολογ</w:t>
      </w:r>
      <w:r w:rsidR="00A948D0">
        <w:rPr>
          <w:rFonts w:ascii="Times New Roman" w:hAnsi="Times New Roman" w:cs="Times New Roman"/>
          <w:sz w:val="28"/>
          <w:szCs w:val="28"/>
          <w:lang w:val="el-GR"/>
        </w:rPr>
        <w:t>ίζονται ότι φτάνουν ως και τα 3</w:t>
      </w:r>
      <w:r w:rsidR="00414BE2">
        <w:rPr>
          <w:rFonts w:ascii="Times New Roman" w:hAnsi="Times New Roman" w:cs="Times New Roman"/>
          <w:sz w:val="28"/>
          <w:szCs w:val="28"/>
          <w:lang w:val="el-GR"/>
        </w:rPr>
        <w:t>.500.000</w:t>
      </w:r>
      <w:r w:rsidR="00A948D0">
        <w:rPr>
          <w:rFonts w:ascii="Times New Roman" w:hAnsi="Times New Roman" w:cs="Times New Roman"/>
          <w:sz w:val="28"/>
          <w:szCs w:val="28"/>
          <w:lang w:val="el-GR"/>
        </w:rPr>
        <w:t xml:space="preserve">, </w:t>
      </w:r>
      <w:r w:rsidR="00414BE2">
        <w:rPr>
          <w:rFonts w:ascii="Times New Roman" w:hAnsi="Times New Roman" w:cs="Times New Roman"/>
          <w:sz w:val="28"/>
          <w:szCs w:val="28"/>
          <w:lang w:val="el-GR"/>
        </w:rPr>
        <w:t xml:space="preserve"> η διάσταση του ήταν τέτοια που άλλαξε την ιστορική ροή της Ευρώπης. </w:t>
      </w:r>
      <w:r w:rsidR="001928C0">
        <w:rPr>
          <w:rFonts w:ascii="Times New Roman" w:hAnsi="Times New Roman" w:cs="Times New Roman"/>
          <w:sz w:val="28"/>
          <w:szCs w:val="28"/>
          <w:lang w:val="el-GR"/>
        </w:rPr>
        <w:t xml:space="preserve">Κύριοι εμπόλεμοι ήταν </w:t>
      </w:r>
      <w:r w:rsidR="0063009F">
        <w:rPr>
          <w:rFonts w:ascii="Times New Roman" w:hAnsi="Times New Roman" w:cs="Times New Roman"/>
          <w:sz w:val="28"/>
          <w:szCs w:val="28"/>
          <w:lang w:val="el-GR"/>
        </w:rPr>
        <w:t xml:space="preserve">οι Αψβουργικές δυνάμεις αποτελούμενες από την Αγία Ρωμαϊκή Αυτοκρατορία και την Ισπανική αυτοκρατορία, αρχικά ενάντια στις προτεσταντικές μειονότητες εντός της Αγίας Ρωμαϊκής Αυτοκρατορίας και αργότερα κυρίως ενάντια στη Γαλλία, την Ολλανδία και τη Σουηδία. </w:t>
      </w:r>
      <w:r w:rsidR="00544E45">
        <w:rPr>
          <w:rFonts w:ascii="Times New Roman" w:hAnsi="Times New Roman" w:cs="Times New Roman"/>
          <w:sz w:val="28"/>
          <w:szCs w:val="28"/>
          <w:lang w:val="el-GR"/>
        </w:rPr>
        <w:t xml:space="preserve">Επικεντρωθήκαμε σε αυτόν τον πόλεμο καθώς </w:t>
      </w:r>
      <w:r w:rsidR="00A338A3">
        <w:rPr>
          <w:rFonts w:ascii="Times New Roman" w:hAnsi="Times New Roman" w:cs="Times New Roman"/>
          <w:sz w:val="28"/>
          <w:szCs w:val="28"/>
          <w:lang w:val="el-GR"/>
        </w:rPr>
        <w:t>θελήσαμε να εστιάσουμε στις αντιφατικές προσεγγίσεις των δύο πλευρών όσο αφορά την εξωτερική πολιτική.</w:t>
      </w:r>
    </w:p>
    <w:p w14:paraId="13E42F61" w14:textId="18451384" w:rsidR="004D3D4D" w:rsidRDefault="004D3D4D" w:rsidP="00096ADE">
      <w:pPr>
        <w:rPr>
          <w:rFonts w:ascii="Times New Roman" w:hAnsi="Times New Roman" w:cs="Times New Roman"/>
          <w:sz w:val="28"/>
          <w:szCs w:val="28"/>
          <w:lang w:val="el-GR"/>
        </w:rPr>
      </w:pPr>
      <w:r>
        <w:rPr>
          <w:rFonts w:ascii="Times New Roman" w:hAnsi="Times New Roman" w:cs="Times New Roman"/>
          <w:sz w:val="28"/>
          <w:szCs w:val="28"/>
          <w:lang w:val="el-GR"/>
        </w:rPr>
        <w:tab/>
      </w:r>
      <w:r w:rsidR="00624FB5">
        <w:rPr>
          <w:rFonts w:ascii="Times New Roman" w:hAnsi="Times New Roman" w:cs="Times New Roman"/>
          <w:sz w:val="28"/>
          <w:szCs w:val="28"/>
          <w:lang w:val="el-GR"/>
        </w:rPr>
        <w:t>Από τη μια πλευρά έχουμε την προσέγγιση του Φερδινάνδου Β’, αυτοκράτορα της Αγίας Ρωμαϊκής Αυτοκρατο</w:t>
      </w:r>
      <w:r w:rsidR="00A948D0">
        <w:rPr>
          <w:rFonts w:ascii="Times New Roman" w:hAnsi="Times New Roman" w:cs="Times New Roman"/>
          <w:sz w:val="28"/>
          <w:szCs w:val="28"/>
          <w:lang w:val="el-GR"/>
        </w:rPr>
        <w:t>ρίας. Ο Φερδινάνδος, φανατικός Κ</w:t>
      </w:r>
      <w:r w:rsidR="00624FB5">
        <w:rPr>
          <w:rFonts w:ascii="Times New Roman" w:hAnsi="Times New Roman" w:cs="Times New Roman"/>
          <w:sz w:val="28"/>
          <w:szCs w:val="28"/>
          <w:lang w:val="el-GR"/>
        </w:rPr>
        <w:t>αθολικός, ήθελε να επιβάλλει θρησκευτική ομοιογένεια σε ολόκληρη την αυτοκρατορία του,</w:t>
      </w:r>
      <w:r w:rsidR="009E1FD9">
        <w:rPr>
          <w:rFonts w:ascii="Times New Roman" w:hAnsi="Times New Roman" w:cs="Times New Roman"/>
          <w:sz w:val="28"/>
          <w:szCs w:val="28"/>
          <w:lang w:val="el-GR"/>
        </w:rPr>
        <w:t xml:space="preserve"> γεγονός</w:t>
      </w:r>
      <w:r w:rsidR="00624FB5">
        <w:rPr>
          <w:rFonts w:ascii="Times New Roman" w:hAnsi="Times New Roman" w:cs="Times New Roman"/>
          <w:sz w:val="28"/>
          <w:szCs w:val="28"/>
          <w:lang w:val="el-GR"/>
        </w:rPr>
        <w:t xml:space="preserve"> που </w:t>
      </w:r>
      <w:r w:rsidR="00624FB5">
        <w:rPr>
          <w:rFonts w:ascii="Times New Roman" w:hAnsi="Times New Roman" w:cs="Times New Roman"/>
          <w:sz w:val="28"/>
          <w:szCs w:val="28"/>
          <w:lang w:val="el-GR"/>
        </w:rPr>
        <w:lastRenderedPageBreak/>
        <w:t xml:space="preserve">προϋπέθεται την καταπίεση και τον διωγμό των </w:t>
      </w:r>
      <w:r w:rsidR="00B529F0">
        <w:rPr>
          <w:rFonts w:ascii="Times New Roman" w:hAnsi="Times New Roman" w:cs="Times New Roman"/>
          <w:sz w:val="28"/>
          <w:szCs w:val="28"/>
          <w:lang w:val="el-GR"/>
        </w:rPr>
        <w:t>Π</w:t>
      </w:r>
      <w:r w:rsidR="00624FB5">
        <w:rPr>
          <w:rFonts w:ascii="Times New Roman" w:hAnsi="Times New Roman" w:cs="Times New Roman"/>
          <w:sz w:val="28"/>
          <w:szCs w:val="28"/>
          <w:lang w:val="el-GR"/>
        </w:rPr>
        <w:t>ροτεσταντών</w:t>
      </w:r>
      <w:r w:rsidR="00B529F0">
        <w:rPr>
          <w:rFonts w:ascii="Times New Roman" w:hAnsi="Times New Roman" w:cs="Times New Roman"/>
          <w:sz w:val="28"/>
          <w:szCs w:val="28"/>
          <w:lang w:val="el-GR"/>
        </w:rPr>
        <w:t xml:space="preserve"> υπηκόων του</w:t>
      </w:r>
      <w:r w:rsidR="00F90121">
        <w:rPr>
          <w:rFonts w:ascii="Times New Roman" w:hAnsi="Times New Roman" w:cs="Times New Roman"/>
          <w:sz w:val="28"/>
          <w:szCs w:val="28"/>
          <w:lang w:val="el-GR"/>
        </w:rPr>
        <w:t>. Κάτι τέτοιο προκάλεσε άλλη μια ρήξη μεταξύ Προτεστάντων και Καθολικών και πυροδότησε τον πόλεμο.</w:t>
      </w:r>
      <w:r w:rsidR="00DB64D7">
        <w:rPr>
          <w:rFonts w:ascii="Times New Roman" w:hAnsi="Times New Roman" w:cs="Times New Roman"/>
          <w:sz w:val="28"/>
          <w:szCs w:val="28"/>
          <w:lang w:val="el-GR"/>
        </w:rPr>
        <w:t xml:space="preserve"> </w:t>
      </w:r>
      <w:r w:rsidR="00624FB5">
        <w:rPr>
          <w:rFonts w:ascii="Times New Roman" w:hAnsi="Times New Roman" w:cs="Times New Roman"/>
          <w:sz w:val="28"/>
          <w:szCs w:val="28"/>
          <w:lang w:val="el-GR"/>
        </w:rPr>
        <w:t xml:space="preserve"> </w:t>
      </w:r>
      <w:r w:rsidR="0081276E">
        <w:rPr>
          <w:rFonts w:ascii="Times New Roman" w:hAnsi="Times New Roman" w:cs="Times New Roman"/>
          <w:sz w:val="28"/>
          <w:szCs w:val="28"/>
          <w:lang w:val="el-GR"/>
        </w:rPr>
        <w:t xml:space="preserve">Στην ουσία ο Φερδινάνδος καθοδηγούμενος από θρησκευτικά κίνητρα δημιούργησε έναν πόλεμο που εν τέλει </w:t>
      </w:r>
      <w:r w:rsidR="00713AF6">
        <w:rPr>
          <w:rFonts w:ascii="Times New Roman" w:hAnsi="Times New Roman" w:cs="Times New Roman"/>
          <w:sz w:val="28"/>
          <w:szCs w:val="28"/>
          <w:lang w:val="el-GR"/>
        </w:rPr>
        <w:t>οδήγησε σε μια μεγάλη ήττα</w:t>
      </w:r>
      <w:r w:rsidR="009F09C4">
        <w:rPr>
          <w:rFonts w:ascii="Times New Roman" w:hAnsi="Times New Roman" w:cs="Times New Roman"/>
          <w:sz w:val="28"/>
          <w:szCs w:val="28"/>
          <w:lang w:val="el-GR"/>
        </w:rPr>
        <w:t xml:space="preserve"> για τ</w:t>
      </w:r>
      <w:r w:rsidR="00983569">
        <w:rPr>
          <w:rFonts w:ascii="Times New Roman" w:hAnsi="Times New Roman" w:cs="Times New Roman"/>
          <w:sz w:val="28"/>
          <w:szCs w:val="28"/>
          <w:lang w:val="el-GR"/>
        </w:rPr>
        <w:t xml:space="preserve">ις Αψβουργικές δυνάμεις. </w:t>
      </w:r>
    </w:p>
    <w:p w14:paraId="29CE50E6" w14:textId="335B06FC" w:rsidR="00983569" w:rsidRDefault="00983569" w:rsidP="00096ADE">
      <w:pPr>
        <w:rPr>
          <w:rFonts w:ascii="Times New Roman" w:hAnsi="Times New Roman" w:cs="Times New Roman"/>
          <w:sz w:val="28"/>
          <w:szCs w:val="28"/>
          <w:lang w:val="el-GR"/>
        </w:rPr>
      </w:pPr>
      <w:r>
        <w:rPr>
          <w:rFonts w:ascii="Times New Roman" w:hAnsi="Times New Roman" w:cs="Times New Roman"/>
          <w:sz w:val="28"/>
          <w:szCs w:val="28"/>
          <w:lang w:val="el-GR"/>
        </w:rPr>
        <w:tab/>
      </w:r>
      <w:r w:rsidR="00D739C2">
        <w:rPr>
          <w:rFonts w:ascii="Times New Roman" w:hAnsi="Times New Roman" w:cs="Times New Roman"/>
          <w:sz w:val="28"/>
          <w:szCs w:val="28"/>
          <w:lang w:val="el-GR"/>
        </w:rPr>
        <w:t xml:space="preserve">Από την άλλη έχουμε το παράδειγμα του Ρισελιέ, πρωθυπουργού της Γαλλίας από το 1624 εως το </w:t>
      </w:r>
      <w:r w:rsidR="00A948D0">
        <w:rPr>
          <w:rFonts w:ascii="Times New Roman" w:hAnsi="Times New Roman" w:cs="Times New Roman"/>
          <w:sz w:val="28"/>
          <w:szCs w:val="28"/>
          <w:lang w:val="el-GR"/>
        </w:rPr>
        <w:t>1642. Η Γαλλία ενώ δεν ενεπλάκη</w:t>
      </w:r>
      <w:r w:rsidR="00D739C2">
        <w:rPr>
          <w:rFonts w:ascii="Times New Roman" w:hAnsi="Times New Roman" w:cs="Times New Roman"/>
          <w:sz w:val="28"/>
          <w:szCs w:val="28"/>
          <w:lang w:val="el-GR"/>
        </w:rPr>
        <w:t xml:space="preserve"> εξ αρχής στον πόλεμο, θα επιλέξει να το κάνει το</w:t>
      </w:r>
      <w:r w:rsidR="00780942">
        <w:rPr>
          <w:rFonts w:ascii="Times New Roman" w:hAnsi="Times New Roman" w:cs="Times New Roman"/>
          <w:sz w:val="28"/>
          <w:szCs w:val="28"/>
          <w:lang w:val="el-GR"/>
        </w:rPr>
        <w:t xml:space="preserve"> 1635.</w:t>
      </w:r>
      <w:r w:rsidR="00D739C2">
        <w:rPr>
          <w:rFonts w:ascii="Times New Roman" w:hAnsi="Times New Roman" w:cs="Times New Roman"/>
          <w:sz w:val="28"/>
          <w:szCs w:val="28"/>
          <w:lang w:val="el-GR"/>
        </w:rPr>
        <w:t xml:space="preserve"> </w:t>
      </w:r>
      <w:r w:rsidR="00780942">
        <w:rPr>
          <w:rFonts w:ascii="Times New Roman" w:hAnsi="Times New Roman" w:cs="Times New Roman"/>
          <w:sz w:val="28"/>
          <w:szCs w:val="28"/>
          <w:lang w:val="el-GR"/>
        </w:rPr>
        <w:t>Ο Ρισελιέ, παρόλο</w:t>
      </w:r>
      <w:r w:rsidR="001F42DD">
        <w:rPr>
          <w:rFonts w:ascii="Times New Roman" w:hAnsi="Times New Roman" w:cs="Times New Roman"/>
          <w:sz w:val="28"/>
          <w:szCs w:val="28"/>
          <w:lang w:val="el-GR"/>
        </w:rPr>
        <w:t xml:space="preserve"> </w:t>
      </w:r>
      <w:r w:rsidR="00780942">
        <w:rPr>
          <w:rFonts w:ascii="Times New Roman" w:hAnsi="Times New Roman" w:cs="Times New Roman"/>
          <w:sz w:val="28"/>
          <w:szCs w:val="28"/>
          <w:lang w:val="el-GR"/>
        </w:rPr>
        <w:t>που ο ίδιος ήταν καρδινάλιος της</w:t>
      </w:r>
      <w:r w:rsidR="00A948D0">
        <w:rPr>
          <w:rFonts w:ascii="Times New Roman" w:hAnsi="Times New Roman" w:cs="Times New Roman"/>
          <w:sz w:val="28"/>
          <w:szCs w:val="28"/>
          <w:lang w:val="el-GR"/>
        </w:rPr>
        <w:t xml:space="preserve"> Κ</w:t>
      </w:r>
      <w:r w:rsidR="00780942">
        <w:rPr>
          <w:rFonts w:ascii="Times New Roman" w:hAnsi="Times New Roman" w:cs="Times New Roman"/>
          <w:sz w:val="28"/>
          <w:szCs w:val="28"/>
          <w:lang w:val="el-GR"/>
        </w:rPr>
        <w:t xml:space="preserve">αθολικής </w:t>
      </w:r>
      <w:r w:rsidR="00A948D0">
        <w:rPr>
          <w:rFonts w:ascii="Times New Roman" w:hAnsi="Times New Roman" w:cs="Times New Roman"/>
          <w:sz w:val="28"/>
          <w:szCs w:val="28"/>
          <w:lang w:val="el-GR"/>
        </w:rPr>
        <w:t>Ε</w:t>
      </w:r>
      <w:r w:rsidR="00780942">
        <w:rPr>
          <w:rFonts w:ascii="Times New Roman" w:hAnsi="Times New Roman" w:cs="Times New Roman"/>
          <w:sz w:val="28"/>
          <w:szCs w:val="28"/>
          <w:lang w:val="el-GR"/>
        </w:rPr>
        <w:t>κκλησίας</w:t>
      </w:r>
      <w:r w:rsidR="00F43E13">
        <w:rPr>
          <w:rFonts w:ascii="Times New Roman" w:hAnsi="Times New Roman" w:cs="Times New Roman"/>
          <w:sz w:val="28"/>
          <w:szCs w:val="28"/>
          <w:lang w:val="el-GR"/>
        </w:rPr>
        <w:t xml:space="preserve">, θορυβημένος από την αυξανόμενη ισχύ του Φερδινάνδου και της Αγίας Ρωμαϊκής Αυτοκρατορίας θα επιλέξει να σταθεί στο πλευρό των </w:t>
      </w:r>
      <w:r w:rsidR="00A948D0">
        <w:rPr>
          <w:rFonts w:ascii="Times New Roman" w:hAnsi="Times New Roman" w:cs="Times New Roman"/>
          <w:sz w:val="28"/>
          <w:szCs w:val="28"/>
          <w:lang w:val="el-GR"/>
        </w:rPr>
        <w:t>Προτεσταντών, αρχικά χρηματοδοτώ</w:t>
      </w:r>
      <w:r w:rsidR="00F43E13">
        <w:rPr>
          <w:rFonts w:ascii="Times New Roman" w:hAnsi="Times New Roman" w:cs="Times New Roman"/>
          <w:sz w:val="28"/>
          <w:szCs w:val="28"/>
          <w:lang w:val="el-GR"/>
        </w:rPr>
        <w:t xml:space="preserve">ντας την σουηδική στρατιωτική εμπλοκή (1630) και έπειτα </w:t>
      </w:r>
      <w:r w:rsidR="00A948D0">
        <w:rPr>
          <w:rFonts w:ascii="Times New Roman" w:hAnsi="Times New Roman" w:cs="Times New Roman"/>
          <w:sz w:val="28"/>
          <w:szCs w:val="28"/>
          <w:lang w:val="el-GR"/>
        </w:rPr>
        <w:t xml:space="preserve">οδηγώντας </w:t>
      </w:r>
      <w:r w:rsidR="00F43E13">
        <w:rPr>
          <w:rFonts w:ascii="Times New Roman" w:hAnsi="Times New Roman" w:cs="Times New Roman"/>
          <w:sz w:val="28"/>
          <w:szCs w:val="28"/>
          <w:lang w:val="el-GR"/>
        </w:rPr>
        <w:t xml:space="preserve"> και την Γαλλία στον πόλεμο. </w:t>
      </w:r>
      <w:r w:rsidR="004568D4">
        <w:rPr>
          <w:rFonts w:ascii="Times New Roman" w:hAnsi="Times New Roman" w:cs="Times New Roman"/>
          <w:sz w:val="28"/>
          <w:szCs w:val="28"/>
          <w:lang w:val="el-GR"/>
        </w:rPr>
        <w:t>Με άλλα λόγια οι ενέργειες του Ρισελιέ βα</w:t>
      </w:r>
      <w:r w:rsidR="00A948D0">
        <w:rPr>
          <w:rFonts w:ascii="Times New Roman" w:hAnsi="Times New Roman" w:cs="Times New Roman"/>
          <w:sz w:val="28"/>
          <w:szCs w:val="28"/>
          <w:lang w:val="el-GR"/>
        </w:rPr>
        <w:t>σίζονται κατά κύριο λόγο στην δι</w:t>
      </w:r>
      <w:r w:rsidR="004568D4">
        <w:rPr>
          <w:rFonts w:ascii="Times New Roman" w:hAnsi="Times New Roman" w:cs="Times New Roman"/>
          <w:sz w:val="28"/>
          <w:szCs w:val="28"/>
          <w:lang w:val="el-GR"/>
        </w:rPr>
        <w:t xml:space="preserve">ασφάλιση του κρατικού συμφέροντος και δεν επηρρεάζονται από λοιπούς παράγοντες όπως η θρησκεία ή </w:t>
      </w:r>
      <w:r w:rsidR="004D2DBB">
        <w:rPr>
          <w:rFonts w:ascii="Times New Roman" w:hAnsi="Times New Roman" w:cs="Times New Roman"/>
          <w:sz w:val="28"/>
          <w:szCs w:val="28"/>
          <w:lang w:val="el-GR"/>
        </w:rPr>
        <w:t xml:space="preserve">άλλα προσωπικά </w:t>
      </w:r>
      <w:r w:rsidR="00A948D0">
        <w:rPr>
          <w:rFonts w:ascii="Times New Roman" w:hAnsi="Times New Roman" w:cs="Times New Roman"/>
          <w:sz w:val="28"/>
          <w:szCs w:val="28"/>
          <w:lang w:val="el-GR"/>
        </w:rPr>
        <w:t>κίνητρα</w:t>
      </w:r>
      <w:r w:rsidR="004D2DBB">
        <w:rPr>
          <w:rFonts w:ascii="Times New Roman" w:hAnsi="Times New Roman" w:cs="Times New Roman"/>
          <w:sz w:val="28"/>
          <w:szCs w:val="28"/>
          <w:lang w:val="el-GR"/>
        </w:rPr>
        <w:t>.</w:t>
      </w:r>
    </w:p>
    <w:p w14:paraId="045AB60B" w14:textId="25683A80" w:rsidR="004D2DBB" w:rsidRDefault="004D2DBB" w:rsidP="00096ADE">
      <w:pPr>
        <w:rPr>
          <w:rFonts w:ascii="Times New Roman" w:hAnsi="Times New Roman" w:cs="Times New Roman"/>
          <w:sz w:val="28"/>
          <w:szCs w:val="28"/>
          <w:lang w:val="el-GR"/>
        </w:rPr>
      </w:pPr>
      <w:r>
        <w:rPr>
          <w:rFonts w:ascii="Times New Roman" w:hAnsi="Times New Roman" w:cs="Times New Roman"/>
          <w:sz w:val="28"/>
          <w:szCs w:val="28"/>
          <w:lang w:val="el-GR"/>
        </w:rPr>
        <w:tab/>
        <w:t xml:space="preserve">Εν τέλει </w:t>
      </w:r>
      <w:r w:rsidR="003173AA">
        <w:rPr>
          <w:rFonts w:ascii="Times New Roman" w:hAnsi="Times New Roman" w:cs="Times New Roman"/>
          <w:sz w:val="28"/>
          <w:szCs w:val="28"/>
          <w:lang w:val="el-GR"/>
        </w:rPr>
        <w:t>αυτές οι διαφορές στις προσεγγίσεις των ηγετών, αν και δεν μπορούμε να πούμε ότι ήταν ο μοναδικός και καθοριστικός παράγοντας, σίγουρα έπαιξαν σημαντικό ρόλο στην έκβαση του πολέμου.</w:t>
      </w:r>
      <w:r w:rsidR="008A12D6">
        <w:rPr>
          <w:rFonts w:ascii="Times New Roman" w:hAnsi="Times New Roman" w:cs="Times New Roman"/>
          <w:sz w:val="28"/>
          <w:szCs w:val="28"/>
          <w:lang w:val="el-GR"/>
        </w:rPr>
        <w:t xml:space="preserve"> Με την συνθήκη της Βεστφαλίας το 1648 επισημοποιήθηκε η ήττα των Αψβούργων, η οποία είχε τεράστιο πολιτικό κόστος για τις χώρες της συμμαχίας</w:t>
      </w:r>
      <w:r w:rsidR="008C3893">
        <w:rPr>
          <w:rFonts w:ascii="Times New Roman" w:hAnsi="Times New Roman" w:cs="Times New Roman"/>
          <w:sz w:val="28"/>
          <w:szCs w:val="28"/>
          <w:lang w:val="el-GR"/>
        </w:rPr>
        <w:t>, καθώς απώλεσαν εδάφη αλλά και κύρος</w:t>
      </w:r>
      <w:r w:rsidR="004F5B85">
        <w:rPr>
          <w:rFonts w:ascii="Times New Roman" w:hAnsi="Times New Roman" w:cs="Times New Roman"/>
          <w:sz w:val="28"/>
          <w:szCs w:val="28"/>
          <w:lang w:val="el-GR"/>
        </w:rPr>
        <w:t xml:space="preserve">, ενώ από </w:t>
      </w:r>
      <w:r w:rsidR="00BE5943">
        <w:rPr>
          <w:rFonts w:ascii="Times New Roman" w:hAnsi="Times New Roman" w:cs="Times New Roman"/>
          <w:sz w:val="28"/>
          <w:szCs w:val="28"/>
          <w:lang w:val="el-GR"/>
        </w:rPr>
        <w:t>την άλλη οι γάλλοι βγαίνουν σαφώς κερδισμένοι, και έτοιμ</w:t>
      </w:r>
      <w:r w:rsidR="006435B2">
        <w:rPr>
          <w:rFonts w:ascii="Times New Roman" w:hAnsi="Times New Roman" w:cs="Times New Roman"/>
          <w:sz w:val="28"/>
          <w:szCs w:val="28"/>
          <w:lang w:val="el-GR"/>
        </w:rPr>
        <w:t xml:space="preserve">οι </w:t>
      </w:r>
      <w:r w:rsidR="00BE5943">
        <w:rPr>
          <w:rFonts w:ascii="Times New Roman" w:hAnsi="Times New Roman" w:cs="Times New Roman"/>
          <w:sz w:val="28"/>
          <w:szCs w:val="28"/>
          <w:lang w:val="el-GR"/>
        </w:rPr>
        <w:t>να μπουν</w:t>
      </w:r>
      <w:r w:rsidR="004F5B85">
        <w:rPr>
          <w:rFonts w:ascii="Times New Roman" w:hAnsi="Times New Roman" w:cs="Times New Roman"/>
          <w:sz w:val="28"/>
          <w:szCs w:val="28"/>
          <w:lang w:val="el-GR"/>
        </w:rPr>
        <w:t xml:space="preserve"> σε μια περίοδο μεγάλης ακμής και ευρωπαϊκής κυριαρχίας </w:t>
      </w:r>
      <w:r w:rsidR="008C3893">
        <w:rPr>
          <w:rFonts w:ascii="Times New Roman" w:hAnsi="Times New Roman" w:cs="Times New Roman"/>
          <w:sz w:val="28"/>
          <w:szCs w:val="28"/>
          <w:lang w:val="el-GR"/>
        </w:rPr>
        <w:t xml:space="preserve">. </w:t>
      </w:r>
      <w:r w:rsidR="005D1D86">
        <w:rPr>
          <w:rFonts w:ascii="Times New Roman" w:hAnsi="Times New Roman" w:cs="Times New Roman"/>
          <w:sz w:val="28"/>
          <w:szCs w:val="28"/>
          <w:lang w:val="el-GR"/>
        </w:rPr>
        <w:t>Παράλληλα αρχίζει και γίνεται όλο και περισσότερο εμφανής η προβληματική φύση του μι</w:t>
      </w:r>
      <w:r w:rsidR="00A948D0">
        <w:rPr>
          <w:rFonts w:ascii="Times New Roman" w:hAnsi="Times New Roman" w:cs="Times New Roman"/>
          <w:sz w:val="28"/>
          <w:szCs w:val="28"/>
          <w:lang w:val="el-GR"/>
        </w:rPr>
        <w:t>σθοφορικού πολέμου τόσο σε σχέση</w:t>
      </w:r>
      <w:r w:rsidR="005D1D86">
        <w:rPr>
          <w:rFonts w:ascii="Times New Roman" w:hAnsi="Times New Roman" w:cs="Times New Roman"/>
          <w:sz w:val="28"/>
          <w:szCs w:val="28"/>
          <w:lang w:val="el-GR"/>
        </w:rPr>
        <w:t xml:space="preserve"> με το κόστος όσο και με την βιαιότητα που τον χαρακτηρίζει (βλ. Σελ. 2-3).</w:t>
      </w:r>
    </w:p>
    <w:p w14:paraId="6EED844A" w14:textId="48523C5A" w:rsidR="005D1D86" w:rsidRDefault="005D1D86" w:rsidP="00096ADE">
      <w:pPr>
        <w:rPr>
          <w:rFonts w:ascii="Times New Roman" w:hAnsi="Times New Roman" w:cs="Times New Roman"/>
          <w:sz w:val="28"/>
          <w:szCs w:val="28"/>
          <w:lang w:val="el-GR"/>
        </w:rPr>
      </w:pPr>
      <w:r>
        <w:rPr>
          <w:rFonts w:ascii="Times New Roman" w:hAnsi="Times New Roman" w:cs="Times New Roman"/>
          <w:sz w:val="28"/>
          <w:szCs w:val="28"/>
          <w:lang w:val="el-GR"/>
        </w:rPr>
        <w:tab/>
        <w:t xml:space="preserve">Η αποδυνάμωση και η συνθηκολόγηση της Αγίας Ρωμαϊκής Αυτοκρατορίας </w:t>
      </w:r>
      <w:r w:rsidR="00A948D0">
        <w:rPr>
          <w:rFonts w:ascii="Times New Roman" w:hAnsi="Times New Roman" w:cs="Times New Roman"/>
          <w:sz w:val="28"/>
          <w:szCs w:val="28"/>
          <w:lang w:val="el-GR"/>
        </w:rPr>
        <w:t>έφερε δραματικές αλλαγές στην σύγκρότηση</w:t>
      </w:r>
      <w:r>
        <w:rPr>
          <w:rFonts w:ascii="Times New Roman" w:hAnsi="Times New Roman" w:cs="Times New Roman"/>
          <w:sz w:val="28"/>
          <w:szCs w:val="28"/>
          <w:lang w:val="el-GR"/>
        </w:rPr>
        <w:t xml:space="preserve"> των κρατών στην Ευρώπη</w:t>
      </w:r>
      <w:r w:rsidR="00A948D0">
        <w:rPr>
          <w:rFonts w:ascii="Times New Roman" w:hAnsi="Times New Roman" w:cs="Times New Roman"/>
          <w:sz w:val="28"/>
          <w:szCs w:val="28"/>
          <w:lang w:val="el-GR"/>
        </w:rPr>
        <w:t xml:space="preserve"> του 17</w:t>
      </w:r>
      <w:r w:rsidR="00A948D0" w:rsidRPr="00A948D0">
        <w:rPr>
          <w:rFonts w:ascii="Times New Roman" w:hAnsi="Times New Roman" w:cs="Times New Roman"/>
          <w:sz w:val="28"/>
          <w:szCs w:val="28"/>
          <w:vertAlign w:val="superscript"/>
          <w:lang w:val="el-GR"/>
        </w:rPr>
        <w:t>ου</w:t>
      </w:r>
      <w:r w:rsidR="00A948D0">
        <w:rPr>
          <w:rFonts w:ascii="Times New Roman" w:hAnsi="Times New Roman" w:cs="Times New Roman"/>
          <w:sz w:val="28"/>
          <w:szCs w:val="28"/>
          <w:lang w:val="el-GR"/>
        </w:rPr>
        <w:t xml:space="preserve"> αιώνα</w:t>
      </w:r>
      <w:r>
        <w:rPr>
          <w:rFonts w:ascii="Times New Roman" w:hAnsi="Times New Roman" w:cs="Times New Roman"/>
          <w:sz w:val="28"/>
          <w:szCs w:val="28"/>
          <w:lang w:val="el-GR"/>
        </w:rPr>
        <w:t xml:space="preserve">. </w:t>
      </w:r>
      <w:r w:rsidR="00F61BC4">
        <w:rPr>
          <w:rFonts w:ascii="Times New Roman" w:hAnsi="Times New Roman" w:cs="Times New Roman"/>
          <w:sz w:val="28"/>
          <w:szCs w:val="28"/>
          <w:lang w:val="el-GR"/>
        </w:rPr>
        <w:t>Η συνθήκη</w:t>
      </w:r>
      <w:r w:rsidR="00A948D0">
        <w:rPr>
          <w:rFonts w:ascii="Times New Roman" w:hAnsi="Times New Roman" w:cs="Times New Roman"/>
          <w:sz w:val="28"/>
          <w:szCs w:val="28"/>
          <w:lang w:val="el-GR"/>
        </w:rPr>
        <w:t xml:space="preserve"> της Βεστφαλίας</w:t>
      </w:r>
      <w:r w:rsidR="00F61BC4">
        <w:rPr>
          <w:rFonts w:ascii="Times New Roman" w:hAnsi="Times New Roman" w:cs="Times New Roman"/>
          <w:sz w:val="28"/>
          <w:szCs w:val="28"/>
          <w:lang w:val="el-GR"/>
        </w:rPr>
        <w:t xml:space="preserve"> θέτει τα θεμέλια για την δημιουργία του κράτους όπως το ξέρουμε σήμερα</w:t>
      </w:r>
      <w:r w:rsidR="006435B2">
        <w:rPr>
          <w:rFonts w:ascii="Times New Roman" w:hAnsi="Times New Roman" w:cs="Times New Roman"/>
          <w:sz w:val="28"/>
          <w:szCs w:val="28"/>
          <w:lang w:val="el-GR"/>
        </w:rPr>
        <w:t>,</w:t>
      </w:r>
      <w:r w:rsidR="00F61BC4">
        <w:rPr>
          <w:rFonts w:ascii="Times New Roman" w:hAnsi="Times New Roman" w:cs="Times New Roman"/>
          <w:sz w:val="28"/>
          <w:szCs w:val="28"/>
          <w:lang w:val="el-GR"/>
        </w:rPr>
        <w:t xml:space="preserve"> καθώς όχι μόνο ορίζει πιο σαφή εδαφικά σύνορα και όρια</w:t>
      </w:r>
      <w:r w:rsidR="006435B2">
        <w:rPr>
          <w:rFonts w:ascii="Times New Roman" w:hAnsi="Times New Roman" w:cs="Times New Roman"/>
          <w:sz w:val="28"/>
          <w:szCs w:val="28"/>
          <w:lang w:val="el-GR"/>
        </w:rPr>
        <w:t>,</w:t>
      </w:r>
      <w:r w:rsidR="00F61BC4">
        <w:rPr>
          <w:rFonts w:ascii="Times New Roman" w:hAnsi="Times New Roman" w:cs="Times New Roman"/>
          <w:sz w:val="28"/>
          <w:szCs w:val="28"/>
          <w:lang w:val="el-GR"/>
        </w:rPr>
        <w:t xml:space="preserve"> αλλά και αλλάζει τη σχέση κυβερνώντων-κυβερνούμενων. Ενισχύεται, λοιπόν, πολύ περισσότερο η αφ</w:t>
      </w:r>
      <w:r w:rsidR="00A11AC7">
        <w:rPr>
          <w:rFonts w:ascii="Times New Roman" w:hAnsi="Times New Roman" w:cs="Times New Roman"/>
          <w:sz w:val="28"/>
          <w:szCs w:val="28"/>
          <w:lang w:val="el-GR"/>
        </w:rPr>
        <w:t>ο</w:t>
      </w:r>
      <w:r w:rsidR="00F61BC4">
        <w:rPr>
          <w:rFonts w:ascii="Times New Roman" w:hAnsi="Times New Roman" w:cs="Times New Roman"/>
          <w:sz w:val="28"/>
          <w:szCs w:val="28"/>
          <w:lang w:val="el-GR"/>
        </w:rPr>
        <w:t>σίωση των υπηκόων στο κράτος παρά σε θρησκευτικές ή τοπικιστικές ενώσεις.</w:t>
      </w:r>
    </w:p>
    <w:p w14:paraId="54863385" w14:textId="1A0DFDE1" w:rsidR="00F61BC4" w:rsidRDefault="009411E4" w:rsidP="00096ADE">
      <w:pPr>
        <w:rPr>
          <w:rFonts w:ascii="Times New Roman" w:hAnsi="Times New Roman" w:cs="Times New Roman"/>
          <w:sz w:val="40"/>
          <w:szCs w:val="40"/>
          <w:lang w:val="el-GR"/>
        </w:rPr>
      </w:pPr>
      <w:r>
        <w:rPr>
          <w:rFonts w:ascii="Times New Roman" w:hAnsi="Times New Roman" w:cs="Times New Roman"/>
          <w:b/>
          <w:sz w:val="40"/>
          <w:szCs w:val="40"/>
          <w:lang w:val="el-GR"/>
        </w:rPr>
        <w:t>Συμπέρασμα</w:t>
      </w:r>
    </w:p>
    <w:p w14:paraId="25D15C02" w14:textId="1560FC43" w:rsidR="009411E4" w:rsidRDefault="009411E4" w:rsidP="00096ADE">
      <w:pPr>
        <w:rPr>
          <w:rFonts w:ascii="Times New Roman" w:hAnsi="Times New Roman" w:cs="Times New Roman"/>
          <w:sz w:val="28"/>
          <w:szCs w:val="28"/>
          <w:lang w:val="el-GR"/>
        </w:rPr>
      </w:pPr>
      <w:r>
        <w:rPr>
          <w:rFonts w:ascii="Times New Roman" w:hAnsi="Times New Roman" w:cs="Times New Roman"/>
          <w:i/>
          <w:sz w:val="36"/>
          <w:szCs w:val="36"/>
          <w:u w:val="single"/>
          <w:lang w:val="el-GR"/>
        </w:rPr>
        <w:t>Πόλεμος και κράτος</w:t>
      </w:r>
    </w:p>
    <w:p w14:paraId="4D23C367" w14:textId="56148624" w:rsidR="00073CB1" w:rsidRDefault="009411E4" w:rsidP="00096ADE">
      <w:pPr>
        <w:rPr>
          <w:rFonts w:ascii="Times New Roman" w:hAnsi="Times New Roman" w:cs="Times New Roman"/>
          <w:sz w:val="28"/>
          <w:szCs w:val="28"/>
          <w:lang w:val="el-GR"/>
        </w:rPr>
      </w:pPr>
      <w:r>
        <w:rPr>
          <w:rFonts w:ascii="Times New Roman" w:hAnsi="Times New Roman" w:cs="Times New Roman"/>
          <w:sz w:val="28"/>
          <w:szCs w:val="28"/>
          <w:lang w:val="el-GR"/>
        </w:rPr>
        <w:tab/>
      </w:r>
      <w:r w:rsidR="0017487F">
        <w:rPr>
          <w:rFonts w:ascii="Times New Roman" w:hAnsi="Times New Roman" w:cs="Times New Roman"/>
          <w:sz w:val="28"/>
          <w:szCs w:val="28"/>
          <w:lang w:val="el-GR"/>
        </w:rPr>
        <w:t>Όπως αντιλαμβανόμαστε από όλα τα παραπάνω η σχέση πολέμου και κράτους είναι ιδιαίτερα σύνθετη. Ακόμα και μετά την</w:t>
      </w:r>
      <w:r w:rsidR="00DF55CE">
        <w:rPr>
          <w:rFonts w:ascii="Times New Roman" w:hAnsi="Times New Roman" w:cs="Times New Roman"/>
          <w:sz w:val="28"/>
          <w:szCs w:val="28"/>
          <w:lang w:val="el-GR"/>
        </w:rPr>
        <w:t xml:space="preserve"> ενδελεχή</w:t>
      </w:r>
      <w:r w:rsidR="0017487F">
        <w:rPr>
          <w:rFonts w:ascii="Times New Roman" w:hAnsi="Times New Roman" w:cs="Times New Roman"/>
          <w:sz w:val="28"/>
          <w:szCs w:val="28"/>
          <w:lang w:val="el-GR"/>
        </w:rPr>
        <w:t xml:space="preserve"> μελέτη</w:t>
      </w:r>
      <w:r w:rsidR="00DF55CE">
        <w:rPr>
          <w:rFonts w:ascii="Times New Roman" w:hAnsi="Times New Roman" w:cs="Times New Roman"/>
          <w:sz w:val="28"/>
          <w:szCs w:val="28"/>
          <w:lang w:val="el-GR"/>
        </w:rPr>
        <w:t xml:space="preserve"> πολλών διαφορετικών </w:t>
      </w:r>
      <w:r w:rsidR="00DF55CE">
        <w:rPr>
          <w:rFonts w:ascii="Times New Roman" w:hAnsi="Times New Roman" w:cs="Times New Roman"/>
          <w:sz w:val="28"/>
          <w:szCs w:val="28"/>
          <w:lang w:val="el-GR"/>
        </w:rPr>
        <w:lastRenderedPageBreak/>
        <w:t xml:space="preserve">πηγών και την ανάλυση πολλών διαφορετικών απόψεων μας ήταν δύσκολο να πάρουμε μια σαφή θέση επί του θέματος. Ωστόσο η θεωρία που </w:t>
      </w:r>
      <w:r w:rsidR="006B1419">
        <w:rPr>
          <w:rFonts w:ascii="Times New Roman" w:hAnsi="Times New Roman" w:cs="Times New Roman"/>
          <w:sz w:val="28"/>
          <w:szCs w:val="28"/>
          <w:lang w:val="el-GR"/>
        </w:rPr>
        <w:t xml:space="preserve">βρήκαμε πλησίεστερη </w:t>
      </w:r>
      <w:r w:rsidR="009E6FDF">
        <w:rPr>
          <w:rFonts w:ascii="Times New Roman" w:hAnsi="Times New Roman" w:cs="Times New Roman"/>
          <w:sz w:val="28"/>
          <w:szCs w:val="28"/>
          <w:lang w:val="el-GR"/>
        </w:rPr>
        <w:t xml:space="preserve">στην πραγματικότητα είναι αυτή του </w:t>
      </w:r>
      <w:r w:rsidR="009E6FDF" w:rsidRPr="009E6FDF">
        <w:rPr>
          <w:rFonts w:ascii="Times New Roman" w:hAnsi="Times New Roman" w:cs="Times New Roman"/>
          <w:b/>
          <w:i/>
          <w:sz w:val="28"/>
          <w:szCs w:val="28"/>
        </w:rPr>
        <w:t>Charles</w:t>
      </w:r>
      <w:r w:rsidR="009E6FDF" w:rsidRPr="009E6FDF">
        <w:rPr>
          <w:rFonts w:ascii="Times New Roman" w:hAnsi="Times New Roman" w:cs="Times New Roman"/>
          <w:b/>
          <w:i/>
          <w:sz w:val="28"/>
          <w:szCs w:val="28"/>
          <w:lang w:val="el-GR"/>
        </w:rPr>
        <w:t xml:space="preserve"> </w:t>
      </w:r>
      <w:r w:rsidR="009E6FDF" w:rsidRPr="009E6FDF">
        <w:rPr>
          <w:rFonts w:ascii="Times New Roman" w:hAnsi="Times New Roman" w:cs="Times New Roman"/>
          <w:b/>
          <w:i/>
          <w:sz w:val="28"/>
          <w:szCs w:val="28"/>
        </w:rPr>
        <w:t>Tilly</w:t>
      </w:r>
      <w:r w:rsidR="00277507">
        <w:rPr>
          <w:rStyle w:val="FootnoteReference"/>
          <w:rFonts w:ascii="Times New Roman" w:hAnsi="Times New Roman" w:cs="Times New Roman"/>
          <w:b/>
          <w:i/>
          <w:sz w:val="28"/>
          <w:szCs w:val="28"/>
        </w:rPr>
        <w:footnoteReference w:id="8"/>
      </w:r>
      <w:r w:rsidR="00DD56B8">
        <w:rPr>
          <w:rFonts w:ascii="Times New Roman" w:hAnsi="Times New Roman" w:cs="Times New Roman"/>
          <w:b/>
          <w:i/>
          <w:sz w:val="28"/>
          <w:szCs w:val="28"/>
          <w:lang w:val="el-GR"/>
        </w:rPr>
        <w:t>,</w:t>
      </w:r>
      <w:r w:rsidR="00DD56B8" w:rsidRPr="00DD56B8">
        <w:rPr>
          <w:rFonts w:ascii="Times New Roman" w:hAnsi="Times New Roman" w:cs="Times New Roman"/>
          <w:sz w:val="28"/>
          <w:szCs w:val="28"/>
          <w:lang w:val="el-GR"/>
        </w:rPr>
        <w:t xml:space="preserve"> </w:t>
      </w:r>
      <w:r w:rsidR="00DD56B8">
        <w:rPr>
          <w:rFonts w:ascii="Times New Roman" w:hAnsi="Times New Roman" w:cs="Times New Roman"/>
          <w:sz w:val="28"/>
          <w:szCs w:val="28"/>
          <w:lang w:val="el-GR"/>
        </w:rPr>
        <w:t>περί τεσσάρων κυρίων αξόνων με βάση τους οποίους επηρρεάζει ο πόλεμος τη συγκρότηση του κράτους. Αυτοί είναι οι: α)</w:t>
      </w:r>
      <w:r w:rsidR="00C602A5">
        <w:rPr>
          <w:rFonts w:ascii="Times New Roman" w:hAnsi="Times New Roman" w:cs="Times New Roman"/>
          <w:sz w:val="28"/>
          <w:szCs w:val="28"/>
          <w:lang w:val="el-GR"/>
        </w:rPr>
        <w:t xml:space="preserve"> </w:t>
      </w:r>
      <w:r w:rsidR="00DD56B8">
        <w:rPr>
          <w:rFonts w:ascii="Times New Roman" w:hAnsi="Times New Roman" w:cs="Times New Roman"/>
          <w:sz w:val="28"/>
          <w:szCs w:val="28"/>
          <w:lang w:val="el-GR"/>
        </w:rPr>
        <w:t>εξωτερικοί εχθροί β) εσωτερικοί εχθροί γ) υπηκόοι δ) «σύμμαχοι».</w:t>
      </w:r>
    </w:p>
    <w:p w14:paraId="0EE3020F" w14:textId="57A7EE78" w:rsidR="0005181C" w:rsidRDefault="00DD56B8" w:rsidP="00096ADE">
      <w:pPr>
        <w:rPr>
          <w:rFonts w:ascii="Times New Roman" w:hAnsi="Times New Roman" w:cs="Times New Roman"/>
          <w:sz w:val="28"/>
          <w:szCs w:val="28"/>
          <w:lang w:val="el-GR"/>
        </w:rPr>
      </w:pPr>
      <w:r>
        <w:rPr>
          <w:rFonts w:ascii="Times New Roman" w:hAnsi="Times New Roman" w:cs="Times New Roman"/>
          <w:sz w:val="28"/>
          <w:szCs w:val="28"/>
          <w:lang w:val="el-GR"/>
        </w:rPr>
        <w:tab/>
        <w:t xml:space="preserve">Αρχικά όσο αφορά τους </w:t>
      </w:r>
      <w:r w:rsidRPr="00C602A5">
        <w:rPr>
          <w:rFonts w:ascii="Times New Roman" w:hAnsi="Times New Roman" w:cs="Times New Roman"/>
          <w:b/>
          <w:i/>
          <w:sz w:val="28"/>
          <w:szCs w:val="28"/>
          <w:lang w:val="el-GR"/>
        </w:rPr>
        <w:t>εξωτερικούς εχθρούς</w:t>
      </w:r>
      <w:r>
        <w:rPr>
          <w:rFonts w:ascii="Times New Roman" w:hAnsi="Times New Roman" w:cs="Times New Roman"/>
          <w:sz w:val="28"/>
          <w:szCs w:val="28"/>
          <w:lang w:val="el-GR"/>
        </w:rPr>
        <w:t xml:space="preserve"> τα πράγματα είναι αρκετά απλά. Η ανάγκη των κρατών να αντιμετωπίσουν τους εκτός συνόρων ανταγωνιστές τους, άρα και να προστατεύσουν ή να επεκτείνουν τα εδάφη τους </w:t>
      </w:r>
      <w:r w:rsidR="001E164F">
        <w:rPr>
          <w:rFonts w:ascii="Times New Roman" w:hAnsi="Times New Roman" w:cs="Times New Roman"/>
          <w:sz w:val="28"/>
          <w:szCs w:val="28"/>
          <w:lang w:val="el-GR"/>
        </w:rPr>
        <w:t>καθιστά αναγκαία την ύπαρξη στρατιωτικών δυνάμεων</w:t>
      </w:r>
      <w:r w:rsidR="006365C4">
        <w:rPr>
          <w:rFonts w:ascii="Times New Roman" w:hAnsi="Times New Roman" w:cs="Times New Roman"/>
          <w:sz w:val="28"/>
          <w:szCs w:val="28"/>
          <w:lang w:val="el-GR"/>
        </w:rPr>
        <w:t>. Από την</w:t>
      </w:r>
      <w:r w:rsidR="00C602A5">
        <w:rPr>
          <w:rFonts w:ascii="Times New Roman" w:hAnsi="Times New Roman" w:cs="Times New Roman"/>
          <w:sz w:val="28"/>
          <w:szCs w:val="28"/>
          <w:lang w:val="el-GR"/>
        </w:rPr>
        <w:t xml:space="preserve"> άλλη όσο αφορά τους </w:t>
      </w:r>
      <w:r w:rsidR="00C602A5" w:rsidRPr="00C602A5">
        <w:rPr>
          <w:rFonts w:ascii="Times New Roman" w:hAnsi="Times New Roman" w:cs="Times New Roman"/>
          <w:b/>
          <w:i/>
          <w:sz w:val="28"/>
          <w:szCs w:val="28"/>
          <w:lang w:val="el-GR"/>
        </w:rPr>
        <w:t>εσωτερικούς εχθρούς</w:t>
      </w:r>
      <w:r w:rsidR="00C602A5">
        <w:rPr>
          <w:rFonts w:ascii="Times New Roman" w:hAnsi="Times New Roman" w:cs="Times New Roman"/>
          <w:sz w:val="28"/>
          <w:szCs w:val="28"/>
          <w:lang w:val="el-GR"/>
        </w:rPr>
        <w:t xml:space="preserve"> η κατάστασ</w:t>
      </w:r>
      <w:r w:rsidR="009D2A37">
        <w:rPr>
          <w:rFonts w:ascii="Times New Roman" w:hAnsi="Times New Roman" w:cs="Times New Roman"/>
          <w:sz w:val="28"/>
          <w:szCs w:val="28"/>
          <w:lang w:val="el-GR"/>
        </w:rPr>
        <w:t>η</w:t>
      </w:r>
      <w:r w:rsidR="00C602A5">
        <w:rPr>
          <w:rFonts w:ascii="Times New Roman" w:hAnsi="Times New Roman" w:cs="Times New Roman"/>
          <w:sz w:val="28"/>
          <w:szCs w:val="28"/>
          <w:lang w:val="el-GR"/>
        </w:rPr>
        <w:t xml:space="preserve"> είναι </w:t>
      </w:r>
      <w:r w:rsidR="009D2A37">
        <w:rPr>
          <w:rFonts w:ascii="Times New Roman" w:hAnsi="Times New Roman" w:cs="Times New Roman"/>
          <w:sz w:val="28"/>
          <w:szCs w:val="28"/>
          <w:lang w:val="el-GR"/>
        </w:rPr>
        <w:t>πιο περίπλοκη</w:t>
      </w:r>
      <w:r w:rsidR="00C602A5">
        <w:rPr>
          <w:rFonts w:ascii="Times New Roman" w:hAnsi="Times New Roman" w:cs="Times New Roman"/>
          <w:sz w:val="28"/>
          <w:szCs w:val="28"/>
          <w:lang w:val="el-GR"/>
        </w:rPr>
        <w:t>.  Η χρόνια ύπαρξη μικρο</w:t>
      </w:r>
      <w:r w:rsidR="00A948D0">
        <w:rPr>
          <w:rFonts w:ascii="Times New Roman" w:hAnsi="Times New Roman" w:cs="Times New Roman"/>
          <w:sz w:val="28"/>
          <w:szCs w:val="28"/>
          <w:lang w:val="el-GR"/>
        </w:rPr>
        <w:t>-</w:t>
      </w:r>
      <w:r w:rsidR="00C602A5">
        <w:rPr>
          <w:rFonts w:ascii="Times New Roman" w:hAnsi="Times New Roman" w:cs="Times New Roman"/>
          <w:sz w:val="28"/>
          <w:szCs w:val="28"/>
          <w:lang w:val="el-GR"/>
        </w:rPr>
        <w:t>ηγεμόνων εντός των κρατών έκανε δύσκολη την ζωή των βασιλέων</w:t>
      </w:r>
      <w:r w:rsidR="0005181C">
        <w:rPr>
          <w:rFonts w:ascii="Times New Roman" w:hAnsi="Times New Roman" w:cs="Times New Roman"/>
          <w:sz w:val="28"/>
          <w:szCs w:val="28"/>
          <w:lang w:val="el-GR"/>
        </w:rPr>
        <w:t xml:space="preserve">, </w:t>
      </w:r>
      <w:r w:rsidR="00800B18">
        <w:rPr>
          <w:rFonts w:ascii="Times New Roman" w:hAnsi="Times New Roman" w:cs="Times New Roman"/>
          <w:sz w:val="28"/>
          <w:szCs w:val="28"/>
          <w:lang w:val="el-GR"/>
        </w:rPr>
        <w:t xml:space="preserve">καθώς παρά της στρατιωτικές βοήθειες που </w:t>
      </w:r>
      <w:r w:rsidR="00910A75">
        <w:rPr>
          <w:rFonts w:ascii="Times New Roman" w:hAnsi="Times New Roman" w:cs="Times New Roman"/>
          <w:sz w:val="28"/>
          <w:szCs w:val="28"/>
          <w:lang w:val="el-GR"/>
        </w:rPr>
        <w:t>συχνά τους προσέφεραν</w:t>
      </w:r>
      <w:r w:rsidR="0005181C">
        <w:rPr>
          <w:rFonts w:ascii="Times New Roman" w:hAnsi="Times New Roman" w:cs="Times New Roman"/>
          <w:sz w:val="28"/>
          <w:szCs w:val="28"/>
          <w:lang w:val="el-GR"/>
        </w:rPr>
        <w:t>,</w:t>
      </w:r>
      <w:r w:rsidR="00800B18">
        <w:rPr>
          <w:rFonts w:ascii="Times New Roman" w:hAnsi="Times New Roman" w:cs="Times New Roman"/>
          <w:sz w:val="28"/>
          <w:szCs w:val="28"/>
          <w:lang w:val="el-GR"/>
        </w:rPr>
        <w:t xml:space="preserve"> παρέμεναν πάντα μια απειλή </w:t>
      </w:r>
      <w:r w:rsidR="00910A75">
        <w:rPr>
          <w:rFonts w:ascii="Times New Roman" w:hAnsi="Times New Roman" w:cs="Times New Roman"/>
          <w:sz w:val="28"/>
          <w:szCs w:val="28"/>
          <w:lang w:val="el-GR"/>
        </w:rPr>
        <w:t>προς τη βασιλική κυριαρχία.</w:t>
      </w:r>
      <w:r w:rsidR="0005181C">
        <w:rPr>
          <w:rFonts w:ascii="Times New Roman" w:hAnsi="Times New Roman" w:cs="Times New Roman"/>
          <w:sz w:val="28"/>
          <w:szCs w:val="28"/>
          <w:lang w:val="el-GR"/>
        </w:rPr>
        <w:t xml:space="preserve"> Κάτι τέτοιο έκρινε απαραίτητο τον «αφοπλισμό» τους από το κράτος μέσω της ενισχυμένης παρουσίας στρατιωτικών δυνάμεων εντός της χώρας. Ουσιαστικά εδώ γίνεται φανερό το πως το κράτος </w:t>
      </w:r>
      <w:r w:rsidR="00017509">
        <w:rPr>
          <w:rFonts w:ascii="Times New Roman" w:hAnsi="Times New Roman" w:cs="Times New Roman"/>
          <w:sz w:val="28"/>
          <w:szCs w:val="28"/>
          <w:lang w:val="el-GR"/>
        </w:rPr>
        <w:t xml:space="preserve">αυξάνει την ισχύ του </w:t>
      </w:r>
      <w:r w:rsidR="009D2A37">
        <w:rPr>
          <w:rFonts w:ascii="Times New Roman" w:hAnsi="Times New Roman" w:cs="Times New Roman"/>
          <w:sz w:val="28"/>
          <w:szCs w:val="28"/>
          <w:lang w:val="el-GR"/>
        </w:rPr>
        <w:t>χρησιμοποιώντας στρατιωτικές δυνάμεις (άρα τον πόλεμο).</w:t>
      </w:r>
    </w:p>
    <w:p w14:paraId="47199345" w14:textId="681AB910" w:rsidR="004D35D4" w:rsidRDefault="009D2A37" w:rsidP="00096ADE">
      <w:pPr>
        <w:rPr>
          <w:rFonts w:ascii="Times New Roman" w:hAnsi="Times New Roman" w:cs="Times New Roman"/>
          <w:sz w:val="28"/>
          <w:szCs w:val="28"/>
          <w:lang w:val="el-GR"/>
        </w:rPr>
      </w:pPr>
      <w:r>
        <w:rPr>
          <w:rFonts w:ascii="Times New Roman" w:hAnsi="Times New Roman" w:cs="Times New Roman"/>
          <w:sz w:val="28"/>
          <w:szCs w:val="28"/>
          <w:lang w:val="el-GR"/>
        </w:rPr>
        <w:tab/>
        <w:t>Τρίτος άξονας που αναφέραμε είναι η σχέση κράτους-πολέμου-</w:t>
      </w:r>
      <w:r w:rsidRPr="009D2A37">
        <w:rPr>
          <w:rFonts w:ascii="Times New Roman" w:hAnsi="Times New Roman" w:cs="Times New Roman"/>
          <w:b/>
          <w:i/>
          <w:sz w:val="28"/>
          <w:szCs w:val="28"/>
          <w:lang w:val="el-GR"/>
        </w:rPr>
        <w:t>υπηκόων</w:t>
      </w:r>
      <w:r>
        <w:rPr>
          <w:rFonts w:ascii="Times New Roman" w:hAnsi="Times New Roman" w:cs="Times New Roman"/>
          <w:sz w:val="28"/>
          <w:szCs w:val="28"/>
          <w:lang w:val="el-GR"/>
        </w:rPr>
        <w:t>. Δεν είναι τυχαίο που οι πρώτοι άρχοντες που εξαφανίστηκαν ήταν αυτοί με περιορισμένο πληθυσμό υπηκόων εντός της επικράτ</w:t>
      </w:r>
      <w:r w:rsidR="00A948D0">
        <w:rPr>
          <w:rFonts w:ascii="Times New Roman" w:hAnsi="Times New Roman" w:cs="Times New Roman"/>
          <w:sz w:val="28"/>
          <w:szCs w:val="28"/>
          <w:lang w:val="el-GR"/>
        </w:rPr>
        <w:t>ε</w:t>
      </w:r>
      <w:r>
        <w:rPr>
          <w:rFonts w:ascii="Times New Roman" w:hAnsi="Times New Roman" w:cs="Times New Roman"/>
          <w:sz w:val="28"/>
          <w:szCs w:val="28"/>
          <w:lang w:val="el-GR"/>
        </w:rPr>
        <w:t xml:space="preserve">ιας τους. Η φορολογία ήταν ο βασικός τρόπος συγκέντρωσης κεφαλαίου </w:t>
      </w:r>
      <w:r w:rsidR="004D35D4">
        <w:rPr>
          <w:rFonts w:ascii="Times New Roman" w:hAnsi="Times New Roman" w:cs="Times New Roman"/>
          <w:sz w:val="28"/>
          <w:szCs w:val="28"/>
          <w:lang w:val="el-GR"/>
        </w:rPr>
        <w:t xml:space="preserve">οπότε ήταν λογικό το κράτος να επιδιώξει την εξασφάλιση ενός αποτελεσματικού φορολογικού συστήματος. Αυτό μπορούσε να επιτευχθεί μονάχα με την συμβολή των στρατιωτικών δυνάμεων </w:t>
      </w:r>
      <w:r w:rsidR="008F7254">
        <w:rPr>
          <w:rFonts w:ascii="Times New Roman" w:hAnsi="Times New Roman" w:cs="Times New Roman"/>
          <w:sz w:val="28"/>
          <w:szCs w:val="28"/>
          <w:lang w:val="el-GR"/>
        </w:rPr>
        <w:t xml:space="preserve">ως ένα μέσο </w:t>
      </w:r>
      <w:r w:rsidR="00A948D0" w:rsidRPr="009B383B">
        <w:rPr>
          <w:rFonts w:ascii="Times New Roman" w:hAnsi="Times New Roman" w:cs="Times New Roman"/>
          <w:sz w:val="28"/>
          <w:szCs w:val="28"/>
          <w:lang w:val="el-GR"/>
        </w:rPr>
        <w:t>«καταναγκασμόυ</w:t>
      </w:r>
      <w:r w:rsidR="008F7254" w:rsidRPr="009B383B">
        <w:rPr>
          <w:rFonts w:ascii="Times New Roman" w:hAnsi="Times New Roman" w:cs="Times New Roman"/>
          <w:sz w:val="28"/>
          <w:szCs w:val="28"/>
          <w:lang w:val="el-GR"/>
        </w:rPr>
        <w:t>»</w:t>
      </w:r>
      <w:r w:rsidR="009B383B">
        <w:rPr>
          <w:rStyle w:val="FootnoteReference"/>
          <w:rFonts w:ascii="Times New Roman" w:hAnsi="Times New Roman" w:cs="Times New Roman"/>
          <w:sz w:val="28"/>
          <w:szCs w:val="28"/>
          <w:lang w:val="el-GR"/>
        </w:rPr>
        <w:footnoteReference w:id="9"/>
      </w:r>
      <w:r w:rsidR="008F7254">
        <w:rPr>
          <w:rFonts w:ascii="Times New Roman" w:hAnsi="Times New Roman" w:cs="Times New Roman"/>
          <w:sz w:val="28"/>
          <w:szCs w:val="28"/>
          <w:lang w:val="el-GR"/>
        </w:rPr>
        <w:t xml:space="preserve"> </w:t>
      </w:r>
      <w:r w:rsidR="00A948D0">
        <w:rPr>
          <w:rFonts w:ascii="Times New Roman" w:hAnsi="Times New Roman" w:cs="Times New Roman"/>
          <w:sz w:val="28"/>
          <w:szCs w:val="28"/>
          <w:lang w:val="el-GR"/>
        </w:rPr>
        <w:t xml:space="preserve">προς τους υπηκόους του στέμματος </w:t>
      </w:r>
      <w:r w:rsidR="007C6E35">
        <w:rPr>
          <w:rFonts w:ascii="Times New Roman" w:hAnsi="Times New Roman" w:cs="Times New Roman"/>
          <w:sz w:val="28"/>
          <w:szCs w:val="28"/>
          <w:lang w:val="el-GR"/>
        </w:rPr>
        <w:t xml:space="preserve"> ώστε να εκπληρώνουν έγκαιρα τις φορολογικές τους υποχρεώσεις. Επιπλέον </w:t>
      </w:r>
      <w:r w:rsidR="00EF2062">
        <w:rPr>
          <w:rFonts w:ascii="Times New Roman" w:hAnsi="Times New Roman" w:cs="Times New Roman"/>
          <w:sz w:val="28"/>
          <w:szCs w:val="28"/>
          <w:lang w:val="el-GR"/>
        </w:rPr>
        <w:t>η φορολογία έγινε σε πολλές περιπτώσεις ευκολότερη επειδή οι φορολογούμενοι ήξεραν ότι τα χρήματα που κατέβαλαν συνέβαλαν κατά πολύ στην ασφάλεια της χώρας άρα και των ίδιων.</w:t>
      </w:r>
    </w:p>
    <w:p w14:paraId="58044020" w14:textId="40EAA316" w:rsidR="00050B74" w:rsidRDefault="00050B74" w:rsidP="00096ADE">
      <w:pPr>
        <w:rPr>
          <w:rFonts w:ascii="Times New Roman" w:hAnsi="Times New Roman" w:cs="Times New Roman"/>
          <w:sz w:val="28"/>
          <w:szCs w:val="28"/>
          <w:lang w:val="el-GR"/>
        </w:rPr>
      </w:pPr>
      <w:r>
        <w:rPr>
          <w:rFonts w:ascii="Times New Roman" w:hAnsi="Times New Roman" w:cs="Times New Roman"/>
          <w:sz w:val="28"/>
          <w:szCs w:val="28"/>
          <w:lang w:val="el-GR"/>
        </w:rPr>
        <w:tab/>
        <w:t xml:space="preserve">Τέλος, </w:t>
      </w:r>
      <w:r w:rsidR="005844E9">
        <w:rPr>
          <w:rFonts w:ascii="Times New Roman" w:hAnsi="Times New Roman" w:cs="Times New Roman"/>
          <w:sz w:val="28"/>
          <w:szCs w:val="28"/>
          <w:lang w:val="el-GR"/>
        </w:rPr>
        <w:t xml:space="preserve">θα αναφερθούμε στον τέταρτο άξονα, αυτόν των </w:t>
      </w:r>
      <w:r w:rsidR="005844E9">
        <w:rPr>
          <w:rFonts w:ascii="Times New Roman" w:hAnsi="Times New Roman" w:cs="Times New Roman"/>
          <w:b/>
          <w:i/>
          <w:sz w:val="28"/>
          <w:szCs w:val="28"/>
          <w:lang w:val="el-GR"/>
        </w:rPr>
        <w:t>«συμμάχων»</w:t>
      </w:r>
      <w:r w:rsidR="005844E9">
        <w:rPr>
          <w:rFonts w:ascii="Times New Roman" w:hAnsi="Times New Roman" w:cs="Times New Roman"/>
          <w:sz w:val="28"/>
          <w:szCs w:val="28"/>
          <w:lang w:val="el-GR"/>
        </w:rPr>
        <w:t xml:space="preserve">. Χρησιμοποιούμε τον όρο εντός εισαγωγικών διότι δεν αναφερόμαστε μόνο στους εξωτερικούς συμμάχους αλλά και στους εσωτερικούς «προστατευόμενους». Αρχικά όπως είναι λογικό όσο πιο ισχυρό φαίνεται ένα κράτος, τόσο περισσότερο υπολογίζεται από τα υπόλοιπα κράτη. Η στρατιωτική ισχύς, η οποία σχεδόν πάντα επιφέρει και την οικονομική/κρατική ισχύ, ενδυναμώνει κατά πολύ </w:t>
      </w:r>
      <w:r w:rsidR="00BE5943">
        <w:rPr>
          <w:rFonts w:ascii="Times New Roman" w:hAnsi="Times New Roman" w:cs="Times New Roman"/>
          <w:sz w:val="28"/>
          <w:szCs w:val="28"/>
          <w:lang w:val="el-GR"/>
        </w:rPr>
        <w:t>τη θέση</w:t>
      </w:r>
      <w:r w:rsidR="005844E9">
        <w:rPr>
          <w:rFonts w:ascii="Times New Roman" w:hAnsi="Times New Roman" w:cs="Times New Roman"/>
          <w:sz w:val="28"/>
          <w:szCs w:val="28"/>
          <w:lang w:val="el-GR"/>
        </w:rPr>
        <w:t xml:space="preserve"> της χώρας στην εξωτερική της πολιτική</w:t>
      </w:r>
      <w:r w:rsidR="00840607">
        <w:rPr>
          <w:rFonts w:ascii="Times New Roman" w:hAnsi="Times New Roman" w:cs="Times New Roman"/>
          <w:sz w:val="28"/>
          <w:szCs w:val="28"/>
          <w:lang w:val="el-GR"/>
        </w:rPr>
        <w:t xml:space="preserve"> και την βοηθάει στην εύρεση συμμάχων. </w:t>
      </w:r>
      <w:r w:rsidR="00DD41D7">
        <w:rPr>
          <w:rFonts w:ascii="Times New Roman" w:hAnsi="Times New Roman" w:cs="Times New Roman"/>
          <w:sz w:val="28"/>
          <w:szCs w:val="28"/>
          <w:lang w:val="el-GR"/>
        </w:rPr>
        <w:t xml:space="preserve">Πέρα όμως από την εξωτερική </w:t>
      </w:r>
      <w:r w:rsidR="00DD41D7">
        <w:rPr>
          <w:rFonts w:ascii="Times New Roman" w:hAnsi="Times New Roman" w:cs="Times New Roman"/>
          <w:sz w:val="28"/>
          <w:szCs w:val="28"/>
          <w:lang w:val="el-GR"/>
        </w:rPr>
        <w:lastRenderedPageBreak/>
        <w:t>πολιτική, η ύπαρξη επίσης εσωτερικών συμμάχων</w:t>
      </w:r>
      <w:r w:rsidR="00BC4FC7">
        <w:rPr>
          <w:rFonts w:ascii="Times New Roman" w:hAnsi="Times New Roman" w:cs="Times New Roman"/>
          <w:sz w:val="28"/>
          <w:szCs w:val="28"/>
          <w:lang w:val="el-GR"/>
        </w:rPr>
        <w:t xml:space="preserve"> είναι απαραίτητη για την ομαλή λειτουργία του κράτους.</w:t>
      </w:r>
      <w:r w:rsidR="00DD41D7">
        <w:rPr>
          <w:rFonts w:ascii="Times New Roman" w:hAnsi="Times New Roman" w:cs="Times New Roman"/>
          <w:sz w:val="28"/>
          <w:szCs w:val="28"/>
          <w:lang w:val="el-GR"/>
        </w:rPr>
        <w:t xml:space="preserve"> Οι «προστατευόμενοι» όπως τους αναφέραμε προηγουμένως είναι κοινωνικές ομάδες, οι οποίες έχουν αναπτύξει πελατιακές σχέσεις με το κράτος, το οποίο τους προσφέρει την απαραίτητη προστασία, είτε μέσω των επιθέσεων στους αντιπάλους τους είτε μέσω ευνοϊκότερης μεταχείρισης με αντάλλαγμα την υποστήριξη τους.</w:t>
      </w:r>
      <w:r w:rsidR="008436B4">
        <w:rPr>
          <w:rFonts w:ascii="Times New Roman" w:hAnsi="Times New Roman" w:cs="Times New Roman"/>
          <w:sz w:val="28"/>
          <w:szCs w:val="28"/>
          <w:lang w:val="el-GR"/>
        </w:rPr>
        <w:t xml:space="preserve"> Είναι κοινώς αποδεκτό πως η πλειονότητα των κρατών εκείνης της περιόδου βασίστηκαν κατά πολύ στην οικονομική στήριξη αυτών των ομάδων ώστε να επιβιώσουν και να αναδυθούν.</w:t>
      </w:r>
    </w:p>
    <w:p w14:paraId="15256E82" w14:textId="7799943A" w:rsidR="000F22E9" w:rsidRPr="00A432A4" w:rsidRDefault="00D83E79" w:rsidP="00096ADE">
      <w:pPr>
        <w:rPr>
          <w:rFonts w:ascii="Times New Roman" w:hAnsi="Times New Roman" w:cs="Times New Roman"/>
          <w:sz w:val="28"/>
          <w:szCs w:val="28"/>
          <w:lang w:val="el-GR"/>
        </w:rPr>
      </w:pPr>
      <w:r>
        <w:rPr>
          <w:rFonts w:ascii="Times New Roman" w:hAnsi="Times New Roman" w:cs="Times New Roman"/>
          <w:sz w:val="28"/>
          <w:szCs w:val="28"/>
          <w:lang w:val="el-GR"/>
        </w:rPr>
        <w:tab/>
        <w:t xml:space="preserve">Συμπερασματικά, η θεωρία του </w:t>
      </w:r>
      <w:r>
        <w:rPr>
          <w:rFonts w:ascii="Times New Roman" w:hAnsi="Times New Roman" w:cs="Times New Roman"/>
          <w:b/>
          <w:i/>
          <w:sz w:val="28"/>
          <w:szCs w:val="28"/>
        </w:rPr>
        <w:t>Tilly</w:t>
      </w:r>
      <w:r w:rsidRPr="00D83E79">
        <w:rPr>
          <w:rFonts w:ascii="Times New Roman" w:hAnsi="Times New Roman" w:cs="Times New Roman"/>
          <w:sz w:val="28"/>
          <w:szCs w:val="28"/>
          <w:lang w:val="el-GR"/>
        </w:rPr>
        <w:t xml:space="preserve"> </w:t>
      </w:r>
      <w:r>
        <w:rPr>
          <w:rFonts w:ascii="Times New Roman" w:hAnsi="Times New Roman" w:cs="Times New Roman"/>
          <w:sz w:val="28"/>
          <w:szCs w:val="28"/>
          <w:lang w:val="el-GR"/>
        </w:rPr>
        <w:t>δεν</w:t>
      </w:r>
      <w:r w:rsidR="004807D5">
        <w:rPr>
          <w:rFonts w:ascii="Times New Roman" w:hAnsi="Times New Roman" w:cs="Times New Roman"/>
          <w:sz w:val="28"/>
          <w:szCs w:val="28"/>
          <w:lang w:val="el-GR"/>
        </w:rPr>
        <w:t xml:space="preserve"> αναφέρει απλά αυτούς τους τέσσερις άξονες μόνο ως πυλώνες της κρατικής συγκρότησης μέσω του πολέμου, αλλά τους θεωρεί και αλληλένδετους. Πιστεύει δηλαδή ότι αν οποιοσδήποτε από αυτούς λειτουργήσει σωστά αυτομάτως ενισχύει τους υπόλοιπους. Με άλλα λόγια </w:t>
      </w:r>
      <w:r w:rsidR="003E2B78">
        <w:rPr>
          <w:rFonts w:ascii="Times New Roman" w:hAnsi="Times New Roman" w:cs="Times New Roman"/>
          <w:sz w:val="28"/>
          <w:szCs w:val="28"/>
          <w:lang w:val="el-GR"/>
        </w:rPr>
        <w:t xml:space="preserve">θεωρεί πως </w:t>
      </w:r>
      <w:r w:rsidR="00BE5943">
        <w:rPr>
          <w:rFonts w:ascii="Times New Roman" w:hAnsi="Times New Roman" w:cs="Times New Roman"/>
          <w:sz w:val="28"/>
          <w:szCs w:val="28"/>
          <w:lang w:val="el-GR"/>
        </w:rPr>
        <w:t xml:space="preserve">σε </w:t>
      </w:r>
      <w:r w:rsidR="003E2B78">
        <w:rPr>
          <w:rFonts w:ascii="Times New Roman" w:hAnsi="Times New Roman" w:cs="Times New Roman"/>
          <w:sz w:val="28"/>
          <w:szCs w:val="28"/>
          <w:lang w:val="el-GR"/>
        </w:rPr>
        <w:t>ένα ιδανικό σενάριο η διεξαγωγ</w:t>
      </w:r>
      <w:r w:rsidR="00BE5943">
        <w:rPr>
          <w:rFonts w:ascii="Times New Roman" w:hAnsi="Times New Roman" w:cs="Times New Roman"/>
          <w:sz w:val="28"/>
          <w:szCs w:val="28"/>
          <w:lang w:val="el-GR"/>
        </w:rPr>
        <w:t>ή του πολέμου θα ήταν τόσο αποδο</w:t>
      </w:r>
      <w:r w:rsidR="003E2B78">
        <w:rPr>
          <w:rFonts w:ascii="Times New Roman" w:hAnsi="Times New Roman" w:cs="Times New Roman"/>
          <w:sz w:val="28"/>
          <w:szCs w:val="28"/>
          <w:lang w:val="el-GR"/>
        </w:rPr>
        <w:t xml:space="preserve">τική που θα οδηγούσε σε αυξημένη άρδευση πόρων και δυναμικού από τους υπηκόους, </w:t>
      </w:r>
      <w:r w:rsidR="00BE5943">
        <w:rPr>
          <w:rFonts w:ascii="Times New Roman" w:hAnsi="Times New Roman" w:cs="Times New Roman"/>
          <w:sz w:val="28"/>
          <w:szCs w:val="28"/>
          <w:lang w:val="el-GR"/>
        </w:rPr>
        <w:t xml:space="preserve">που με την σειρά της </w:t>
      </w:r>
      <w:r w:rsidR="003E2B78">
        <w:rPr>
          <w:rFonts w:ascii="Times New Roman" w:hAnsi="Times New Roman" w:cs="Times New Roman"/>
          <w:sz w:val="28"/>
          <w:szCs w:val="28"/>
          <w:lang w:val="el-GR"/>
        </w:rPr>
        <w:t xml:space="preserve"> θα ενίσχυε την εξουδετέρωση και απορρόφηση των μικροηγεμόνων εντός συνόρων ενώ ταυτοχρόνως θα έκανε το φορολογικό και οικονομικό σύστημα πιο λειτουργικό.</w:t>
      </w:r>
      <w:r w:rsidR="007B69FC">
        <w:rPr>
          <w:rFonts w:ascii="Times New Roman" w:hAnsi="Times New Roman" w:cs="Times New Roman"/>
          <w:sz w:val="28"/>
          <w:szCs w:val="28"/>
          <w:lang w:val="el-GR"/>
        </w:rPr>
        <w:t xml:space="preserve"> Τέλος, όλα τα παραπάνω θα οδηγούσαν το ήδη ισχυροποιημένο κράτος σε αναζήτηση «συμμαχιών» με συγκεκριμένες κοινωνικές ομάδες έτσι ώστε να διατηρήσει την ισχύ του. </w:t>
      </w:r>
      <w:r w:rsidR="00DC1687">
        <w:rPr>
          <w:rFonts w:ascii="Times New Roman" w:hAnsi="Times New Roman" w:cs="Times New Roman"/>
          <w:sz w:val="28"/>
          <w:szCs w:val="28"/>
          <w:lang w:val="el-GR"/>
        </w:rPr>
        <w:t>Βάσει</w:t>
      </w:r>
      <w:r w:rsidR="007B69FC">
        <w:rPr>
          <w:rFonts w:ascii="Times New Roman" w:hAnsi="Times New Roman" w:cs="Times New Roman"/>
          <w:sz w:val="28"/>
          <w:szCs w:val="28"/>
          <w:lang w:val="el-GR"/>
        </w:rPr>
        <w:t>, λοιπόν, αυτή</w:t>
      </w:r>
      <w:r w:rsidR="00DC1687">
        <w:rPr>
          <w:rFonts w:ascii="Times New Roman" w:hAnsi="Times New Roman" w:cs="Times New Roman"/>
          <w:sz w:val="28"/>
          <w:szCs w:val="28"/>
          <w:lang w:val="el-GR"/>
        </w:rPr>
        <w:t>ς</w:t>
      </w:r>
      <w:r w:rsidR="007B69FC">
        <w:rPr>
          <w:rFonts w:ascii="Times New Roman" w:hAnsi="Times New Roman" w:cs="Times New Roman"/>
          <w:sz w:val="28"/>
          <w:szCs w:val="28"/>
          <w:lang w:val="el-GR"/>
        </w:rPr>
        <w:t xml:space="preserve"> τη</w:t>
      </w:r>
      <w:r w:rsidR="00DC1687">
        <w:rPr>
          <w:rFonts w:ascii="Times New Roman" w:hAnsi="Times New Roman" w:cs="Times New Roman"/>
          <w:sz w:val="28"/>
          <w:szCs w:val="28"/>
          <w:lang w:val="el-GR"/>
        </w:rPr>
        <w:t xml:space="preserve">ς </w:t>
      </w:r>
      <w:r w:rsidR="007B69FC">
        <w:rPr>
          <w:rFonts w:ascii="Times New Roman" w:hAnsi="Times New Roman" w:cs="Times New Roman"/>
          <w:sz w:val="28"/>
          <w:szCs w:val="28"/>
          <w:lang w:val="el-GR"/>
        </w:rPr>
        <w:t>αλυσίδα</w:t>
      </w:r>
      <w:r w:rsidR="00DC1687">
        <w:rPr>
          <w:rFonts w:ascii="Times New Roman" w:hAnsi="Times New Roman" w:cs="Times New Roman"/>
          <w:sz w:val="28"/>
          <w:szCs w:val="28"/>
          <w:lang w:val="el-GR"/>
        </w:rPr>
        <w:t>ς</w:t>
      </w:r>
      <w:r w:rsidR="007B69FC">
        <w:rPr>
          <w:rFonts w:ascii="Times New Roman" w:hAnsi="Times New Roman" w:cs="Times New Roman"/>
          <w:sz w:val="28"/>
          <w:szCs w:val="28"/>
          <w:lang w:val="el-GR"/>
        </w:rPr>
        <w:t>, με εφαλτήριο πάντα την διεξαγωγή πολέμου αναδύθηκαν τα κράτη στην Ευρώπη εκείνη την εποχή.</w:t>
      </w:r>
    </w:p>
    <w:p w14:paraId="1B0460EC" w14:textId="0A00DBBE" w:rsidR="004D5969" w:rsidRDefault="00DC1687" w:rsidP="00096ADE">
      <w:pPr>
        <w:rPr>
          <w:rFonts w:ascii="Times New Roman" w:hAnsi="Times New Roman" w:cs="Times New Roman"/>
          <w:i/>
          <w:sz w:val="36"/>
          <w:szCs w:val="28"/>
          <w:u w:val="single"/>
          <w:lang w:val="el-GR"/>
        </w:rPr>
      </w:pPr>
      <w:r>
        <w:rPr>
          <w:rFonts w:ascii="Times New Roman" w:hAnsi="Times New Roman" w:cs="Times New Roman"/>
          <w:i/>
          <w:sz w:val="36"/>
          <w:szCs w:val="28"/>
          <w:u w:val="single"/>
          <w:lang w:val="el-GR"/>
        </w:rPr>
        <w:t>Άλλοι παράγοντες</w:t>
      </w:r>
    </w:p>
    <w:p w14:paraId="5318FA8C" w14:textId="74BE3FC6" w:rsidR="00DC1687" w:rsidRDefault="00EC581E" w:rsidP="00096ADE">
      <w:pPr>
        <w:rPr>
          <w:rFonts w:ascii="Times New Roman" w:hAnsi="Times New Roman" w:cs="Times New Roman"/>
          <w:sz w:val="28"/>
          <w:szCs w:val="28"/>
          <w:lang w:val="el-GR"/>
        </w:rPr>
      </w:pPr>
      <w:r>
        <w:rPr>
          <w:rFonts w:ascii="Times New Roman" w:hAnsi="Times New Roman" w:cs="Times New Roman"/>
          <w:sz w:val="28"/>
          <w:szCs w:val="28"/>
          <w:lang w:val="el-GR"/>
        </w:rPr>
        <w:tab/>
      </w:r>
      <w:r w:rsidR="009B5470">
        <w:rPr>
          <w:rFonts w:ascii="Times New Roman" w:hAnsi="Times New Roman" w:cs="Times New Roman"/>
          <w:sz w:val="28"/>
          <w:szCs w:val="28"/>
          <w:lang w:val="el-GR"/>
        </w:rPr>
        <w:t>Ωστόσο, παρά την αδιαμφισβήτη βαρύτητα του πολέμου στην συγκρότηση των κρατών δεν μπορούμε να αμελήσουμε να αναφέρουμε και την ύπαρξη άλλων παραγόντων.</w:t>
      </w:r>
      <w:r w:rsidR="0085513D">
        <w:rPr>
          <w:rFonts w:ascii="Times New Roman" w:hAnsi="Times New Roman" w:cs="Times New Roman"/>
          <w:sz w:val="28"/>
          <w:szCs w:val="28"/>
          <w:lang w:val="el-GR"/>
        </w:rPr>
        <w:t xml:space="preserve"> Καθώς θα μας ήταν αδύνατο να τους αναλύσουμε όλους, θ</w:t>
      </w:r>
      <w:r w:rsidR="00B73841">
        <w:rPr>
          <w:rFonts w:ascii="Times New Roman" w:hAnsi="Times New Roman" w:cs="Times New Roman"/>
          <w:sz w:val="28"/>
          <w:szCs w:val="28"/>
          <w:lang w:val="el-GR"/>
        </w:rPr>
        <w:t xml:space="preserve">α </w:t>
      </w:r>
      <w:r w:rsidR="0085513D">
        <w:rPr>
          <w:rFonts w:ascii="Times New Roman" w:hAnsi="Times New Roman" w:cs="Times New Roman"/>
          <w:sz w:val="28"/>
          <w:szCs w:val="28"/>
          <w:lang w:val="el-GR"/>
        </w:rPr>
        <w:t>επικεντρωθούμε σε αυτούς</w:t>
      </w:r>
      <w:r w:rsidR="00B73841">
        <w:rPr>
          <w:rFonts w:ascii="Times New Roman" w:hAnsi="Times New Roman" w:cs="Times New Roman"/>
          <w:sz w:val="28"/>
          <w:szCs w:val="28"/>
          <w:lang w:val="el-GR"/>
        </w:rPr>
        <w:t xml:space="preserve"> τους παράγοντες</w:t>
      </w:r>
      <w:r w:rsidR="0085513D">
        <w:rPr>
          <w:rFonts w:ascii="Times New Roman" w:hAnsi="Times New Roman" w:cs="Times New Roman"/>
          <w:sz w:val="28"/>
          <w:szCs w:val="28"/>
          <w:lang w:val="el-GR"/>
        </w:rPr>
        <w:t xml:space="preserve">: </w:t>
      </w:r>
      <w:r w:rsidR="00B73841" w:rsidRPr="00197D24">
        <w:rPr>
          <w:rFonts w:ascii="Times New Roman" w:hAnsi="Times New Roman" w:cs="Times New Roman"/>
          <w:sz w:val="28"/>
          <w:szCs w:val="28"/>
          <w:lang w:val="el-GR"/>
        </w:rPr>
        <w:t>γεωπολιτικούς</w:t>
      </w:r>
      <w:r w:rsidR="00B73841">
        <w:rPr>
          <w:rFonts w:ascii="Times New Roman" w:hAnsi="Times New Roman" w:cs="Times New Roman"/>
          <w:sz w:val="28"/>
          <w:szCs w:val="28"/>
          <w:lang w:val="el-GR"/>
        </w:rPr>
        <w:t>, κοινωνικούς, τεχνολογικούς/οργανωτικούς και θρησκευτικούς.</w:t>
      </w:r>
      <w:r w:rsidR="0085513D">
        <w:rPr>
          <w:rFonts w:ascii="Times New Roman" w:hAnsi="Times New Roman" w:cs="Times New Roman"/>
          <w:sz w:val="28"/>
          <w:szCs w:val="28"/>
          <w:lang w:val="el-GR"/>
        </w:rPr>
        <w:t xml:space="preserve"> </w:t>
      </w:r>
    </w:p>
    <w:p w14:paraId="41A194FA" w14:textId="30EBC5CB" w:rsidR="00197D24" w:rsidRPr="00FF5F92" w:rsidRDefault="00197D24" w:rsidP="00096ADE">
      <w:pPr>
        <w:rPr>
          <w:rFonts w:ascii="Times New Roman" w:hAnsi="Times New Roman" w:cs="Times New Roman"/>
          <w:b/>
          <w:i/>
          <w:sz w:val="28"/>
          <w:szCs w:val="28"/>
          <w:lang w:val="el-GR"/>
        </w:rPr>
      </w:pPr>
      <w:r>
        <w:rPr>
          <w:rFonts w:ascii="Times New Roman" w:hAnsi="Times New Roman" w:cs="Times New Roman"/>
          <w:sz w:val="28"/>
          <w:szCs w:val="28"/>
          <w:lang w:val="el-GR"/>
        </w:rPr>
        <w:tab/>
      </w:r>
      <w:r w:rsidR="006353BB">
        <w:rPr>
          <w:rFonts w:ascii="Times New Roman" w:hAnsi="Times New Roman" w:cs="Times New Roman"/>
          <w:sz w:val="28"/>
          <w:szCs w:val="28"/>
          <w:lang w:val="el-GR"/>
        </w:rPr>
        <w:t xml:space="preserve">Κατ’ αρχάς, έχουμε τους </w:t>
      </w:r>
      <w:r w:rsidR="006353BB" w:rsidRPr="006353BB">
        <w:rPr>
          <w:rFonts w:ascii="Times New Roman" w:hAnsi="Times New Roman" w:cs="Times New Roman"/>
          <w:b/>
          <w:i/>
          <w:sz w:val="28"/>
          <w:szCs w:val="28"/>
          <w:lang w:val="el-GR"/>
        </w:rPr>
        <w:t>γεωπολιτικούς</w:t>
      </w:r>
      <w:r w:rsidR="006353BB">
        <w:rPr>
          <w:rFonts w:ascii="Times New Roman" w:hAnsi="Times New Roman" w:cs="Times New Roman"/>
          <w:sz w:val="28"/>
          <w:szCs w:val="28"/>
          <w:lang w:val="el-GR"/>
        </w:rPr>
        <w:t xml:space="preserve"> </w:t>
      </w:r>
      <w:r w:rsidR="006353BB">
        <w:rPr>
          <w:rFonts w:ascii="Times New Roman" w:hAnsi="Times New Roman" w:cs="Times New Roman"/>
          <w:b/>
          <w:i/>
          <w:sz w:val="28"/>
          <w:szCs w:val="28"/>
          <w:lang w:val="el-GR"/>
        </w:rPr>
        <w:t>παράγοντες</w:t>
      </w:r>
      <w:r w:rsidR="006353BB">
        <w:rPr>
          <w:rFonts w:ascii="Times New Roman" w:hAnsi="Times New Roman" w:cs="Times New Roman"/>
          <w:sz w:val="28"/>
          <w:szCs w:val="28"/>
          <w:lang w:val="el-GR"/>
        </w:rPr>
        <w:t>. Με τον όρο γεωπολιτική εννοούμε την σημασία της θέσης μιας χώρας στον χάρτη και το πως επηρρεάζει την πολιτική της εξέλιξη. Κύριο παράδειγμα μας εδώ είναι η Ολλανδία, στην οποία κάναμε ήδη εκτενή αναφορά, και το πως εκμεταλλεύτηκε την εύκολη της πρόσβαση στην θάλασσα προκειμένου να ενδυναμωθεί μέσω του εμπορίου.</w:t>
      </w:r>
    </w:p>
    <w:p w14:paraId="74E862E3" w14:textId="3B1E4A8C" w:rsidR="006353BB" w:rsidRDefault="006353BB" w:rsidP="00096ADE">
      <w:pPr>
        <w:rPr>
          <w:rFonts w:ascii="Times New Roman" w:hAnsi="Times New Roman" w:cs="Times New Roman"/>
          <w:sz w:val="28"/>
          <w:lang w:val="el-GR"/>
        </w:rPr>
      </w:pPr>
      <w:r>
        <w:rPr>
          <w:rFonts w:ascii="Times New Roman" w:hAnsi="Times New Roman" w:cs="Times New Roman"/>
          <w:sz w:val="28"/>
          <w:szCs w:val="28"/>
          <w:lang w:val="el-GR"/>
        </w:rPr>
        <w:tab/>
      </w:r>
      <w:r w:rsidR="00FF5F92">
        <w:rPr>
          <w:rFonts w:ascii="Times New Roman" w:hAnsi="Times New Roman" w:cs="Times New Roman"/>
          <w:sz w:val="28"/>
          <w:szCs w:val="28"/>
          <w:lang w:val="el-GR"/>
        </w:rPr>
        <w:t xml:space="preserve">Έπειτα θα αναφερθούμε στους </w:t>
      </w:r>
      <w:r w:rsidR="00FF5F92" w:rsidRPr="00FF5F92">
        <w:rPr>
          <w:rFonts w:ascii="Times New Roman" w:hAnsi="Times New Roman" w:cs="Times New Roman"/>
          <w:b/>
          <w:i/>
          <w:sz w:val="28"/>
          <w:szCs w:val="28"/>
          <w:lang w:val="el-GR"/>
        </w:rPr>
        <w:t>κοινωνικούς παράγοντες</w:t>
      </w:r>
      <w:r w:rsidR="00FF5F92">
        <w:rPr>
          <w:lang w:val="el-GR"/>
        </w:rPr>
        <w:t xml:space="preserve">, </w:t>
      </w:r>
      <w:r w:rsidR="008F1DEA">
        <w:rPr>
          <w:rFonts w:ascii="Times New Roman" w:hAnsi="Times New Roman" w:cs="Times New Roman"/>
          <w:sz w:val="28"/>
          <w:lang w:val="el-GR"/>
        </w:rPr>
        <w:t xml:space="preserve">δηλαδή  στην ταξική αλληλεπίδραση και κινητικότητα και το πως αυτή επηρρεάζει το κράτος. Για παράδειγμα θα ήταν λάθος να παραβλέψει κανείς τον εν μέρει συμβιβασμό των ευγενών με το κράτος </w:t>
      </w:r>
      <w:r w:rsidR="008F1DEA">
        <w:rPr>
          <w:rFonts w:ascii="Times New Roman" w:hAnsi="Times New Roman" w:cs="Times New Roman"/>
          <w:sz w:val="28"/>
          <w:lang w:val="el-GR"/>
        </w:rPr>
        <w:lastRenderedPageBreak/>
        <w:t>ως κάτι ασήμαντο. Σε πολλές περιπτώσεις αυτός ακριβώς ο συμβιβασμός, πάντα με τη μορφή υποταγής, επέτρεψε  την ενδυνάμωση του κράτους, κυρίως στον στρατιωτικό τομέα.</w:t>
      </w:r>
    </w:p>
    <w:p w14:paraId="69443F46" w14:textId="098B9D29" w:rsidR="008F1DEA" w:rsidRDefault="008F1DEA" w:rsidP="00096ADE">
      <w:pPr>
        <w:rPr>
          <w:rFonts w:ascii="Times New Roman" w:hAnsi="Times New Roman" w:cs="Times New Roman"/>
          <w:sz w:val="28"/>
          <w:lang w:val="el-GR"/>
        </w:rPr>
      </w:pPr>
      <w:r>
        <w:rPr>
          <w:rFonts w:ascii="Times New Roman" w:hAnsi="Times New Roman" w:cs="Times New Roman"/>
          <w:sz w:val="28"/>
          <w:lang w:val="el-GR"/>
        </w:rPr>
        <w:tab/>
      </w:r>
      <w:r w:rsidR="005F0E68">
        <w:rPr>
          <w:rFonts w:ascii="Times New Roman" w:hAnsi="Times New Roman" w:cs="Times New Roman"/>
          <w:sz w:val="28"/>
          <w:lang w:val="el-GR"/>
        </w:rPr>
        <w:t xml:space="preserve">Επίσης, σημαντικό ρόλο παίξανε οι </w:t>
      </w:r>
      <w:r w:rsidR="005F0E68" w:rsidRPr="00270D0C">
        <w:rPr>
          <w:rFonts w:ascii="Times New Roman" w:hAnsi="Times New Roman" w:cs="Times New Roman"/>
          <w:b/>
          <w:i/>
          <w:sz w:val="28"/>
          <w:lang w:val="el-GR"/>
        </w:rPr>
        <w:t>τεχνολογικοί</w:t>
      </w:r>
      <w:r w:rsidR="005F0E68">
        <w:rPr>
          <w:rFonts w:ascii="Times New Roman" w:hAnsi="Times New Roman" w:cs="Times New Roman"/>
          <w:sz w:val="28"/>
          <w:lang w:val="el-GR"/>
        </w:rPr>
        <w:t xml:space="preserve"> αλλά και οι </w:t>
      </w:r>
      <w:r w:rsidR="005F0E68" w:rsidRPr="00270D0C">
        <w:rPr>
          <w:rFonts w:ascii="Times New Roman" w:hAnsi="Times New Roman" w:cs="Times New Roman"/>
          <w:b/>
          <w:i/>
          <w:sz w:val="28"/>
          <w:lang w:val="el-GR"/>
        </w:rPr>
        <w:t>οργανωτικοί παράγοντες</w:t>
      </w:r>
      <w:r w:rsidR="005F0E68">
        <w:rPr>
          <w:rFonts w:ascii="Times New Roman" w:hAnsi="Times New Roman" w:cs="Times New Roman"/>
          <w:sz w:val="28"/>
          <w:lang w:val="el-GR"/>
        </w:rPr>
        <w:t xml:space="preserve">. Όσο αφορά τους πρώτους, δεν θα ήταν λάθος να θεωρήσουμε ότι σε ορισμένες περιπτώσεις η τεχνολογική εξέλιξη ήταν αυτή που έφερε την πολεμική αποδοτικότητα. Με αυτό εννοούμε, ότι οι χώρες που κατάφεραν να αξιοποιήσουνε πιο καλά τις τεχνολογικές τους καινοτομίες, είχαν και μεγαλύτερη επιτυχία στις στρατιωτικές τους δραστηριότητες.  </w:t>
      </w:r>
      <w:r w:rsidR="00270D0C">
        <w:rPr>
          <w:rFonts w:ascii="Times New Roman" w:hAnsi="Times New Roman" w:cs="Times New Roman"/>
          <w:sz w:val="28"/>
          <w:lang w:val="el-GR"/>
        </w:rPr>
        <w:t>Οι οργανωτικοί παράγοντες από την άλλη</w:t>
      </w:r>
      <w:r w:rsidR="00270D0C" w:rsidRPr="004D4EA0">
        <w:rPr>
          <w:rFonts w:ascii="Times New Roman" w:hAnsi="Times New Roman" w:cs="Times New Roman"/>
          <w:sz w:val="28"/>
          <w:lang w:val="el-GR"/>
        </w:rPr>
        <w:t xml:space="preserve"> </w:t>
      </w:r>
      <w:r w:rsidR="00270D0C">
        <w:rPr>
          <w:rFonts w:ascii="Times New Roman" w:hAnsi="Times New Roman" w:cs="Times New Roman"/>
          <w:sz w:val="28"/>
          <w:lang w:val="el-GR"/>
        </w:rPr>
        <w:t xml:space="preserve">αφορούσαν </w:t>
      </w:r>
      <w:r w:rsidR="004D4EA0">
        <w:rPr>
          <w:rFonts w:ascii="Times New Roman" w:hAnsi="Times New Roman" w:cs="Times New Roman"/>
          <w:sz w:val="28"/>
          <w:lang w:val="el-GR"/>
        </w:rPr>
        <w:t>την διοικητική, δικαστική αλλά και ιδεολογική σύσταση του κράτους.</w:t>
      </w:r>
      <w:r w:rsidR="00DB19BE">
        <w:rPr>
          <w:rFonts w:ascii="Times New Roman" w:hAnsi="Times New Roman" w:cs="Times New Roman"/>
          <w:sz w:val="28"/>
          <w:lang w:val="el-GR"/>
        </w:rPr>
        <w:t xml:space="preserve"> Μπορεί ο πόλεμος να ενίσχυε το κράτος μέσω του εξαναγκασμού από τον στρατό, αλλά η νομθεσία, η ορθή διοίκηση και η ιδεολογική ομοιογένεια είχαν κομβική σημασία για τη διατήρηση της γαλήνης και της τάξης.</w:t>
      </w:r>
    </w:p>
    <w:p w14:paraId="4C18E4E4" w14:textId="03110D98" w:rsidR="00DB19BE" w:rsidRDefault="00DB19BE" w:rsidP="00096ADE">
      <w:pPr>
        <w:rPr>
          <w:rFonts w:ascii="Times New Roman" w:hAnsi="Times New Roman" w:cs="Times New Roman"/>
          <w:sz w:val="28"/>
          <w:lang w:val="el-GR"/>
        </w:rPr>
      </w:pPr>
      <w:r>
        <w:rPr>
          <w:rFonts w:ascii="Times New Roman" w:hAnsi="Times New Roman" w:cs="Times New Roman"/>
          <w:sz w:val="28"/>
          <w:lang w:val="el-GR"/>
        </w:rPr>
        <w:tab/>
      </w:r>
      <w:r w:rsidR="00A35BE3">
        <w:rPr>
          <w:rFonts w:ascii="Times New Roman" w:hAnsi="Times New Roman" w:cs="Times New Roman"/>
          <w:sz w:val="28"/>
          <w:lang w:val="el-GR"/>
        </w:rPr>
        <w:t>Άμεσα σχετιζόμενοι</w:t>
      </w:r>
      <w:r w:rsidR="002357CB">
        <w:rPr>
          <w:rFonts w:ascii="Times New Roman" w:hAnsi="Times New Roman" w:cs="Times New Roman"/>
          <w:sz w:val="28"/>
          <w:lang w:val="el-GR"/>
        </w:rPr>
        <w:t xml:space="preserve"> με την εσωτερική γαλήνη και ισορροπία ήταν και οι </w:t>
      </w:r>
      <w:r w:rsidR="002357CB">
        <w:rPr>
          <w:rFonts w:ascii="Times New Roman" w:hAnsi="Times New Roman" w:cs="Times New Roman"/>
          <w:b/>
          <w:i/>
          <w:sz w:val="28"/>
          <w:lang w:val="el-GR"/>
        </w:rPr>
        <w:t>θρησκευτικοί παράγοντες</w:t>
      </w:r>
      <w:r w:rsidR="002357CB">
        <w:rPr>
          <w:rFonts w:ascii="Times New Roman" w:hAnsi="Times New Roman" w:cs="Times New Roman"/>
          <w:sz w:val="28"/>
          <w:lang w:val="el-GR"/>
        </w:rPr>
        <w:t xml:space="preserve">. </w:t>
      </w:r>
      <w:r w:rsidR="00A35BE3">
        <w:rPr>
          <w:rFonts w:ascii="Times New Roman" w:hAnsi="Times New Roman" w:cs="Times New Roman"/>
          <w:sz w:val="28"/>
          <w:lang w:val="el-GR"/>
        </w:rPr>
        <w:t xml:space="preserve">Τα κράτη που ευτύχισαν </w:t>
      </w:r>
      <w:r w:rsidR="009178F7">
        <w:rPr>
          <w:rFonts w:ascii="Times New Roman" w:hAnsi="Times New Roman" w:cs="Times New Roman"/>
          <w:sz w:val="28"/>
          <w:lang w:val="el-GR"/>
        </w:rPr>
        <w:t>να αποφύγουν τις έντονες θρησκευτικές αντιπαραθέσεις αντιμετώπισαν πολύ λιγότερα προβλήματα στην συγκρότηση τους από αυτά που βρέθηκαν στην μέση θρησκευτικών εμφυλίων. Η θρησκευτική ομοιογένεια πρέπει να θεωρείται μια από τις σχεδόν απαραίτητες προϋποθέσεις στην ομαλή συγκρότηση των κρατών εκείνη την περίοδο.</w:t>
      </w:r>
    </w:p>
    <w:p w14:paraId="404333B2" w14:textId="6C8BD833" w:rsidR="001D614D" w:rsidRDefault="001D614D" w:rsidP="00096ADE">
      <w:pPr>
        <w:rPr>
          <w:rFonts w:ascii="Times New Roman" w:hAnsi="Times New Roman" w:cs="Times New Roman"/>
          <w:sz w:val="36"/>
          <w:lang w:val="el-GR"/>
        </w:rPr>
      </w:pPr>
      <w:r>
        <w:rPr>
          <w:rFonts w:ascii="Times New Roman" w:hAnsi="Times New Roman" w:cs="Times New Roman"/>
          <w:i/>
          <w:sz w:val="36"/>
          <w:u w:val="single"/>
          <w:lang w:val="el-GR"/>
        </w:rPr>
        <w:t>Σύνοψη</w:t>
      </w:r>
    </w:p>
    <w:p w14:paraId="647491FA" w14:textId="77777777" w:rsidR="001C197A" w:rsidRDefault="001D614D" w:rsidP="001C197A">
      <w:pPr>
        <w:ind w:firstLine="720"/>
        <w:rPr>
          <w:rFonts w:ascii="Times New Roman" w:hAnsi="Times New Roman" w:cs="Times New Roman"/>
          <w:sz w:val="28"/>
          <w:szCs w:val="28"/>
          <w:lang w:val="el-GR"/>
        </w:rPr>
      </w:pPr>
      <w:r>
        <w:rPr>
          <w:rFonts w:ascii="Times New Roman" w:hAnsi="Times New Roman" w:cs="Times New Roman"/>
          <w:sz w:val="28"/>
          <w:lang w:val="el-GR"/>
        </w:rPr>
        <w:t>Συνοψίζοντας</w:t>
      </w:r>
      <w:r w:rsidR="00753B11">
        <w:rPr>
          <w:rFonts w:ascii="Times New Roman" w:hAnsi="Times New Roman" w:cs="Times New Roman"/>
          <w:sz w:val="28"/>
          <w:lang w:val="el-GR"/>
        </w:rPr>
        <w:t xml:space="preserve">, ο αναγνώστης της ιστορίας πρέπει να έχει στο νου πως </w:t>
      </w:r>
      <w:r w:rsidR="002814A7">
        <w:rPr>
          <w:rFonts w:ascii="Times New Roman" w:hAnsi="Times New Roman" w:cs="Times New Roman"/>
          <w:sz w:val="28"/>
          <w:lang w:val="el-GR"/>
        </w:rPr>
        <w:t>πέρα από</w:t>
      </w:r>
      <w:r w:rsidR="00753B11">
        <w:rPr>
          <w:rFonts w:ascii="Times New Roman" w:hAnsi="Times New Roman" w:cs="Times New Roman"/>
          <w:sz w:val="28"/>
          <w:lang w:val="el-GR"/>
        </w:rPr>
        <w:t xml:space="preserve"> την αδιαμφισβήτη σημασία του πολέμου στην ανάδυση των κρατών </w:t>
      </w:r>
      <w:r w:rsidR="009F300D">
        <w:rPr>
          <w:rFonts w:ascii="Times New Roman" w:hAnsi="Times New Roman" w:cs="Times New Roman"/>
          <w:sz w:val="28"/>
          <w:lang w:val="el-GR"/>
        </w:rPr>
        <w:t xml:space="preserve">όπως τα γνωρίζουμε σήμερα, είναι απαραίτητη η </w:t>
      </w:r>
      <w:r w:rsidR="002814A7">
        <w:rPr>
          <w:rFonts w:ascii="Times New Roman" w:hAnsi="Times New Roman" w:cs="Times New Roman"/>
          <w:sz w:val="28"/>
          <w:lang w:val="el-GR"/>
        </w:rPr>
        <w:t xml:space="preserve">αναφορά και ανάλυση </w:t>
      </w:r>
      <w:r w:rsidR="009F300D">
        <w:rPr>
          <w:rFonts w:ascii="Times New Roman" w:hAnsi="Times New Roman" w:cs="Times New Roman"/>
          <w:sz w:val="28"/>
          <w:lang w:val="el-GR"/>
        </w:rPr>
        <w:t>όλων των παραγόντων εφόσον θέλουμε να έχουμε μια σφαιρική άποψη.</w:t>
      </w:r>
      <w:r w:rsidR="002814A7">
        <w:rPr>
          <w:rFonts w:ascii="Times New Roman" w:hAnsi="Times New Roman" w:cs="Times New Roman"/>
          <w:sz w:val="28"/>
          <w:lang w:val="el-GR"/>
        </w:rPr>
        <w:t xml:space="preserve"> Παρόλα αυτά ο πόλεμος παραμένει το κύριο εργαλείο </w:t>
      </w:r>
      <w:r w:rsidR="006343C7">
        <w:rPr>
          <w:rFonts w:ascii="Times New Roman" w:hAnsi="Times New Roman" w:cs="Times New Roman"/>
          <w:sz w:val="28"/>
          <w:lang w:val="el-GR"/>
        </w:rPr>
        <w:t>στα χέρια των ηγετών που θέλουν να ενισχύσουν τον θεσμό του κράτους στην Ευρώπη του 14</w:t>
      </w:r>
      <w:r w:rsidR="006343C7" w:rsidRPr="006343C7">
        <w:rPr>
          <w:rFonts w:ascii="Times New Roman" w:hAnsi="Times New Roman" w:cs="Times New Roman"/>
          <w:sz w:val="28"/>
          <w:vertAlign w:val="superscript"/>
          <w:lang w:val="el-GR"/>
        </w:rPr>
        <w:t>ου</w:t>
      </w:r>
      <w:r w:rsidR="006343C7">
        <w:rPr>
          <w:rFonts w:ascii="Times New Roman" w:hAnsi="Times New Roman" w:cs="Times New Roman"/>
          <w:sz w:val="28"/>
          <w:lang w:val="el-GR"/>
        </w:rPr>
        <w:t>-18</w:t>
      </w:r>
      <w:r w:rsidR="006343C7" w:rsidRPr="006343C7">
        <w:rPr>
          <w:rFonts w:ascii="Times New Roman" w:hAnsi="Times New Roman" w:cs="Times New Roman"/>
          <w:sz w:val="28"/>
          <w:vertAlign w:val="superscript"/>
          <w:lang w:val="el-GR"/>
        </w:rPr>
        <w:t>ου</w:t>
      </w:r>
      <w:r w:rsidR="006343C7">
        <w:rPr>
          <w:rFonts w:ascii="Times New Roman" w:hAnsi="Times New Roman" w:cs="Times New Roman"/>
          <w:sz w:val="28"/>
          <w:lang w:val="el-GR"/>
        </w:rPr>
        <w:t xml:space="preserve"> αιώνα.</w:t>
      </w:r>
    </w:p>
    <w:p w14:paraId="289BC16C" w14:textId="77777777" w:rsidR="00FB0BED" w:rsidRDefault="00FB0BED" w:rsidP="00FB0BED">
      <w:pPr>
        <w:rPr>
          <w:rFonts w:ascii="Times New Roman" w:hAnsi="Times New Roman" w:cs="Times New Roman"/>
          <w:sz w:val="40"/>
          <w:szCs w:val="28"/>
          <w:lang w:val="el-GR"/>
        </w:rPr>
      </w:pPr>
    </w:p>
    <w:p w14:paraId="5B15B9F1" w14:textId="77777777" w:rsidR="00FB0BED" w:rsidRPr="004867DF" w:rsidRDefault="00FB0BED" w:rsidP="00FB0BED">
      <w:pPr>
        <w:rPr>
          <w:rFonts w:ascii="Times New Roman" w:hAnsi="Times New Roman" w:cs="Times New Roman"/>
          <w:b/>
          <w:sz w:val="40"/>
          <w:szCs w:val="28"/>
          <w:lang w:val="en-GB"/>
        </w:rPr>
      </w:pPr>
      <w:r>
        <w:rPr>
          <w:rFonts w:ascii="Times New Roman" w:hAnsi="Times New Roman" w:cs="Times New Roman"/>
          <w:b/>
          <w:sz w:val="40"/>
          <w:szCs w:val="28"/>
          <w:lang w:val="el-GR"/>
        </w:rPr>
        <w:t>Βιβλιογραφία</w:t>
      </w:r>
    </w:p>
    <w:p w14:paraId="6410B655" w14:textId="71CB0852" w:rsidR="00197D24" w:rsidRDefault="00FB0BED" w:rsidP="00FB0BED">
      <w:pPr>
        <w:rPr>
          <w:rFonts w:ascii="Times New Roman" w:hAnsi="Times New Roman" w:cs="Times New Roman"/>
          <w:sz w:val="28"/>
          <w:szCs w:val="28"/>
        </w:rPr>
      </w:pPr>
      <w:r>
        <w:rPr>
          <w:rFonts w:ascii="Times New Roman" w:hAnsi="Times New Roman" w:cs="Times New Roman"/>
          <w:sz w:val="28"/>
          <w:szCs w:val="28"/>
        </w:rPr>
        <w:t xml:space="preserve">Grotius Hugo, </w:t>
      </w:r>
      <w:r w:rsidRPr="00FB0BED">
        <w:rPr>
          <w:rFonts w:ascii="Times New Roman" w:hAnsi="Times New Roman" w:cs="Times New Roman"/>
          <w:i/>
          <w:sz w:val="28"/>
          <w:szCs w:val="28"/>
        </w:rPr>
        <w:t>On the Law of War and Peace</w:t>
      </w:r>
      <w:r w:rsidRPr="00FB0BED">
        <w:rPr>
          <w:rFonts w:ascii="Times New Roman" w:hAnsi="Times New Roman" w:cs="Times New Roman"/>
          <w:sz w:val="28"/>
          <w:szCs w:val="28"/>
        </w:rPr>
        <w:t>, Jazzybee Verlag, 2016</w:t>
      </w:r>
    </w:p>
    <w:p w14:paraId="150B36A4" w14:textId="75D644EC" w:rsidR="00FB0BED" w:rsidRDefault="00FB0BED" w:rsidP="00FB0BED">
      <w:pPr>
        <w:rPr>
          <w:rFonts w:ascii="Times New Roman" w:hAnsi="Times New Roman" w:cs="Times New Roman"/>
          <w:i/>
          <w:sz w:val="28"/>
          <w:szCs w:val="28"/>
        </w:rPr>
      </w:pPr>
      <w:r>
        <w:rPr>
          <w:rFonts w:ascii="Times New Roman" w:hAnsi="Times New Roman" w:cs="Times New Roman"/>
          <w:sz w:val="28"/>
          <w:szCs w:val="28"/>
        </w:rPr>
        <w:t xml:space="preserve">Gunn Steven, Grummitt David, Cools Hans, </w:t>
      </w:r>
      <w:r>
        <w:rPr>
          <w:rFonts w:ascii="Times New Roman" w:hAnsi="Times New Roman" w:cs="Times New Roman"/>
          <w:i/>
          <w:sz w:val="28"/>
          <w:szCs w:val="28"/>
        </w:rPr>
        <w:t>War and the State in early modern Europe: widening the debate</w:t>
      </w:r>
    </w:p>
    <w:p w14:paraId="5D6D9675" w14:textId="381EFE62" w:rsidR="00FB0BED" w:rsidRDefault="00FB0BED" w:rsidP="00FB0BED">
      <w:pPr>
        <w:rPr>
          <w:rFonts w:ascii="Times New Roman" w:hAnsi="Times New Roman" w:cs="Times New Roman"/>
          <w:sz w:val="28"/>
          <w:szCs w:val="28"/>
        </w:rPr>
      </w:pPr>
      <w:r>
        <w:rPr>
          <w:rFonts w:ascii="Times New Roman" w:hAnsi="Times New Roman" w:cs="Times New Roman"/>
          <w:sz w:val="28"/>
          <w:szCs w:val="28"/>
        </w:rPr>
        <w:t xml:space="preserve">Howard Michael, </w:t>
      </w:r>
      <w:r w:rsidRPr="00FB0BED">
        <w:rPr>
          <w:rFonts w:ascii="Times New Roman" w:hAnsi="Times New Roman" w:cs="Times New Roman"/>
          <w:i/>
          <w:sz w:val="28"/>
          <w:szCs w:val="28"/>
        </w:rPr>
        <w:t>War in European History</w:t>
      </w:r>
      <w:r w:rsidRPr="00FB0BED">
        <w:rPr>
          <w:rFonts w:ascii="Times New Roman" w:hAnsi="Times New Roman" w:cs="Times New Roman"/>
          <w:sz w:val="28"/>
          <w:szCs w:val="28"/>
        </w:rPr>
        <w:t>, Oxford University Press, Oxford, 1976</w:t>
      </w:r>
    </w:p>
    <w:p w14:paraId="1811B7C4" w14:textId="03F995C5" w:rsidR="00FB0BED" w:rsidRPr="00FB0BED" w:rsidRDefault="00FB0BED" w:rsidP="00FB0BED">
      <w:pPr>
        <w:rPr>
          <w:rFonts w:ascii="Times New Roman" w:hAnsi="Times New Roman" w:cs="Times New Roman"/>
          <w:sz w:val="28"/>
          <w:szCs w:val="28"/>
        </w:rPr>
      </w:pPr>
      <w:r>
        <w:rPr>
          <w:rFonts w:ascii="Times New Roman" w:hAnsi="Times New Roman" w:cs="Times New Roman"/>
          <w:sz w:val="28"/>
          <w:szCs w:val="28"/>
        </w:rPr>
        <w:lastRenderedPageBreak/>
        <w:t xml:space="preserve">Parker Geoffrey, </w:t>
      </w:r>
      <w:r>
        <w:rPr>
          <w:rFonts w:ascii="Times New Roman" w:hAnsi="Times New Roman" w:cs="Times New Roman"/>
          <w:i/>
          <w:sz w:val="28"/>
          <w:szCs w:val="28"/>
        </w:rPr>
        <w:t xml:space="preserve">The Dutch Revolt, </w:t>
      </w:r>
      <w:r w:rsidRPr="00FB0BED">
        <w:rPr>
          <w:rFonts w:ascii="Times New Roman" w:hAnsi="Times New Roman" w:cs="Times New Roman"/>
          <w:sz w:val="28"/>
          <w:szCs w:val="28"/>
        </w:rPr>
        <w:t>Penguin Books, London, 1985</w:t>
      </w:r>
    </w:p>
    <w:p w14:paraId="18F36941" w14:textId="60FFEBCE" w:rsidR="00FB0BED" w:rsidRDefault="00FB0BED" w:rsidP="00FB0BED">
      <w:pPr>
        <w:rPr>
          <w:rFonts w:ascii="Times New Roman" w:hAnsi="Times New Roman" w:cs="Times New Roman"/>
          <w:sz w:val="28"/>
          <w:szCs w:val="28"/>
        </w:rPr>
      </w:pPr>
      <w:r>
        <w:rPr>
          <w:rFonts w:ascii="Times New Roman" w:hAnsi="Times New Roman" w:cs="Times New Roman"/>
          <w:sz w:val="28"/>
          <w:szCs w:val="28"/>
        </w:rPr>
        <w:t xml:space="preserve">Parker Geoffrey, </w:t>
      </w:r>
      <w:r>
        <w:rPr>
          <w:rFonts w:ascii="Times New Roman" w:hAnsi="Times New Roman" w:cs="Times New Roman"/>
          <w:i/>
          <w:sz w:val="28"/>
          <w:szCs w:val="28"/>
        </w:rPr>
        <w:t xml:space="preserve">The Thirty Years’ War, </w:t>
      </w:r>
      <w:r>
        <w:rPr>
          <w:rFonts w:ascii="Times New Roman" w:hAnsi="Times New Roman" w:cs="Times New Roman"/>
          <w:sz w:val="28"/>
          <w:szCs w:val="28"/>
        </w:rPr>
        <w:t xml:space="preserve">Routledge, </w:t>
      </w:r>
      <w:r w:rsidR="0016244A">
        <w:rPr>
          <w:rFonts w:ascii="Times New Roman" w:hAnsi="Times New Roman" w:cs="Times New Roman"/>
          <w:sz w:val="28"/>
          <w:szCs w:val="28"/>
        </w:rPr>
        <w:t>London and</w:t>
      </w:r>
      <w:r>
        <w:rPr>
          <w:rFonts w:ascii="Times New Roman" w:hAnsi="Times New Roman" w:cs="Times New Roman"/>
          <w:sz w:val="28"/>
          <w:szCs w:val="28"/>
        </w:rPr>
        <w:t xml:space="preserve"> New York, 1997</w:t>
      </w:r>
    </w:p>
    <w:p w14:paraId="55061CB2" w14:textId="182AFC5F" w:rsidR="004D6C59" w:rsidRDefault="004D6C59" w:rsidP="00FB0BED">
      <w:pPr>
        <w:rPr>
          <w:rFonts w:ascii="Times New Roman" w:hAnsi="Times New Roman" w:cs="Times New Roman"/>
          <w:sz w:val="28"/>
          <w:szCs w:val="28"/>
        </w:rPr>
      </w:pPr>
      <w:r w:rsidRPr="004D6C59">
        <w:rPr>
          <w:rFonts w:ascii="Times New Roman" w:hAnsi="Times New Roman" w:cs="Times New Roman"/>
          <w:sz w:val="28"/>
          <w:szCs w:val="28"/>
        </w:rPr>
        <w:t xml:space="preserve"> I.A.A. Thompson, </w:t>
      </w:r>
      <w:r w:rsidRPr="004D6C59">
        <w:rPr>
          <w:rFonts w:ascii="Times New Roman" w:hAnsi="Times New Roman" w:cs="Times New Roman"/>
          <w:i/>
          <w:sz w:val="28"/>
          <w:szCs w:val="28"/>
        </w:rPr>
        <w:t>War and Government in Habsburg Spain, 1560–1620</w:t>
      </w:r>
      <w:r w:rsidRPr="004D6C59">
        <w:rPr>
          <w:rFonts w:ascii="Times New Roman" w:hAnsi="Times New Roman" w:cs="Times New Roman"/>
          <w:sz w:val="28"/>
          <w:szCs w:val="28"/>
        </w:rPr>
        <w:t xml:space="preserve">, </w:t>
      </w:r>
      <w:r>
        <w:rPr>
          <w:rFonts w:ascii="Times New Roman" w:hAnsi="Times New Roman" w:cs="Times New Roman"/>
          <w:sz w:val="28"/>
          <w:szCs w:val="28"/>
        </w:rPr>
        <w:t>London</w:t>
      </w:r>
      <w:r w:rsidRPr="004D6C59">
        <w:rPr>
          <w:rFonts w:ascii="Times New Roman" w:hAnsi="Times New Roman" w:cs="Times New Roman"/>
          <w:sz w:val="28"/>
          <w:szCs w:val="28"/>
        </w:rPr>
        <w:t>, 1976</w:t>
      </w:r>
    </w:p>
    <w:p w14:paraId="240482D6" w14:textId="122432BD" w:rsidR="00FB0BED" w:rsidRDefault="00FB0BED" w:rsidP="00FB0BED">
      <w:pPr>
        <w:rPr>
          <w:rFonts w:ascii="Times New Roman" w:hAnsi="Times New Roman" w:cs="Times New Roman"/>
          <w:sz w:val="28"/>
          <w:szCs w:val="28"/>
        </w:rPr>
      </w:pPr>
      <w:r>
        <w:rPr>
          <w:rFonts w:ascii="Times New Roman" w:hAnsi="Times New Roman" w:cs="Times New Roman"/>
          <w:sz w:val="28"/>
          <w:szCs w:val="28"/>
        </w:rPr>
        <w:t xml:space="preserve">Tilly Charles, </w:t>
      </w:r>
      <w:r w:rsidR="00D73F71">
        <w:rPr>
          <w:rFonts w:ascii="Times New Roman" w:hAnsi="Times New Roman" w:cs="Times New Roman"/>
          <w:i/>
          <w:sz w:val="28"/>
          <w:szCs w:val="28"/>
        </w:rPr>
        <w:t>The Formation of national States in western Europe,</w:t>
      </w:r>
      <w:r w:rsidR="00D73F71">
        <w:rPr>
          <w:rFonts w:ascii="Times New Roman" w:hAnsi="Times New Roman" w:cs="Times New Roman"/>
          <w:sz w:val="28"/>
          <w:szCs w:val="28"/>
        </w:rPr>
        <w:t xml:space="preserve"> Princeton University Press, Princeton, New Jersey, 1975</w:t>
      </w:r>
    </w:p>
    <w:p w14:paraId="11BB45CB" w14:textId="569DF0AE" w:rsidR="00D73F71" w:rsidRPr="00D73F71" w:rsidRDefault="00D73F71" w:rsidP="00FB0BED">
      <w:pPr>
        <w:rPr>
          <w:rFonts w:ascii="Times New Roman" w:hAnsi="Times New Roman" w:cs="Times New Roman"/>
          <w:sz w:val="28"/>
          <w:szCs w:val="28"/>
        </w:rPr>
      </w:pPr>
      <w:r>
        <w:rPr>
          <w:rFonts w:ascii="Times New Roman" w:hAnsi="Times New Roman" w:cs="Times New Roman"/>
          <w:sz w:val="28"/>
          <w:szCs w:val="28"/>
        </w:rPr>
        <w:t xml:space="preserve">Tilly Charles, </w:t>
      </w:r>
      <w:r>
        <w:rPr>
          <w:rFonts w:ascii="Times New Roman" w:hAnsi="Times New Roman" w:cs="Times New Roman"/>
          <w:i/>
          <w:sz w:val="28"/>
          <w:szCs w:val="28"/>
        </w:rPr>
        <w:t>War making and State making as organized crime,</w:t>
      </w:r>
      <w:r>
        <w:rPr>
          <w:rFonts w:ascii="Times New Roman" w:hAnsi="Times New Roman" w:cs="Times New Roman"/>
          <w:sz w:val="28"/>
          <w:szCs w:val="28"/>
        </w:rPr>
        <w:t xml:space="preserve"> Cambridge University Press, Cambridge, 1985</w:t>
      </w:r>
    </w:p>
    <w:sectPr w:rsidR="00D73F71" w:rsidRPr="00D73F71" w:rsidSect="00FD310D">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798A1D" w14:textId="77777777" w:rsidR="00885F9F" w:rsidRDefault="00885F9F" w:rsidP="002902D8">
      <w:pPr>
        <w:spacing w:after="0" w:line="240" w:lineRule="auto"/>
      </w:pPr>
      <w:r>
        <w:separator/>
      </w:r>
    </w:p>
  </w:endnote>
  <w:endnote w:type="continuationSeparator" w:id="0">
    <w:p w14:paraId="4B43E1FD" w14:textId="77777777" w:rsidR="00885F9F" w:rsidRDefault="00885F9F" w:rsidP="002902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1"/>
    <w:family w:val="swiss"/>
    <w:pitch w:val="variable"/>
    <w:sig w:usb0="E0002A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63A30D" w14:textId="77777777" w:rsidR="00885F9F" w:rsidRDefault="00885F9F" w:rsidP="002902D8">
      <w:pPr>
        <w:spacing w:after="0" w:line="240" w:lineRule="auto"/>
      </w:pPr>
      <w:r>
        <w:separator/>
      </w:r>
    </w:p>
  </w:footnote>
  <w:footnote w:type="continuationSeparator" w:id="0">
    <w:p w14:paraId="12853DB5" w14:textId="77777777" w:rsidR="00885F9F" w:rsidRDefault="00885F9F" w:rsidP="002902D8">
      <w:pPr>
        <w:spacing w:after="0" w:line="240" w:lineRule="auto"/>
      </w:pPr>
      <w:r>
        <w:continuationSeparator/>
      </w:r>
    </w:p>
  </w:footnote>
  <w:footnote w:id="1">
    <w:p w14:paraId="191C767D" w14:textId="517A0837" w:rsidR="00AB5194" w:rsidRPr="0098140A" w:rsidRDefault="00AB5194">
      <w:pPr>
        <w:pStyle w:val="FootnoteText"/>
      </w:pPr>
      <w:r>
        <w:rPr>
          <w:rStyle w:val="FootnoteReference"/>
        </w:rPr>
        <w:footnoteRef/>
      </w:r>
      <w:r w:rsidRPr="00AB5194">
        <w:t xml:space="preserve"> </w:t>
      </w:r>
      <w:r>
        <w:rPr>
          <w:lang w:val="el-GR"/>
        </w:rPr>
        <w:t>Ο</w:t>
      </w:r>
      <w:r w:rsidRPr="00AB5194">
        <w:t xml:space="preserve"> </w:t>
      </w:r>
      <w:r>
        <w:rPr>
          <w:lang w:val="el-GR"/>
        </w:rPr>
        <w:t>συγκεκριμένος</w:t>
      </w:r>
      <w:r w:rsidRPr="00AB5194">
        <w:t xml:space="preserve"> </w:t>
      </w:r>
      <w:r>
        <w:rPr>
          <w:lang w:val="el-GR"/>
        </w:rPr>
        <w:t>ορισμός</w:t>
      </w:r>
      <w:r w:rsidRPr="00AB5194">
        <w:t xml:space="preserve"> </w:t>
      </w:r>
      <w:r>
        <w:rPr>
          <w:lang w:val="el-GR"/>
        </w:rPr>
        <w:t>δίνεται</w:t>
      </w:r>
      <w:r w:rsidRPr="00AB5194">
        <w:t xml:space="preserve"> </w:t>
      </w:r>
      <w:r>
        <w:rPr>
          <w:lang w:val="el-GR"/>
        </w:rPr>
        <w:t>στο</w:t>
      </w:r>
      <w:r w:rsidRPr="00AB5194">
        <w:t xml:space="preserve"> </w:t>
      </w:r>
      <w:r>
        <w:rPr>
          <w:lang w:val="el-GR"/>
        </w:rPr>
        <w:t>βιβλίο</w:t>
      </w:r>
      <w:r w:rsidRPr="00AB5194">
        <w:t xml:space="preserve"> </w:t>
      </w:r>
      <w:r>
        <w:rPr>
          <w:lang w:val="el-GR"/>
        </w:rPr>
        <w:t>του</w:t>
      </w:r>
      <w:r w:rsidRPr="00AB5194">
        <w:t xml:space="preserve"> </w:t>
      </w:r>
      <w:bookmarkStart w:id="0" w:name="_Hlk536564261"/>
      <w:bookmarkStart w:id="1" w:name="_Hlk536564262"/>
      <w:bookmarkStart w:id="2" w:name="_Hlk536564264"/>
      <w:bookmarkStart w:id="3" w:name="_Hlk536564265"/>
      <w:bookmarkStart w:id="4" w:name="_Hlk536564266"/>
      <w:bookmarkStart w:id="5" w:name="_Hlk536564267"/>
      <w:bookmarkStart w:id="6" w:name="_Hlk536564268"/>
      <w:bookmarkStart w:id="7" w:name="_Hlk536564269"/>
      <w:r>
        <w:t>Michael</w:t>
      </w:r>
      <w:r w:rsidRPr="00AB5194">
        <w:t xml:space="preserve"> </w:t>
      </w:r>
      <w:r>
        <w:t>Howard</w:t>
      </w:r>
      <w:r w:rsidRPr="00AB5194">
        <w:t xml:space="preserve">, </w:t>
      </w:r>
      <w:bookmarkStart w:id="8" w:name="_Hlk307443"/>
      <w:r w:rsidRPr="00AB5194">
        <w:rPr>
          <w:i/>
        </w:rPr>
        <w:t>War in European History</w:t>
      </w:r>
      <w:r w:rsidRPr="00AB5194">
        <w:t xml:space="preserve">, </w:t>
      </w:r>
      <w:r>
        <w:t>Oxford</w:t>
      </w:r>
      <w:r w:rsidRPr="00AB5194">
        <w:t xml:space="preserve"> </w:t>
      </w:r>
      <w:r>
        <w:t>University Press, Oxford, 1976</w:t>
      </w:r>
      <w:bookmarkEnd w:id="0"/>
      <w:bookmarkEnd w:id="1"/>
      <w:bookmarkEnd w:id="2"/>
      <w:bookmarkEnd w:id="3"/>
      <w:bookmarkEnd w:id="4"/>
      <w:bookmarkEnd w:id="5"/>
      <w:bookmarkEnd w:id="6"/>
      <w:bookmarkEnd w:id="7"/>
      <w:bookmarkEnd w:id="8"/>
      <w:r w:rsidR="0098140A" w:rsidRPr="0098140A">
        <w:t xml:space="preserve">, </w:t>
      </w:r>
      <w:r w:rsidR="0098140A">
        <w:rPr>
          <w:lang w:val="el-GR"/>
        </w:rPr>
        <w:t>σελ</w:t>
      </w:r>
      <w:r w:rsidR="0098140A" w:rsidRPr="0098140A">
        <w:t>. 3</w:t>
      </w:r>
    </w:p>
  </w:footnote>
  <w:footnote w:id="2">
    <w:p w14:paraId="6FA7A702" w14:textId="6522098B" w:rsidR="0098140A" w:rsidRPr="0098140A" w:rsidRDefault="0098140A">
      <w:pPr>
        <w:pStyle w:val="FootnoteText"/>
      </w:pPr>
      <w:r>
        <w:rPr>
          <w:rStyle w:val="FootnoteReference"/>
        </w:rPr>
        <w:footnoteRef/>
      </w:r>
      <w:r>
        <w:t xml:space="preserve"> </w:t>
      </w:r>
      <w:r w:rsidRPr="0098140A">
        <w:t xml:space="preserve">Michael Howard, </w:t>
      </w:r>
      <w:r w:rsidR="00DC5137">
        <w:rPr>
          <w:i/>
          <w:lang w:val="el-GR"/>
        </w:rPr>
        <w:t>ό</w:t>
      </w:r>
      <w:r w:rsidR="00DC5137" w:rsidRPr="00DC5137">
        <w:rPr>
          <w:i/>
        </w:rPr>
        <w:t>.</w:t>
      </w:r>
      <w:r w:rsidR="00DC5137">
        <w:rPr>
          <w:i/>
          <w:lang w:val="el-GR"/>
        </w:rPr>
        <w:t>π</w:t>
      </w:r>
      <w:r w:rsidR="00DC5137" w:rsidRPr="00DC5137">
        <w:rPr>
          <w:i/>
        </w:rPr>
        <w:t xml:space="preserve">. </w:t>
      </w:r>
      <w:r w:rsidRPr="0098140A">
        <w:t xml:space="preserve">, </w:t>
      </w:r>
      <w:r>
        <w:rPr>
          <w:lang w:val="el-GR"/>
        </w:rPr>
        <w:t>σελ</w:t>
      </w:r>
      <w:r w:rsidRPr="0098140A">
        <w:t>. 3</w:t>
      </w:r>
    </w:p>
  </w:footnote>
  <w:footnote w:id="3">
    <w:p w14:paraId="643E7D43" w14:textId="785AD259" w:rsidR="003F452B" w:rsidRPr="003F452B" w:rsidRDefault="003F452B">
      <w:pPr>
        <w:pStyle w:val="FootnoteText"/>
      </w:pPr>
      <w:r>
        <w:rPr>
          <w:rStyle w:val="FootnoteReference"/>
        </w:rPr>
        <w:footnoteRef/>
      </w:r>
      <w:r>
        <w:t xml:space="preserve"> Hugo Grotius, </w:t>
      </w:r>
      <w:bookmarkStart w:id="9" w:name="_Hlk307299"/>
      <w:r>
        <w:rPr>
          <w:i/>
        </w:rPr>
        <w:t>On the Law of War and Peace,</w:t>
      </w:r>
      <w:r>
        <w:t xml:space="preserve"> Jazzybee Verlag, 2016</w:t>
      </w:r>
      <w:bookmarkEnd w:id="9"/>
    </w:p>
  </w:footnote>
  <w:footnote w:id="4">
    <w:p w14:paraId="72CBC920" w14:textId="3D29A8E1" w:rsidR="00DC5137" w:rsidRPr="00DC5137" w:rsidRDefault="00DC5137">
      <w:pPr>
        <w:pStyle w:val="FootnoteText"/>
        <w:rPr>
          <w:i/>
        </w:rPr>
      </w:pPr>
      <w:r>
        <w:rPr>
          <w:rStyle w:val="FootnoteReference"/>
        </w:rPr>
        <w:footnoteRef/>
      </w:r>
      <w:r>
        <w:t xml:space="preserve"> Michael Howard</w:t>
      </w:r>
      <w:r w:rsidRPr="00DC5137">
        <w:rPr>
          <w:i/>
        </w:rPr>
        <w:t xml:space="preserve">, </w:t>
      </w:r>
      <w:r>
        <w:rPr>
          <w:i/>
          <w:lang w:val="el-GR"/>
        </w:rPr>
        <w:t>ό</w:t>
      </w:r>
      <w:r w:rsidRPr="00DC5137">
        <w:rPr>
          <w:i/>
        </w:rPr>
        <w:t>.</w:t>
      </w:r>
      <w:r>
        <w:rPr>
          <w:i/>
          <w:lang w:val="el-GR"/>
        </w:rPr>
        <w:t>π</w:t>
      </w:r>
      <w:r w:rsidRPr="00DC5137">
        <w:rPr>
          <w:i/>
        </w:rPr>
        <w:t xml:space="preserve">. </w:t>
      </w:r>
      <w:r>
        <w:rPr>
          <w:i/>
          <w:lang w:val="el-GR"/>
        </w:rPr>
        <w:t>σελ</w:t>
      </w:r>
      <w:r w:rsidRPr="00DC5137">
        <w:rPr>
          <w:i/>
        </w:rPr>
        <w:t>. 64</w:t>
      </w:r>
      <w:r>
        <w:rPr>
          <w:i/>
        </w:rPr>
        <w:t xml:space="preserve"> </w:t>
      </w:r>
    </w:p>
  </w:footnote>
  <w:footnote w:id="5">
    <w:p w14:paraId="5C20262B" w14:textId="0B99A39F" w:rsidR="00DC5137" w:rsidRPr="001E4320" w:rsidRDefault="00DC5137">
      <w:pPr>
        <w:pStyle w:val="FootnoteText"/>
      </w:pPr>
      <w:r>
        <w:rPr>
          <w:rStyle w:val="FootnoteReference"/>
        </w:rPr>
        <w:footnoteRef/>
      </w:r>
      <w:r>
        <w:t xml:space="preserve"> </w:t>
      </w:r>
      <w:r w:rsidR="001E4320">
        <w:t xml:space="preserve">Geoffrey Parker, </w:t>
      </w:r>
      <w:r w:rsidR="001E4320">
        <w:rPr>
          <w:i/>
        </w:rPr>
        <w:t xml:space="preserve">The Dutch Revolt, </w:t>
      </w:r>
      <w:r w:rsidR="001E4320">
        <w:t xml:space="preserve">Pelican Books, London, Penguin Books, 1985, </w:t>
      </w:r>
      <w:r w:rsidR="001E4320">
        <w:rPr>
          <w:lang w:val="el-GR"/>
        </w:rPr>
        <w:t>σελ</w:t>
      </w:r>
      <w:r w:rsidR="001E4320" w:rsidRPr="001E4320">
        <w:t>.55-60</w:t>
      </w:r>
    </w:p>
  </w:footnote>
  <w:footnote w:id="6">
    <w:p w14:paraId="0934BDA5" w14:textId="4A7C266A" w:rsidR="001E4320" w:rsidRPr="001E4320" w:rsidRDefault="001E4320">
      <w:pPr>
        <w:pStyle w:val="FootnoteText"/>
        <w:rPr>
          <w:lang w:val="el-GR"/>
        </w:rPr>
      </w:pPr>
      <w:r>
        <w:rPr>
          <w:rStyle w:val="FootnoteReference"/>
        </w:rPr>
        <w:footnoteRef/>
      </w:r>
      <w:r w:rsidRPr="001E4320">
        <w:rPr>
          <w:lang w:val="el-GR"/>
        </w:rPr>
        <w:t xml:space="preserve"> </w:t>
      </w:r>
      <w:r>
        <w:t>Geoffrey</w:t>
      </w:r>
      <w:r w:rsidRPr="001E4320">
        <w:rPr>
          <w:lang w:val="el-GR"/>
        </w:rPr>
        <w:t xml:space="preserve"> </w:t>
      </w:r>
      <w:r>
        <w:t>Parker</w:t>
      </w:r>
      <w:r w:rsidRPr="001E4320">
        <w:rPr>
          <w:lang w:val="el-GR"/>
        </w:rPr>
        <w:t xml:space="preserve">, </w:t>
      </w:r>
      <w:r>
        <w:rPr>
          <w:lang w:val="el-GR"/>
        </w:rPr>
        <w:t>στο ίδιο, σελ. 57</w:t>
      </w:r>
    </w:p>
  </w:footnote>
  <w:footnote w:id="7">
    <w:p w14:paraId="6575740D" w14:textId="162FF96D" w:rsidR="001E4320" w:rsidRDefault="001E4320">
      <w:pPr>
        <w:pStyle w:val="FootnoteText"/>
      </w:pPr>
      <w:bookmarkStart w:id="10" w:name="_Hlk308082"/>
      <w:r>
        <w:rPr>
          <w:rStyle w:val="FootnoteReference"/>
        </w:rPr>
        <w:footnoteRef/>
      </w:r>
      <w:r>
        <w:t xml:space="preserve"> </w:t>
      </w:r>
      <w:r w:rsidRPr="001E4320">
        <w:t xml:space="preserve">I.A.A. Thompson, </w:t>
      </w:r>
      <w:r w:rsidRPr="001E4320">
        <w:rPr>
          <w:i/>
        </w:rPr>
        <w:t>War and Government in Habsburg Spain, 1560–1620</w:t>
      </w:r>
      <w:r w:rsidRPr="001E4320">
        <w:t>, (</w:t>
      </w:r>
      <w:r>
        <w:rPr>
          <w:lang w:val="el-GR"/>
        </w:rPr>
        <w:t>Λονδίνο</w:t>
      </w:r>
      <w:r w:rsidRPr="001E4320">
        <w:t>, 1976)</w:t>
      </w:r>
      <w:bookmarkEnd w:id="10"/>
      <w:r w:rsidRPr="001E4320">
        <w:t xml:space="preserve">, </w:t>
      </w:r>
      <w:r>
        <w:rPr>
          <w:lang w:val="el-GR"/>
        </w:rPr>
        <w:t>σελ</w:t>
      </w:r>
      <w:r w:rsidRPr="001E4320">
        <w:t>. 146.</w:t>
      </w:r>
    </w:p>
  </w:footnote>
  <w:footnote w:id="8">
    <w:p w14:paraId="6C6AF827" w14:textId="0C4A2814" w:rsidR="00277507" w:rsidRPr="00277507" w:rsidRDefault="00277507">
      <w:pPr>
        <w:pStyle w:val="FootnoteText"/>
        <w:rPr>
          <w:i/>
        </w:rPr>
      </w:pPr>
      <w:r>
        <w:rPr>
          <w:rStyle w:val="FootnoteReference"/>
        </w:rPr>
        <w:footnoteRef/>
      </w:r>
      <w:r>
        <w:t xml:space="preserve"> Charles Tilly, </w:t>
      </w:r>
      <w:r>
        <w:rPr>
          <w:i/>
        </w:rPr>
        <w:t xml:space="preserve">War Making and State Making. </w:t>
      </w:r>
      <w:r w:rsidRPr="00277507">
        <w:t>Cambridge University Press, Cambridge, 1985</w:t>
      </w:r>
    </w:p>
  </w:footnote>
  <w:footnote w:id="9">
    <w:p w14:paraId="643A7E64" w14:textId="2158F3C0" w:rsidR="009B383B" w:rsidRPr="004867DF" w:rsidRDefault="009B383B">
      <w:pPr>
        <w:pStyle w:val="FootnoteText"/>
        <w:rPr>
          <w:lang w:val="en-GB"/>
        </w:rPr>
      </w:pPr>
      <w:r>
        <w:rPr>
          <w:rStyle w:val="FootnoteReference"/>
        </w:rPr>
        <w:footnoteRef/>
      </w:r>
      <w:r w:rsidRPr="004867DF">
        <w:rPr>
          <w:lang w:val="en-GB"/>
        </w:rPr>
        <w:t xml:space="preserve"> </w:t>
      </w:r>
      <w:r>
        <w:t>Charles</w:t>
      </w:r>
      <w:r w:rsidRPr="004867DF">
        <w:rPr>
          <w:lang w:val="en-GB"/>
        </w:rPr>
        <w:t xml:space="preserve"> </w:t>
      </w:r>
      <w:r>
        <w:t>Tilly</w:t>
      </w:r>
      <w:r w:rsidRPr="004867DF">
        <w:rPr>
          <w:lang w:val="en-GB"/>
        </w:rPr>
        <w:t xml:space="preserve">, </w:t>
      </w:r>
      <w:r>
        <w:rPr>
          <w:lang w:val="el-GR"/>
        </w:rPr>
        <w:t>στο</w:t>
      </w:r>
      <w:r w:rsidRPr="004867DF">
        <w:rPr>
          <w:lang w:val="en-GB"/>
        </w:rPr>
        <w:t xml:space="preserve"> </w:t>
      </w:r>
      <w:r>
        <w:rPr>
          <w:lang w:val="el-GR"/>
        </w:rPr>
        <w:t>ίδιο</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4"/>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783"/>
    <w:rsid w:val="00007D84"/>
    <w:rsid w:val="00017509"/>
    <w:rsid w:val="00030698"/>
    <w:rsid w:val="00033F6E"/>
    <w:rsid w:val="00042981"/>
    <w:rsid w:val="00050B74"/>
    <w:rsid w:val="0005181C"/>
    <w:rsid w:val="00061329"/>
    <w:rsid w:val="00063DE8"/>
    <w:rsid w:val="0006565C"/>
    <w:rsid w:val="00073CB1"/>
    <w:rsid w:val="00093CF6"/>
    <w:rsid w:val="00096ADE"/>
    <w:rsid w:val="000C0DBE"/>
    <w:rsid w:val="000E48B1"/>
    <w:rsid w:val="000F22E9"/>
    <w:rsid w:val="00110C2E"/>
    <w:rsid w:val="001208EF"/>
    <w:rsid w:val="001233C8"/>
    <w:rsid w:val="00136093"/>
    <w:rsid w:val="001516CD"/>
    <w:rsid w:val="0016244A"/>
    <w:rsid w:val="001674A6"/>
    <w:rsid w:val="0017487F"/>
    <w:rsid w:val="001928C0"/>
    <w:rsid w:val="00197D24"/>
    <w:rsid w:val="001C197A"/>
    <w:rsid w:val="001D614D"/>
    <w:rsid w:val="001E164F"/>
    <w:rsid w:val="001E4320"/>
    <w:rsid w:val="001E7193"/>
    <w:rsid w:val="001E7D00"/>
    <w:rsid w:val="001F0EC4"/>
    <w:rsid w:val="001F42DD"/>
    <w:rsid w:val="001F577F"/>
    <w:rsid w:val="001F6C5B"/>
    <w:rsid w:val="002173BF"/>
    <w:rsid w:val="002357CB"/>
    <w:rsid w:val="00270D0C"/>
    <w:rsid w:val="00277507"/>
    <w:rsid w:val="002814A7"/>
    <w:rsid w:val="002902D8"/>
    <w:rsid w:val="002B20AD"/>
    <w:rsid w:val="00302915"/>
    <w:rsid w:val="003173AA"/>
    <w:rsid w:val="0033312E"/>
    <w:rsid w:val="00335B40"/>
    <w:rsid w:val="0035045B"/>
    <w:rsid w:val="003506B2"/>
    <w:rsid w:val="0035499E"/>
    <w:rsid w:val="00367EF1"/>
    <w:rsid w:val="003D7FDE"/>
    <w:rsid w:val="003E2B78"/>
    <w:rsid w:val="003F158E"/>
    <w:rsid w:val="003F452B"/>
    <w:rsid w:val="003F6951"/>
    <w:rsid w:val="003F7929"/>
    <w:rsid w:val="00400DA6"/>
    <w:rsid w:val="00414BE2"/>
    <w:rsid w:val="00422158"/>
    <w:rsid w:val="00424C69"/>
    <w:rsid w:val="0043549D"/>
    <w:rsid w:val="004427DE"/>
    <w:rsid w:val="00442BC1"/>
    <w:rsid w:val="00450C56"/>
    <w:rsid w:val="004568D4"/>
    <w:rsid w:val="00462534"/>
    <w:rsid w:val="00477565"/>
    <w:rsid w:val="004807D5"/>
    <w:rsid w:val="004867DF"/>
    <w:rsid w:val="004A6445"/>
    <w:rsid w:val="004D2DBB"/>
    <w:rsid w:val="004D35D4"/>
    <w:rsid w:val="004D3D4D"/>
    <w:rsid w:val="004D4EA0"/>
    <w:rsid w:val="004D5969"/>
    <w:rsid w:val="004D6C59"/>
    <w:rsid w:val="004E24FD"/>
    <w:rsid w:val="004F5B85"/>
    <w:rsid w:val="0051655A"/>
    <w:rsid w:val="00544492"/>
    <w:rsid w:val="00544E45"/>
    <w:rsid w:val="00563649"/>
    <w:rsid w:val="00564B50"/>
    <w:rsid w:val="00574B73"/>
    <w:rsid w:val="00582910"/>
    <w:rsid w:val="005844E9"/>
    <w:rsid w:val="00590A07"/>
    <w:rsid w:val="005A3700"/>
    <w:rsid w:val="005B40C3"/>
    <w:rsid w:val="005C7DB1"/>
    <w:rsid w:val="005D1D86"/>
    <w:rsid w:val="005E1CA0"/>
    <w:rsid w:val="005E5A81"/>
    <w:rsid w:val="005F0E68"/>
    <w:rsid w:val="006145FC"/>
    <w:rsid w:val="00624FB5"/>
    <w:rsid w:val="00627278"/>
    <w:rsid w:val="0063009F"/>
    <w:rsid w:val="006343C7"/>
    <w:rsid w:val="006353BB"/>
    <w:rsid w:val="006365C4"/>
    <w:rsid w:val="006435B2"/>
    <w:rsid w:val="006B04EA"/>
    <w:rsid w:val="006B1419"/>
    <w:rsid w:val="006B67E5"/>
    <w:rsid w:val="006B7994"/>
    <w:rsid w:val="006E0B3A"/>
    <w:rsid w:val="006E2CF7"/>
    <w:rsid w:val="007057C8"/>
    <w:rsid w:val="007115F1"/>
    <w:rsid w:val="00713AF6"/>
    <w:rsid w:val="00720DA7"/>
    <w:rsid w:val="00722783"/>
    <w:rsid w:val="00731AAF"/>
    <w:rsid w:val="00735E26"/>
    <w:rsid w:val="00753B11"/>
    <w:rsid w:val="00761FFD"/>
    <w:rsid w:val="00780942"/>
    <w:rsid w:val="007A44E4"/>
    <w:rsid w:val="007B69FC"/>
    <w:rsid w:val="007C3F07"/>
    <w:rsid w:val="007C6E35"/>
    <w:rsid w:val="007F478D"/>
    <w:rsid w:val="00800B18"/>
    <w:rsid w:val="00801D08"/>
    <w:rsid w:val="0081276E"/>
    <w:rsid w:val="008135D7"/>
    <w:rsid w:val="00814EAC"/>
    <w:rsid w:val="00840607"/>
    <w:rsid w:val="0084093C"/>
    <w:rsid w:val="00841D17"/>
    <w:rsid w:val="008436B4"/>
    <w:rsid w:val="00852775"/>
    <w:rsid w:val="0085513D"/>
    <w:rsid w:val="00885F9F"/>
    <w:rsid w:val="008A12D6"/>
    <w:rsid w:val="008A66A9"/>
    <w:rsid w:val="008C3893"/>
    <w:rsid w:val="008C70B4"/>
    <w:rsid w:val="008E3178"/>
    <w:rsid w:val="008F1DEA"/>
    <w:rsid w:val="008F7254"/>
    <w:rsid w:val="00910A75"/>
    <w:rsid w:val="009178F7"/>
    <w:rsid w:val="00923D76"/>
    <w:rsid w:val="00925D80"/>
    <w:rsid w:val="00934B08"/>
    <w:rsid w:val="009411E4"/>
    <w:rsid w:val="0098140A"/>
    <w:rsid w:val="00983569"/>
    <w:rsid w:val="009A15D1"/>
    <w:rsid w:val="009A2F3E"/>
    <w:rsid w:val="009B383B"/>
    <w:rsid w:val="009B5470"/>
    <w:rsid w:val="009D2A37"/>
    <w:rsid w:val="009E1FD9"/>
    <w:rsid w:val="009E2B9A"/>
    <w:rsid w:val="009E6FDF"/>
    <w:rsid w:val="009F09C4"/>
    <w:rsid w:val="009F0FAF"/>
    <w:rsid w:val="009F22CA"/>
    <w:rsid w:val="009F300D"/>
    <w:rsid w:val="00A11AC7"/>
    <w:rsid w:val="00A338A3"/>
    <w:rsid w:val="00A34896"/>
    <w:rsid w:val="00A35BE3"/>
    <w:rsid w:val="00A432A4"/>
    <w:rsid w:val="00A51983"/>
    <w:rsid w:val="00A52685"/>
    <w:rsid w:val="00A773F3"/>
    <w:rsid w:val="00A83852"/>
    <w:rsid w:val="00A948D0"/>
    <w:rsid w:val="00AB27F5"/>
    <w:rsid w:val="00AB4322"/>
    <w:rsid w:val="00AB5194"/>
    <w:rsid w:val="00AC7427"/>
    <w:rsid w:val="00AD6656"/>
    <w:rsid w:val="00AE46B6"/>
    <w:rsid w:val="00B06B0E"/>
    <w:rsid w:val="00B40E57"/>
    <w:rsid w:val="00B43D5D"/>
    <w:rsid w:val="00B51E58"/>
    <w:rsid w:val="00B529F0"/>
    <w:rsid w:val="00B54B43"/>
    <w:rsid w:val="00B65F6C"/>
    <w:rsid w:val="00B73841"/>
    <w:rsid w:val="00B772E5"/>
    <w:rsid w:val="00B97AED"/>
    <w:rsid w:val="00BC4FC7"/>
    <w:rsid w:val="00BD2249"/>
    <w:rsid w:val="00BD46D7"/>
    <w:rsid w:val="00BD5363"/>
    <w:rsid w:val="00BE1EA7"/>
    <w:rsid w:val="00BE5943"/>
    <w:rsid w:val="00C26B28"/>
    <w:rsid w:val="00C4372A"/>
    <w:rsid w:val="00C546BC"/>
    <w:rsid w:val="00C602A5"/>
    <w:rsid w:val="00C6406E"/>
    <w:rsid w:val="00CA4819"/>
    <w:rsid w:val="00CB6D44"/>
    <w:rsid w:val="00CC6AD0"/>
    <w:rsid w:val="00CD168E"/>
    <w:rsid w:val="00D44DD9"/>
    <w:rsid w:val="00D476EA"/>
    <w:rsid w:val="00D560B8"/>
    <w:rsid w:val="00D739C2"/>
    <w:rsid w:val="00D73F71"/>
    <w:rsid w:val="00D83E79"/>
    <w:rsid w:val="00DB19BE"/>
    <w:rsid w:val="00DB64D7"/>
    <w:rsid w:val="00DC1687"/>
    <w:rsid w:val="00DC5137"/>
    <w:rsid w:val="00DD41D7"/>
    <w:rsid w:val="00DD56B8"/>
    <w:rsid w:val="00DF03AF"/>
    <w:rsid w:val="00DF55CE"/>
    <w:rsid w:val="00E234A0"/>
    <w:rsid w:val="00E60F4C"/>
    <w:rsid w:val="00E67402"/>
    <w:rsid w:val="00E9449A"/>
    <w:rsid w:val="00E9558C"/>
    <w:rsid w:val="00EA0A0D"/>
    <w:rsid w:val="00EB5F07"/>
    <w:rsid w:val="00EC53F4"/>
    <w:rsid w:val="00EC581E"/>
    <w:rsid w:val="00EE0DC1"/>
    <w:rsid w:val="00EE256F"/>
    <w:rsid w:val="00EE2B6B"/>
    <w:rsid w:val="00EF2062"/>
    <w:rsid w:val="00F22294"/>
    <w:rsid w:val="00F23223"/>
    <w:rsid w:val="00F318BB"/>
    <w:rsid w:val="00F43E13"/>
    <w:rsid w:val="00F45CAA"/>
    <w:rsid w:val="00F61BC4"/>
    <w:rsid w:val="00F64B0A"/>
    <w:rsid w:val="00F77C7C"/>
    <w:rsid w:val="00F80584"/>
    <w:rsid w:val="00F83F9D"/>
    <w:rsid w:val="00F90121"/>
    <w:rsid w:val="00FB0BED"/>
    <w:rsid w:val="00FD2D66"/>
    <w:rsid w:val="00FD310D"/>
    <w:rsid w:val="00FF5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C8A2A4"/>
  <w15:docId w15:val="{7E70977E-BEDE-4F87-8132-6E0BA10AF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02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02D8"/>
  </w:style>
  <w:style w:type="paragraph" w:styleId="Footer">
    <w:name w:val="footer"/>
    <w:basedOn w:val="Normal"/>
    <w:link w:val="FooterChar"/>
    <w:uiPriority w:val="99"/>
    <w:unhideWhenUsed/>
    <w:rsid w:val="002902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02D8"/>
  </w:style>
  <w:style w:type="paragraph" w:styleId="FootnoteText">
    <w:name w:val="footnote text"/>
    <w:basedOn w:val="Normal"/>
    <w:link w:val="FootnoteTextChar"/>
    <w:uiPriority w:val="99"/>
    <w:unhideWhenUsed/>
    <w:rsid w:val="00AB5194"/>
    <w:pPr>
      <w:spacing w:after="0" w:line="240" w:lineRule="auto"/>
    </w:pPr>
    <w:rPr>
      <w:sz w:val="20"/>
      <w:szCs w:val="20"/>
    </w:rPr>
  </w:style>
  <w:style w:type="character" w:customStyle="1" w:styleId="FootnoteTextChar">
    <w:name w:val="Footnote Text Char"/>
    <w:basedOn w:val="DefaultParagraphFont"/>
    <w:link w:val="FootnoteText"/>
    <w:uiPriority w:val="99"/>
    <w:rsid w:val="00AB5194"/>
    <w:rPr>
      <w:sz w:val="20"/>
      <w:szCs w:val="20"/>
    </w:rPr>
  </w:style>
  <w:style w:type="character" w:styleId="FootnoteReference">
    <w:name w:val="footnote reference"/>
    <w:basedOn w:val="DefaultParagraphFont"/>
    <w:uiPriority w:val="99"/>
    <w:semiHidden/>
    <w:unhideWhenUsed/>
    <w:rsid w:val="00AB5194"/>
    <w:rPr>
      <w:vertAlign w:val="superscript"/>
    </w:rPr>
  </w:style>
  <w:style w:type="paragraph" w:styleId="EndnoteText">
    <w:name w:val="endnote text"/>
    <w:basedOn w:val="Normal"/>
    <w:link w:val="EndnoteTextChar"/>
    <w:uiPriority w:val="99"/>
    <w:semiHidden/>
    <w:unhideWhenUsed/>
    <w:rsid w:val="0047756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77565"/>
    <w:rPr>
      <w:sz w:val="20"/>
      <w:szCs w:val="20"/>
    </w:rPr>
  </w:style>
  <w:style w:type="character" w:styleId="EndnoteReference">
    <w:name w:val="endnote reference"/>
    <w:basedOn w:val="DefaultParagraphFont"/>
    <w:uiPriority w:val="99"/>
    <w:semiHidden/>
    <w:unhideWhenUsed/>
    <w:rsid w:val="004775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5D667-FEA5-45AD-A754-2C1622BE1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3272</Words>
  <Characters>18653</Characters>
  <Application>Microsoft Office Word</Application>
  <DocSecurity>0</DocSecurity>
  <Lines>155</Lines>
  <Paragraphs>43</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Efthymis</dc:creator>
  <cp:keywords/>
  <dc:description/>
  <cp:lastModifiedBy>Athena Syriatou</cp:lastModifiedBy>
  <cp:revision>3</cp:revision>
  <dcterms:created xsi:type="dcterms:W3CDTF">2020-10-27T09:06:00Z</dcterms:created>
  <dcterms:modified xsi:type="dcterms:W3CDTF">2020-10-27T09:09:00Z</dcterms:modified>
</cp:coreProperties>
</file>