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B8" w:rsidRDefault="000A212A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color w:val="1F487B"/>
          <w:sz w:val="28"/>
          <w:szCs w:val="28"/>
        </w:rPr>
        <w:t>ΜΑΘΗΜΑ: ΔΙΔΑΚΤΙΚΗ ΤΗΣ ΙΣΤΟΡΙΑΣ</w:t>
      </w:r>
    </w:p>
    <w:p w:rsidR="00BC2CB8" w:rsidRDefault="00BC2CB8">
      <w:pPr>
        <w:spacing w:line="156" w:lineRule="exact"/>
        <w:rPr>
          <w:sz w:val="24"/>
          <w:szCs w:val="24"/>
        </w:rPr>
      </w:pPr>
    </w:p>
    <w:p w:rsidR="00BC2CB8" w:rsidRDefault="000A212A">
      <w:pPr>
        <w:ind w:left="860"/>
        <w:rPr>
          <w:sz w:val="20"/>
          <w:szCs w:val="20"/>
        </w:rPr>
      </w:pPr>
      <w:r>
        <w:rPr>
          <w:rFonts w:eastAsia="Times New Roman"/>
          <w:color w:val="4F81BC"/>
          <w:sz w:val="24"/>
          <w:szCs w:val="24"/>
        </w:rPr>
        <w:t xml:space="preserve">∆Ι∆ΑΣΚΩΝ: ΑΓΓΕΛΟΣ ΠΑΛΗΚΙ∆ΗΣ, </w:t>
      </w:r>
      <w:r w:rsidR="0005487C">
        <w:rPr>
          <w:rFonts w:eastAsia="Times New Roman"/>
          <w:color w:val="4F81BC"/>
          <w:sz w:val="24"/>
          <w:szCs w:val="24"/>
        </w:rPr>
        <w:t>ΑΝΑΠΛ</w:t>
      </w:r>
      <w:r>
        <w:rPr>
          <w:rFonts w:eastAsia="Times New Roman"/>
          <w:color w:val="4F81BC"/>
          <w:sz w:val="24"/>
          <w:szCs w:val="24"/>
        </w:rPr>
        <w:t>. ΚΑΘΗΓΗΤΗΣ Τ.Ι.Ε.</w:t>
      </w:r>
    </w:p>
    <w:p w:rsidR="00BC2CB8" w:rsidRDefault="00BC2CB8">
      <w:pPr>
        <w:spacing w:line="161" w:lineRule="exact"/>
        <w:rPr>
          <w:sz w:val="24"/>
          <w:szCs w:val="24"/>
        </w:rPr>
      </w:pPr>
    </w:p>
    <w:p w:rsidR="00BC2CB8" w:rsidRDefault="0005487C">
      <w:pPr>
        <w:ind w:left="860"/>
        <w:rPr>
          <w:sz w:val="20"/>
          <w:szCs w:val="20"/>
        </w:rPr>
      </w:pPr>
      <w:r>
        <w:rPr>
          <w:rFonts w:eastAsia="Times New Roman"/>
          <w:color w:val="808080"/>
          <w:sz w:val="24"/>
          <w:szCs w:val="24"/>
        </w:rPr>
        <w:t>ΕΞΕΤΑΣΤΕΑ ΥΛΗ 202</w:t>
      </w:r>
      <w:r w:rsidR="008C599F">
        <w:rPr>
          <w:rFonts w:eastAsia="Times New Roman"/>
          <w:color w:val="808080"/>
          <w:sz w:val="24"/>
          <w:szCs w:val="24"/>
        </w:rPr>
        <w:t>4-5</w:t>
      </w:r>
      <w:bookmarkStart w:id="0" w:name="_GoBack"/>
      <w:bookmarkEnd w:id="0"/>
    </w:p>
    <w:p w:rsidR="00BC2CB8" w:rsidRDefault="000A212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55245</wp:posOffset>
                </wp:positionV>
                <wp:extent cx="531114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1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A4A4A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286FA" id="Shape 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5pt,4.35pt" to="459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" o:allowincell="f" filled="t" strokecolor="#a4a4a4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646430</wp:posOffset>
                </wp:positionV>
                <wp:extent cx="0" cy="630999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09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9A782" id="Shape 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0.9pt" to=".4pt,5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646430</wp:posOffset>
                </wp:positionV>
                <wp:extent cx="0" cy="630999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09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4D866" id="Shape 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7pt,50.9pt" to="484.7pt,5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C2CB8" w:rsidRDefault="00BC2CB8">
      <w:pPr>
        <w:spacing w:line="200" w:lineRule="exact"/>
        <w:rPr>
          <w:sz w:val="24"/>
          <w:szCs w:val="24"/>
        </w:rPr>
      </w:pPr>
    </w:p>
    <w:p w:rsidR="00BC2CB8" w:rsidRDefault="00BC2CB8">
      <w:pPr>
        <w:spacing w:line="200" w:lineRule="exact"/>
        <w:rPr>
          <w:sz w:val="24"/>
          <w:szCs w:val="24"/>
        </w:rPr>
      </w:pPr>
    </w:p>
    <w:p w:rsidR="00BC2CB8" w:rsidRDefault="00BC2CB8">
      <w:pPr>
        <w:spacing w:line="200" w:lineRule="exact"/>
        <w:rPr>
          <w:sz w:val="24"/>
          <w:szCs w:val="24"/>
        </w:rPr>
      </w:pPr>
    </w:p>
    <w:p w:rsidR="00BC2CB8" w:rsidRDefault="00BC2CB8">
      <w:pPr>
        <w:spacing w:line="378" w:lineRule="exact"/>
        <w:rPr>
          <w:sz w:val="24"/>
          <w:szCs w:val="24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740"/>
      </w:tblGrid>
      <w:tr w:rsidR="00BC2CB8" w:rsidTr="00F8197F">
        <w:trPr>
          <w:trHeight w:val="358"/>
        </w:trPr>
        <w:tc>
          <w:tcPr>
            <w:tcW w:w="4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2CB8" w:rsidRDefault="000A212A">
            <w:pPr>
              <w:ind w:left="1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ΘΕΜΑΤΙΚΕΣ ΕΝΟΤΗΤΕΣ</w:t>
            </w:r>
          </w:p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2CB8" w:rsidRDefault="000A212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ΕΞΕΤΑΣΤΕΑ ΥΛΗ</w:t>
            </w:r>
          </w:p>
        </w:tc>
      </w:tr>
      <w:tr w:rsidR="00BC2CB8" w:rsidTr="00F8197F">
        <w:trPr>
          <w:trHeight w:val="309"/>
        </w:trPr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24"/>
                <w:szCs w:val="24"/>
              </w:rPr>
            </w:pPr>
          </w:p>
        </w:tc>
      </w:tr>
      <w:tr w:rsidR="00BC2CB8" w:rsidTr="00F8197F">
        <w:trPr>
          <w:trHeight w:val="275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7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Παραδοσιακό και σύγχρονο μοντέλο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75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Σημειώσεις μαθήματος</w:t>
            </w:r>
          </w:p>
        </w:tc>
      </w:tr>
      <w:tr w:rsidR="00BC2CB8" w:rsidTr="00F8197F">
        <w:trPr>
          <w:trHeight w:val="290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διδασκαλίας της Ιστορίας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9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Ε-class</w:t>
            </w:r>
          </w:p>
        </w:tc>
      </w:tr>
      <w:tr w:rsidR="00BC2CB8" w:rsidTr="00F8197F">
        <w:trPr>
          <w:trHeight w:val="197"/>
        </w:trPr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17"/>
                <w:szCs w:val="17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17"/>
                <w:szCs w:val="17"/>
              </w:rPr>
            </w:pPr>
          </w:p>
        </w:tc>
      </w:tr>
      <w:tr w:rsidR="00BC2CB8" w:rsidTr="00F8197F">
        <w:trPr>
          <w:trHeight w:val="278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Αναλυτικά Προγράμματα Ιστορίας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είδη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78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Σημειώσεις μαθήματος</w:t>
            </w:r>
          </w:p>
        </w:tc>
      </w:tr>
      <w:tr w:rsidR="00BC2CB8" w:rsidTr="00F8197F">
        <w:trPr>
          <w:trHeight w:val="286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αναλυτικών προγραμμάτων, σκοποί και στόχοι,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85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Βλ. e-class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Αναλυτικά Προγράμματα</w:t>
            </w:r>
          </w:p>
        </w:tc>
      </w:tr>
      <w:tr w:rsidR="00BC2CB8" w:rsidTr="00F8197F">
        <w:trPr>
          <w:trHeight w:val="293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διαίρεση, οργάνωση και φορά της διδακτέας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Ιστορίας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BC2CB8" w:rsidTr="00F8197F">
        <w:trPr>
          <w:trHeight w:val="277"/>
        </w:trPr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0A212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ύλης. Μέσα διδασκαλίας.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24"/>
                <w:szCs w:val="24"/>
              </w:rPr>
            </w:pPr>
          </w:p>
        </w:tc>
      </w:tr>
      <w:tr w:rsidR="0005487C" w:rsidTr="00F8197F">
        <w:trPr>
          <w:trHeight w:val="277"/>
        </w:trPr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2313" w:rsidRDefault="0005487C">
            <w:pPr>
              <w:spacing w:line="274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Ως παράδειγμα σύγχρονου Προγράμματος Σ</w:t>
            </w:r>
            <w:r w:rsidR="000E2313">
              <w:rPr>
                <w:rFonts w:ascii="Calibri" w:eastAsia="Calibri" w:hAnsi="Calibri" w:cs="Calibri"/>
                <w:sz w:val="24"/>
                <w:szCs w:val="24"/>
              </w:rPr>
              <w:t>πουδών βλ. ΠΣ ΙΣΤΟΡΙΑΣ 2018-9</w:t>
            </w:r>
            <w:r w:rsidR="000A212A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0E231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E2313" w:rsidRDefault="0005487C">
            <w:pPr>
              <w:spacing w:line="274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ΦΕΚ ΕΙΣΑΓΩΓΗ Α και Β ΛΥΚΕΙΟΥ – θεωρητικό πλαίσιο (μέχρι τη σελ. 22924) </w:t>
            </w:r>
            <w:r w:rsidR="000E2313">
              <w:rPr>
                <w:rFonts w:ascii="Calibri" w:eastAsia="Calibri" w:hAnsi="Calibri" w:cs="Calibri"/>
                <w:sz w:val="24"/>
                <w:szCs w:val="24"/>
              </w:rPr>
              <w:t>/ Α’ Παγκόσμιος Πόλεμος, Μεσοπόλεμος, Β΄ Παγκόσμιος Πόλεμος 22933-22939</w:t>
            </w:r>
            <w:r w:rsidR="000A212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5487C" w:rsidRDefault="0005487C">
            <w:pPr>
              <w:spacing w:line="274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ΦΕΚ ΓΥΜΝΑΣΙΟΥ</w:t>
            </w:r>
            <w:r w:rsidR="000A212A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παραδείγματα σχεδίων μαθημάτων βλ. </w:t>
            </w:r>
            <w:r w:rsidR="000A212A">
              <w:rPr>
                <w:rFonts w:ascii="Calibri" w:eastAsia="Calibri" w:hAnsi="Calibri" w:cs="Calibri"/>
                <w:sz w:val="24"/>
                <w:szCs w:val="24"/>
              </w:rPr>
              <w:t xml:space="preserve">Β΄ ΓΥΜΝΑΣΙΟΥ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11030-</w:t>
            </w:r>
            <w:r w:rsidR="00CE2679">
              <w:rPr>
                <w:rFonts w:ascii="Calibri" w:eastAsia="Calibri" w:hAnsi="Calibri" w:cs="Calibri"/>
                <w:sz w:val="24"/>
                <w:szCs w:val="24"/>
              </w:rPr>
              <w:t>11034, 11044-11047, 11053-11055 / Γ ΓΥΜΝΑΣΙΟΥ 11068-11071, 1180-1183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487C" w:rsidRPr="000E2313" w:rsidRDefault="000E2313" w:rsidP="000E2313">
            <w:pPr>
              <w:spacing w:line="289" w:lineRule="exact"/>
              <w:ind w:left="40"/>
              <w:rPr>
                <w:sz w:val="24"/>
                <w:szCs w:val="24"/>
              </w:rPr>
            </w:pPr>
            <w:r w:rsidRPr="000E231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Βλ. e-class (Προγράμματα Σπουδών Ιστορίας 2018-9)</w:t>
            </w:r>
          </w:p>
        </w:tc>
      </w:tr>
      <w:tr w:rsidR="00BC2CB8" w:rsidTr="00F8197F">
        <w:trPr>
          <w:trHeight w:val="288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Pr="000A212A" w:rsidRDefault="000A212A">
            <w:pPr>
              <w:spacing w:line="286" w:lineRule="exact"/>
              <w:ind w:left="120"/>
              <w:rPr>
                <w:b/>
                <w:sz w:val="20"/>
                <w:szCs w:val="20"/>
              </w:rPr>
            </w:pPr>
            <w:r w:rsidRPr="000A212A">
              <w:rPr>
                <w:rFonts w:ascii="Calibri" w:eastAsia="Calibri" w:hAnsi="Calibri" w:cs="Calibri"/>
                <w:b/>
                <w:sz w:val="24"/>
                <w:szCs w:val="24"/>
              </w:rPr>
              <w:t>Έννοιες ιστορικής σκέψης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89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Βλ. e-class (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έννοιες ιστορικής σκέψης)</w:t>
            </w:r>
          </w:p>
        </w:tc>
      </w:tr>
      <w:tr w:rsidR="00BC2CB8" w:rsidTr="00F8197F">
        <w:trPr>
          <w:trHeight w:val="77"/>
        </w:trPr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6"/>
                <w:szCs w:val="6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6"/>
                <w:szCs w:val="6"/>
              </w:rPr>
            </w:pPr>
          </w:p>
        </w:tc>
      </w:tr>
      <w:tr w:rsidR="00BC2CB8" w:rsidTr="00F8197F">
        <w:trPr>
          <w:trHeight w:val="278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Η κατανόηση του ιστορικού χρόνου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Σημειώσεις μαθήματος</w:t>
            </w:r>
          </w:p>
        </w:tc>
      </w:tr>
      <w:tr w:rsidR="00BC2CB8" w:rsidTr="00F8197F">
        <w:trPr>
          <w:trHeight w:val="290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9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Βλ. e-class (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Ιστορικός χρόνος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BC2CB8" w:rsidTr="00F8197F">
        <w:trPr>
          <w:trHeight w:val="43"/>
        </w:trPr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3"/>
                <w:szCs w:val="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3"/>
                <w:szCs w:val="3"/>
              </w:rPr>
            </w:pPr>
          </w:p>
        </w:tc>
      </w:tr>
      <w:tr w:rsidR="00BC2CB8" w:rsidTr="00F8197F">
        <w:trPr>
          <w:trHeight w:val="278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Σχέδιο μαθήματος Ιστορίας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Φωτοαντίγραφο μαθήματος</w:t>
            </w:r>
          </w:p>
        </w:tc>
      </w:tr>
      <w:tr w:rsidR="00BC2CB8" w:rsidTr="00F8197F">
        <w:trPr>
          <w:trHeight w:val="290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9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Βλ. e-class (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σχέδιο μαθήματος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BC2CB8" w:rsidTr="00F8197F">
        <w:trPr>
          <w:trHeight w:val="29"/>
        </w:trPr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2"/>
                <w:szCs w:val="2"/>
              </w:rPr>
            </w:pPr>
          </w:p>
        </w:tc>
      </w:tr>
      <w:tr w:rsidR="00BC2CB8" w:rsidTr="00F8197F">
        <w:trPr>
          <w:trHeight w:val="278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Διδακτικοί στόχοι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78" w:lineRule="exact"/>
              <w:ind w:left="60"/>
              <w:rPr>
                <w:sz w:val="20"/>
                <w:szCs w:val="20"/>
              </w:rPr>
            </w:pPr>
            <w:r w:rsidRPr="000A212A">
              <w:rPr>
                <w:rFonts w:ascii="Calibri" w:eastAsia="Calibri" w:hAnsi="Calibri" w:cs="Calibri"/>
                <w:b/>
                <w:sz w:val="24"/>
                <w:szCs w:val="24"/>
              </w:rPr>
              <w:t>Βλ. e-class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διδακτικοί στόχοι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BC2CB8" w:rsidTr="00F8197F">
        <w:trPr>
          <w:trHeight w:val="538"/>
        </w:trPr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24"/>
                <w:szCs w:val="24"/>
              </w:rPr>
            </w:pPr>
          </w:p>
        </w:tc>
      </w:tr>
      <w:tr w:rsidR="00BC2CB8" w:rsidTr="00F8197F">
        <w:trPr>
          <w:trHeight w:val="275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7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Η διδασκαλία της Ιστορίας με τη χρήση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75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Φωτοαντίγραφα μαθήματος</w:t>
            </w:r>
          </w:p>
        </w:tc>
      </w:tr>
      <w:tr w:rsidR="00BC2CB8" w:rsidTr="00F8197F">
        <w:trPr>
          <w:trHeight w:val="288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8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γραπτών πηγών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8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Βλ. e-class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ανάλυση γραπτών πηγών&gt;</w:t>
            </w:r>
          </w:p>
        </w:tc>
      </w:tr>
      <w:tr w:rsidR="00BC2CB8" w:rsidTr="00F8197F">
        <w:trPr>
          <w:trHeight w:val="295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θεωρητικές και μεθοδολογικές αρχές &amp;</w:t>
            </w:r>
          </w:p>
        </w:tc>
      </w:tr>
      <w:tr w:rsidR="00BC2CB8" w:rsidTr="00F8197F">
        <w:trPr>
          <w:trHeight w:val="288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8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γραπτές πηγές Εθνικού Διχασμού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BC2CB8" w:rsidTr="00F8197F">
        <w:trPr>
          <w:trHeight w:val="89"/>
        </w:trPr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7"/>
                <w:szCs w:val="7"/>
              </w:rPr>
            </w:pPr>
          </w:p>
        </w:tc>
      </w:tr>
      <w:tr w:rsidR="00BC2CB8" w:rsidTr="00F8197F">
        <w:trPr>
          <w:trHeight w:val="278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Η διδασκαλία της Ιστορίας με τη χρήση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78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Ά. Παληκίδης,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Η χρήση της εικόνας στη</w:t>
            </w:r>
          </w:p>
        </w:tc>
      </w:tr>
      <w:tr w:rsidR="00BC2CB8" w:rsidTr="00F8197F">
        <w:trPr>
          <w:trHeight w:val="288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8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οπτικών πηγών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spacing w:line="28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διδασκαλία της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Ιστορίας, Φιλολογική, τεύχ.</w:t>
            </w:r>
          </w:p>
        </w:tc>
      </w:tr>
      <w:tr w:rsidR="00BC2CB8" w:rsidTr="00F8197F">
        <w:trPr>
          <w:trHeight w:val="293"/>
        </w:trPr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BC2CB8" w:rsidRDefault="000A212A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93 (2005)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Βλ. e-class</w:t>
            </w:r>
          </w:p>
        </w:tc>
      </w:tr>
      <w:tr w:rsidR="00BC2CB8" w:rsidTr="00F8197F">
        <w:trPr>
          <w:trHeight w:val="77"/>
        </w:trPr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6"/>
                <w:szCs w:val="6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CB8" w:rsidRDefault="00BC2CB8">
            <w:pPr>
              <w:rPr>
                <w:sz w:val="6"/>
                <w:szCs w:val="6"/>
              </w:rPr>
            </w:pPr>
          </w:p>
        </w:tc>
      </w:tr>
    </w:tbl>
    <w:p w:rsidR="00BC2CB8" w:rsidRDefault="00BC2CB8">
      <w:pPr>
        <w:spacing w:line="72" w:lineRule="exact"/>
        <w:rPr>
          <w:sz w:val="24"/>
          <w:szCs w:val="24"/>
        </w:rPr>
      </w:pPr>
    </w:p>
    <w:p w:rsidR="00BC2CB8" w:rsidRDefault="000A212A">
      <w:pPr>
        <w:spacing w:line="200" w:lineRule="auto"/>
        <w:ind w:left="120" w:right="11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Από το διανεμηθέν σύγγραμμα "Κριτικές προσεγγίσεις του ναζιστικού φαινομένου" οι σελίδες 7-12, 98-103, 147-164, 169-201, 216-243 και 253-276.</w:t>
      </w:r>
    </w:p>
    <w:p w:rsidR="00BC2CB8" w:rsidRDefault="000A212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243205</wp:posOffset>
                </wp:positionV>
                <wp:extent cx="615696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6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AEF43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9.15pt" to="484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" o:allowincell="f" filled="t" strokeweight=".16928mm">
                <v:stroke joinstyle="miter"/>
                <o:lock v:ext="edit" shapetype="f"/>
              </v:line>
            </w:pict>
          </mc:Fallback>
        </mc:AlternateContent>
      </w:r>
    </w:p>
    <w:sectPr w:rsidR="00BC2CB8">
      <w:pgSz w:w="11900" w:h="16850"/>
      <w:pgMar w:top="698" w:right="1259" w:bottom="1440" w:left="940" w:header="0" w:footer="0" w:gutter="0"/>
      <w:cols w:space="720" w:equalWidth="0">
        <w:col w:w="9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B8"/>
    <w:rsid w:val="0005487C"/>
    <w:rsid w:val="000A212A"/>
    <w:rsid w:val="000E2313"/>
    <w:rsid w:val="003106B3"/>
    <w:rsid w:val="007A4926"/>
    <w:rsid w:val="008C599F"/>
    <w:rsid w:val="00BC2CB8"/>
    <w:rsid w:val="00CE2679"/>
    <w:rsid w:val="00F8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B878"/>
  <w15:docId w15:val="{66DA5A2A-A590-4818-A7E0-F5725851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Angelos Palikidis</cp:lastModifiedBy>
  <cp:revision>2</cp:revision>
  <dcterms:created xsi:type="dcterms:W3CDTF">2024-12-30T11:51:00Z</dcterms:created>
  <dcterms:modified xsi:type="dcterms:W3CDTF">2024-12-30T11:51:00Z</dcterms:modified>
</cp:coreProperties>
</file>