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476BF" w14:textId="77777777" w:rsidR="0013690D" w:rsidRPr="0013690D" w:rsidRDefault="0013690D" w:rsidP="00DD5DD2">
      <w:pPr>
        <w:pStyle w:val="Heading10"/>
        <w:keepNext/>
        <w:keepLines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bookmarkStart w:id="0" w:name="bookmark30"/>
      <w:bookmarkStart w:id="1" w:name="bookmark31"/>
      <w:bookmarkStart w:id="2" w:name="bookmark32"/>
      <w:r w:rsidRPr="0013690D">
        <w:rPr>
          <w:rFonts w:asciiTheme="minorHAnsi" w:hAnsiTheme="minorHAnsi" w:cstheme="minorHAnsi"/>
          <w:b/>
          <w:bCs/>
          <w:sz w:val="28"/>
          <w:szCs w:val="28"/>
          <w:lang w:val="en-US"/>
        </w:rPr>
        <w:t>Two-word Expressions</w:t>
      </w:r>
    </w:p>
    <w:p w14:paraId="51398CD7" w14:textId="035E72CD" w:rsidR="00DD5DD2" w:rsidRDefault="00DD5DD2" w:rsidP="0013690D">
      <w:pPr>
        <w:pStyle w:val="Heading10"/>
        <w:keepNext/>
        <w:keepLines/>
        <w:spacing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DD5DD2">
        <w:rPr>
          <w:rFonts w:asciiTheme="minorHAnsi" w:hAnsiTheme="minorHAnsi" w:cstheme="minorHAnsi"/>
          <w:sz w:val="24"/>
          <w:szCs w:val="24"/>
          <w:lang w:val="en-US"/>
        </w:rPr>
        <w:t>Make 15 two-word expressions connected with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medicine by </w:t>
      </w:r>
      <w:r w:rsidRPr="00DD5DD2">
        <w:rPr>
          <w:rFonts w:asciiTheme="minorHAnsi" w:hAnsiTheme="minorHAnsi" w:cstheme="minorHAnsi"/>
          <w:sz w:val="24"/>
          <w:szCs w:val="24"/>
          <w:lang w:val="en-US"/>
        </w:rPr>
        <w:t xml:space="preserve">combining words from the two lists: A and B. Match each expression with the appropriate phrase. Use each word once. </w:t>
      </w:r>
      <w:bookmarkEnd w:id="0"/>
      <w:bookmarkEnd w:id="1"/>
      <w:bookmarkEnd w:id="2"/>
    </w:p>
    <w:p w14:paraId="5966E0F6" w14:textId="5AD129F0" w:rsidR="0013690D" w:rsidRDefault="0013690D" w:rsidP="0013690D">
      <w:pPr>
        <w:pStyle w:val="Heading10"/>
        <w:keepNext/>
        <w:keepLines/>
        <w:spacing w:line="36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2542BD99" w14:textId="77777777" w:rsidR="0013690D" w:rsidRPr="00DD5DD2" w:rsidRDefault="0013690D" w:rsidP="00DD5DD2">
      <w:pPr>
        <w:pStyle w:val="Heading10"/>
        <w:keepNext/>
        <w:keepLines/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3"/>
        <w:gridCol w:w="1733"/>
      </w:tblGrid>
      <w:tr w:rsidR="00DD5DD2" w:rsidRPr="00DD5DD2" w14:paraId="0F389ED3" w14:textId="77777777" w:rsidTr="0013690D">
        <w:trPr>
          <w:trHeight w:hRule="exact" w:val="444"/>
          <w:jc w:val="center"/>
        </w:trPr>
        <w:tc>
          <w:tcPr>
            <w:tcW w:w="2373" w:type="dxa"/>
            <w:shd w:val="clear" w:color="auto" w:fill="FFFFFF"/>
          </w:tcPr>
          <w:p w14:paraId="420F0D2B" w14:textId="77777777" w:rsidR="00DD5DD2" w:rsidRDefault="00DD5DD2" w:rsidP="0013690D">
            <w:pPr>
              <w:pStyle w:val="Other0"/>
              <w:spacing w:line="60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DD5DD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A</w:t>
            </w:r>
          </w:p>
          <w:p w14:paraId="27DCF00B" w14:textId="1FA2C292" w:rsidR="00DD5DD2" w:rsidRPr="00DD5DD2" w:rsidRDefault="00DD5DD2" w:rsidP="0013690D">
            <w:pPr>
              <w:pStyle w:val="Other0"/>
              <w:spacing w:line="60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FFFFFF"/>
          </w:tcPr>
          <w:p w14:paraId="61F1AAF7" w14:textId="77777777" w:rsidR="00DD5DD2" w:rsidRPr="00DD5DD2" w:rsidRDefault="00DD5DD2" w:rsidP="0013690D">
            <w:pPr>
              <w:pStyle w:val="Other0"/>
              <w:spacing w:line="600" w:lineRule="auto"/>
              <w:ind w:firstLine="580"/>
              <w:rPr>
                <w:rFonts w:asciiTheme="minorHAnsi" w:hAnsiTheme="minorHAnsi" w:cstheme="minorHAnsi"/>
                <w:sz w:val="24"/>
                <w:szCs w:val="24"/>
              </w:rPr>
            </w:pPr>
            <w:r w:rsidRPr="00DD5DD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B</w:t>
            </w:r>
          </w:p>
        </w:tc>
      </w:tr>
      <w:tr w:rsidR="00DD5DD2" w:rsidRPr="00DD5DD2" w14:paraId="1B4D476D" w14:textId="77777777" w:rsidTr="0013690D">
        <w:trPr>
          <w:trHeight w:hRule="exact" w:val="409"/>
          <w:jc w:val="center"/>
        </w:trPr>
        <w:tc>
          <w:tcPr>
            <w:tcW w:w="2373" w:type="dxa"/>
            <w:shd w:val="clear" w:color="auto" w:fill="FFFFFF"/>
            <w:vAlign w:val="bottom"/>
          </w:tcPr>
          <w:p w14:paraId="0A31B702" w14:textId="77777777" w:rsidR="00DD5DD2" w:rsidRPr="00DD5DD2" w:rsidRDefault="00DD5DD2" w:rsidP="0013690D">
            <w:pPr>
              <w:pStyle w:val="Other0"/>
              <w:spacing w:line="60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D5DD2">
              <w:rPr>
                <w:rFonts w:asciiTheme="minorHAnsi" w:hAnsiTheme="minorHAnsi" w:cstheme="minorHAnsi"/>
                <w:sz w:val="24"/>
                <w:szCs w:val="24"/>
              </w:rPr>
              <w:t>allergic</w:t>
            </w:r>
            <w:proofErr w:type="spellEnd"/>
          </w:p>
        </w:tc>
        <w:tc>
          <w:tcPr>
            <w:tcW w:w="1733" w:type="dxa"/>
            <w:shd w:val="clear" w:color="auto" w:fill="FFFFFF"/>
            <w:vAlign w:val="bottom"/>
          </w:tcPr>
          <w:p w14:paraId="30467D9A" w14:textId="77777777" w:rsidR="00DD5DD2" w:rsidRPr="00DD5DD2" w:rsidRDefault="00DD5DD2" w:rsidP="0013690D">
            <w:pPr>
              <w:pStyle w:val="Other0"/>
              <w:spacing w:line="60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D5DD2">
              <w:rPr>
                <w:rFonts w:asciiTheme="minorHAnsi" w:hAnsiTheme="minorHAnsi" w:cstheme="minorHAnsi"/>
                <w:sz w:val="24"/>
                <w:szCs w:val="24"/>
              </w:rPr>
              <w:t>anaesthetic</w:t>
            </w:r>
            <w:proofErr w:type="spellEnd"/>
          </w:p>
        </w:tc>
      </w:tr>
      <w:tr w:rsidR="00DD5DD2" w:rsidRPr="00DD5DD2" w14:paraId="1A0BBBF6" w14:textId="77777777" w:rsidTr="0013690D">
        <w:trPr>
          <w:trHeight w:hRule="exact" w:val="428"/>
          <w:jc w:val="center"/>
        </w:trPr>
        <w:tc>
          <w:tcPr>
            <w:tcW w:w="2373" w:type="dxa"/>
            <w:shd w:val="clear" w:color="auto" w:fill="FFFFFF"/>
          </w:tcPr>
          <w:p w14:paraId="7EB9E933" w14:textId="3D93DAE6" w:rsidR="00DD5DD2" w:rsidRPr="00DD5DD2" w:rsidRDefault="00DD5DD2" w:rsidP="0013690D">
            <w:pPr>
              <w:pStyle w:val="Other0"/>
              <w:spacing w:line="60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D5DD2">
              <w:rPr>
                <w:rFonts w:asciiTheme="minorHAnsi" w:hAnsiTheme="minorHAnsi" w:cstheme="minorHAnsi"/>
                <w:sz w:val="24"/>
                <w:szCs w:val="24"/>
              </w:rPr>
              <w:t>balanced</w:t>
            </w:r>
            <w:proofErr w:type="spellEnd"/>
          </w:p>
        </w:tc>
        <w:tc>
          <w:tcPr>
            <w:tcW w:w="1733" w:type="dxa"/>
            <w:shd w:val="clear" w:color="auto" w:fill="FFFFFF"/>
          </w:tcPr>
          <w:p w14:paraId="144088AD" w14:textId="77777777" w:rsidR="00DD5DD2" w:rsidRDefault="00DD5DD2" w:rsidP="0013690D">
            <w:pPr>
              <w:pStyle w:val="Other0"/>
              <w:spacing w:line="60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D5DD2">
              <w:rPr>
                <w:rFonts w:asciiTheme="minorHAnsi" w:hAnsiTheme="minorHAnsi" w:cstheme="minorHAnsi"/>
                <w:sz w:val="24"/>
                <w:szCs w:val="24"/>
              </w:rPr>
              <w:t>attack</w:t>
            </w:r>
            <w:proofErr w:type="spellEnd"/>
          </w:p>
          <w:p w14:paraId="3D344A1B" w14:textId="4C19C8FE" w:rsidR="00DD5DD2" w:rsidRPr="00DD5DD2" w:rsidRDefault="00DD5DD2" w:rsidP="0013690D">
            <w:pPr>
              <w:pStyle w:val="Other0"/>
              <w:spacing w:line="600" w:lineRule="auto"/>
              <w:ind w:firstLine="5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D5DD2" w:rsidRPr="00DD5DD2" w14:paraId="5FB2F236" w14:textId="77777777" w:rsidTr="0013690D">
        <w:trPr>
          <w:trHeight w:hRule="exact" w:val="434"/>
          <w:jc w:val="center"/>
        </w:trPr>
        <w:tc>
          <w:tcPr>
            <w:tcW w:w="2373" w:type="dxa"/>
            <w:shd w:val="clear" w:color="auto" w:fill="FFFFFF"/>
          </w:tcPr>
          <w:p w14:paraId="4F369127" w14:textId="77777777" w:rsidR="00DD5DD2" w:rsidRPr="00DD5DD2" w:rsidRDefault="00DD5DD2" w:rsidP="0013690D">
            <w:pPr>
              <w:pStyle w:val="Other0"/>
              <w:spacing w:line="60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D5DD2">
              <w:rPr>
                <w:rFonts w:asciiTheme="minorHAnsi" w:hAnsiTheme="minorHAnsi" w:cstheme="minorHAnsi"/>
                <w:sz w:val="24"/>
                <w:szCs w:val="24"/>
              </w:rPr>
              <w:t>bedside</w:t>
            </w:r>
            <w:proofErr w:type="spellEnd"/>
          </w:p>
        </w:tc>
        <w:tc>
          <w:tcPr>
            <w:tcW w:w="1733" w:type="dxa"/>
            <w:shd w:val="clear" w:color="auto" w:fill="FFFFFF"/>
          </w:tcPr>
          <w:p w14:paraId="7B6B5543" w14:textId="518541BD" w:rsidR="00DD5DD2" w:rsidRPr="00DD5DD2" w:rsidRDefault="00DD5DD2" w:rsidP="0013690D">
            <w:pPr>
              <w:pStyle w:val="Other0"/>
              <w:spacing w:line="60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D5DD2">
              <w:rPr>
                <w:rFonts w:asciiTheme="minorHAnsi" w:hAnsiTheme="minorHAnsi" w:cstheme="minorHAnsi"/>
                <w:sz w:val="24"/>
                <w:szCs w:val="24"/>
              </w:rPr>
              <w:t>death</w:t>
            </w:r>
            <w:proofErr w:type="spellEnd"/>
          </w:p>
        </w:tc>
      </w:tr>
      <w:tr w:rsidR="00DD5DD2" w:rsidRPr="00DD5DD2" w14:paraId="49C94F83" w14:textId="77777777" w:rsidTr="0013690D">
        <w:trPr>
          <w:trHeight w:hRule="exact" w:val="426"/>
          <w:jc w:val="center"/>
        </w:trPr>
        <w:tc>
          <w:tcPr>
            <w:tcW w:w="2373" w:type="dxa"/>
            <w:shd w:val="clear" w:color="auto" w:fill="FFFFFF"/>
          </w:tcPr>
          <w:p w14:paraId="6F02D9A8" w14:textId="41349F66" w:rsidR="00DD5DD2" w:rsidRPr="00DD5DD2" w:rsidRDefault="00DD5DD2" w:rsidP="0013690D">
            <w:pPr>
              <w:pStyle w:val="Other0"/>
              <w:tabs>
                <w:tab w:val="left" w:pos="1426"/>
              </w:tabs>
              <w:spacing w:line="60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D5DD2">
              <w:rPr>
                <w:rFonts w:asciiTheme="minorHAnsi" w:hAnsiTheme="minorHAnsi" w:cstheme="minorHAnsi"/>
                <w:sz w:val="24"/>
                <w:szCs w:val="24"/>
              </w:rPr>
              <w:t>bone</w:t>
            </w:r>
            <w:proofErr w:type="spellEnd"/>
            <w:r w:rsidRPr="00DD5DD2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1733" w:type="dxa"/>
            <w:shd w:val="clear" w:color="auto" w:fill="FFFFFF"/>
          </w:tcPr>
          <w:p w14:paraId="5B64EC47" w14:textId="77777777" w:rsidR="00DD5DD2" w:rsidRPr="00DD5DD2" w:rsidRDefault="00DD5DD2" w:rsidP="0013690D">
            <w:pPr>
              <w:pStyle w:val="Other0"/>
              <w:spacing w:line="60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D5DD2">
              <w:rPr>
                <w:rFonts w:asciiTheme="minorHAnsi" w:hAnsiTheme="minorHAnsi" w:cstheme="minorHAnsi"/>
                <w:sz w:val="24"/>
                <w:szCs w:val="24"/>
              </w:rPr>
              <w:t>diet</w:t>
            </w:r>
            <w:proofErr w:type="spellEnd"/>
          </w:p>
        </w:tc>
      </w:tr>
      <w:tr w:rsidR="00DD5DD2" w:rsidRPr="00DD5DD2" w14:paraId="57B366F9" w14:textId="77777777" w:rsidTr="0013690D">
        <w:trPr>
          <w:trHeight w:hRule="exact" w:val="418"/>
          <w:jc w:val="center"/>
        </w:trPr>
        <w:tc>
          <w:tcPr>
            <w:tcW w:w="2373" w:type="dxa"/>
            <w:shd w:val="clear" w:color="auto" w:fill="FFFFFF"/>
          </w:tcPr>
          <w:p w14:paraId="4AFC27C3" w14:textId="26C2F0F6" w:rsidR="00DD5DD2" w:rsidRPr="00DD5DD2" w:rsidRDefault="00DD5DD2" w:rsidP="0013690D">
            <w:pPr>
              <w:pStyle w:val="Other0"/>
              <w:tabs>
                <w:tab w:val="left" w:pos="1378"/>
              </w:tabs>
              <w:spacing w:line="60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DD5DD2">
              <w:rPr>
                <w:rFonts w:asciiTheme="minorHAnsi" w:hAnsiTheme="minorHAnsi" w:cstheme="minorHAnsi"/>
                <w:sz w:val="24"/>
                <w:szCs w:val="24"/>
              </w:rPr>
              <w:t>brain</w:t>
            </w:r>
            <w:proofErr w:type="spellEnd"/>
            <w:r w:rsidRPr="00DD5DD2">
              <w:rPr>
                <w:rFonts w:asciiTheme="minorHAnsi" w:hAnsiTheme="minorHAnsi" w:cstheme="minorHAnsi"/>
                <w:sz w:val="24"/>
                <w:szCs w:val="24"/>
              </w:rPr>
              <w:t xml:space="preserve">          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1733" w:type="dxa"/>
            <w:shd w:val="clear" w:color="auto" w:fill="FFFFFF"/>
          </w:tcPr>
          <w:p w14:paraId="468E2F25" w14:textId="77777777" w:rsidR="00DD5DD2" w:rsidRPr="00DD5DD2" w:rsidRDefault="00DD5DD2" w:rsidP="0013690D">
            <w:pPr>
              <w:pStyle w:val="Other0"/>
              <w:spacing w:line="60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D5DD2">
              <w:rPr>
                <w:rFonts w:asciiTheme="minorHAnsi" w:hAnsiTheme="minorHAnsi" w:cstheme="minorHAnsi"/>
                <w:sz w:val="24"/>
                <w:szCs w:val="24"/>
              </w:rPr>
              <w:t>intervention</w:t>
            </w:r>
            <w:proofErr w:type="spellEnd"/>
          </w:p>
        </w:tc>
      </w:tr>
      <w:tr w:rsidR="00DD5DD2" w:rsidRPr="00DD5DD2" w14:paraId="4C22762B" w14:textId="77777777" w:rsidTr="0013690D">
        <w:trPr>
          <w:trHeight w:hRule="exact" w:val="425"/>
          <w:jc w:val="center"/>
        </w:trPr>
        <w:tc>
          <w:tcPr>
            <w:tcW w:w="2373" w:type="dxa"/>
            <w:shd w:val="clear" w:color="auto" w:fill="FFFFFF"/>
            <w:vAlign w:val="bottom"/>
          </w:tcPr>
          <w:p w14:paraId="188231B5" w14:textId="77777777" w:rsidR="00DD5DD2" w:rsidRPr="00DD5DD2" w:rsidRDefault="00DD5DD2" w:rsidP="0013690D">
            <w:pPr>
              <w:pStyle w:val="Other0"/>
              <w:spacing w:line="60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D5DD2">
              <w:rPr>
                <w:rFonts w:asciiTheme="minorHAnsi" w:hAnsiTheme="minorHAnsi" w:cstheme="minorHAnsi"/>
                <w:sz w:val="24"/>
                <w:szCs w:val="24"/>
              </w:rPr>
              <w:t>circadian</w:t>
            </w:r>
            <w:proofErr w:type="spellEnd"/>
          </w:p>
        </w:tc>
        <w:tc>
          <w:tcPr>
            <w:tcW w:w="1733" w:type="dxa"/>
            <w:shd w:val="clear" w:color="auto" w:fill="FFFFFF"/>
            <w:vAlign w:val="bottom"/>
          </w:tcPr>
          <w:p w14:paraId="55B998A9" w14:textId="77777777" w:rsidR="00DD5DD2" w:rsidRPr="00DD5DD2" w:rsidRDefault="00DD5DD2" w:rsidP="0013690D">
            <w:pPr>
              <w:pStyle w:val="Other0"/>
              <w:spacing w:line="60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D5DD2">
              <w:rPr>
                <w:rFonts w:asciiTheme="minorHAnsi" w:hAnsiTheme="minorHAnsi" w:cstheme="minorHAnsi"/>
                <w:sz w:val="24"/>
                <w:szCs w:val="24"/>
              </w:rPr>
              <w:t>manner</w:t>
            </w:r>
            <w:proofErr w:type="spellEnd"/>
          </w:p>
        </w:tc>
      </w:tr>
      <w:tr w:rsidR="00DD5DD2" w:rsidRPr="00DD5DD2" w14:paraId="5BC2E399" w14:textId="77777777" w:rsidTr="0013690D">
        <w:trPr>
          <w:trHeight w:hRule="exact" w:val="430"/>
          <w:jc w:val="center"/>
        </w:trPr>
        <w:tc>
          <w:tcPr>
            <w:tcW w:w="2373" w:type="dxa"/>
            <w:shd w:val="clear" w:color="auto" w:fill="FFFFFF"/>
            <w:vAlign w:val="bottom"/>
          </w:tcPr>
          <w:p w14:paraId="611C233D" w14:textId="77777777" w:rsidR="00DD5DD2" w:rsidRPr="00DD5DD2" w:rsidRDefault="00DD5DD2" w:rsidP="0013690D">
            <w:pPr>
              <w:pStyle w:val="Other0"/>
              <w:tabs>
                <w:tab w:val="left" w:pos="1339"/>
              </w:tabs>
              <w:spacing w:line="60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D5DD2">
              <w:rPr>
                <w:rFonts w:asciiTheme="minorHAnsi" w:hAnsiTheme="minorHAnsi" w:cstheme="minorHAnsi"/>
                <w:sz w:val="24"/>
                <w:szCs w:val="24"/>
              </w:rPr>
              <w:t>clinical</w:t>
            </w:r>
            <w:proofErr w:type="spellEnd"/>
            <w:r w:rsidRPr="00DD5DD2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1733" w:type="dxa"/>
            <w:shd w:val="clear" w:color="auto" w:fill="FFFFFF"/>
            <w:vAlign w:val="bottom"/>
          </w:tcPr>
          <w:p w14:paraId="0F80D047" w14:textId="77777777" w:rsidR="00DD5DD2" w:rsidRPr="00DD5DD2" w:rsidRDefault="00DD5DD2" w:rsidP="0013690D">
            <w:pPr>
              <w:pStyle w:val="Other0"/>
              <w:spacing w:line="60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D5DD2">
              <w:rPr>
                <w:rFonts w:asciiTheme="minorHAnsi" w:hAnsiTheme="minorHAnsi" w:cstheme="minorHAnsi"/>
                <w:sz w:val="24"/>
                <w:szCs w:val="24"/>
              </w:rPr>
              <w:t>marrow</w:t>
            </w:r>
            <w:proofErr w:type="spellEnd"/>
          </w:p>
        </w:tc>
      </w:tr>
      <w:tr w:rsidR="00DD5DD2" w:rsidRPr="00DD5DD2" w14:paraId="1DED4E04" w14:textId="77777777" w:rsidTr="0013690D">
        <w:trPr>
          <w:trHeight w:hRule="exact" w:val="422"/>
          <w:jc w:val="center"/>
        </w:trPr>
        <w:tc>
          <w:tcPr>
            <w:tcW w:w="2373" w:type="dxa"/>
            <w:shd w:val="clear" w:color="auto" w:fill="FFFFFF"/>
          </w:tcPr>
          <w:p w14:paraId="5EA23A13" w14:textId="77777777" w:rsidR="00DD5DD2" w:rsidRPr="00DD5DD2" w:rsidRDefault="00DD5DD2" w:rsidP="0013690D">
            <w:pPr>
              <w:pStyle w:val="Other0"/>
              <w:tabs>
                <w:tab w:val="left" w:pos="1286"/>
              </w:tabs>
              <w:spacing w:line="60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D5DD2">
              <w:rPr>
                <w:rFonts w:asciiTheme="minorHAnsi" w:hAnsiTheme="minorHAnsi" w:cstheme="minorHAnsi"/>
                <w:sz w:val="24"/>
                <w:szCs w:val="24"/>
              </w:rPr>
              <w:t>digestive</w:t>
            </w:r>
            <w:proofErr w:type="spellEnd"/>
            <w:r w:rsidRPr="00DD5DD2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1733" w:type="dxa"/>
            <w:shd w:val="clear" w:color="auto" w:fill="FFFFFF"/>
          </w:tcPr>
          <w:p w14:paraId="109ACE69" w14:textId="77777777" w:rsidR="00DD5DD2" w:rsidRPr="00DD5DD2" w:rsidRDefault="00DD5DD2" w:rsidP="0013690D">
            <w:pPr>
              <w:pStyle w:val="Other0"/>
              <w:spacing w:line="60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D5DD2">
              <w:rPr>
                <w:rFonts w:asciiTheme="minorHAnsi" w:hAnsiTheme="minorHAnsi" w:cstheme="minorHAnsi"/>
                <w:sz w:val="24"/>
                <w:szCs w:val="24"/>
              </w:rPr>
              <w:t>practitioner</w:t>
            </w:r>
            <w:proofErr w:type="spellEnd"/>
          </w:p>
        </w:tc>
      </w:tr>
      <w:tr w:rsidR="00DD5DD2" w:rsidRPr="00DD5DD2" w14:paraId="11A3E66B" w14:textId="77777777" w:rsidTr="0013690D">
        <w:trPr>
          <w:trHeight w:hRule="exact" w:val="429"/>
          <w:jc w:val="center"/>
        </w:trPr>
        <w:tc>
          <w:tcPr>
            <w:tcW w:w="2373" w:type="dxa"/>
            <w:shd w:val="clear" w:color="auto" w:fill="FFFFFF"/>
          </w:tcPr>
          <w:p w14:paraId="33D6A7F3" w14:textId="77777777" w:rsidR="00DD5DD2" w:rsidRPr="00DD5DD2" w:rsidRDefault="00DD5DD2" w:rsidP="0013690D">
            <w:pPr>
              <w:pStyle w:val="Other0"/>
              <w:tabs>
                <w:tab w:val="left" w:pos="1195"/>
              </w:tabs>
              <w:spacing w:line="60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D5DD2">
              <w:rPr>
                <w:rFonts w:asciiTheme="minorHAnsi" w:hAnsiTheme="minorHAnsi" w:cstheme="minorHAnsi"/>
                <w:sz w:val="24"/>
                <w:szCs w:val="24"/>
              </w:rPr>
              <w:t>general</w:t>
            </w:r>
            <w:proofErr w:type="spellEnd"/>
            <w:r w:rsidRPr="00DD5DD2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1733" w:type="dxa"/>
            <w:shd w:val="clear" w:color="auto" w:fill="FFFFFF"/>
          </w:tcPr>
          <w:p w14:paraId="4CF5ED78" w14:textId="77777777" w:rsidR="00DD5DD2" w:rsidRPr="00DD5DD2" w:rsidRDefault="00DD5DD2" w:rsidP="0013690D">
            <w:pPr>
              <w:pStyle w:val="Other0"/>
              <w:spacing w:line="60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D5DD2">
              <w:rPr>
                <w:rFonts w:asciiTheme="minorHAnsi" w:hAnsiTheme="minorHAnsi" w:cstheme="minorHAnsi"/>
                <w:sz w:val="24"/>
                <w:szCs w:val="24"/>
              </w:rPr>
              <w:t>reaction</w:t>
            </w:r>
            <w:proofErr w:type="spellEnd"/>
          </w:p>
        </w:tc>
      </w:tr>
      <w:tr w:rsidR="00DD5DD2" w:rsidRPr="00DD5DD2" w14:paraId="193F1613" w14:textId="77777777" w:rsidTr="0013690D">
        <w:trPr>
          <w:trHeight w:hRule="exact" w:val="435"/>
          <w:jc w:val="center"/>
        </w:trPr>
        <w:tc>
          <w:tcPr>
            <w:tcW w:w="2373" w:type="dxa"/>
            <w:shd w:val="clear" w:color="auto" w:fill="FFFFFF"/>
            <w:vAlign w:val="bottom"/>
          </w:tcPr>
          <w:p w14:paraId="57CB57D5" w14:textId="77777777" w:rsidR="00DD5DD2" w:rsidRPr="00DD5DD2" w:rsidRDefault="00DD5DD2" w:rsidP="0013690D">
            <w:pPr>
              <w:pStyle w:val="Other0"/>
              <w:spacing w:line="60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D5DD2">
              <w:rPr>
                <w:rFonts w:asciiTheme="minorHAnsi" w:hAnsiTheme="minorHAnsi" w:cstheme="minorHAnsi"/>
                <w:sz w:val="24"/>
                <w:szCs w:val="24"/>
              </w:rPr>
              <w:t>general</w:t>
            </w:r>
            <w:proofErr w:type="spellEnd"/>
            <w:r w:rsidRPr="00DD5DD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733" w:type="dxa"/>
            <w:shd w:val="clear" w:color="auto" w:fill="FFFFFF"/>
            <w:vAlign w:val="bottom"/>
          </w:tcPr>
          <w:p w14:paraId="2EF572BA" w14:textId="77777777" w:rsidR="00DD5DD2" w:rsidRPr="00DD5DD2" w:rsidRDefault="00DD5DD2" w:rsidP="0013690D">
            <w:pPr>
              <w:pStyle w:val="Other0"/>
              <w:spacing w:line="60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D5DD2">
              <w:rPr>
                <w:rFonts w:asciiTheme="minorHAnsi" w:hAnsiTheme="minorHAnsi" w:cstheme="minorHAnsi"/>
                <w:sz w:val="24"/>
                <w:szCs w:val="24"/>
              </w:rPr>
              <w:t>rhythm</w:t>
            </w:r>
            <w:proofErr w:type="spellEnd"/>
          </w:p>
        </w:tc>
      </w:tr>
      <w:tr w:rsidR="00DD5DD2" w:rsidRPr="00DD5DD2" w14:paraId="788E308E" w14:textId="77777777" w:rsidTr="0013690D">
        <w:trPr>
          <w:trHeight w:hRule="exact" w:val="426"/>
          <w:jc w:val="center"/>
        </w:trPr>
        <w:tc>
          <w:tcPr>
            <w:tcW w:w="2373" w:type="dxa"/>
            <w:shd w:val="clear" w:color="auto" w:fill="FFFFFF"/>
          </w:tcPr>
          <w:p w14:paraId="243E9BD7" w14:textId="77777777" w:rsidR="00DD5DD2" w:rsidRPr="00DD5DD2" w:rsidRDefault="00DD5DD2" w:rsidP="0013690D">
            <w:pPr>
              <w:pStyle w:val="Other0"/>
              <w:spacing w:line="60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D5DD2">
              <w:rPr>
                <w:rFonts w:asciiTheme="minorHAnsi" w:hAnsiTheme="minorHAnsi" w:cstheme="minorHAnsi"/>
                <w:sz w:val="24"/>
                <w:szCs w:val="24"/>
              </w:rPr>
              <w:t>heart</w:t>
            </w:r>
            <w:proofErr w:type="spellEnd"/>
          </w:p>
        </w:tc>
        <w:tc>
          <w:tcPr>
            <w:tcW w:w="1733" w:type="dxa"/>
            <w:shd w:val="clear" w:color="auto" w:fill="FFFFFF"/>
          </w:tcPr>
          <w:p w14:paraId="10ED3EC8" w14:textId="77777777" w:rsidR="00DD5DD2" w:rsidRPr="00DD5DD2" w:rsidRDefault="00DD5DD2" w:rsidP="0013690D">
            <w:pPr>
              <w:pStyle w:val="Other0"/>
              <w:spacing w:line="60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D5DD2">
              <w:rPr>
                <w:rFonts w:asciiTheme="minorHAnsi" w:hAnsiTheme="minorHAnsi" w:cstheme="minorHAnsi"/>
                <w:sz w:val="24"/>
                <w:szCs w:val="24"/>
              </w:rPr>
              <w:t>surgery</w:t>
            </w:r>
            <w:proofErr w:type="spellEnd"/>
          </w:p>
        </w:tc>
      </w:tr>
      <w:tr w:rsidR="00DD5DD2" w:rsidRPr="00DD5DD2" w14:paraId="6CE511E0" w14:textId="77777777" w:rsidTr="0013690D">
        <w:trPr>
          <w:trHeight w:hRule="exact" w:val="404"/>
          <w:jc w:val="center"/>
        </w:trPr>
        <w:tc>
          <w:tcPr>
            <w:tcW w:w="2373" w:type="dxa"/>
            <w:shd w:val="clear" w:color="auto" w:fill="FFFFFF"/>
            <w:vAlign w:val="bottom"/>
          </w:tcPr>
          <w:p w14:paraId="01E9B6BE" w14:textId="77777777" w:rsidR="00DD5DD2" w:rsidRPr="00DD5DD2" w:rsidRDefault="00DD5DD2" w:rsidP="0013690D">
            <w:pPr>
              <w:pStyle w:val="Other0"/>
              <w:spacing w:line="60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D5DD2">
              <w:rPr>
                <w:rFonts w:asciiTheme="minorHAnsi" w:hAnsiTheme="minorHAnsi" w:cstheme="minorHAnsi"/>
                <w:sz w:val="24"/>
                <w:szCs w:val="24"/>
              </w:rPr>
              <w:t>malignant</w:t>
            </w:r>
            <w:proofErr w:type="spellEnd"/>
          </w:p>
        </w:tc>
        <w:tc>
          <w:tcPr>
            <w:tcW w:w="1733" w:type="dxa"/>
            <w:shd w:val="clear" w:color="auto" w:fill="FFFFFF"/>
            <w:vAlign w:val="bottom"/>
          </w:tcPr>
          <w:p w14:paraId="7E1453F0" w14:textId="77777777" w:rsidR="00DD5DD2" w:rsidRPr="00DD5DD2" w:rsidRDefault="00DD5DD2" w:rsidP="0013690D">
            <w:pPr>
              <w:pStyle w:val="Other0"/>
              <w:spacing w:line="60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D5DD2">
              <w:rPr>
                <w:rFonts w:asciiTheme="minorHAnsi" w:hAnsiTheme="minorHAnsi" w:cstheme="minorHAnsi"/>
                <w:sz w:val="24"/>
                <w:szCs w:val="24"/>
              </w:rPr>
              <w:t>system</w:t>
            </w:r>
            <w:proofErr w:type="spellEnd"/>
          </w:p>
        </w:tc>
      </w:tr>
      <w:tr w:rsidR="00DD5DD2" w:rsidRPr="00DD5DD2" w14:paraId="38C2E7E3" w14:textId="77777777" w:rsidTr="0013690D">
        <w:trPr>
          <w:trHeight w:hRule="exact" w:val="425"/>
          <w:jc w:val="center"/>
        </w:trPr>
        <w:tc>
          <w:tcPr>
            <w:tcW w:w="2373" w:type="dxa"/>
            <w:shd w:val="clear" w:color="auto" w:fill="FFFFFF"/>
          </w:tcPr>
          <w:p w14:paraId="2AEBC0AD" w14:textId="77777777" w:rsidR="00DD5DD2" w:rsidRPr="00DD5DD2" w:rsidRDefault="00DD5DD2" w:rsidP="0013690D">
            <w:pPr>
              <w:pStyle w:val="Other0"/>
              <w:spacing w:line="60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D5DD2">
              <w:rPr>
                <w:rFonts w:asciiTheme="minorHAnsi" w:hAnsiTheme="minorHAnsi" w:cstheme="minorHAnsi"/>
                <w:sz w:val="24"/>
                <w:szCs w:val="24"/>
              </w:rPr>
              <w:t>milk</w:t>
            </w:r>
            <w:proofErr w:type="spellEnd"/>
          </w:p>
        </w:tc>
        <w:tc>
          <w:tcPr>
            <w:tcW w:w="1733" w:type="dxa"/>
            <w:shd w:val="clear" w:color="auto" w:fill="FFFFFF"/>
          </w:tcPr>
          <w:p w14:paraId="314B81E4" w14:textId="77777777" w:rsidR="00DD5DD2" w:rsidRPr="00DD5DD2" w:rsidRDefault="00DD5DD2" w:rsidP="0013690D">
            <w:pPr>
              <w:pStyle w:val="Other0"/>
              <w:spacing w:line="60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D5DD2">
              <w:rPr>
                <w:rFonts w:asciiTheme="minorHAnsi" w:hAnsiTheme="minorHAnsi" w:cstheme="minorHAnsi"/>
                <w:sz w:val="24"/>
                <w:szCs w:val="24"/>
              </w:rPr>
              <w:t>teeth</w:t>
            </w:r>
            <w:proofErr w:type="spellEnd"/>
          </w:p>
        </w:tc>
      </w:tr>
      <w:tr w:rsidR="00DD5DD2" w:rsidRPr="00DD5DD2" w14:paraId="47F83CC5" w14:textId="77777777" w:rsidTr="0013690D">
        <w:trPr>
          <w:trHeight w:hRule="exact" w:val="430"/>
          <w:jc w:val="center"/>
        </w:trPr>
        <w:tc>
          <w:tcPr>
            <w:tcW w:w="2373" w:type="dxa"/>
            <w:shd w:val="clear" w:color="auto" w:fill="FFFFFF"/>
          </w:tcPr>
          <w:p w14:paraId="2846C410" w14:textId="77777777" w:rsidR="00DD5DD2" w:rsidRPr="00DD5DD2" w:rsidRDefault="00DD5DD2" w:rsidP="0013690D">
            <w:pPr>
              <w:pStyle w:val="Other0"/>
              <w:spacing w:line="60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D5DD2">
              <w:rPr>
                <w:rFonts w:asciiTheme="minorHAnsi" w:hAnsiTheme="minorHAnsi" w:cstheme="minorHAnsi"/>
                <w:sz w:val="24"/>
                <w:szCs w:val="24"/>
              </w:rPr>
              <w:t>plastic</w:t>
            </w:r>
            <w:proofErr w:type="spellEnd"/>
          </w:p>
        </w:tc>
        <w:tc>
          <w:tcPr>
            <w:tcW w:w="1733" w:type="dxa"/>
            <w:shd w:val="clear" w:color="auto" w:fill="FFFFFF"/>
          </w:tcPr>
          <w:p w14:paraId="3DDC5010" w14:textId="77777777" w:rsidR="00DD5DD2" w:rsidRPr="00DD5DD2" w:rsidRDefault="00DD5DD2" w:rsidP="0013690D">
            <w:pPr>
              <w:pStyle w:val="Other0"/>
              <w:spacing w:line="60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D5DD2">
              <w:rPr>
                <w:rFonts w:asciiTheme="minorHAnsi" w:hAnsiTheme="minorHAnsi" w:cstheme="minorHAnsi"/>
                <w:sz w:val="24"/>
                <w:szCs w:val="24"/>
              </w:rPr>
              <w:t>trial</w:t>
            </w:r>
            <w:proofErr w:type="spellEnd"/>
          </w:p>
        </w:tc>
      </w:tr>
      <w:tr w:rsidR="00DD5DD2" w:rsidRPr="00DD5DD2" w14:paraId="77C74EC3" w14:textId="77777777" w:rsidTr="0013690D">
        <w:trPr>
          <w:trHeight w:hRule="exact" w:val="422"/>
          <w:jc w:val="center"/>
        </w:trPr>
        <w:tc>
          <w:tcPr>
            <w:tcW w:w="2373" w:type="dxa"/>
            <w:shd w:val="clear" w:color="auto" w:fill="FFFFFF"/>
          </w:tcPr>
          <w:p w14:paraId="19402BEF" w14:textId="77777777" w:rsidR="00DD5DD2" w:rsidRPr="00DD5DD2" w:rsidRDefault="00DD5DD2" w:rsidP="0013690D">
            <w:pPr>
              <w:pStyle w:val="Other0"/>
              <w:spacing w:line="60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D5DD2">
              <w:rPr>
                <w:rFonts w:asciiTheme="minorHAnsi" w:hAnsiTheme="minorHAnsi" w:cstheme="minorHAnsi"/>
                <w:sz w:val="24"/>
                <w:szCs w:val="24"/>
              </w:rPr>
              <w:t>surgical</w:t>
            </w:r>
            <w:proofErr w:type="spellEnd"/>
          </w:p>
        </w:tc>
        <w:tc>
          <w:tcPr>
            <w:tcW w:w="1733" w:type="dxa"/>
            <w:shd w:val="clear" w:color="auto" w:fill="FFFFFF"/>
          </w:tcPr>
          <w:p w14:paraId="4DE2258C" w14:textId="77777777" w:rsidR="00DD5DD2" w:rsidRPr="00DD5DD2" w:rsidRDefault="00DD5DD2" w:rsidP="0013690D">
            <w:pPr>
              <w:pStyle w:val="Other0"/>
              <w:spacing w:line="60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D5DD2">
              <w:rPr>
                <w:rFonts w:asciiTheme="minorHAnsi" w:hAnsiTheme="minorHAnsi" w:cstheme="minorHAnsi"/>
                <w:sz w:val="24"/>
                <w:szCs w:val="24"/>
              </w:rPr>
              <w:t>tumour</w:t>
            </w:r>
            <w:proofErr w:type="spellEnd"/>
          </w:p>
        </w:tc>
      </w:tr>
      <w:tr w:rsidR="00CF51CF" w:rsidRPr="00DD5DD2" w14:paraId="2FE7EDA9" w14:textId="77777777" w:rsidTr="0013690D">
        <w:trPr>
          <w:trHeight w:hRule="exact" w:val="250"/>
          <w:jc w:val="center"/>
        </w:trPr>
        <w:tc>
          <w:tcPr>
            <w:tcW w:w="2373" w:type="dxa"/>
            <w:shd w:val="clear" w:color="auto" w:fill="FFFFFF"/>
          </w:tcPr>
          <w:p w14:paraId="4C2763CE" w14:textId="77777777" w:rsidR="00CF51CF" w:rsidRDefault="00CF51CF" w:rsidP="0013690D">
            <w:pPr>
              <w:pStyle w:val="Other0"/>
              <w:spacing w:line="60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049DF6" w14:textId="6F95428F" w:rsidR="00CF51CF" w:rsidRPr="00DD5DD2" w:rsidRDefault="00CF51CF" w:rsidP="0013690D">
            <w:pPr>
              <w:pStyle w:val="Other0"/>
              <w:spacing w:line="60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FFFFFF"/>
          </w:tcPr>
          <w:p w14:paraId="552CB9FC" w14:textId="77777777" w:rsidR="00CF51CF" w:rsidRPr="00DD5DD2" w:rsidRDefault="00CF51CF" w:rsidP="0013690D">
            <w:pPr>
              <w:pStyle w:val="Other0"/>
              <w:spacing w:line="600" w:lineRule="auto"/>
              <w:ind w:firstLine="5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425860D" w14:textId="6A27E018" w:rsidR="00DD5DD2" w:rsidRPr="00E40B00" w:rsidRDefault="00DD5DD2" w:rsidP="00DD5DD2">
      <w:pPr>
        <w:rPr>
          <w:rFonts w:cstheme="minorHAnsi"/>
          <w:sz w:val="24"/>
          <w:szCs w:val="24"/>
          <w:lang w:val="en-US"/>
        </w:rPr>
        <w:sectPr w:rsidR="00DD5DD2" w:rsidRPr="00E40B00" w:rsidSect="00DD5DD2">
          <w:pgSz w:w="11900" w:h="16840"/>
          <w:pgMar w:top="560" w:right="1109" w:bottom="302" w:left="1555" w:header="0" w:footer="3" w:gutter="0"/>
          <w:cols w:space="720"/>
          <w:noEndnote/>
          <w:docGrid w:linePitch="360"/>
        </w:sectPr>
      </w:pPr>
    </w:p>
    <w:p w14:paraId="27BB6249" w14:textId="5B1DB2CF" w:rsidR="00DD5DD2" w:rsidRPr="00CF51CF" w:rsidRDefault="00DD5DD2" w:rsidP="00CF51CF">
      <w:pPr>
        <w:pStyle w:val="a3"/>
        <w:numPr>
          <w:ilvl w:val="0"/>
          <w:numId w:val="2"/>
        </w:numPr>
        <w:spacing w:line="233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CF51CF">
        <w:rPr>
          <w:rFonts w:asciiTheme="minorHAnsi" w:hAnsiTheme="minorHAnsi" w:cstheme="minorHAnsi"/>
          <w:sz w:val="24"/>
          <w:szCs w:val="24"/>
          <w:lang w:val="en-US"/>
        </w:rPr>
        <w:lastRenderedPageBreak/>
        <w:t>Condition where the heart suffers from defective blood supply because one of the arteries becomes blocked by a blood clot.</w:t>
      </w:r>
    </w:p>
    <w:p w14:paraId="6DA71CFF" w14:textId="77777777" w:rsidR="00DD5DD2" w:rsidRPr="00CF51CF" w:rsidRDefault="00DD5DD2" w:rsidP="00DD5DD2">
      <w:pPr>
        <w:pStyle w:val="a3"/>
        <w:spacing w:line="233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206B1F5D" w14:textId="073C12E8" w:rsidR="001A3D2E" w:rsidRPr="00CF51CF" w:rsidRDefault="00DD5DD2" w:rsidP="00CF51CF">
      <w:pPr>
        <w:pStyle w:val="a4"/>
        <w:numPr>
          <w:ilvl w:val="0"/>
          <w:numId w:val="2"/>
        </w:numPr>
        <w:rPr>
          <w:rFonts w:cstheme="minorHAnsi"/>
          <w:sz w:val="24"/>
          <w:szCs w:val="24"/>
          <w:lang w:val="en-US"/>
        </w:rPr>
      </w:pPr>
      <w:r w:rsidRPr="00CF51CF">
        <w:rPr>
          <w:rFonts w:cstheme="minorHAnsi"/>
          <w:sz w:val="24"/>
          <w:szCs w:val="24"/>
          <w:lang w:val="en-US"/>
        </w:rPr>
        <w:t>Effect (such as a skin rash or sneezing) produced by a substance to which a person has an allergy</w:t>
      </w:r>
      <w:r w:rsidR="00CF51CF">
        <w:rPr>
          <w:rFonts w:cstheme="minorHAnsi"/>
          <w:sz w:val="24"/>
          <w:szCs w:val="24"/>
          <w:lang w:val="en-US"/>
        </w:rPr>
        <w:t>.</w:t>
      </w:r>
    </w:p>
    <w:p w14:paraId="63DD3CBE" w14:textId="3F1044DE" w:rsidR="00DD5DD2" w:rsidRPr="00CF51CF" w:rsidRDefault="00DD5DD2" w:rsidP="00CF51CF">
      <w:pPr>
        <w:pStyle w:val="a3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val="en-US"/>
        </w:rPr>
      </w:pPr>
      <w:r w:rsidRPr="00CF51CF">
        <w:rPr>
          <w:rFonts w:asciiTheme="minorHAnsi" w:hAnsiTheme="minorHAnsi" w:cstheme="minorHAnsi"/>
          <w:sz w:val="24"/>
          <w:szCs w:val="24"/>
          <w:lang w:val="en-US"/>
        </w:rPr>
        <w:t>Substance given to make a patient lose consciousness so that a major surgical operation can be carried out.</w:t>
      </w:r>
    </w:p>
    <w:p w14:paraId="6E2ED795" w14:textId="77777777" w:rsidR="00DD5DD2" w:rsidRPr="00CF51CF" w:rsidRDefault="00DD5DD2" w:rsidP="00DD5DD2">
      <w:pPr>
        <w:pStyle w:val="a3"/>
        <w:rPr>
          <w:rFonts w:asciiTheme="minorHAnsi" w:hAnsiTheme="minorHAnsi" w:cstheme="minorHAnsi"/>
          <w:sz w:val="24"/>
          <w:szCs w:val="24"/>
          <w:lang w:val="en-US"/>
        </w:rPr>
      </w:pPr>
    </w:p>
    <w:p w14:paraId="2A178886" w14:textId="16114E4A" w:rsidR="00DD5DD2" w:rsidRPr="00CF51CF" w:rsidRDefault="00DD5DD2" w:rsidP="00CF51CF">
      <w:pPr>
        <w:pStyle w:val="a4"/>
        <w:numPr>
          <w:ilvl w:val="0"/>
          <w:numId w:val="2"/>
        </w:numPr>
        <w:rPr>
          <w:rFonts w:cstheme="minorHAnsi"/>
          <w:sz w:val="24"/>
          <w:szCs w:val="24"/>
          <w:lang w:val="en-US"/>
        </w:rPr>
      </w:pPr>
      <w:r w:rsidRPr="00CF51CF">
        <w:rPr>
          <w:rFonts w:cstheme="minorHAnsi"/>
          <w:sz w:val="24"/>
          <w:szCs w:val="24"/>
          <w:lang w:val="en-US"/>
        </w:rPr>
        <w:t>Soft tissue in cancellous bone.</w:t>
      </w:r>
    </w:p>
    <w:p w14:paraId="6FA69B9D" w14:textId="30846C6D" w:rsidR="00DD5DD2" w:rsidRPr="00CF51CF" w:rsidRDefault="00DD5DD2" w:rsidP="00CF51CF">
      <w:pPr>
        <w:pStyle w:val="a3"/>
        <w:numPr>
          <w:ilvl w:val="0"/>
          <w:numId w:val="2"/>
        </w:numPr>
        <w:pBdr>
          <w:bottom w:val="single" w:sz="4" w:space="0" w:color="auto"/>
        </w:pBdr>
        <w:rPr>
          <w:rFonts w:asciiTheme="minorHAnsi" w:hAnsiTheme="minorHAnsi" w:cstheme="minorHAnsi"/>
          <w:sz w:val="24"/>
          <w:szCs w:val="24"/>
          <w:lang w:val="en-US"/>
        </w:rPr>
      </w:pPr>
      <w:r w:rsidRPr="00CF51CF">
        <w:rPr>
          <w:rFonts w:asciiTheme="minorHAnsi" w:hAnsiTheme="minorHAnsi" w:cstheme="minorHAnsi"/>
          <w:sz w:val="24"/>
          <w:szCs w:val="24"/>
          <w:lang w:val="en-US"/>
        </w:rPr>
        <w:t>Treatment of illness by surgery.</w:t>
      </w:r>
    </w:p>
    <w:p w14:paraId="63405E2C" w14:textId="3769B040" w:rsidR="00DD5DD2" w:rsidRPr="00CF51CF" w:rsidRDefault="00DD5DD2" w:rsidP="00DD5DD2">
      <w:pPr>
        <w:pStyle w:val="a3"/>
        <w:pBdr>
          <w:bottom w:val="single" w:sz="4" w:space="0" w:color="auto"/>
        </w:pBdr>
        <w:rPr>
          <w:rFonts w:asciiTheme="minorHAnsi" w:hAnsiTheme="minorHAnsi" w:cstheme="minorHAnsi"/>
          <w:sz w:val="24"/>
          <w:szCs w:val="24"/>
          <w:lang w:val="en-US"/>
        </w:rPr>
      </w:pPr>
    </w:p>
    <w:p w14:paraId="1FEB60E6" w14:textId="30F53ABC" w:rsidR="00DD5DD2" w:rsidRPr="00CF51CF" w:rsidRDefault="00DD5DD2" w:rsidP="00CF51CF">
      <w:pPr>
        <w:pStyle w:val="a3"/>
        <w:numPr>
          <w:ilvl w:val="0"/>
          <w:numId w:val="2"/>
        </w:numPr>
        <w:spacing w:line="233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CF51CF">
        <w:rPr>
          <w:rFonts w:asciiTheme="minorHAnsi" w:hAnsiTheme="minorHAnsi" w:cstheme="minorHAnsi"/>
          <w:sz w:val="24"/>
          <w:szCs w:val="24"/>
          <w:lang w:val="en-US"/>
        </w:rPr>
        <w:t>A child's first twenty teeth, which are gradually replaced by permanent teeth.</w:t>
      </w:r>
    </w:p>
    <w:p w14:paraId="4ADB0D92" w14:textId="77777777" w:rsidR="00DD5DD2" w:rsidRPr="00CF51CF" w:rsidRDefault="00DD5DD2" w:rsidP="00DD5DD2">
      <w:pPr>
        <w:pStyle w:val="a3"/>
        <w:spacing w:line="233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7654491F" w14:textId="50A47A9F" w:rsidR="00DD5DD2" w:rsidRPr="00CF51CF" w:rsidRDefault="00DD5DD2" w:rsidP="00CF51CF">
      <w:pPr>
        <w:pStyle w:val="a3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val="en-US"/>
        </w:rPr>
      </w:pPr>
      <w:r w:rsidRPr="00CF51CF">
        <w:rPr>
          <w:rFonts w:asciiTheme="minorHAnsi" w:hAnsiTheme="minorHAnsi" w:cstheme="minorHAnsi"/>
          <w:sz w:val="24"/>
          <w:szCs w:val="24"/>
          <w:lang w:val="en-US"/>
        </w:rPr>
        <w:t>Surgery which repairs defective or deformed parts of the body.</w:t>
      </w:r>
    </w:p>
    <w:p w14:paraId="510104C5" w14:textId="77777777" w:rsidR="00DD5DD2" w:rsidRPr="00CF51CF" w:rsidRDefault="00DD5DD2" w:rsidP="00DD5DD2">
      <w:pPr>
        <w:pStyle w:val="a3"/>
        <w:rPr>
          <w:rFonts w:asciiTheme="minorHAnsi" w:hAnsiTheme="minorHAnsi" w:cstheme="minorHAnsi"/>
          <w:sz w:val="24"/>
          <w:szCs w:val="24"/>
          <w:lang w:val="en-US"/>
        </w:rPr>
      </w:pPr>
    </w:p>
    <w:p w14:paraId="053B094F" w14:textId="2F20DFB2" w:rsidR="00DD5DD2" w:rsidRPr="00CF51CF" w:rsidRDefault="00DD5DD2" w:rsidP="00CF51CF">
      <w:pPr>
        <w:pStyle w:val="a3"/>
        <w:numPr>
          <w:ilvl w:val="0"/>
          <w:numId w:val="2"/>
        </w:numPr>
        <w:tabs>
          <w:tab w:val="left" w:pos="422"/>
        </w:tabs>
        <w:rPr>
          <w:rFonts w:asciiTheme="minorHAnsi" w:hAnsiTheme="minorHAnsi" w:cstheme="minorHAnsi"/>
          <w:sz w:val="24"/>
          <w:szCs w:val="24"/>
          <w:lang w:val="en-US"/>
        </w:rPr>
      </w:pPr>
      <w:r w:rsidRPr="00CF51CF">
        <w:rPr>
          <w:rFonts w:asciiTheme="minorHAnsi" w:hAnsiTheme="minorHAnsi" w:cstheme="minorHAnsi"/>
          <w:sz w:val="24"/>
          <w:szCs w:val="24"/>
          <w:lang w:val="en-US"/>
        </w:rPr>
        <w:t>Rhythm of daily activities and bodily processes frequently controlled by hormones, which repeats every 24 hours.</w:t>
      </w:r>
    </w:p>
    <w:p w14:paraId="1B32793F" w14:textId="77777777" w:rsidR="00DD5DD2" w:rsidRPr="00CF51CF" w:rsidRDefault="00DD5DD2" w:rsidP="00DD5DD2">
      <w:pPr>
        <w:pStyle w:val="a3"/>
        <w:tabs>
          <w:tab w:val="left" w:pos="422"/>
        </w:tabs>
        <w:rPr>
          <w:rFonts w:asciiTheme="minorHAnsi" w:hAnsiTheme="minorHAnsi" w:cstheme="minorHAnsi"/>
          <w:sz w:val="24"/>
          <w:szCs w:val="24"/>
          <w:lang w:val="en-US"/>
        </w:rPr>
      </w:pPr>
    </w:p>
    <w:p w14:paraId="44E0DD1D" w14:textId="77777777" w:rsidR="00DD5DD2" w:rsidRPr="00CF51CF" w:rsidRDefault="00DD5DD2" w:rsidP="00CF51CF">
      <w:pPr>
        <w:pStyle w:val="a3"/>
        <w:numPr>
          <w:ilvl w:val="0"/>
          <w:numId w:val="2"/>
        </w:numPr>
        <w:spacing w:after="480"/>
        <w:rPr>
          <w:rFonts w:asciiTheme="minorHAnsi" w:hAnsiTheme="minorHAnsi" w:cstheme="minorHAnsi"/>
          <w:sz w:val="24"/>
          <w:szCs w:val="24"/>
          <w:lang w:val="en-US"/>
        </w:rPr>
      </w:pPr>
      <w:r w:rsidRPr="00CF51CF">
        <w:rPr>
          <w:rFonts w:asciiTheme="minorHAnsi" w:hAnsiTheme="minorHAnsi" w:cstheme="minorHAnsi"/>
          <w:sz w:val="24"/>
          <w:szCs w:val="24"/>
          <w:lang w:val="en-US"/>
        </w:rPr>
        <w:t>Condition where the nerves in the brain stem have died, and the patient can be certified as dead, although the heart may not have stopped beating.</w:t>
      </w:r>
    </w:p>
    <w:p w14:paraId="1CFFEC1E" w14:textId="03BA4242" w:rsidR="00DD5DD2" w:rsidRDefault="00DD5DD2" w:rsidP="00EF2225">
      <w:pPr>
        <w:pStyle w:val="a3"/>
        <w:numPr>
          <w:ilvl w:val="0"/>
          <w:numId w:val="2"/>
        </w:numPr>
        <w:spacing w:line="233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CF51CF">
        <w:rPr>
          <w:rFonts w:asciiTheme="minorHAnsi" w:hAnsiTheme="minorHAnsi" w:cstheme="minorHAnsi"/>
          <w:sz w:val="24"/>
          <w:szCs w:val="24"/>
          <w:lang w:val="en-US"/>
        </w:rPr>
        <w:t>Way in which a doctor behaves towards a patient (or a patient who is in bed</w:t>
      </w:r>
      <w:r w:rsidR="00CF51CF">
        <w:rPr>
          <w:rFonts w:asciiTheme="minorHAnsi" w:hAnsiTheme="minorHAnsi" w:cstheme="minorHAnsi"/>
          <w:sz w:val="24"/>
          <w:szCs w:val="24"/>
          <w:lang w:val="en-US"/>
        </w:rPr>
        <w:t>)</w:t>
      </w:r>
    </w:p>
    <w:p w14:paraId="1B8C804C" w14:textId="77777777" w:rsidR="00CF51CF" w:rsidRPr="00CF51CF" w:rsidRDefault="00CF51CF" w:rsidP="00CF51CF">
      <w:pPr>
        <w:pStyle w:val="a3"/>
        <w:spacing w:line="233" w:lineRule="auto"/>
        <w:ind w:left="720"/>
        <w:rPr>
          <w:rFonts w:asciiTheme="minorHAnsi" w:hAnsiTheme="minorHAnsi" w:cstheme="minorHAnsi"/>
          <w:sz w:val="24"/>
          <w:szCs w:val="24"/>
          <w:lang w:val="en-US"/>
        </w:rPr>
      </w:pPr>
    </w:p>
    <w:p w14:paraId="6BC23B25" w14:textId="7A622798" w:rsidR="00DD5DD2" w:rsidRPr="00CF51CF" w:rsidRDefault="00DD5DD2" w:rsidP="00CF51CF">
      <w:pPr>
        <w:pStyle w:val="a3"/>
        <w:numPr>
          <w:ilvl w:val="0"/>
          <w:numId w:val="2"/>
        </w:numPr>
        <w:tabs>
          <w:tab w:val="left" w:pos="422"/>
        </w:tabs>
        <w:rPr>
          <w:rFonts w:asciiTheme="minorHAnsi" w:hAnsiTheme="minorHAnsi" w:cstheme="minorHAnsi"/>
          <w:sz w:val="24"/>
          <w:szCs w:val="24"/>
          <w:lang w:val="en-US"/>
        </w:rPr>
      </w:pPr>
      <w:r w:rsidRPr="00CF51CF">
        <w:rPr>
          <w:rFonts w:asciiTheme="minorHAnsi" w:hAnsiTheme="minorHAnsi" w:cstheme="minorHAnsi"/>
          <w:sz w:val="24"/>
          <w:szCs w:val="24"/>
          <w:lang w:val="en-US"/>
        </w:rPr>
        <w:t>Diet that provides all the nutrients needed in the correct proportions.</w:t>
      </w:r>
    </w:p>
    <w:p w14:paraId="2295FDE3" w14:textId="77777777" w:rsidR="00DD5DD2" w:rsidRPr="00CF51CF" w:rsidRDefault="00DD5DD2" w:rsidP="00DD5DD2">
      <w:pPr>
        <w:pStyle w:val="a3"/>
        <w:tabs>
          <w:tab w:val="left" w:pos="422"/>
        </w:tabs>
        <w:rPr>
          <w:rFonts w:asciiTheme="minorHAnsi" w:hAnsiTheme="minorHAnsi" w:cstheme="minorHAnsi"/>
          <w:sz w:val="24"/>
          <w:szCs w:val="24"/>
          <w:lang w:val="en-US"/>
        </w:rPr>
      </w:pPr>
    </w:p>
    <w:p w14:paraId="1563DE40" w14:textId="77777777" w:rsidR="00DD5DD2" w:rsidRPr="00CF51CF" w:rsidRDefault="00DD5DD2" w:rsidP="00CF51CF">
      <w:pPr>
        <w:pStyle w:val="a3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val="en-US"/>
        </w:rPr>
      </w:pPr>
      <w:r w:rsidRPr="00CF51CF">
        <w:rPr>
          <w:rFonts w:asciiTheme="minorHAnsi" w:hAnsiTheme="minorHAnsi" w:cstheme="minorHAnsi"/>
          <w:sz w:val="24"/>
          <w:szCs w:val="24"/>
          <w:lang w:val="en-US"/>
        </w:rPr>
        <w:t>Trial carried out in a medical laboratory on a patient or on tissue from a patient.</w:t>
      </w:r>
    </w:p>
    <w:p w14:paraId="1FCD798F" w14:textId="77777777" w:rsidR="00DD5DD2" w:rsidRPr="00CF51CF" w:rsidRDefault="00DD5DD2" w:rsidP="00DD5DD2">
      <w:pPr>
        <w:pStyle w:val="a3"/>
        <w:tabs>
          <w:tab w:val="left" w:pos="422"/>
        </w:tabs>
        <w:rPr>
          <w:rFonts w:asciiTheme="minorHAnsi" w:hAnsiTheme="minorHAnsi" w:cstheme="minorHAnsi"/>
          <w:sz w:val="24"/>
          <w:szCs w:val="24"/>
          <w:lang w:val="en-US"/>
        </w:rPr>
      </w:pPr>
    </w:p>
    <w:p w14:paraId="48B5242A" w14:textId="78229E6D" w:rsidR="00DD5DD2" w:rsidRDefault="00DD5DD2" w:rsidP="00CF51CF">
      <w:pPr>
        <w:pStyle w:val="a3"/>
        <w:numPr>
          <w:ilvl w:val="0"/>
          <w:numId w:val="2"/>
        </w:numPr>
        <w:tabs>
          <w:tab w:val="left" w:pos="422"/>
        </w:tabs>
        <w:rPr>
          <w:rFonts w:asciiTheme="minorHAnsi" w:hAnsiTheme="minorHAnsi" w:cstheme="minorHAnsi"/>
          <w:sz w:val="24"/>
          <w:szCs w:val="24"/>
          <w:lang w:val="en-US"/>
        </w:rPr>
      </w:pPr>
      <w:r w:rsidRPr="00CF51CF">
        <w:rPr>
          <w:rFonts w:asciiTheme="minorHAnsi" w:hAnsiTheme="minorHAnsi" w:cstheme="minorHAnsi"/>
          <w:sz w:val="24"/>
          <w:szCs w:val="24"/>
          <w:lang w:val="en-US"/>
        </w:rPr>
        <w:t xml:space="preserve">Cancer, a </w:t>
      </w:r>
      <w:proofErr w:type="spellStart"/>
      <w:r w:rsidRPr="00CF51CF">
        <w:rPr>
          <w:rFonts w:asciiTheme="minorHAnsi" w:hAnsiTheme="minorHAnsi" w:cstheme="minorHAnsi"/>
          <w:sz w:val="24"/>
          <w:szCs w:val="24"/>
          <w:lang w:val="en-US"/>
        </w:rPr>
        <w:t>tumour</w:t>
      </w:r>
      <w:proofErr w:type="spellEnd"/>
      <w:r w:rsidRPr="00CF51CF">
        <w:rPr>
          <w:rFonts w:asciiTheme="minorHAnsi" w:hAnsiTheme="minorHAnsi" w:cstheme="minorHAnsi"/>
          <w:sz w:val="24"/>
          <w:szCs w:val="24"/>
          <w:lang w:val="en-US"/>
        </w:rPr>
        <w:t xml:space="preserve"> which is cancerous and can reappear or spread into other tissue, even if removed surgically.</w:t>
      </w:r>
    </w:p>
    <w:p w14:paraId="10E6F46F" w14:textId="77777777" w:rsidR="00CF51CF" w:rsidRDefault="00CF51CF" w:rsidP="00CF51CF">
      <w:pPr>
        <w:pStyle w:val="a4"/>
        <w:rPr>
          <w:rFonts w:cstheme="minorHAnsi"/>
          <w:sz w:val="24"/>
          <w:szCs w:val="24"/>
          <w:lang w:val="en-US"/>
        </w:rPr>
      </w:pPr>
    </w:p>
    <w:p w14:paraId="6324ABFD" w14:textId="77777777" w:rsidR="00CF51CF" w:rsidRPr="00CF51CF" w:rsidRDefault="00CF51CF" w:rsidP="00CF51CF">
      <w:pPr>
        <w:pStyle w:val="a3"/>
        <w:tabs>
          <w:tab w:val="left" w:pos="422"/>
        </w:tabs>
        <w:ind w:left="720"/>
        <w:rPr>
          <w:rFonts w:asciiTheme="minorHAnsi" w:hAnsiTheme="minorHAnsi" w:cstheme="minorHAnsi"/>
          <w:sz w:val="24"/>
          <w:szCs w:val="24"/>
          <w:lang w:val="en-US"/>
        </w:rPr>
      </w:pPr>
    </w:p>
    <w:p w14:paraId="68392863" w14:textId="11ADF329" w:rsidR="00DD5DD2" w:rsidRPr="00CF51CF" w:rsidRDefault="00DD5DD2" w:rsidP="00CF51CF">
      <w:pPr>
        <w:pStyle w:val="a3"/>
        <w:framePr w:w="4464" w:h="773" w:wrap="none" w:vAnchor="text" w:hAnchor="page" w:x="6294" w:y="2199"/>
        <w:ind w:left="720"/>
        <w:rPr>
          <w:rFonts w:asciiTheme="minorHAnsi" w:hAnsiTheme="minorHAnsi" w:cstheme="minorHAnsi"/>
          <w:sz w:val="24"/>
          <w:szCs w:val="24"/>
          <w:lang w:val="en-US"/>
        </w:rPr>
      </w:pPr>
    </w:p>
    <w:p w14:paraId="73CF4297" w14:textId="15118219" w:rsidR="00DD5DD2" w:rsidRDefault="00DD5DD2" w:rsidP="00CF51CF">
      <w:pPr>
        <w:pStyle w:val="a4"/>
        <w:numPr>
          <w:ilvl w:val="0"/>
          <w:numId w:val="2"/>
        </w:numPr>
        <w:spacing w:line="360" w:lineRule="exact"/>
        <w:rPr>
          <w:rFonts w:cstheme="minorHAnsi"/>
          <w:sz w:val="24"/>
          <w:szCs w:val="24"/>
          <w:lang w:val="en-US"/>
        </w:rPr>
      </w:pPr>
      <w:r w:rsidRPr="00CF51CF">
        <w:rPr>
          <w:rFonts w:cstheme="minorHAnsi"/>
          <w:sz w:val="24"/>
          <w:szCs w:val="24"/>
          <w:lang w:val="en-US"/>
        </w:rPr>
        <w:t>Doctor who treats many patients in a district for all types of illness, though not specializing in any one branch of medicine.</w:t>
      </w:r>
    </w:p>
    <w:p w14:paraId="58FFA1C1" w14:textId="77777777" w:rsidR="00CF51CF" w:rsidRPr="00CF51CF" w:rsidRDefault="00CF51CF" w:rsidP="00CF51CF">
      <w:pPr>
        <w:pStyle w:val="a4"/>
        <w:rPr>
          <w:rFonts w:cstheme="minorHAnsi"/>
          <w:sz w:val="24"/>
          <w:szCs w:val="24"/>
          <w:lang w:val="en-US"/>
        </w:rPr>
      </w:pPr>
    </w:p>
    <w:p w14:paraId="6DB8F878" w14:textId="1BD735D9" w:rsidR="00CF51CF" w:rsidRDefault="00CF51CF" w:rsidP="0013690D">
      <w:pPr>
        <w:pStyle w:val="a3"/>
        <w:numPr>
          <w:ilvl w:val="0"/>
          <w:numId w:val="2"/>
        </w:numPr>
        <w:tabs>
          <w:tab w:val="left" w:pos="422"/>
        </w:tabs>
        <w:rPr>
          <w:rFonts w:asciiTheme="minorHAnsi" w:hAnsiTheme="minorHAnsi" w:cstheme="minorHAnsi"/>
          <w:sz w:val="24"/>
          <w:szCs w:val="24"/>
          <w:lang w:val="en-US"/>
        </w:rPr>
      </w:pPr>
      <w:bookmarkStart w:id="3" w:name="bookmark37"/>
      <w:bookmarkEnd w:id="3"/>
      <w:r w:rsidRPr="0013690D">
        <w:rPr>
          <w:rFonts w:asciiTheme="minorHAnsi" w:hAnsiTheme="minorHAnsi" w:cstheme="minorHAnsi"/>
          <w:sz w:val="24"/>
          <w:szCs w:val="24"/>
          <w:lang w:val="en-US"/>
        </w:rPr>
        <w:t>All the organs in the body that are associated with the digestion of food.</w:t>
      </w:r>
    </w:p>
    <w:p w14:paraId="7EAF86AA" w14:textId="77777777" w:rsidR="00A06CE8" w:rsidRDefault="00A06CE8" w:rsidP="00A06CE8">
      <w:pPr>
        <w:pStyle w:val="a4"/>
        <w:rPr>
          <w:rFonts w:cstheme="minorHAnsi"/>
          <w:sz w:val="24"/>
          <w:szCs w:val="24"/>
          <w:lang w:val="en-US"/>
        </w:rPr>
      </w:pPr>
    </w:p>
    <w:p w14:paraId="2ECE16A7" w14:textId="77777777" w:rsidR="00A06CE8" w:rsidRPr="00630BF0" w:rsidRDefault="00A06CE8" w:rsidP="00A06CE8">
      <w:pPr>
        <w:pStyle w:val="Heading20"/>
        <w:keepNext/>
        <w:keepLines/>
        <w:tabs>
          <w:tab w:val="left" w:pos="8838"/>
        </w:tabs>
        <w:spacing w:after="0"/>
        <w:ind w:left="2200"/>
        <w:rPr>
          <w:rFonts w:asciiTheme="minorHAnsi" w:hAnsiTheme="minorHAnsi" w:cstheme="minorHAnsi"/>
          <w:lang w:val="en-US"/>
        </w:rPr>
      </w:pPr>
      <w:r w:rsidRPr="00630BF0">
        <w:rPr>
          <w:rFonts w:asciiTheme="minorHAnsi" w:eastAsia="Times New Roman" w:hAnsiTheme="minorHAnsi" w:cstheme="minorHAnsi"/>
          <w:lang w:val="en-US"/>
        </w:rPr>
        <w:t xml:space="preserve">Based on the </w:t>
      </w:r>
      <w:r w:rsidRPr="00630BF0">
        <w:rPr>
          <w:rFonts w:asciiTheme="minorHAnsi" w:hAnsiTheme="minorHAnsi" w:cstheme="minorHAnsi"/>
          <w:b/>
          <w:bCs/>
          <w:lang w:val="en-US"/>
        </w:rPr>
        <w:t xml:space="preserve">Dictionary of Medicine, </w:t>
      </w:r>
      <w:r w:rsidRPr="00630BF0">
        <w:rPr>
          <w:rFonts w:asciiTheme="minorHAnsi" w:eastAsia="Times New Roman" w:hAnsiTheme="minorHAnsi" w:cstheme="minorHAnsi"/>
          <w:lang w:val="en-US"/>
        </w:rPr>
        <w:t>third edition</w:t>
      </w:r>
      <w:r w:rsidRPr="00630BF0">
        <w:rPr>
          <w:rFonts w:asciiTheme="minorHAnsi" w:eastAsia="Times New Roman" w:hAnsiTheme="minorHAnsi" w:cstheme="minorHAnsi"/>
          <w:lang w:val="en-US"/>
        </w:rPr>
        <w:tab/>
      </w:r>
    </w:p>
    <w:p w14:paraId="3347D7EA" w14:textId="77777777" w:rsidR="00A06CE8" w:rsidRPr="00630BF0" w:rsidRDefault="00A06CE8" w:rsidP="00A06CE8">
      <w:pPr>
        <w:pStyle w:val="Bodytext20"/>
        <w:spacing w:line="24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630BF0">
        <w:rPr>
          <w:rFonts w:asciiTheme="minorHAnsi" w:hAnsiTheme="minorHAnsi" w:cstheme="minorHAnsi"/>
          <w:sz w:val="22"/>
          <w:szCs w:val="22"/>
          <w:lang w:val="en-US"/>
        </w:rPr>
        <w:t>ISBN 1-901659-45-3</w:t>
      </w:r>
    </w:p>
    <w:p w14:paraId="6632FE47" w14:textId="77777777" w:rsidR="00A06CE8" w:rsidRPr="00630BF0" w:rsidRDefault="00A06CE8" w:rsidP="00A06CE8">
      <w:pPr>
        <w:pStyle w:val="Bodytext20"/>
        <w:spacing w:after="220" w:line="240" w:lineRule="auto"/>
        <w:rPr>
          <w:rFonts w:asciiTheme="minorHAnsi" w:hAnsiTheme="minorHAnsi" w:cstheme="minorHAnsi"/>
          <w:sz w:val="22"/>
          <w:szCs w:val="22"/>
          <w:lang w:val="en-US"/>
        </w:rPr>
        <w:sectPr w:rsidR="00A06CE8" w:rsidRPr="00630BF0">
          <w:pgSz w:w="11900" w:h="16840"/>
          <w:pgMar w:top="638" w:right="1145" w:bottom="258" w:left="1471" w:header="210" w:footer="3" w:gutter="0"/>
          <w:cols w:space="720"/>
          <w:noEndnote/>
          <w:docGrid w:linePitch="360"/>
        </w:sectPr>
      </w:pPr>
      <w:r w:rsidRPr="00630BF0">
        <w:rPr>
          <w:rFonts w:asciiTheme="minorHAnsi" w:hAnsiTheme="minorHAnsi" w:cstheme="minorHAnsi"/>
          <w:sz w:val="22"/>
          <w:szCs w:val="22"/>
          <w:lang w:val="en-US"/>
        </w:rPr>
        <w:t>© Peter Collin Publishing Ltd</w:t>
      </w:r>
    </w:p>
    <w:p w14:paraId="2A399901" w14:textId="77777777" w:rsidR="00A06CE8" w:rsidRPr="00CF51CF" w:rsidRDefault="00A06CE8" w:rsidP="00A06CE8">
      <w:pPr>
        <w:pStyle w:val="a3"/>
        <w:tabs>
          <w:tab w:val="left" w:pos="422"/>
        </w:tabs>
        <w:rPr>
          <w:rFonts w:asciiTheme="minorHAnsi" w:hAnsiTheme="minorHAnsi" w:cstheme="minorHAnsi"/>
          <w:sz w:val="24"/>
          <w:szCs w:val="24"/>
          <w:lang w:val="en-US"/>
        </w:rPr>
      </w:pPr>
    </w:p>
    <w:sectPr w:rsidR="00A06CE8" w:rsidRPr="00CF51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0BD8"/>
    <w:multiLevelType w:val="hybridMultilevel"/>
    <w:tmpl w:val="FF5869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C3ADE"/>
    <w:multiLevelType w:val="multilevel"/>
    <w:tmpl w:val="3EAA5456"/>
    <w:lvl w:ilvl="0">
      <w:start w:val="13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35777429">
    <w:abstractNumId w:val="1"/>
  </w:num>
  <w:num w:numId="2" w16cid:durableId="1667198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3NjSyMDMwtzS0tDBX0lEKTi0uzszPAykwqgUA12u5mywAAAA="/>
  </w:docVars>
  <w:rsids>
    <w:rsidRoot w:val="00DD5DD2"/>
    <w:rsid w:val="000C1FD4"/>
    <w:rsid w:val="0013690D"/>
    <w:rsid w:val="001A3D2E"/>
    <w:rsid w:val="00A06CE8"/>
    <w:rsid w:val="00CF51CF"/>
    <w:rsid w:val="00DD5DD2"/>
    <w:rsid w:val="00E4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83C7E"/>
  <w15:chartTrackingRefBased/>
  <w15:docId w15:val="{E8364B5D-4E27-4EA7-8666-DABF9B092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Σώμα κειμένου Char"/>
    <w:basedOn w:val="a0"/>
    <w:link w:val="a3"/>
    <w:rsid w:val="00DD5DD2"/>
    <w:rPr>
      <w:rFonts w:ascii="Book Antiqua" w:eastAsia="Book Antiqua" w:hAnsi="Book Antiqua" w:cs="Book Antiqua"/>
      <w:sz w:val="20"/>
      <w:szCs w:val="20"/>
    </w:rPr>
  </w:style>
  <w:style w:type="paragraph" w:styleId="a3">
    <w:name w:val="Body Text"/>
    <w:basedOn w:val="a"/>
    <w:link w:val="Char"/>
    <w:qFormat/>
    <w:rsid w:val="00DD5DD2"/>
    <w:pPr>
      <w:widowControl w:val="0"/>
      <w:spacing w:after="0" w:line="240" w:lineRule="auto"/>
    </w:pPr>
    <w:rPr>
      <w:rFonts w:ascii="Book Antiqua" w:eastAsia="Book Antiqua" w:hAnsi="Book Antiqua" w:cs="Book Antiqua"/>
      <w:sz w:val="20"/>
      <w:szCs w:val="20"/>
    </w:rPr>
  </w:style>
  <w:style w:type="character" w:customStyle="1" w:styleId="Char1">
    <w:name w:val="Σώμα κειμένου Char1"/>
    <w:basedOn w:val="a0"/>
    <w:uiPriority w:val="99"/>
    <w:semiHidden/>
    <w:rsid w:val="00DD5DD2"/>
  </w:style>
  <w:style w:type="paragraph" w:styleId="a4">
    <w:name w:val="List Paragraph"/>
    <w:basedOn w:val="a"/>
    <w:uiPriority w:val="34"/>
    <w:qFormat/>
    <w:rsid w:val="00DD5DD2"/>
    <w:pPr>
      <w:ind w:left="720"/>
      <w:contextualSpacing/>
    </w:pPr>
  </w:style>
  <w:style w:type="character" w:customStyle="1" w:styleId="Bodytext4">
    <w:name w:val="Body text (4)_"/>
    <w:basedOn w:val="a0"/>
    <w:link w:val="Bodytext40"/>
    <w:rsid w:val="00DD5DD2"/>
    <w:rPr>
      <w:rFonts w:ascii="Book Antiqua" w:eastAsia="Book Antiqua" w:hAnsi="Book Antiqua" w:cs="Book Antiqua"/>
      <w:sz w:val="48"/>
      <w:szCs w:val="48"/>
    </w:rPr>
  </w:style>
  <w:style w:type="character" w:customStyle="1" w:styleId="Heading1">
    <w:name w:val="Heading #1_"/>
    <w:basedOn w:val="a0"/>
    <w:link w:val="Heading10"/>
    <w:rsid w:val="00DD5DD2"/>
    <w:rPr>
      <w:rFonts w:ascii="Book Antiqua" w:eastAsia="Book Antiqua" w:hAnsi="Book Antiqua" w:cs="Book Antiqua"/>
    </w:rPr>
  </w:style>
  <w:style w:type="character" w:customStyle="1" w:styleId="Other">
    <w:name w:val="Other_"/>
    <w:basedOn w:val="a0"/>
    <w:link w:val="Other0"/>
    <w:rsid w:val="00DD5DD2"/>
    <w:rPr>
      <w:rFonts w:ascii="Book Antiqua" w:eastAsia="Book Antiqua" w:hAnsi="Book Antiqua" w:cs="Book Antiqua"/>
      <w:sz w:val="20"/>
      <w:szCs w:val="20"/>
    </w:rPr>
  </w:style>
  <w:style w:type="paragraph" w:customStyle="1" w:styleId="Bodytext40">
    <w:name w:val="Body text (4)"/>
    <w:basedOn w:val="a"/>
    <w:link w:val="Bodytext4"/>
    <w:rsid w:val="00DD5DD2"/>
    <w:pPr>
      <w:widowControl w:val="0"/>
      <w:spacing w:after="0" w:line="240" w:lineRule="auto"/>
    </w:pPr>
    <w:rPr>
      <w:rFonts w:ascii="Book Antiqua" w:eastAsia="Book Antiqua" w:hAnsi="Book Antiqua" w:cs="Book Antiqua"/>
      <w:sz w:val="48"/>
      <w:szCs w:val="48"/>
    </w:rPr>
  </w:style>
  <w:style w:type="paragraph" w:customStyle="1" w:styleId="Heading10">
    <w:name w:val="Heading #1"/>
    <w:basedOn w:val="a"/>
    <w:link w:val="Heading1"/>
    <w:rsid w:val="00DD5DD2"/>
    <w:pPr>
      <w:widowControl w:val="0"/>
      <w:spacing w:after="240" w:line="240" w:lineRule="auto"/>
      <w:outlineLvl w:val="0"/>
    </w:pPr>
    <w:rPr>
      <w:rFonts w:ascii="Book Antiqua" w:eastAsia="Book Antiqua" w:hAnsi="Book Antiqua" w:cs="Book Antiqua"/>
    </w:rPr>
  </w:style>
  <w:style w:type="paragraph" w:customStyle="1" w:styleId="Other0">
    <w:name w:val="Other"/>
    <w:basedOn w:val="a"/>
    <w:link w:val="Other"/>
    <w:rsid w:val="00DD5DD2"/>
    <w:pPr>
      <w:widowControl w:val="0"/>
      <w:spacing w:after="0" w:line="240" w:lineRule="auto"/>
    </w:pPr>
    <w:rPr>
      <w:rFonts w:ascii="Book Antiqua" w:eastAsia="Book Antiqua" w:hAnsi="Book Antiqua" w:cs="Book Antiqua"/>
      <w:sz w:val="20"/>
      <w:szCs w:val="20"/>
    </w:rPr>
  </w:style>
  <w:style w:type="character" w:customStyle="1" w:styleId="Bodytext2">
    <w:name w:val="Body text (2)_"/>
    <w:basedOn w:val="a0"/>
    <w:link w:val="Bodytext20"/>
    <w:rsid w:val="00A06CE8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">
    <w:name w:val="Heading #2_"/>
    <w:basedOn w:val="a0"/>
    <w:link w:val="Heading20"/>
    <w:rsid w:val="00A06CE8"/>
    <w:rPr>
      <w:rFonts w:ascii="Book Antiqua" w:eastAsia="Book Antiqua" w:hAnsi="Book Antiqua" w:cs="Book Antiqua"/>
    </w:rPr>
  </w:style>
  <w:style w:type="paragraph" w:customStyle="1" w:styleId="Bodytext20">
    <w:name w:val="Body text (2)"/>
    <w:basedOn w:val="a"/>
    <w:link w:val="Bodytext2"/>
    <w:rsid w:val="00A06CE8"/>
    <w:pPr>
      <w:widowControl w:val="0"/>
      <w:spacing w:after="0" w:line="247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0">
    <w:name w:val="Heading #2"/>
    <w:basedOn w:val="a"/>
    <w:link w:val="Heading2"/>
    <w:rsid w:val="00A06CE8"/>
    <w:pPr>
      <w:widowControl w:val="0"/>
      <w:spacing w:after="240" w:line="240" w:lineRule="auto"/>
      <w:outlineLvl w:val="1"/>
    </w:pPr>
    <w:rPr>
      <w:rFonts w:ascii="Book Antiqua" w:eastAsia="Book Antiqua" w:hAnsi="Book Antiqua" w:cs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303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Ναλμπάντη</dc:creator>
  <cp:keywords/>
  <dc:description/>
  <cp:lastModifiedBy>Ελένη Ναλμπάντη</cp:lastModifiedBy>
  <cp:revision>2</cp:revision>
  <dcterms:created xsi:type="dcterms:W3CDTF">2023-02-23T08:44:00Z</dcterms:created>
  <dcterms:modified xsi:type="dcterms:W3CDTF">2023-02-23T08:44:00Z</dcterms:modified>
</cp:coreProperties>
</file>