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B6E5" w14:textId="20E14526" w:rsidR="00CD3623" w:rsidRPr="00CE230F" w:rsidRDefault="00CD3623" w:rsidP="00CD3623">
      <w:pPr>
        <w:spacing w:after="0" w:line="240" w:lineRule="auto"/>
        <w:jc w:val="center"/>
        <w:rPr>
          <w:rFonts w:ascii="Palatino Linotype" w:hAnsi="Palatino Linotype"/>
          <w:b/>
          <w:lang w:val="el-GR"/>
        </w:rPr>
      </w:pPr>
      <w:r w:rsidRPr="00CE230F">
        <w:rPr>
          <w:rFonts w:ascii="Palatino Linotype" w:hAnsi="Palatino Linotype"/>
          <w:b/>
          <w:lang w:val="el-GR"/>
        </w:rPr>
        <w:t>ΤΑ ΡΩΜΑΪΚΑ ΠΟΙΝΙΚΑ ΔΙΚΑΣΤΗΡΙΑ</w:t>
      </w:r>
    </w:p>
    <w:p w14:paraId="7D2673BB" w14:textId="77777777" w:rsidR="00CD3623" w:rsidRPr="00780EE5" w:rsidRDefault="00CD3623" w:rsidP="00CD3623">
      <w:pPr>
        <w:spacing w:after="0" w:line="240" w:lineRule="auto"/>
        <w:jc w:val="center"/>
        <w:rPr>
          <w:rFonts w:ascii="Palatino Linotype" w:hAnsi="Palatino Linotype"/>
          <w:lang w:val="el-GR"/>
        </w:rPr>
      </w:pPr>
    </w:p>
    <w:p w14:paraId="2E547137" w14:textId="31E15F39" w:rsidR="00CD3623" w:rsidRDefault="00CD3623" w:rsidP="00CD3623">
      <w:pPr>
        <w:spacing w:after="0" w:line="240" w:lineRule="auto"/>
        <w:rPr>
          <w:rFonts w:ascii="Palatino Linotype" w:hAnsi="Palatino Linotype"/>
          <w:b/>
          <w:lang w:val="el-GR"/>
        </w:rPr>
      </w:pPr>
      <w:r w:rsidRPr="00780EE5">
        <w:rPr>
          <w:rFonts w:ascii="Palatino Linotype" w:hAnsi="Palatino Linotype"/>
          <w:b/>
          <w:lang w:val="el-GR"/>
        </w:rPr>
        <w:t xml:space="preserve">Πρώτη </w:t>
      </w:r>
      <w:r w:rsidR="001F3A24">
        <w:rPr>
          <w:rFonts w:ascii="Palatino Linotype" w:hAnsi="Palatino Linotype"/>
          <w:b/>
          <w:lang w:val="el-GR"/>
        </w:rPr>
        <w:t>περίοδος</w:t>
      </w:r>
      <w:r w:rsidR="00780EE5" w:rsidRPr="00780EE5">
        <w:rPr>
          <w:rFonts w:ascii="Palatino Linotype" w:hAnsi="Palatino Linotype"/>
          <w:b/>
          <w:lang w:val="el-GR"/>
        </w:rPr>
        <w:t xml:space="preserve"> (5</w:t>
      </w:r>
      <w:r w:rsidR="00780EE5" w:rsidRPr="00780EE5">
        <w:rPr>
          <w:rFonts w:ascii="Palatino Linotype" w:hAnsi="Palatino Linotype"/>
          <w:b/>
          <w:vertAlign w:val="superscript"/>
          <w:lang w:val="el-GR"/>
        </w:rPr>
        <w:t>ος</w:t>
      </w:r>
      <w:r w:rsidR="00780EE5" w:rsidRPr="00780EE5">
        <w:rPr>
          <w:rFonts w:ascii="Palatino Linotype" w:hAnsi="Palatino Linotype"/>
          <w:b/>
          <w:lang w:val="el-GR"/>
        </w:rPr>
        <w:t xml:space="preserve"> αιώνας π.Χ. – μέσα 1</w:t>
      </w:r>
      <w:r w:rsidR="00780EE5" w:rsidRPr="00780EE5">
        <w:rPr>
          <w:rFonts w:ascii="Palatino Linotype" w:hAnsi="Palatino Linotype"/>
          <w:b/>
          <w:vertAlign w:val="superscript"/>
          <w:lang w:val="el-GR"/>
        </w:rPr>
        <w:t>ου</w:t>
      </w:r>
      <w:r w:rsidR="00780EE5" w:rsidRPr="00780EE5">
        <w:rPr>
          <w:rFonts w:ascii="Palatino Linotype" w:hAnsi="Palatino Linotype"/>
          <w:b/>
          <w:lang w:val="el-GR"/>
        </w:rPr>
        <w:t xml:space="preserve"> αι. π.Χ.)</w:t>
      </w:r>
    </w:p>
    <w:p w14:paraId="679DB74B" w14:textId="5459F894" w:rsidR="00780EE5" w:rsidRPr="00780EE5" w:rsidRDefault="00780EE5" w:rsidP="00CD3623">
      <w:pPr>
        <w:spacing w:after="0" w:line="240" w:lineRule="auto"/>
        <w:rPr>
          <w:rFonts w:ascii="Palatino Linotype" w:hAnsi="Palatino Linotype"/>
          <w:b/>
          <w:lang w:val="el-GR"/>
        </w:rPr>
      </w:pPr>
      <w:proofErr w:type="spellStart"/>
      <w:r w:rsidRPr="00780EE5">
        <w:rPr>
          <w:rFonts w:ascii="Palatino Linotype" w:hAnsi="Palatino Linotype"/>
          <w:b/>
        </w:rPr>
        <w:t>Iudicium</w:t>
      </w:r>
      <w:proofErr w:type="spellEnd"/>
      <w:r w:rsidRPr="00780EE5">
        <w:rPr>
          <w:rFonts w:ascii="Palatino Linotype" w:hAnsi="Palatino Linotype"/>
          <w:b/>
          <w:lang w:val="el-GR"/>
        </w:rPr>
        <w:t xml:space="preserve"> </w:t>
      </w:r>
      <w:proofErr w:type="spellStart"/>
      <w:r w:rsidRPr="00780EE5">
        <w:rPr>
          <w:rFonts w:ascii="Palatino Linotype" w:hAnsi="Palatino Linotype"/>
          <w:b/>
        </w:rPr>
        <w:t>populi</w:t>
      </w:r>
      <w:proofErr w:type="spellEnd"/>
      <w:r>
        <w:rPr>
          <w:rFonts w:ascii="Palatino Linotype" w:hAnsi="Palatino Linotype"/>
          <w:b/>
          <w:lang w:val="el-GR"/>
        </w:rPr>
        <w:t xml:space="preserve"> (Άρχοντας και Συνέλευση του Ρωμαϊκού λαού)</w:t>
      </w:r>
    </w:p>
    <w:p w14:paraId="64ED71F7" w14:textId="77777777" w:rsidR="00CD3623" w:rsidRPr="00780EE5" w:rsidRDefault="00CD3623" w:rsidP="00CD3623">
      <w:pPr>
        <w:spacing w:after="0" w:line="240" w:lineRule="auto"/>
        <w:rPr>
          <w:rFonts w:ascii="Palatino Linotype" w:hAnsi="Palatino Linotype"/>
          <w:lang w:val="el-GR"/>
        </w:rPr>
      </w:pPr>
    </w:p>
    <w:p w14:paraId="63FFC511" w14:textId="2722492E" w:rsidR="00D41AD0" w:rsidRPr="00D41AD0" w:rsidRDefault="00CD3623" w:rsidP="00780EE5">
      <w:pPr>
        <w:spacing w:after="0" w:line="240" w:lineRule="auto"/>
        <w:ind w:firstLine="720"/>
        <w:jc w:val="both"/>
        <w:rPr>
          <w:rFonts w:ascii="Palatino Linotype" w:hAnsi="Palatino Linotype"/>
          <w:lang w:val="el-GR"/>
        </w:rPr>
      </w:pPr>
      <w:r w:rsidRPr="00780EE5">
        <w:rPr>
          <w:rFonts w:ascii="Palatino Linotype" w:hAnsi="Palatino Linotype"/>
          <w:lang w:val="el-GR"/>
        </w:rPr>
        <w:t>Στην πρώτη φάση, η δίκη διεξάγεται από τον άρχοντα και τη συνέλευση του ρωμαϊκού λαού (</w:t>
      </w:r>
      <w:proofErr w:type="spellStart"/>
      <w:r w:rsidRPr="00780EE5">
        <w:rPr>
          <w:rFonts w:ascii="Palatino Linotype" w:hAnsi="Palatino Linotype"/>
        </w:rPr>
        <w:t>iudicium</w:t>
      </w:r>
      <w:proofErr w:type="spellEnd"/>
      <w:r w:rsidRPr="00780EE5">
        <w:rPr>
          <w:rFonts w:ascii="Palatino Linotype" w:hAnsi="Palatino Linotype"/>
          <w:lang w:val="el-GR"/>
        </w:rPr>
        <w:t xml:space="preserve"> </w:t>
      </w:r>
      <w:proofErr w:type="spellStart"/>
      <w:r w:rsidRPr="00780EE5">
        <w:rPr>
          <w:rFonts w:ascii="Palatino Linotype" w:hAnsi="Palatino Linotype"/>
        </w:rPr>
        <w:t>populi</w:t>
      </w:r>
      <w:proofErr w:type="spellEnd"/>
      <w:r w:rsidRPr="00780EE5">
        <w:rPr>
          <w:rFonts w:ascii="Palatino Linotype" w:hAnsi="Palatino Linotype"/>
          <w:lang w:val="el-GR"/>
        </w:rPr>
        <w:t>). Ένας άρχοντας, συνήθως ο Δήμαρχος</w:t>
      </w:r>
      <w:r w:rsidR="00D41AD0" w:rsidRPr="00D41AD0">
        <w:rPr>
          <w:rFonts w:ascii="Palatino Linotype" w:hAnsi="Palatino Linotype"/>
          <w:lang w:val="el-GR"/>
        </w:rPr>
        <w:t xml:space="preserve"> (</w:t>
      </w:r>
      <w:r w:rsidR="00D41AD0">
        <w:rPr>
          <w:rFonts w:ascii="Palatino Linotype" w:hAnsi="Palatino Linotype"/>
          <w:lang w:val="el-GR"/>
        </w:rPr>
        <w:t>προκειμένου για πολιτικά εγκλήματα</w:t>
      </w:r>
      <w:r w:rsidR="00D41AD0" w:rsidRPr="00D41AD0">
        <w:rPr>
          <w:rFonts w:ascii="Palatino Linotype" w:hAnsi="Palatino Linotype"/>
          <w:lang w:val="el-GR"/>
        </w:rPr>
        <w:t>)</w:t>
      </w:r>
      <w:r w:rsidRPr="00780EE5">
        <w:rPr>
          <w:rFonts w:ascii="Palatino Linotype" w:hAnsi="Palatino Linotype"/>
          <w:lang w:val="el-GR"/>
        </w:rPr>
        <w:t xml:space="preserve">, έκανε την προκαταρκτική διαδικασία και παρέπεμπε τον κατηγορούμενο στη </w:t>
      </w:r>
      <w:r w:rsidR="00923B15">
        <w:rPr>
          <w:rFonts w:ascii="Palatino Linotype" w:hAnsi="Palatino Linotype"/>
          <w:lang w:val="el-GR"/>
        </w:rPr>
        <w:t>Σ</w:t>
      </w:r>
      <w:r w:rsidRPr="00780EE5">
        <w:rPr>
          <w:rFonts w:ascii="Palatino Linotype" w:hAnsi="Palatino Linotype"/>
          <w:lang w:val="el-GR"/>
        </w:rPr>
        <w:t>υνέλευση</w:t>
      </w:r>
      <w:r w:rsidR="00923B15">
        <w:rPr>
          <w:rFonts w:ascii="Palatino Linotype" w:hAnsi="Palatino Linotype"/>
          <w:lang w:val="el-GR"/>
        </w:rPr>
        <w:t xml:space="preserve"> του Ρωμαϊκού λαού</w:t>
      </w:r>
      <w:r w:rsidRPr="00780EE5">
        <w:rPr>
          <w:rFonts w:ascii="Palatino Linotype" w:hAnsi="Palatino Linotype"/>
          <w:lang w:val="el-GR"/>
        </w:rPr>
        <w:t>. Στη δίκη ενώπιον της συνέλευσης ο άρχοντας πρότεινε μια ποινή, που μπορούσε να είναι είτε η θανατική είτε χρηματική, κατά την κρίση του και χωρίς να δεσμεύεται από το νόμο.</w:t>
      </w:r>
      <w:r w:rsidR="00780EE5" w:rsidRPr="00780EE5">
        <w:rPr>
          <w:rFonts w:ascii="Palatino Linotype" w:hAnsi="Palatino Linotype"/>
          <w:lang w:val="el-GR"/>
        </w:rPr>
        <w:t xml:space="preserve"> Αν πρότεινε χρηματική ποινή, όριζε ο ίδιος το ύψος της.</w:t>
      </w:r>
      <w:r w:rsidRPr="00780EE5">
        <w:rPr>
          <w:rFonts w:ascii="Palatino Linotype" w:hAnsi="Palatino Linotype"/>
          <w:lang w:val="el-GR"/>
        </w:rPr>
        <w:t xml:space="preserve"> Κατά τη διαδικασία ακούγονταν οι αγορεύσεις τ</w:t>
      </w:r>
      <w:r w:rsidR="00923B15">
        <w:rPr>
          <w:rFonts w:ascii="Palatino Linotype" w:hAnsi="Palatino Linotype"/>
          <w:lang w:val="el-GR"/>
        </w:rPr>
        <w:t>ων δύο πλευρών</w:t>
      </w:r>
      <w:r w:rsidRPr="00780EE5">
        <w:rPr>
          <w:rFonts w:ascii="Palatino Linotype" w:hAnsi="Palatino Linotype"/>
          <w:lang w:val="el-GR"/>
        </w:rPr>
        <w:t xml:space="preserve"> και στη συνέχεια οι πολίτε ψήφιζαν </w:t>
      </w:r>
      <w:r w:rsidR="00780EE5" w:rsidRPr="00780EE5">
        <w:rPr>
          <w:rFonts w:ascii="Palatino Linotype" w:hAnsi="Palatino Linotype"/>
          <w:lang w:val="el-GR"/>
        </w:rPr>
        <w:t xml:space="preserve">για την αθωότητα ή ενοχή του κατηγορουμένου. </w:t>
      </w:r>
      <w:r w:rsidR="00D41AD0">
        <w:rPr>
          <w:rFonts w:ascii="Palatino Linotype" w:hAnsi="Palatino Linotype"/>
          <w:lang w:val="el-GR"/>
        </w:rPr>
        <w:t>Σημαντική ήταν επίσης η αρμοδιότητα των Αγορανόμων για αδικήματα σχετικά με την αγορά και το εμπόριο.</w:t>
      </w:r>
    </w:p>
    <w:p w14:paraId="78E6F389" w14:textId="4F434D78" w:rsidR="00CD3623" w:rsidRDefault="00780EE5" w:rsidP="00780EE5">
      <w:pPr>
        <w:spacing w:after="0" w:line="240" w:lineRule="auto"/>
        <w:ind w:firstLine="720"/>
        <w:jc w:val="both"/>
        <w:rPr>
          <w:rFonts w:ascii="Palatino Linotype" w:hAnsi="Palatino Linotype"/>
          <w:lang w:val="el-GR"/>
        </w:rPr>
      </w:pPr>
      <w:r w:rsidRPr="00780EE5">
        <w:rPr>
          <w:rFonts w:ascii="Palatino Linotype" w:hAnsi="Palatino Linotype"/>
          <w:lang w:val="el-GR"/>
        </w:rPr>
        <w:t>Μετά τα μέσα του 2</w:t>
      </w:r>
      <w:r w:rsidRPr="00780EE5">
        <w:rPr>
          <w:rFonts w:ascii="Palatino Linotype" w:hAnsi="Palatino Linotype"/>
          <w:vertAlign w:val="superscript"/>
          <w:lang w:val="el-GR"/>
        </w:rPr>
        <w:t>ου</w:t>
      </w:r>
      <w:r w:rsidRPr="00780EE5">
        <w:rPr>
          <w:rFonts w:ascii="Palatino Linotype" w:hAnsi="Palatino Linotype"/>
          <w:lang w:val="el-GR"/>
        </w:rPr>
        <w:t xml:space="preserve"> αιώνα </w:t>
      </w:r>
      <w:r w:rsidRPr="00780EE5">
        <w:rPr>
          <w:rFonts w:ascii="Palatino Linotype" w:hAnsi="Palatino Linotype"/>
          <w:lang w:val="el-GR"/>
        </w:rPr>
        <w:t xml:space="preserve">π.Χ. </w:t>
      </w:r>
      <w:r w:rsidRPr="00780EE5">
        <w:rPr>
          <w:rFonts w:ascii="Palatino Linotype" w:hAnsi="Palatino Linotype"/>
          <w:lang w:val="el-GR"/>
        </w:rPr>
        <w:t xml:space="preserve">η διαδικασία του </w:t>
      </w:r>
      <w:proofErr w:type="spellStart"/>
      <w:r w:rsidRPr="00780EE5">
        <w:rPr>
          <w:rFonts w:ascii="Palatino Linotype" w:hAnsi="Palatino Linotype"/>
        </w:rPr>
        <w:t>iudicium</w:t>
      </w:r>
      <w:proofErr w:type="spellEnd"/>
      <w:r w:rsidRPr="00780EE5">
        <w:rPr>
          <w:rFonts w:ascii="Palatino Linotype" w:hAnsi="Palatino Linotype"/>
          <w:lang w:val="el-GR"/>
        </w:rPr>
        <w:t xml:space="preserve"> </w:t>
      </w:r>
      <w:proofErr w:type="spellStart"/>
      <w:r w:rsidRPr="00780EE5">
        <w:rPr>
          <w:rFonts w:ascii="Palatino Linotype" w:hAnsi="Palatino Linotype"/>
        </w:rPr>
        <w:t>populi</w:t>
      </w:r>
      <w:proofErr w:type="spellEnd"/>
      <w:r w:rsidRPr="00780EE5">
        <w:rPr>
          <w:rFonts w:ascii="Palatino Linotype" w:hAnsi="Palatino Linotype"/>
          <w:lang w:val="el-GR"/>
        </w:rPr>
        <w:t xml:space="preserve">  άρχισε να φθίνει.</w:t>
      </w:r>
    </w:p>
    <w:p w14:paraId="7BCE66BE" w14:textId="38488B33" w:rsidR="00780EE5" w:rsidRDefault="00780EE5" w:rsidP="00780EE5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14:paraId="5210F546" w14:textId="150B7426" w:rsidR="00780EE5" w:rsidRDefault="00780EE5" w:rsidP="00780EE5">
      <w:pPr>
        <w:spacing w:after="0" w:line="240" w:lineRule="auto"/>
        <w:jc w:val="both"/>
        <w:rPr>
          <w:rFonts w:ascii="Palatino Linotype" w:hAnsi="Palatino Linotype"/>
          <w:b/>
          <w:lang w:val="el-GR"/>
        </w:rPr>
      </w:pPr>
      <w:r>
        <w:rPr>
          <w:rFonts w:ascii="Palatino Linotype" w:hAnsi="Palatino Linotype"/>
          <w:b/>
          <w:lang w:val="el-GR"/>
        </w:rPr>
        <w:t xml:space="preserve">Δεύτερη </w:t>
      </w:r>
      <w:r w:rsidR="001F3A24">
        <w:rPr>
          <w:rFonts w:ascii="Palatino Linotype" w:hAnsi="Palatino Linotype"/>
          <w:b/>
          <w:lang w:val="el-GR"/>
        </w:rPr>
        <w:t>περίοδος</w:t>
      </w:r>
      <w:r>
        <w:rPr>
          <w:rFonts w:ascii="Palatino Linotype" w:hAnsi="Palatino Linotype"/>
          <w:b/>
          <w:lang w:val="el-GR"/>
        </w:rPr>
        <w:t xml:space="preserve"> (μέσα 2</w:t>
      </w:r>
      <w:r w:rsidRPr="00780EE5">
        <w:rPr>
          <w:rFonts w:ascii="Palatino Linotype" w:hAnsi="Palatino Linotype"/>
          <w:b/>
          <w:vertAlign w:val="superscript"/>
          <w:lang w:val="el-GR"/>
        </w:rPr>
        <w:t>ου</w:t>
      </w:r>
      <w:r>
        <w:rPr>
          <w:rFonts w:ascii="Palatino Linotype" w:hAnsi="Palatino Linotype"/>
          <w:b/>
          <w:lang w:val="el-GR"/>
        </w:rPr>
        <w:t xml:space="preserve"> αι. π.Χ. – </w:t>
      </w:r>
      <w:r w:rsidR="00CE230F">
        <w:rPr>
          <w:rFonts w:ascii="Palatino Linotype" w:hAnsi="Palatino Linotype"/>
          <w:b/>
          <w:lang w:val="el-GR"/>
        </w:rPr>
        <w:t>αρχές 3</w:t>
      </w:r>
      <w:r w:rsidR="00CE230F" w:rsidRPr="00CE230F">
        <w:rPr>
          <w:rFonts w:ascii="Palatino Linotype" w:hAnsi="Palatino Linotype"/>
          <w:b/>
          <w:vertAlign w:val="superscript"/>
          <w:lang w:val="el-GR"/>
        </w:rPr>
        <w:t>ου</w:t>
      </w:r>
      <w:r w:rsidR="00CE230F">
        <w:rPr>
          <w:rFonts w:ascii="Palatino Linotype" w:hAnsi="Palatino Linotype"/>
          <w:b/>
          <w:lang w:val="el-GR"/>
        </w:rPr>
        <w:t xml:space="preserve"> αι. μ.Χ.)</w:t>
      </w:r>
      <w:r>
        <w:rPr>
          <w:rFonts w:ascii="Palatino Linotype" w:hAnsi="Palatino Linotype"/>
          <w:b/>
          <w:lang w:val="el-GR"/>
        </w:rPr>
        <w:t xml:space="preserve"> </w:t>
      </w:r>
    </w:p>
    <w:p w14:paraId="57A59D52" w14:textId="2C4CC8D1" w:rsidR="00780EE5" w:rsidRDefault="00780EE5" w:rsidP="00780EE5">
      <w:pPr>
        <w:spacing w:after="0" w:line="240" w:lineRule="auto"/>
        <w:jc w:val="both"/>
        <w:rPr>
          <w:rFonts w:ascii="Palatino Linotype" w:hAnsi="Palatino Linotype"/>
          <w:b/>
          <w:lang w:val="el-GR"/>
        </w:rPr>
      </w:pPr>
      <w:r w:rsidRPr="00780EE5">
        <w:rPr>
          <w:rFonts w:ascii="Palatino Linotype" w:hAnsi="Palatino Linotype"/>
          <w:b/>
          <w:lang w:val="el-GR"/>
        </w:rPr>
        <w:t xml:space="preserve">Iudicium publicum </w:t>
      </w:r>
      <w:r>
        <w:rPr>
          <w:rFonts w:ascii="Palatino Linotype" w:hAnsi="Palatino Linotype"/>
          <w:b/>
          <w:lang w:val="el-GR"/>
        </w:rPr>
        <w:t>(Τακτικά δικαστήρια)</w:t>
      </w:r>
    </w:p>
    <w:p w14:paraId="5A19C30A" w14:textId="77777777" w:rsidR="00CE230F" w:rsidRDefault="00780EE5" w:rsidP="00780EE5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ab/>
      </w:r>
    </w:p>
    <w:p w14:paraId="13E41DCA" w14:textId="571CE51C" w:rsidR="001752A7" w:rsidRPr="001752A7" w:rsidRDefault="00780EE5" w:rsidP="001752A7">
      <w:pPr>
        <w:spacing w:after="0" w:line="240" w:lineRule="auto"/>
        <w:ind w:firstLine="72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Στα μέσα του 2ου αιώνα π.Χ. άρχισαν να δημιουργούνται τα πρώτα τακτικά δικαστήρια</w:t>
      </w:r>
      <w:r w:rsidR="00CE230F">
        <w:rPr>
          <w:rFonts w:ascii="Palatino Linotype" w:hAnsi="Palatino Linotype"/>
          <w:lang w:val="el-GR"/>
        </w:rPr>
        <w:t xml:space="preserve"> (</w:t>
      </w:r>
      <w:proofErr w:type="spellStart"/>
      <w:r w:rsidR="00CE230F">
        <w:rPr>
          <w:rFonts w:ascii="Palatino Linotype" w:hAnsi="Palatino Linotype"/>
        </w:rPr>
        <w:t>questiones</w:t>
      </w:r>
      <w:proofErr w:type="spellEnd"/>
      <w:r w:rsidR="00CE230F" w:rsidRPr="00CE230F">
        <w:rPr>
          <w:rFonts w:ascii="Palatino Linotype" w:hAnsi="Palatino Linotype"/>
          <w:lang w:val="el-GR"/>
        </w:rPr>
        <w:t xml:space="preserve"> </w:t>
      </w:r>
      <w:proofErr w:type="spellStart"/>
      <w:r w:rsidR="00CE230F">
        <w:rPr>
          <w:rFonts w:ascii="Palatino Linotype" w:hAnsi="Palatino Linotype"/>
        </w:rPr>
        <w:t>perpetuae</w:t>
      </w:r>
      <w:proofErr w:type="spellEnd"/>
      <w:r w:rsidR="00CE230F" w:rsidRPr="00CE230F">
        <w:rPr>
          <w:rFonts w:ascii="Palatino Linotype" w:hAnsi="Palatino Linotype"/>
          <w:lang w:val="el-GR"/>
        </w:rPr>
        <w:t>)</w:t>
      </w:r>
      <w:r w:rsidR="00CE230F">
        <w:rPr>
          <w:rFonts w:ascii="Palatino Linotype" w:hAnsi="Palatino Linotype"/>
          <w:lang w:val="el-GR"/>
        </w:rPr>
        <w:t>, που αποτελούνταν από έναν άρχοντα</w:t>
      </w:r>
      <w:r w:rsidR="00D41AD0">
        <w:rPr>
          <w:rFonts w:ascii="Palatino Linotype" w:hAnsi="Palatino Linotype"/>
          <w:lang w:val="el-GR"/>
        </w:rPr>
        <w:t xml:space="preserve"> (Πραίτορα)</w:t>
      </w:r>
      <w:r w:rsidR="00CE230F">
        <w:rPr>
          <w:rFonts w:ascii="Palatino Linotype" w:hAnsi="Palatino Linotype"/>
          <w:lang w:val="el-GR"/>
        </w:rPr>
        <w:t xml:space="preserve"> και 50 </w:t>
      </w:r>
      <w:r w:rsidR="001752A7">
        <w:rPr>
          <w:rFonts w:ascii="Palatino Linotype" w:hAnsi="Palatino Linotype"/>
          <w:lang w:val="el-GR"/>
        </w:rPr>
        <w:t xml:space="preserve">έως 75 </w:t>
      </w:r>
      <w:r w:rsidR="00CE230F">
        <w:rPr>
          <w:rFonts w:ascii="Palatino Linotype" w:hAnsi="Palatino Linotype"/>
          <w:lang w:val="el-GR"/>
        </w:rPr>
        <w:t xml:space="preserve">ενόρκους. </w:t>
      </w:r>
      <w:r w:rsidR="00D41AD0">
        <w:rPr>
          <w:rFonts w:ascii="Palatino Linotype" w:hAnsi="Palatino Linotype"/>
          <w:lang w:val="el-GR"/>
        </w:rPr>
        <w:t xml:space="preserve">Ο Πραίτωρ ήταν αρμόδιος να δέχεται τις μηνύσεις και να </w:t>
      </w:r>
      <w:r w:rsidR="001752A7">
        <w:rPr>
          <w:rFonts w:ascii="Palatino Linotype" w:hAnsi="Palatino Linotype"/>
          <w:lang w:val="el-GR"/>
        </w:rPr>
        <w:t>παραπέμπει την υπόθεση στο δικαστήριο των ενόρκων, στο οποίο προέδρευε. Τα ονόματα των ενόρκων (αποκλειστικά μέλη της τάξης των Συγκλητικών ή και των Ιππέων ανάλογα με την περίοδο) κληρώνονταν από έναν κατάλογο που κρατούσε ο Πραίτωρ. Οι ένορκοι αρχικά αποφάσιζαν για την αθωότητα ή ενοχή του κατηγορουμένου και στη συνέχεια προχωρούσαν στην εκτίμηση του ύψους της χρηματικής ποινής (</w:t>
      </w:r>
      <w:r w:rsidR="001752A7" w:rsidRPr="001752A7">
        <w:rPr>
          <w:rFonts w:ascii="Palatino Linotype" w:hAnsi="Palatino Linotype"/>
        </w:rPr>
        <w:t>litis</w:t>
      </w:r>
      <w:r w:rsidR="001752A7">
        <w:rPr>
          <w:rFonts w:ascii="Palatino Linotype" w:hAnsi="Palatino Linotype"/>
          <w:lang w:val="el-GR"/>
        </w:rPr>
        <w:t xml:space="preserve"> </w:t>
      </w:r>
      <w:r w:rsidR="001752A7" w:rsidRPr="001752A7">
        <w:rPr>
          <w:rFonts w:ascii="Palatino Linotype" w:hAnsi="Palatino Linotype"/>
          <w:lang w:val="el-GR"/>
        </w:rPr>
        <w:t>aestimatio</w:t>
      </w:r>
      <w:r w:rsidR="001752A7">
        <w:rPr>
          <w:rFonts w:ascii="Palatino Linotype" w:hAnsi="Palatino Linotype"/>
          <w:lang w:val="el-GR"/>
        </w:rPr>
        <w:t>).</w:t>
      </w:r>
    </w:p>
    <w:p w14:paraId="6C1BAFFE" w14:textId="0A8E3F43" w:rsidR="00780EE5" w:rsidRDefault="00CE230F" w:rsidP="001752A7">
      <w:pPr>
        <w:spacing w:after="0" w:line="240" w:lineRule="auto"/>
        <w:ind w:firstLine="72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Το σύστημα αυτό (</w:t>
      </w:r>
      <w:r w:rsidRPr="00CE230F">
        <w:rPr>
          <w:rFonts w:ascii="Palatino Linotype" w:hAnsi="Palatino Linotype"/>
          <w:lang w:val="el-GR"/>
        </w:rPr>
        <w:t>iudicium publicum</w:t>
      </w:r>
      <w:r>
        <w:rPr>
          <w:rFonts w:ascii="Palatino Linotype" w:hAnsi="Palatino Linotype"/>
          <w:lang w:val="el-GR"/>
        </w:rPr>
        <w:t>) κυριάρχησε στις δίκες του 1</w:t>
      </w:r>
      <w:r w:rsidRPr="00CE230F">
        <w:rPr>
          <w:rFonts w:ascii="Palatino Linotype" w:hAnsi="Palatino Linotype"/>
          <w:vertAlign w:val="superscript"/>
          <w:lang w:val="el-GR"/>
        </w:rPr>
        <w:t>ου</w:t>
      </w:r>
      <w:r>
        <w:rPr>
          <w:rFonts w:ascii="Palatino Linotype" w:hAnsi="Palatino Linotype"/>
          <w:lang w:val="el-GR"/>
        </w:rPr>
        <w:t xml:space="preserve"> αιώνα π.Χ. και συνέχισε να υπάρχει και μετά την αλλαγή του πολιτεύματος (Ηγεμονία), αλλά σταδιακά ο ρόλος του μειώθηκε. Το σημαντικότερο χαρακτηριστικό του είναι ότι η ποινή δεν επαφιόταν πλέον στην κρίση του άρχοντα, αλλά προσδιοριζόταν από το νόμο ο οποίος προέβλεπε τη σύσταση του κάθε ενός από τα τακτικά δικαστήρια. Έτσι η εκ του νόμου ποινή (</w:t>
      </w:r>
      <w:r w:rsidR="000C6CAF" w:rsidRPr="000C6CAF">
        <w:rPr>
          <w:rFonts w:ascii="Palatino Linotype" w:hAnsi="Palatino Linotype"/>
          <w:lang w:val="el-GR"/>
        </w:rPr>
        <w:t>poena legis</w:t>
      </w:r>
      <w:r>
        <w:rPr>
          <w:rFonts w:ascii="Palatino Linotype" w:hAnsi="Palatino Linotype"/>
          <w:lang w:val="el-GR"/>
        </w:rPr>
        <w:t xml:space="preserve">) </w:t>
      </w:r>
      <w:r w:rsidR="000C6CAF">
        <w:rPr>
          <w:rFonts w:ascii="Palatino Linotype" w:hAnsi="Palatino Linotype"/>
          <w:lang w:val="el-GR"/>
        </w:rPr>
        <w:t>εμ</w:t>
      </w:r>
      <w:r w:rsidR="00D41AD0">
        <w:rPr>
          <w:rFonts w:ascii="Palatino Linotype" w:hAnsi="Palatino Linotype"/>
          <w:lang w:val="el-GR"/>
        </w:rPr>
        <w:t>φ</w:t>
      </w:r>
      <w:r w:rsidR="000C6CAF">
        <w:rPr>
          <w:rFonts w:ascii="Palatino Linotype" w:hAnsi="Palatino Linotype"/>
          <w:lang w:val="el-GR"/>
        </w:rPr>
        <w:t xml:space="preserve">ανίζεται στο ρωμαϊκό δίκαιο </w:t>
      </w:r>
      <w:r w:rsidR="00D41AD0">
        <w:rPr>
          <w:rFonts w:ascii="Palatino Linotype" w:hAnsi="Palatino Linotype"/>
          <w:lang w:val="el-GR"/>
        </w:rPr>
        <w:t xml:space="preserve">μόλις </w:t>
      </w:r>
      <w:r w:rsidR="000C6CAF">
        <w:rPr>
          <w:rFonts w:ascii="Palatino Linotype" w:hAnsi="Palatino Linotype"/>
          <w:lang w:val="el-GR"/>
        </w:rPr>
        <w:t>τον 2</w:t>
      </w:r>
      <w:r w:rsidR="000C6CAF" w:rsidRPr="000C6CAF">
        <w:rPr>
          <w:rFonts w:ascii="Palatino Linotype" w:hAnsi="Palatino Linotype"/>
          <w:vertAlign w:val="superscript"/>
          <w:lang w:val="el-GR"/>
        </w:rPr>
        <w:t>ο</w:t>
      </w:r>
      <w:r w:rsidR="000C6CAF">
        <w:rPr>
          <w:rFonts w:ascii="Palatino Linotype" w:hAnsi="Palatino Linotype"/>
          <w:lang w:val="el-GR"/>
        </w:rPr>
        <w:t xml:space="preserve"> αι. π.Χ.</w:t>
      </w:r>
    </w:p>
    <w:p w14:paraId="4AB177D1" w14:textId="1069F7C4" w:rsidR="00D41AD0" w:rsidRDefault="00D41AD0" w:rsidP="00D41AD0">
      <w:pPr>
        <w:spacing w:after="0" w:line="240" w:lineRule="auto"/>
        <w:ind w:firstLine="72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Το πρώτο τακτικό δικαστήριο ιδρύθηκε με τη </w:t>
      </w:r>
      <w:r w:rsidRPr="00D41AD0">
        <w:rPr>
          <w:rFonts w:ascii="Palatino Linotype" w:hAnsi="Palatino Linotype"/>
          <w:lang w:val="el-GR"/>
        </w:rPr>
        <w:t>lex Calpurnia de</w:t>
      </w:r>
      <w:r>
        <w:rPr>
          <w:rFonts w:ascii="Palatino Linotype" w:hAnsi="Palatino Linotype"/>
          <w:lang w:val="el-GR"/>
        </w:rPr>
        <w:t xml:space="preserve"> </w:t>
      </w:r>
      <w:r w:rsidRPr="00D41AD0">
        <w:rPr>
          <w:rFonts w:ascii="Palatino Linotype" w:hAnsi="Palatino Linotype"/>
          <w:lang w:val="el-GR"/>
        </w:rPr>
        <w:t xml:space="preserve">repetundis </w:t>
      </w:r>
      <w:r>
        <w:rPr>
          <w:rFonts w:ascii="Palatino Linotype" w:hAnsi="Palatino Linotype"/>
          <w:lang w:val="el-GR"/>
        </w:rPr>
        <w:t>το</w:t>
      </w:r>
      <w:r w:rsidRPr="00D41AD0">
        <w:rPr>
          <w:rFonts w:ascii="Palatino Linotype" w:hAnsi="Palatino Linotype"/>
          <w:lang w:val="el-GR"/>
        </w:rPr>
        <w:t xml:space="preserve"> 149 </w:t>
      </w:r>
      <w:r>
        <w:rPr>
          <w:rFonts w:ascii="Palatino Linotype" w:hAnsi="Palatino Linotype"/>
          <w:lang w:val="el-GR"/>
        </w:rPr>
        <w:t>π.Χ.</w:t>
      </w:r>
      <w:r w:rsidRPr="00D41AD0">
        <w:rPr>
          <w:rFonts w:ascii="Palatino Linotype" w:hAnsi="Palatino Linotype"/>
          <w:lang w:val="el-GR"/>
        </w:rPr>
        <w:t>,</w:t>
      </w:r>
      <w:r>
        <w:rPr>
          <w:rFonts w:ascii="Palatino Linotype" w:hAnsi="Palatino Linotype"/>
          <w:lang w:val="el-GR"/>
        </w:rPr>
        <w:t xml:space="preserve"> προκειμένου να δικάζει εγκλήματα διαφθοράς και χρηματισμού των διοικητών των επαρχιών.</w:t>
      </w:r>
    </w:p>
    <w:p w14:paraId="5F5F538A" w14:textId="6714B557" w:rsidR="000C6CAF" w:rsidRDefault="000C6CAF" w:rsidP="000C6CAF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14:paraId="207DAD23" w14:textId="11F2D9B4" w:rsidR="000C6CAF" w:rsidRDefault="000C6CAF" w:rsidP="000C6CAF">
      <w:pPr>
        <w:spacing w:after="0" w:line="240" w:lineRule="auto"/>
        <w:jc w:val="both"/>
        <w:rPr>
          <w:rFonts w:ascii="Palatino Linotype" w:hAnsi="Palatino Linotype"/>
          <w:b/>
          <w:lang w:val="el-GR"/>
        </w:rPr>
      </w:pPr>
      <w:r>
        <w:rPr>
          <w:rFonts w:ascii="Palatino Linotype" w:hAnsi="Palatino Linotype"/>
          <w:b/>
          <w:lang w:val="el-GR"/>
        </w:rPr>
        <w:t xml:space="preserve">Τρίτη </w:t>
      </w:r>
      <w:r w:rsidR="001F3A24">
        <w:rPr>
          <w:rFonts w:ascii="Palatino Linotype" w:hAnsi="Palatino Linotype"/>
          <w:b/>
          <w:lang w:val="el-GR"/>
        </w:rPr>
        <w:t>περίοδος</w:t>
      </w:r>
      <w:r>
        <w:rPr>
          <w:rFonts w:ascii="Palatino Linotype" w:hAnsi="Palatino Linotype"/>
          <w:b/>
          <w:lang w:val="el-GR"/>
        </w:rPr>
        <w:t xml:space="preserve"> (τέλος 1</w:t>
      </w:r>
      <w:r w:rsidRPr="000C6CAF">
        <w:rPr>
          <w:rFonts w:ascii="Palatino Linotype" w:hAnsi="Palatino Linotype"/>
          <w:b/>
          <w:vertAlign w:val="superscript"/>
          <w:lang w:val="el-GR"/>
        </w:rPr>
        <w:t>ου</w:t>
      </w:r>
      <w:r>
        <w:rPr>
          <w:rFonts w:ascii="Palatino Linotype" w:hAnsi="Palatino Linotype"/>
          <w:b/>
          <w:lang w:val="el-GR"/>
        </w:rPr>
        <w:t xml:space="preserve"> αι. π.Χ. -&gt;)</w:t>
      </w:r>
    </w:p>
    <w:p w14:paraId="7AF3A971" w14:textId="57740D79" w:rsidR="000C6CAF" w:rsidRPr="000C6CAF" w:rsidRDefault="000C6CAF" w:rsidP="000C6CAF">
      <w:pPr>
        <w:spacing w:after="0" w:line="240" w:lineRule="auto"/>
        <w:jc w:val="both"/>
        <w:rPr>
          <w:rFonts w:ascii="Palatino Linotype" w:hAnsi="Palatino Linotype"/>
          <w:b/>
          <w:lang w:val="it-IT"/>
        </w:rPr>
      </w:pPr>
      <w:r w:rsidRPr="000C6CAF">
        <w:rPr>
          <w:rFonts w:ascii="Palatino Linotype" w:hAnsi="Palatino Linotype"/>
          <w:b/>
          <w:lang w:val="it-IT"/>
        </w:rPr>
        <w:t xml:space="preserve">Cognitio </w:t>
      </w:r>
      <w:r w:rsidRPr="000C6CAF">
        <w:rPr>
          <w:rFonts w:ascii="Palatino Linotype" w:hAnsi="Palatino Linotype"/>
          <w:b/>
          <w:lang w:val="it-IT"/>
        </w:rPr>
        <w:t>extraordinaria</w:t>
      </w:r>
      <w:r w:rsidRPr="000C6CAF">
        <w:rPr>
          <w:rFonts w:ascii="Palatino Linotype" w:hAnsi="Palatino Linotype"/>
          <w:b/>
          <w:lang w:val="it-IT"/>
        </w:rPr>
        <w:t xml:space="preserve"> </w:t>
      </w:r>
      <w:r>
        <w:rPr>
          <w:rFonts w:ascii="Palatino Linotype" w:hAnsi="Palatino Linotype"/>
          <w:b/>
          <w:lang w:val="el-GR"/>
        </w:rPr>
        <w:t>ή</w:t>
      </w:r>
      <w:r w:rsidRPr="000C6CAF">
        <w:rPr>
          <w:rFonts w:ascii="Palatino Linotype" w:hAnsi="Palatino Linotype"/>
          <w:b/>
          <w:lang w:val="it-IT"/>
        </w:rPr>
        <w:t xml:space="preserve"> cognitio extra</w:t>
      </w:r>
      <w:r w:rsidRPr="000C6CAF">
        <w:rPr>
          <w:rFonts w:ascii="Palatino Linotype" w:hAnsi="Palatino Linotype"/>
          <w:b/>
          <w:lang w:val="it-IT"/>
        </w:rPr>
        <w:t xml:space="preserve"> </w:t>
      </w:r>
      <w:r w:rsidRPr="000C6CAF">
        <w:rPr>
          <w:rFonts w:ascii="Palatino Linotype" w:hAnsi="Palatino Linotype"/>
          <w:b/>
          <w:lang w:val="it-IT"/>
        </w:rPr>
        <w:t>ordinem</w:t>
      </w:r>
      <w:r w:rsidRPr="000C6CAF">
        <w:rPr>
          <w:rFonts w:ascii="Palatino Linotype" w:hAnsi="Palatino Linotype"/>
          <w:b/>
          <w:lang w:val="it-IT"/>
        </w:rPr>
        <w:t xml:space="preserve"> (</w:t>
      </w:r>
      <w:r>
        <w:rPr>
          <w:rFonts w:ascii="Palatino Linotype" w:hAnsi="Palatino Linotype"/>
          <w:b/>
          <w:lang w:val="el-GR"/>
        </w:rPr>
        <w:t>Ηγεμόνας</w:t>
      </w:r>
      <w:r w:rsidRPr="000C6CAF">
        <w:rPr>
          <w:rFonts w:ascii="Palatino Linotype" w:hAnsi="Palatino Linotype"/>
          <w:b/>
          <w:lang w:val="it-IT"/>
        </w:rPr>
        <w:t xml:space="preserve">, </w:t>
      </w:r>
      <w:r>
        <w:rPr>
          <w:rFonts w:ascii="Palatino Linotype" w:hAnsi="Palatino Linotype"/>
          <w:b/>
          <w:lang w:val="el-GR"/>
        </w:rPr>
        <w:t>άρχοντες</w:t>
      </w:r>
      <w:r w:rsidRPr="000C6CAF">
        <w:rPr>
          <w:rFonts w:ascii="Palatino Linotype" w:hAnsi="Palatino Linotype"/>
          <w:b/>
          <w:lang w:val="it-IT"/>
        </w:rPr>
        <w:t xml:space="preserve">, </w:t>
      </w:r>
      <w:r>
        <w:rPr>
          <w:rFonts w:ascii="Palatino Linotype" w:hAnsi="Palatino Linotype"/>
          <w:b/>
          <w:lang w:val="el-GR"/>
        </w:rPr>
        <w:t>Σύγκλητος</w:t>
      </w:r>
      <w:r w:rsidRPr="000C6CAF">
        <w:rPr>
          <w:rFonts w:ascii="Palatino Linotype" w:hAnsi="Palatino Linotype"/>
          <w:b/>
          <w:lang w:val="it-IT"/>
        </w:rPr>
        <w:t>)</w:t>
      </w:r>
    </w:p>
    <w:p w14:paraId="0D02674E" w14:textId="77777777" w:rsidR="00CE230F" w:rsidRPr="000C6CAF" w:rsidRDefault="00CE230F" w:rsidP="00CD3623">
      <w:pPr>
        <w:spacing w:after="0" w:line="240" w:lineRule="auto"/>
        <w:rPr>
          <w:rFonts w:ascii="Palatino Linotype" w:hAnsi="Palatino Linotype"/>
          <w:lang w:val="it-IT"/>
        </w:rPr>
      </w:pPr>
    </w:p>
    <w:p w14:paraId="48F358A8" w14:textId="1D89520D" w:rsidR="001F3A24" w:rsidRDefault="000C6CAF" w:rsidP="001F3A24">
      <w:pPr>
        <w:spacing w:after="0" w:line="240" w:lineRule="auto"/>
        <w:ind w:firstLine="720"/>
        <w:jc w:val="both"/>
        <w:rPr>
          <w:rFonts w:ascii="Palatino Linotype" w:hAnsi="Palatino Linotype"/>
          <w:lang w:val="el-GR"/>
        </w:rPr>
      </w:pPr>
      <w:r w:rsidRPr="000C6CAF">
        <w:rPr>
          <w:rFonts w:ascii="Palatino Linotype" w:hAnsi="Palatino Linotype"/>
          <w:lang w:val="el-GR"/>
        </w:rPr>
        <w:t>Με την ίδρυση της Ηγεμονίας από τον Αυγουστο</w:t>
      </w:r>
      <w:r>
        <w:rPr>
          <w:rFonts w:ascii="Palatino Linotype" w:hAnsi="Palatino Linotype"/>
          <w:lang w:val="el-GR"/>
        </w:rPr>
        <w:t>,</w:t>
      </w:r>
      <w:r w:rsidRPr="000C6CAF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η δικαιοδοσία</w:t>
      </w:r>
      <w:r>
        <w:rPr>
          <w:rFonts w:ascii="Palatino Linotype" w:hAnsi="Palatino Linotype"/>
          <w:lang w:val="el-GR"/>
        </w:rPr>
        <w:t xml:space="preserve"> στην απονομή της ποινικής δικαιοσύνης πέρασε στον Ηγεμόνα</w:t>
      </w:r>
      <w:r w:rsidRPr="000C6CAF">
        <w:rPr>
          <w:rFonts w:ascii="Palatino Linotype" w:hAnsi="Palatino Linotype"/>
          <w:lang w:val="el-GR"/>
        </w:rPr>
        <w:t xml:space="preserve"> </w:t>
      </w:r>
      <w:r w:rsidR="00923B15">
        <w:rPr>
          <w:rFonts w:ascii="Palatino Linotype" w:hAnsi="Palatino Linotype"/>
          <w:lang w:val="el-GR"/>
        </w:rPr>
        <w:t>και</w:t>
      </w:r>
      <w:r w:rsidR="00923B15">
        <w:rPr>
          <w:rFonts w:ascii="Palatino Linotype" w:hAnsi="Palatino Linotype"/>
          <w:lang w:val="el-GR"/>
        </w:rPr>
        <w:t xml:space="preserve"> </w:t>
      </w:r>
      <w:r w:rsidR="00923B15">
        <w:rPr>
          <w:rFonts w:ascii="Palatino Linotype" w:hAnsi="Palatino Linotype"/>
          <w:lang w:val="el-GR"/>
        </w:rPr>
        <w:t xml:space="preserve">στη Σύγκλητο </w:t>
      </w:r>
      <w:r>
        <w:rPr>
          <w:rFonts w:ascii="Palatino Linotype" w:hAnsi="Palatino Linotype"/>
          <w:lang w:val="el-GR"/>
        </w:rPr>
        <w:t>(</w:t>
      </w:r>
      <w:proofErr w:type="spellStart"/>
      <w:r w:rsidR="00CD3623" w:rsidRPr="000C6CAF">
        <w:rPr>
          <w:rFonts w:ascii="Palatino Linotype" w:hAnsi="Palatino Linotype"/>
        </w:rPr>
        <w:t>cognitio</w:t>
      </w:r>
      <w:proofErr w:type="spellEnd"/>
      <w:r w:rsidR="00CD3623" w:rsidRPr="000C6CAF">
        <w:rPr>
          <w:rFonts w:ascii="Palatino Linotype" w:hAnsi="Palatino Linotype"/>
          <w:lang w:val="el-GR"/>
        </w:rPr>
        <w:t xml:space="preserve"> </w:t>
      </w:r>
      <w:proofErr w:type="spellStart"/>
      <w:r w:rsidR="00CD3623" w:rsidRPr="000C6CAF">
        <w:rPr>
          <w:rFonts w:ascii="Palatino Linotype" w:hAnsi="Palatino Linotype"/>
        </w:rPr>
        <w:t>extraordinaria</w:t>
      </w:r>
      <w:proofErr w:type="spellEnd"/>
      <w:r>
        <w:rPr>
          <w:rFonts w:ascii="Palatino Linotype" w:hAnsi="Palatino Linotype"/>
          <w:lang w:val="el-GR"/>
        </w:rPr>
        <w:t xml:space="preserve"> ή</w:t>
      </w:r>
      <w:r w:rsidR="00CD3623" w:rsidRPr="000C6CAF">
        <w:rPr>
          <w:rFonts w:ascii="Palatino Linotype" w:hAnsi="Palatino Linotype"/>
          <w:lang w:val="el-GR"/>
        </w:rPr>
        <w:t xml:space="preserve"> </w:t>
      </w:r>
      <w:proofErr w:type="spellStart"/>
      <w:r w:rsidR="00CD3623" w:rsidRPr="000C6CAF">
        <w:rPr>
          <w:rFonts w:ascii="Palatino Linotype" w:hAnsi="Palatino Linotype"/>
        </w:rPr>
        <w:lastRenderedPageBreak/>
        <w:t>cognitio</w:t>
      </w:r>
      <w:proofErr w:type="spellEnd"/>
      <w:r w:rsidR="00CD3623" w:rsidRPr="000C6CAF">
        <w:rPr>
          <w:rFonts w:ascii="Palatino Linotype" w:hAnsi="Palatino Linotype"/>
          <w:lang w:val="el-GR"/>
        </w:rPr>
        <w:t xml:space="preserve"> </w:t>
      </w:r>
      <w:r w:rsidR="00CD3623" w:rsidRPr="000C6CAF">
        <w:rPr>
          <w:rFonts w:ascii="Palatino Linotype" w:hAnsi="Palatino Linotype"/>
        </w:rPr>
        <w:t>extra</w:t>
      </w:r>
      <w:r w:rsidRPr="000C6CAF">
        <w:rPr>
          <w:lang w:val="el-GR"/>
        </w:rPr>
        <w:t xml:space="preserve"> </w:t>
      </w:r>
      <w:proofErr w:type="spellStart"/>
      <w:r w:rsidRPr="000C6CAF">
        <w:rPr>
          <w:rFonts w:ascii="Palatino Linotype" w:hAnsi="Palatino Linotype"/>
        </w:rPr>
        <w:t>ordinem</w:t>
      </w:r>
      <w:proofErr w:type="spellEnd"/>
      <w:r>
        <w:rPr>
          <w:rFonts w:ascii="Palatino Linotype" w:hAnsi="Palatino Linotype"/>
          <w:lang w:val="el-GR"/>
        </w:rPr>
        <w:t xml:space="preserve">). </w:t>
      </w:r>
      <w:r w:rsidR="00744AE9">
        <w:rPr>
          <w:rFonts w:ascii="Palatino Linotype" w:hAnsi="Palatino Linotype"/>
          <w:lang w:val="el-GR"/>
        </w:rPr>
        <w:t xml:space="preserve">Η Σύγκλητος απέκτησε για πρώτη φορά αρμοδιότητα στις </w:t>
      </w:r>
      <w:r>
        <w:rPr>
          <w:rFonts w:ascii="Palatino Linotype" w:hAnsi="Palatino Linotype"/>
          <w:lang w:val="el-GR"/>
        </w:rPr>
        <w:t>ποινικές δίκες</w:t>
      </w:r>
      <w:r w:rsidR="00744AE9">
        <w:rPr>
          <w:rFonts w:ascii="Palatino Linotype" w:hAnsi="Palatino Linotype"/>
          <w:lang w:val="el-GR"/>
        </w:rPr>
        <w:t>. Ο Ηγεμόνας μπορούσε είτε να δικάζει ο ίδιος τις ποινικές υποθέσεις, είτε να τις παραπέμπει στους εκπροσώπους του, συνήθως στους Επάρχους (</w:t>
      </w:r>
      <w:r w:rsidR="00744AE9" w:rsidRPr="00744AE9">
        <w:rPr>
          <w:rFonts w:ascii="Palatino Linotype" w:hAnsi="Palatino Linotype"/>
          <w:lang w:val="el-GR"/>
        </w:rPr>
        <w:t>prefectus</w:t>
      </w:r>
      <w:r w:rsidR="00744AE9" w:rsidRPr="00744AE9">
        <w:rPr>
          <w:rFonts w:ascii="Palatino Linotype" w:hAnsi="Palatino Linotype"/>
          <w:lang w:val="el-GR"/>
        </w:rPr>
        <w:t xml:space="preserve"> </w:t>
      </w:r>
      <w:r w:rsidR="00744AE9" w:rsidRPr="00744AE9">
        <w:rPr>
          <w:rFonts w:ascii="Palatino Linotype" w:hAnsi="Palatino Linotype"/>
          <w:lang w:val="el-GR"/>
        </w:rPr>
        <w:t>urb</w:t>
      </w:r>
      <w:proofErr w:type="spellStart"/>
      <w:r w:rsidR="00744AE9">
        <w:rPr>
          <w:rFonts w:ascii="Palatino Linotype" w:hAnsi="Palatino Linotype"/>
        </w:rPr>
        <w:t>i</w:t>
      </w:r>
      <w:proofErr w:type="spellEnd"/>
      <w:r w:rsidR="00744AE9" w:rsidRPr="00744AE9">
        <w:rPr>
          <w:rFonts w:ascii="Palatino Linotype" w:hAnsi="Palatino Linotype"/>
          <w:lang w:val="el-GR"/>
        </w:rPr>
        <w:t xml:space="preserve"> </w:t>
      </w:r>
      <w:r w:rsidR="00744AE9">
        <w:rPr>
          <w:rFonts w:ascii="Palatino Linotype" w:hAnsi="Palatino Linotype"/>
          <w:lang w:val="el-GR"/>
        </w:rPr>
        <w:t>και</w:t>
      </w:r>
      <w:r w:rsidR="00744AE9" w:rsidRPr="00744AE9">
        <w:rPr>
          <w:lang w:val="el-GR"/>
        </w:rPr>
        <w:t xml:space="preserve"> </w:t>
      </w:r>
      <w:r w:rsidR="00744AE9" w:rsidRPr="00744AE9">
        <w:rPr>
          <w:rFonts w:ascii="Palatino Linotype" w:hAnsi="Palatino Linotype"/>
          <w:lang w:val="el-GR"/>
        </w:rPr>
        <w:t>prefectus</w:t>
      </w:r>
      <w:r w:rsidR="00744AE9" w:rsidRPr="00744AE9">
        <w:rPr>
          <w:rFonts w:ascii="Palatino Linotype" w:hAnsi="Palatino Linotype"/>
          <w:lang w:val="el-GR"/>
        </w:rPr>
        <w:t xml:space="preserve"> </w:t>
      </w:r>
      <w:r w:rsidR="00744AE9" w:rsidRPr="00744AE9">
        <w:rPr>
          <w:rFonts w:ascii="Palatino Linotype" w:hAnsi="Palatino Linotype"/>
          <w:lang w:val="el-GR"/>
        </w:rPr>
        <w:t xml:space="preserve"> praetori</w:t>
      </w:r>
      <w:proofErr w:type="spellStart"/>
      <w:r w:rsidR="00744AE9">
        <w:rPr>
          <w:rFonts w:ascii="Palatino Linotype" w:hAnsi="Palatino Linotype"/>
        </w:rPr>
        <w:t>i</w:t>
      </w:r>
      <w:proofErr w:type="spellEnd"/>
      <w:r w:rsidR="00744AE9" w:rsidRPr="00744AE9">
        <w:rPr>
          <w:rFonts w:ascii="Palatino Linotype" w:hAnsi="Palatino Linotype"/>
          <w:lang w:val="el-GR"/>
        </w:rPr>
        <w:t>)</w:t>
      </w:r>
      <w:r w:rsidR="00744AE9">
        <w:rPr>
          <w:rFonts w:ascii="Palatino Linotype" w:hAnsi="Palatino Linotype"/>
          <w:lang w:val="el-GR"/>
        </w:rPr>
        <w:t xml:space="preserve"> και τους Διοικητές των επαρχιών. Το</w:t>
      </w:r>
      <w:r w:rsidR="00744AE9" w:rsidRPr="00744AE9">
        <w:rPr>
          <w:rFonts w:ascii="Palatino Linotype" w:hAnsi="Palatino Linotype"/>
          <w:lang w:val="el-GR"/>
        </w:rPr>
        <w:t xml:space="preserve"> </w:t>
      </w:r>
      <w:r w:rsidR="00744AE9">
        <w:rPr>
          <w:rFonts w:ascii="Palatino Linotype" w:hAnsi="Palatino Linotype"/>
          <w:lang w:val="el-GR"/>
        </w:rPr>
        <w:t>κοινό</w:t>
      </w:r>
      <w:r w:rsidR="00744AE9" w:rsidRPr="00744AE9">
        <w:rPr>
          <w:rFonts w:ascii="Palatino Linotype" w:hAnsi="Palatino Linotype"/>
          <w:lang w:val="el-GR"/>
        </w:rPr>
        <w:t xml:space="preserve"> </w:t>
      </w:r>
      <w:r w:rsidR="00744AE9">
        <w:rPr>
          <w:rFonts w:ascii="Palatino Linotype" w:hAnsi="Palatino Linotype"/>
          <w:lang w:val="el-GR"/>
        </w:rPr>
        <w:t>γνώρισμα</w:t>
      </w:r>
      <w:r w:rsidR="00744AE9" w:rsidRPr="00744AE9">
        <w:rPr>
          <w:rFonts w:ascii="Palatino Linotype" w:hAnsi="Palatino Linotype"/>
          <w:lang w:val="el-GR"/>
        </w:rPr>
        <w:t xml:space="preserve"> </w:t>
      </w:r>
      <w:r w:rsidR="00744AE9">
        <w:rPr>
          <w:rFonts w:ascii="Palatino Linotype" w:hAnsi="Palatino Linotype"/>
          <w:lang w:val="el-GR"/>
        </w:rPr>
        <w:t>της κατ’ εξαίρεση δικαιοδοσίας, είτε δίκαζε ο Ηγεμόνας, ο ίδιος ή μέσω εκπροσώπου, είτε η Σύγκλητος</w:t>
      </w:r>
      <w:r w:rsidR="001F3A24">
        <w:rPr>
          <w:rFonts w:ascii="Palatino Linotype" w:hAnsi="Palatino Linotype"/>
          <w:lang w:val="el-GR"/>
        </w:rPr>
        <w:t>,</w:t>
      </w:r>
      <w:r w:rsidR="00744AE9">
        <w:rPr>
          <w:rFonts w:ascii="Palatino Linotype" w:hAnsi="Palatino Linotype"/>
          <w:lang w:val="el-GR"/>
        </w:rPr>
        <w:t xml:space="preserve"> ήταν ότι δεν δεσμεύονταν από τους νόμους που ίσχυαν για τα τακτικά δικαστήρια και συνεπώς </w:t>
      </w:r>
      <w:r w:rsidR="001F3A24">
        <w:rPr>
          <w:rFonts w:ascii="Palatino Linotype" w:hAnsi="Palatino Linotype"/>
          <w:lang w:val="el-GR"/>
        </w:rPr>
        <w:t xml:space="preserve">ήταν ελεύθεροι να προσδιορίσουν το αδίκημα και να ορίσουν την ποινή. Η διακριτική τους ευχέρεια ήταν πολύ μεγαλύτερη από ό,τι στο σύστημα των </w:t>
      </w:r>
      <w:proofErr w:type="spellStart"/>
      <w:r w:rsidR="001F3A24">
        <w:rPr>
          <w:rFonts w:ascii="Palatino Linotype" w:hAnsi="Palatino Linotype"/>
        </w:rPr>
        <w:t>iudicia</w:t>
      </w:r>
      <w:proofErr w:type="spellEnd"/>
      <w:r w:rsidR="001F3A24" w:rsidRPr="001F3A24">
        <w:rPr>
          <w:rFonts w:ascii="Palatino Linotype" w:hAnsi="Palatino Linotype"/>
          <w:lang w:val="el-GR"/>
        </w:rPr>
        <w:t xml:space="preserve"> </w:t>
      </w:r>
      <w:proofErr w:type="spellStart"/>
      <w:r w:rsidR="001F3A24">
        <w:rPr>
          <w:rFonts w:ascii="Palatino Linotype" w:hAnsi="Palatino Linotype"/>
        </w:rPr>
        <w:t>populi</w:t>
      </w:r>
      <w:proofErr w:type="spellEnd"/>
      <w:r w:rsidR="001F3A24" w:rsidRPr="001F3A24">
        <w:rPr>
          <w:rFonts w:ascii="Palatino Linotype" w:hAnsi="Palatino Linotype"/>
          <w:lang w:val="el-GR"/>
        </w:rPr>
        <w:t xml:space="preserve"> (</w:t>
      </w:r>
      <w:r w:rsidR="001F3A24">
        <w:rPr>
          <w:rFonts w:ascii="Palatino Linotype" w:hAnsi="Palatino Linotype"/>
          <w:lang w:val="el-GR"/>
        </w:rPr>
        <w:t>πρώτη φάση).</w:t>
      </w:r>
    </w:p>
    <w:p w14:paraId="44338D9D" w14:textId="2010AC33" w:rsidR="001F3A24" w:rsidRDefault="001F3A24" w:rsidP="001F3A24">
      <w:pPr>
        <w:spacing w:after="0" w:line="240" w:lineRule="auto"/>
        <w:ind w:firstLine="72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Τα δικαστήρια είχαν ως αφετηρία τους νόμους που ίσχυαν για τα </w:t>
      </w:r>
      <w:proofErr w:type="spellStart"/>
      <w:r>
        <w:rPr>
          <w:rFonts w:ascii="Palatino Linotype" w:hAnsi="Palatino Linotype"/>
        </w:rPr>
        <w:t>iudicia</w:t>
      </w:r>
      <w:proofErr w:type="spellEnd"/>
      <w:r w:rsidRPr="001F3A24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</w:rPr>
        <w:t>publica</w:t>
      </w:r>
      <w:r w:rsidRPr="001F3A24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(δεύτερη φάση) αλλά είχαν τη δυνατότητα να διαφοροποιηθούν με δύο τρόπους:</w:t>
      </w:r>
    </w:p>
    <w:p w14:paraId="3AAAD1E8" w14:textId="2D97842E" w:rsidR="001F3A24" w:rsidRDefault="001F3A24" w:rsidP="001F3A24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1F3A24">
        <w:rPr>
          <w:rFonts w:ascii="Palatino Linotype" w:hAnsi="Palatino Linotype"/>
          <w:lang w:val="el-GR"/>
        </w:rPr>
        <w:t xml:space="preserve">1. </w:t>
      </w:r>
      <w:r>
        <w:rPr>
          <w:rFonts w:ascii="Palatino Linotype" w:hAnsi="Palatino Linotype"/>
          <w:lang w:val="el-GR"/>
        </w:rPr>
        <w:t>Μπορούσαν να προσθέσουν νέα αδικήματα στα εγκλήματα που όριζε ένας συγκεκριμένος νόμος (που διείπε το κάθε τακτικό ποινικό δικαστήριο).</w:t>
      </w:r>
    </w:p>
    <w:p w14:paraId="63CAB36B" w14:textId="77777777" w:rsidR="00EE5E26" w:rsidRDefault="001F3A24" w:rsidP="001F3A24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2. </w:t>
      </w:r>
      <w:r w:rsidR="00EE5E26">
        <w:rPr>
          <w:rFonts w:ascii="Palatino Linotype" w:hAnsi="Palatino Linotype"/>
          <w:lang w:val="el-GR"/>
        </w:rPr>
        <w:t xml:space="preserve">Μπρούσαν </w:t>
      </w:r>
      <w:r w:rsidR="00EE5E26">
        <w:rPr>
          <w:rFonts w:ascii="Palatino Linotype" w:hAnsi="Palatino Linotype"/>
          <w:lang w:val="el-GR"/>
        </w:rPr>
        <w:t>είτε να επιβ</w:t>
      </w:r>
      <w:r w:rsidR="00EE5E26">
        <w:rPr>
          <w:rFonts w:ascii="Palatino Linotype" w:hAnsi="Palatino Linotype"/>
          <w:lang w:val="el-GR"/>
        </w:rPr>
        <w:t>ά</w:t>
      </w:r>
      <w:r w:rsidR="00EE5E26">
        <w:rPr>
          <w:rFonts w:ascii="Palatino Linotype" w:hAnsi="Palatino Linotype"/>
          <w:lang w:val="el-GR"/>
        </w:rPr>
        <w:t>λ</w:t>
      </w:r>
      <w:r w:rsidR="00EE5E26">
        <w:rPr>
          <w:rFonts w:ascii="Palatino Linotype" w:hAnsi="Palatino Linotype"/>
          <w:lang w:val="el-GR"/>
        </w:rPr>
        <w:t xml:space="preserve">ουν τη </w:t>
      </w:r>
      <w:r>
        <w:rPr>
          <w:rFonts w:ascii="Palatino Linotype" w:hAnsi="Palatino Linotype"/>
          <w:lang w:val="el-GR"/>
        </w:rPr>
        <w:t>νόμιμη ποινή που οριζόταν για κάθε έγκλημα</w:t>
      </w:r>
      <w:r w:rsidR="00EE5E26">
        <w:rPr>
          <w:rFonts w:ascii="Palatino Linotype" w:hAnsi="Palatino Linotype"/>
          <w:lang w:val="el-GR"/>
        </w:rPr>
        <w:t xml:space="preserve"> είτε να προσθέσουν κάποια ακόμη είτε να την κάνουν βαρύτερη κατά την κρίση τους.</w:t>
      </w:r>
    </w:p>
    <w:p w14:paraId="265047CA" w14:textId="7BE1C511" w:rsidR="00EE5E26" w:rsidRDefault="00EE5E26" w:rsidP="00EE5E26">
      <w:pPr>
        <w:spacing w:after="0" w:line="240" w:lineRule="auto"/>
        <w:ind w:firstLine="72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Ο Ηγεμόνας ήταν εκείνος που κατείχε την απόλυτη διακριτική ευχέρεια να θεσπίσει νέα εγκλήματα και να </w:t>
      </w:r>
      <w:r>
        <w:rPr>
          <w:rFonts w:ascii="Palatino Linotype" w:hAnsi="Palatino Linotype"/>
          <w:lang w:val="el-GR"/>
        </w:rPr>
        <w:t>ορίσει</w:t>
      </w:r>
      <w:r>
        <w:rPr>
          <w:rFonts w:ascii="Palatino Linotype" w:hAnsi="Palatino Linotype"/>
          <w:lang w:val="el-GR"/>
        </w:rPr>
        <w:t xml:space="preserve"> τις ποινές, και την ασκούσε μέσω των Αυτοκρατορικών Διατάξεων (</w:t>
      </w:r>
      <w:r>
        <w:rPr>
          <w:rFonts w:ascii="Palatino Linotype" w:hAnsi="Palatino Linotype"/>
        </w:rPr>
        <w:t>C</w:t>
      </w:r>
      <w:r w:rsidRPr="00EE5E26">
        <w:rPr>
          <w:rFonts w:ascii="Palatino Linotype" w:hAnsi="Palatino Linotype"/>
          <w:lang w:val="el-GR"/>
        </w:rPr>
        <w:t>onstitution</w:t>
      </w:r>
      <w:r>
        <w:rPr>
          <w:rFonts w:ascii="Palatino Linotype" w:hAnsi="Palatino Linotype"/>
        </w:rPr>
        <w:t>e</w:t>
      </w:r>
      <w:r w:rsidRPr="00EE5E26">
        <w:rPr>
          <w:rFonts w:ascii="Palatino Linotype" w:hAnsi="Palatino Linotype"/>
          <w:lang w:val="el-GR"/>
        </w:rPr>
        <w:t>s</w:t>
      </w:r>
      <w:r>
        <w:rPr>
          <w:rFonts w:ascii="Palatino Linotype" w:hAnsi="Palatino Linotype"/>
          <w:lang w:val="el-GR"/>
        </w:rPr>
        <w:t>)</w:t>
      </w:r>
      <w:r w:rsidRPr="00EE5E26">
        <w:rPr>
          <w:rFonts w:ascii="Palatino Linotype" w:hAnsi="Palatino Linotype"/>
          <w:lang w:val="el-GR"/>
        </w:rPr>
        <w:t xml:space="preserve">, </w:t>
      </w:r>
      <w:r>
        <w:rPr>
          <w:rFonts w:ascii="Palatino Linotype" w:hAnsi="Palatino Linotype"/>
          <w:lang w:val="el-GR"/>
        </w:rPr>
        <w:t>με 4 τρόπους:</w:t>
      </w:r>
    </w:p>
    <w:p w14:paraId="2AE6EAC6" w14:textId="31434097" w:rsidR="00EE5E26" w:rsidRDefault="00EE5E26" w:rsidP="001F3A24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1. Με διατάγματα (Ήδικτα, </w:t>
      </w:r>
      <w:proofErr w:type="spellStart"/>
      <w:r w:rsidRPr="00EE5E26">
        <w:rPr>
          <w:rFonts w:ascii="Palatino Linotype" w:hAnsi="Palatino Linotype"/>
        </w:rPr>
        <w:t>edict</w:t>
      </w:r>
      <w:r>
        <w:rPr>
          <w:rFonts w:ascii="Palatino Linotype" w:hAnsi="Palatino Linotype"/>
        </w:rPr>
        <w:t>a</w:t>
      </w:r>
      <w:proofErr w:type="spellEnd"/>
      <w:r>
        <w:rPr>
          <w:rFonts w:ascii="Palatino Linotype" w:hAnsi="Palatino Linotype"/>
          <w:lang w:val="el-GR"/>
        </w:rPr>
        <w:t>)</w:t>
      </w:r>
    </w:p>
    <w:p w14:paraId="690F0701" w14:textId="7C11B8F8" w:rsidR="001F3A24" w:rsidRDefault="00EE5E26" w:rsidP="001F3A24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2. Με απάντηση στις αιτήσεις που του υπέβαλλαν αξιωματούχοι και ιδιώτες (</w:t>
      </w:r>
      <w:proofErr w:type="spellStart"/>
      <w:r w:rsidRPr="00EE5E26">
        <w:rPr>
          <w:rFonts w:ascii="Palatino Linotype" w:hAnsi="Palatino Linotype"/>
        </w:rPr>
        <w:t>rescript</w:t>
      </w:r>
      <w:r>
        <w:rPr>
          <w:rFonts w:ascii="Palatino Linotype" w:hAnsi="Palatino Linotype"/>
        </w:rPr>
        <w:t>a</w:t>
      </w:r>
      <w:proofErr w:type="spellEnd"/>
      <w:r>
        <w:rPr>
          <w:rFonts w:ascii="Palatino Linotype" w:hAnsi="Palatino Linotype"/>
          <w:lang w:val="el-GR"/>
        </w:rPr>
        <w:t>)</w:t>
      </w:r>
    </w:p>
    <w:p w14:paraId="0FA814AC" w14:textId="32612B1C" w:rsidR="00EE5E26" w:rsidRPr="00502490" w:rsidRDefault="00EE5E26" w:rsidP="001F3A24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3. Με απόφαση στις δίκες στις οποίες προέδρευε ο ίδιος</w:t>
      </w:r>
      <w:r w:rsidR="00502490" w:rsidRPr="00502490">
        <w:rPr>
          <w:rFonts w:ascii="Palatino Linotype" w:hAnsi="Palatino Linotype"/>
          <w:lang w:val="el-GR"/>
        </w:rPr>
        <w:t xml:space="preserve"> (</w:t>
      </w:r>
      <w:proofErr w:type="spellStart"/>
      <w:r w:rsidR="00502490">
        <w:rPr>
          <w:rFonts w:ascii="Palatino Linotype" w:hAnsi="Palatino Linotype"/>
        </w:rPr>
        <w:t>decreta</w:t>
      </w:r>
      <w:proofErr w:type="spellEnd"/>
      <w:r w:rsidR="00502490" w:rsidRPr="00502490">
        <w:rPr>
          <w:rFonts w:ascii="Palatino Linotype" w:hAnsi="Palatino Linotype"/>
          <w:lang w:val="el-GR"/>
        </w:rPr>
        <w:t>)</w:t>
      </w:r>
    </w:p>
    <w:p w14:paraId="1EC88B40" w14:textId="5DC1F68D" w:rsidR="00EE5E26" w:rsidRDefault="00EE5E26" w:rsidP="001F3A24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4. Με εντολές στους αξιωματούχους και ιδίως τους διοικητες των επαρχιών (</w:t>
      </w:r>
      <w:proofErr w:type="spellStart"/>
      <w:r w:rsidRPr="00EE5E26">
        <w:rPr>
          <w:rFonts w:ascii="Palatino Linotype" w:hAnsi="Palatino Linotype"/>
        </w:rPr>
        <w:t>mandat</w:t>
      </w:r>
      <w:r>
        <w:rPr>
          <w:rFonts w:ascii="Palatino Linotype" w:hAnsi="Palatino Linotype"/>
        </w:rPr>
        <w:t>a</w:t>
      </w:r>
      <w:proofErr w:type="spellEnd"/>
      <w:r>
        <w:rPr>
          <w:rFonts w:ascii="Palatino Linotype" w:hAnsi="Palatino Linotype"/>
          <w:lang w:val="el-GR"/>
        </w:rPr>
        <w:t>)</w:t>
      </w:r>
      <w:r w:rsidRPr="00EE5E26">
        <w:rPr>
          <w:rFonts w:ascii="Palatino Linotype" w:hAnsi="Palatino Linotype"/>
          <w:lang w:val="el-GR"/>
        </w:rPr>
        <w:t>.</w:t>
      </w:r>
    </w:p>
    <w:p w14:paraId="751C58AF" w14:textId="5B832D21" w:rsidR="00923B15" w:rsidRDefault="00923B15" w:rsidP="001F3A24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14:paraId="5267390F" w14:textId="5D04C7C5" w:rsidR="00923B15" w:rsidRDefault="00923B15" w:rsidP="001F3A24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14:paraId="1B70A9CF" w14:textId="4AAB0E8A" w:rsidR="00923B15" w:rsidRDefault="003A7A9F" w:rsidP="003A7A9F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lang w:val="el-GR"/>
        </w:rPr>
        <w:t xml:space="preserve">ΒΙΒΛΙΟΓΡΑΦΙΑ </w:t>
      </w:r>
    </w:p>
    <w:p w14:paraId="7197B18E" w14:textId="77777777" w:rsidR="00923B15" w:rsidRDefault="00923B15" w:rsidP="001F3A24">
      <w:pPr>
        <w:spacing w:after="0" w:line="240" w:lineRule="auto"/>
        <w:jc w:val="both"/>
        <w:rPr>
          <w:rFonts w:ascii="Palatino Linotype" w:hAnsi="Palatino Linotype"/>
        </w:rPr>
      </w:pPr>
      <w:r w:rsidRPr="00923B15">
        <w:rPr>
          <w:rFonts w:ascii="Palatino Linotype" w:hAnsi="Palatino Linotype"/>
        </w:rPr>
        <w:t>Bauman</w:t>
      </w:r>
      <w:r>
        <w:rPr>
          <w:rFonts w:ascii="Palatino Linotype" w:hAnsi="Palatino Linotype"/>
        </w:rPr>
        <w:t>,</w:t>
      </w:r>
      <w:r w:rsidRPr="00923B15">
        <w:rPr>
          <w:rFonts w:ascii="Palatino Linotype" w:hAnsi="Palatino Linotype"/>
        </w:rPr>
        <w:t xml:space="preserve"> </w:t>
      </w:r>
      <w:r w:rsidRPr="00923B15">
        <w:rPr>
          <w:rFonts w:ascii="Palatino Linotype" w:hAnsi="Palatino Linotype"/>
        </w:rPr>
        <w:t>Richard A.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i/>
        </w:rPr>
        <w:t>Crime and Punishment in Ancient Rome,</w:t>
      </w:r>
      <w:r>
        <w:rPr>
          <w:rFonts w:ascii="Palatino Linotype" w:hAnsi="Palatino Linotype"/>
        </w:rPr>
        <w:t xml:space="preserve"> </w:t>
      </w:r>
      <w:r w:rsidRPr="00923B15">
        <w:rPr>
          <w:rFonts w:ascii="Palatino Linotype" w:hAnsi="Palatino Linotype"/>
        </w:rPr>
        <w:t>London</w:t>
      </w:r>
      <w:r>
        <w:rPr>
          <w:rFonts w:ascii="Palatino Linotype" w:hAnsi="Palatino Linotype"/>
        </w:rPr>
        <w:t>/</w:t>
      </w:r>
      <w:r w:rsidRPr="00923B15">
        <w:rPr>
          <w:rFonts w:ascii="Palatino Linotype" w:hAnsi="Palatino Linotype"/>
        </w:rPr>
        <w:t>New York 1996</w:t>
      </w:r>
      <w:r>
        <w:rPr>
          <w:rFonts w:ascii="Palatino Linotype" w:hAnsi="Palatino Linotype"/>
        </w:rPr>
        <w:t>.</w:t>
      </w:r>
    </w:p>
    <w:p w14:paraId="57F8D126" w14:textId="2795AC88" w:rsidR="00EE5E26" w:rsidRPr="00DE6142" w:rsidRDefault="00923B15" w:rsidP="00DE6142">
      <w:pPr>
        <w:spacing w:after="0" w:line="240" w:lineRule="auto"/>
        <w:ind w:left="720" w:hanging="72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Γιούνη, Μαρία Σ.</w:t>
      </w:r>
      <w:r w:rsidR="00DE6142" w:rsidRPr="00DE6142">
        <w:rPr>
          <w:rFonts w:ascii="Palatino Linotype" w:hAnsi="Palatino Linotype"/>
          <w:lang w:val="el-GR"/>
        </w:rPr>
        <w:t xml:space="preserve">, </w:t>
      </w:r>
      <w:r w:rsidR="00DE6142"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Ιστορία </w:t>
      </w:r>
      <w:r w:rsidR="00DE6142">
        <w:rPr>
          <w:rFonts w:ascii="Palatino Linotype" w:eastAsia="Times New Roman" w:hAnsi="Palatino Linotype" w:cs="Times New Roman"/>
          <w:i/>
          <w:lang w:val="el-GR" w:eastAsia="el-GR"/>
        </w:rPr>
        <w:t>Δικαίου και</w:t>
      </w:r>
      <w:r w:rsidR="00DE6142"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Πολιτικών Θεσμών στην Αρχαιότητα</w:t>
      </w:r>
      <w:r w:rsidR="00DE6142" w:rsidRPr="00B86F4F">
        <w:rPr>
          <w:rFonts w:ascii="Palatino Linotype" w:eastAsia="Times New Roman" w:hAnsi="Palatino Linotype" w:cs="Times New Roman"/>
          <w:lang w:val="el-GR" w:eastAsia="el-GR"/>
        </w:rPr>
        <w:t>, Αθήνα- Θεσσαλονίκη 2017.</w:t>
      </w:r>
    </w:p>
    <w:p w14:paraId="4EB321A0" w14:textId="04990890" w:rsidR="00923B15" w:rsidRPr="00DE6142" w:rsidRDefault="00923B15" w:rsidP="00DE614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>
        <w:rPr>
          <w:rFonts w:ascii="Palatino Linotype" w:hAnsi="Palatino Linotype"/>
          <w:lang w:val="el-GR"/>
        </w:rPr>
        <w:t xml:space="preserve">Νάκος, Γεώργιος Π., </w:t>
      </w:r>
      <w:r w:rsidR="00DE6142" w:rsidRPr="00B86F4F">
        <w:rPr>
          <w:rFonts w:ascii="Palatino Linotype" w:eastAsia="Times New Roman" w:hAnsi="Palatino Linotype" w:cs="Times New Roman"/>
          <w:i/>
          <w:lang w:val="el-GR" w:eastAsia="el-GR"/>
        </w:rPr>
        <w:t>Ιστορία ελληνικού και ρωμαϊκού δικαίου,</w:t>
      </w:r>
      <w:r w:rsidR="00DE6142" w:rsidRPr="00B86F4F">
        <w:rPr>
          <w:rFonts w:ascii="Palatino Linotype" w:eastAsia="Times New Roman" w:hAnsi="Palatino Linotype" w:cs="Times New Roman"/>
          <w:lang w:val="el-GR" w:eastAsia="el-GR"/>
        </w:rPr>
        <w:t xml:space="preserve"> Θεσσαλονίκη 1993.</w:t>
      </w:r>
    </w:p>
    <w:p w14:paraId="20349415" w14:textId="0BA775FB" w:rsidR="00206030" w:rsidRPr="007B6FAD" w:rsidRDefault="007B6FAD" w:rsidP="007B6FAD">
      <w:pPr>
        <w:spacing w:after="0" w:line="240" w:lineRule="auto"/>
        <w:jc w:val="both"/>
        <w:rPr>
          <w:rFonts w:ascii="Palatino Linotype" w:hAnsi="Palatino Linotype"/>
        </w:rPr>
      </w:pPr>
      <w:r w:rsidRPr="007B6FAD">
        <w:rPr>
          <w:rFonts w:ascii="Palatino Linotype" w:hAnsi="Palatino Linotype"/>
        </w:rPr>
        <w:t>Robinson, Olivia F.</w:t>
      </w:r>
      <w:r>
        <w:rPr>
          <w:rFonts w:ascii="Palatino Linotype" w:hAnsi="Palatino Linotype"/>
        </w:rPr>
        <w:t xml:space="preserve">, </w:t>
      </w:r>
      <w:r w:rsidRPr="007B6FAD">
        <w:rPr>
          <w:rFonts w:ascii="Palatino Linotype" w:hAnsi="Palatino Linotype"/>
          <w:i/>
        </w:rPr>
        <w:t>The Criminal Law of Ancient Rome</w:t>
      </w:r>
      <w:r>
        <w:rPr>
          <w:rFonts w:ascii="Palatino Linotype" w:hAnsi="Palatino Linotype"/>
        </w:rPr>
        <w:t>, Baltimore, 1995.</w:t>
      </w:r>
    </w:p>
    <w:p w14:paraId="23B58336" w14:textId="41110BFA" w:rsidR="00C70C21" w:rsidRPr="00C70C21" w:rsidRDefault="00C70C21" w:rsidP="00C70C21">
      <w:pPr>
        <w:spacing w:after="0"/>
        <w:ind w:left="720" w:hanging="720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Τζαμτζής Ι</w:t>
      </w:r>
      <w:r>
        <w:rPr>
          <w:rFonts w:ascii="Palatino Linotype" w:hAnsi="Palatino Linotype"/>
          <w:lang w:val="el-GR"/>
        </w:rPr>
        <w:t>ωάννης Ε.</w:t>
      </w:r>
      <w:r>
        <w:rPr>
          <w:rFonts w:ascii="Palatino Linotype" w:hAnsi="Palatino Linotype"/>
          <w:lang w:val="el-GR"/>
        </w:rPr>
        <w:t xml:space="preserve">, Ρωμαϊκό Δίκαιο – δικαστήρια, </w:t>
      </w:r>
      <w:r>
        <w:rPr>
          <w:rFonts w:ascii="Palatino Linotype" w:hAnsi="Palatino Linotype"/>
          <w:i/>
          <w:lang w:val="el-GR"/>
        </w:rPr>
        <w:t>Ιστορικά Ελευθεροτυπίας</w:t>
      </w:r>
      <w:r>
        <w:rPr>
          <w:rFonts w:ascii="Palatino Linotype" w:hAnsi="Palatino Linotype"/>
          <w:i/>
          <w:lang w:val="el-GR"/>
        </w:rPr>
        <w:t xml:space="preserve"> </w:t>
      </w:r>
      <w:r>
        <w:rPr>
          <w:rFonts w:ascii="Palatino Linotype" w:hAnsi="Palatino Linotype"/>
          <w:lang w:val="el-GR"/>
        </w:rPr>
        <w:t>2-5-2003, 18-23.</w:t>
      </w:r>
      <w:bookmarkStart w:id="0" w:name="_GoBack"/>
      <w:bookmarkEnd w:id="0"/>
    </w:p>
    <w:p w14:paraId="4A30953A" w14:textId="7F7C7771" w:rsidR="001D351F" w:rsidRPr="00C70C21" w:rsidRDefault="001D351F" w:rsidP="00CD3623">
      <w:pPr>
        <w:spacing w:after="0" w:line="240" w:lineRule="auto"/>
        <w:rPr>
          <w:lang w:val="el-GR"/>
        </w:rPr>
      </w:pPr>
    </w:p>
    <w:sectPr w:rsidR="001D351F" w:rsidRPr="00C70C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A399" w14:textId="77777777" w:rsidR="00A327E6" w:rsidRDefault="00A327E6" w:rsidP="000B0A78">
      <w:pPr>
        <w:spacing w:after="0" w:line="240" w:lineRule="auto"/>
      </w:pPr>
      <w:r>
        <w:separator/>
      </w:r>
    </w:p>
  </w:endnote>
  <w:endnote w:type="continuationSeparator" w:id="0">
    <w:p w14:paraId="5D472083" w14:textId="77777777" w:rsidR="00A327E6" w:rsidRDefault="00A327E6" w:rsidP="000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064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3FA82" w14:textId="0A110A76" w:rsidR="000B0A78" w:rsidRDefault="000B0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B5525" w14:textId="77777777" w:rsidR="000B0A78" w:rsidRDefault="000B0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F7076" w14:textId="77777777" w:rsidR="00A327E6" w:rsidRDefault="00A327E6" w:rsidP="000B0A78">
      <w:pPr>
        <w:spacing w:after="0" w:line="240" w:lineRule="auto"/>
      </w:pPr>
      <w:r>
        <w:separator/>
      </w:r>
    </w:p>
  </w:footnote>
  <w:footnote w:type="continuationSeparator" w:id="0">
    <w:p w14:paraId="1F6D8695" w14:textId="77777777" w:rsidR="00A327E6" w:rsidRDefault="00A327E6" w:rsidP="000B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3"/>
    <w:rsid w:val="000B0A78"/>
    <w:rsid w:val="000C6CAF"/>
    <w:rsid w:val="001605FB"/>
    <w:rsid w:val="001752A7"/>
    <w:rsid w:val="001D351F"/>
    <w:rsid w:val="001F3A24"/>
    <w:rsid w:val="00206030"/>
    <w:rsid w:val="002569C9"/>
    <w:rsid w:val="003A7A9F"/>
    <w:rsid w:val="00502490"/>
    <w:rsid w:val="00744AE9"/>
    <w:rsid w:val="00780EE5"/>
    <w:rsid w:val="007B6FAD"/>
    <w:rsid w:val="00923B15"/>
    <w:rsid w:val="00A327E6"/>
    <w:rsid w:val="00C70C21"/>
    <w:rsid w:val="00CD3623"/>
    <w:rsid w:val="00CE230F"/>
    <w:rsid w:val="00D41AD0"/>
    <w:rsid w:val="00DE6142"/>
    <w:rsid w:val="00EE5E26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55A0"/>
  <w15:chartTrackingRefBased/>
  <w15:docId w15:val="{80E33AAA-DCA0-4AAF-AD8E-CED40F20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78"/>
  </w:style>
  <w:style w:type="paragraph" w:styleId="Footer">
    <w:name w:val="footer"/>
    <w:basedOn w:val="Normal"/>
    <w:link w:val="FooterChar"/>
    <w:uiPriority w:val="99"/>
    <w:unhideWhenUsed/>
    <w:rsid w:val="000B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Youni Maria</dc:creator>
  <cp:keywords/>
  <dc:description/>
  <cp:lastModifiedBy>Youni Maria</cp:lastModifiedBy>
  <cp:revision>14</cp:revision>
  <dcterms:created xsi:type="dcterms:W3CDTF">2022-05-26T06:36:00Z</dcterms:created>
  <dcterms:modified xsi:type="dcterms:W3CDTF">2022-05-26T11:58:00Z</dcterms:modified>
</cp:coreProperties>
</file>